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/>
        <w:autoSpaceDN/>
        <w:adjustRightInd w:val="0"/>
        <w:snapToGrid w:val="0"/>
        <w:spacing w:line="560" w:lineRule="exact"/>
        <w:jc w:val="both"/>
        <w:outlineLvl w:val="2"/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附件</w:t>
      </w:r>
    </w:p>
    <w:p>
      <w:pPr>
        <w:autoSpaceDE/>
        <w:autoSpaceDN/>
        <w:spacing w:line="560" w:lineRule="exact"/>
        <w:jc w:val="center"/>
        <w:rPr>
          <w:rFonts w:ascii="Times New Roman" w:hAnsi="Times New Roman" w:eastAsia="方正小标宋_GBK" w:cs="Times New Roman"/>
          <w:bCs/>
          <w:kern w:val="2"/>
          <w:sz w:val="44"/>
          <w:szCs w:val="44"/>
          <w:lang w:eastAsia="zh-CN"/>
        </w:rPr>
      </w:pPr>
    </w:p>
    <w:p>
      <w:pPr>
        <w:autoSpaceDE/>
        <w:autoSpaceDN/>
        <w:spacing w:line="560" w:lineRule="exact"/>
        <w:jc w:val="center"/>
        <w:outlineLvl w:val="0"/>
        <w:rPr>
          <w:rFonts w:hint="eastAsia" w:ascii="Times New Roman" w:hAnsi="Times New Roman" w:eastAsia="方正小标宋_GBK" w:cs="Times New Roman"/>
          <w:bCs/>
          <w:kern w:val="2"/>
          <w:sz w:val="44"/>
          <w:szCs w:val="44"/>
          <w:lang w:eastAsia="zh-CN"/>
        </w:rPr>
      </w:pPr>
      <w:bookmarkStart w:id="2" w:name="_GoBack"/>
      <w:r>
        <w:rPr>
          <w:rFonts w:hint="eastAsia" w:ascii="Times New Roman" w:hAnsi="Times New Roman" w:eastAsia="方正小标宋_GBK" w:cs="Times New Roman"/>
          <w:bCs/>
          <w:kern w:val="2"/>
          <w:sz w:val="44"/>
          <w:szCs w:val="44"/>
          <w:lang w:eastAsia="zh-CN"/>
        </w:rPr>
        <w:t>2025年昌吉州地质灾害隐患重点（区、段）</w:t>
      </w:r>
    </w:p>
    <w:bookmarkEnd w:id="2"/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</w:pP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1.木垒县地质灾害隐患区分布：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西吉尔镇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、东城镇、大石头乡、大南沟乌孜别克族民族乡、博斯坦乡、白杨河乡南部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中低山区为崩塌、滑坡和泥石流灾害易发区，中高山区为崩塌灾害易发区。</w:t>
      </w:r>
    </w:p>
    <w:p>
      <w:pPr>
        <w:pStyle w:val="4"/>
        <w:spacing w:before="0" w:line="560" w:lineRule="exact"/>
        <w:ind w:firstLine="643" w:firstLineChars="200"/>
        <w:jc w:val="both"/>
        <w:rPr>
          <w:rFonts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  <w:b/>
          <w:spacing w:val="2"/>
          <w:w w:val="99"/>
          <w:lang w:eastAsia="zh-CN"/>
        </w:rPr>
        <w:t>易发地</w:t>
      </w:r>
      <w:r>
        <w:rPr>
          <w:rFonts w:ascii="Times New Roman" w:hAnsi="Times New Roman" w:eastAsia="仿宋_GB2312" w:cs="Times New Roman"/>
          <w:b/>
          <w:w w:val="99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2"/>
          <w:w w:val="99"/>
          <w:lang w:eastAsia="zh-CN"/>
        </w:rPr>
        <w:t>灾害重要位</w:t>
      </w:r>
      <w:r>
        <w:rPr>
          <w:rFonts w:ascii="Times New Roman" w:hAnsi="Times New Roman" w:eastAsia="仿宋_GB2312" w:cs="Times New Roman"/>
          <w:b/>
          <w:w w:val="99"/>
          <w:lang w:eastAsia="zh-CN"/>
        </w:rPr>
        <w:t>置</w:t>
      </w:r>
      <w:r>
        <w:rPr>
          <w:rFonts w:ascii="Times New Roman" w:hAnsi="Times New Roman" w:eastAsia="仿宋_GB2312" w:cs="Times New Roman"/>
          <w:b/>
          <w:spacing w:val="-60"/>
          <w:w w:val="99"/>
          <w:lang w:eastAsia="zh-CN"/>
        </w:rPr>
        <w:t>：</w:t>
      </w:r>
      <w:r>
        <w:rPr>
          <w:rFonts w:ascii="Times New Roman" w:hAnsi="Times New Roman" w:eastAsia="仿宋_GB2312" w:cs="Times New Roman"/>
          <w:lang w:eastAsia="zh-CN"/>
        </w:rPr>
        <w:t>西吉尔镇水磨沟村冉家梁潜在滑坡；南部山区伴山旅游公路局部地段、矿区道路、山区牧道存在各类地质灾害隐患。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2.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奇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台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县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质灾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隐患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区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分布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吉布库镇、东湾镇、乔仁哈萨克族乡、大泉塔塔尔民族乡烧房沟、五马场哈萨克民族乡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南部山区为滑坡、崩塌、泥石流灾害易发区。北部矿区开采区为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崩塌、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地面塌陷灾害易发区。</w:t>
      </w:r>
    </w:p>
    <w:p>
      <w:pPr>
        <w:pStyle w:val="4"/>
        <w:spacing w:before="0" w:line="560" w:lineRule="exact"/>
        <w:ind w:firstLine="663" w:firstLineChars="200"/>
        <w:jc w:val="both"/>
        <w:rPr>
          <w:rFonts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易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发地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重要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位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置：</w:t>
      </w:r>
      <w:r>
        <w:rPr>
          <w:rFonts w:ascii="Times New Roman" w:hAnsi="Times New Roman" w:eastAsia="仿宋_GB2312" w:cs="Times New Roman"/>
          <w:lang w:eastAsia="zh-CN"/>
        </w:rPr>
        <w:t>吉布库镇吉布库牧业村潜在滑坡、泥石流灾害，达坂河牧业村潜在崩塌、泥石流灾害。五马场乡牧业村小南沟潜在滑坡灾害。矿区道路、山区牧道存在滑坡、泥石流，个别地方存在崩塌地质灾害隐患。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3.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吉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木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萨尔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县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地质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隐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患区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分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布：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南部矿区为地面塌陷灾害易发区，大有镇、泉子街镇及山区部分地段为滑坡、崩塌、泥石流灾害易发区。</w:t>
      </w:r>
    </w:p>
    <w:p>
      <w:pPr>
        <w:pStyle w:val="4"/>
        <w:spacing w:before="0" w:line="560" w:lineRule="exact"/>
        <w:ind w:firstLine="655" w:firstLineChars="200"/>
        <w:jc w:val="both"/>
        <w:rPr>
          <w:rFonts w:ascii="Times New Roman" w:hAnsi="Times New Roman" w:eastAsia="仿宋_GB2312" w:cs="Times New Roman"/>
          <w:lang w:eastAsia="zh-CN"/>
        </w:rPr>
      </w:pP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易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发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重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要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位置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：</w:t>
      </w:r>
      <w:r>
        <w:rPr>
          <w:rFonts w:hint="eastAsia" w:ascii="Times New Roman" w:hAnsi="Times New Roman" w:eastAsia="仿宋_GB2312" w:cs="Times New Roman"/>
          <w:kern w:val="2"/>
          <w:lang w:eastAsia="zh-CN"/>
        </w:rPr>
        <w:t>大有镇韭菜园子村、木塔寺村存在滑坡、泥石流灾害隐患。野狼谷景区潜在崩塌灾害，矿区潜在地面塌陷灾害。南部山区伴山旅游公路局部地段、矿区道路、山区牧道存在各类地质灾害隐患。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4.阜康市地质灾害隐患区分布：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南部矿区为地面塌陷灾害易发区。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eastAsia="zh-CN"/>
        </w:rPr>
        <w:t>九运街镇—上户沟南部林场、三工河哈萨克民族乡三工河以及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南山牧区为泥石流、崩塌、滑坡灾害易发区。天池景区公路沿线、景区内飞龙涧徒步栈道，白杨沟公路沿线、马牙山、环湖步道区域及居民集中区的山坡危石区为崩塌、滑坡灾害易发区。</w:t>
      </w:r>
    </w:p>
    <w:p>
      <w:pPr>
        <w:spacing w:line="560" w:lineRule="exact"/>
        <w:ind w:firstLine="643" w:firstLineChars="200"/>
        <w:jc w:val="both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z w:val="32"/>
          <w:lang w:eastAsia="zh-CN"/>
        </w:rPr>
        <w:t>易发地质灾害重点位置：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天池景区公路白杨沟口、飞龙涧徒步游览路线陡坡、西王母庙、马牙山区域、危石处存在崩塌灾害隐患。大黄山矿区、西沟煤矿矿区地面存在塌陷隐患。南部山区伴山旅游公路局部地段、矿区道路、S111沿线、山区牧道存在各类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5.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昌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吉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市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质灾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隐患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区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分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布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南部矿区为地面塌陷、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崩塌灾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害易发区，山区道路易发崩塌、滑坡灾害，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阿什里哈萨克民族乡、庙尔沟乡、硫磺沟镇南部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山区为滑坡、泥石流、崩塌灾害易发区。</w:t>
      </w:r>
    </w:p>
    <w:p>
      <w:pPr>
        <w:pStyle w:val="4"/>
        <w:spacing w:before="0" w:line="560" w:lineRule="exact"/>
        <w:ind w:firstLine="663" w:firstLineChars="200"/>
        <w:jc w:val="both"/>
        <w:rPr>
          <w:rFonts w:ascii="Times New Roman" w:hAnsi="Times New Roman" w:eastAsia="仿宋_GB2312" w:cs="Times New Roman"/>
          <w:kern w:val="2"/>
          <w:lang w:eastAsia="zh-CN"/>
        </w:rPr>
      </w:pP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易发地质灾害重点位置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：</w:t>
      </w:r>
      <w:r>
        <w:rPr>
          <w:rFonts w:ascii="Times New Roman" w:hAnsi="Times New Roman" w:eastAsia="仿宋_GB2312" w:cs="Times New Roman"/>
          <w:kern w:val="2"/>
          <w:lang w:eastAsia="zh-CN"/>
        </w:rPr>
        <w:t>X125线0km+700m-2km+400m段、兖矿-庙尔沟老乡政府段、公路改建工程段、原宝安煤矿-索尔巴斯陶景区和山区道路、头屯河水库大坝西侧山坡及三屯河二道水矿区存在崩塌灾害隐患。庙尔沟老乡政府至金涝坝村道路、S101局部地段</w:t>
      </w:r>
      <w:r>
        <w:rPr>
          <w:rFonts w:ascii="Times New Roman" w:hAnsi="Times New Roman" w:eastAsia="仿宋_GB2312" w:cs="Times New Roman"/>
          <w:lang w:eastAsia="zh-CN"/>
        </w:rPr>
        <w:t>、在建南部山区伴山旅游公路局部地段存在崩塌、滑坡灾害隐患</w:t>
      </w:r>
      <w:r>
        <w:rPr>
          <w:rFonts w:ascii="Times New Roman" w:hAnsi="Times New Roman" w:eastAsia="仿宋_GB2312" w:cs="Times New Roman"/>
          <w:kern w:val="2"/>
          <w:lang w:eastAsia="zh-CN"/>
        </w:rPr>
        <w:t>。山区牧道存在各类地质灾害隐患。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6.</w:t>
      </w:r>
      <w:bookmarkStart w:id="0" w:name="_Hlk194049939"/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呼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图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壁县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害隐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患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区分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布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石梯子</w:t>
      </w:r>
      <w:bookmarkStart w:id="1" w:name="OLE_LINK1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哈萨克族乡</w:t>
      </w:r>
      <w:bookmarkEnd w:id="1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、</w:t>
      </w:r>
      <w:bookmarkEnd w:id="0"/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雀尔沟镇南部山区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一带为滑坡、崩塌灾害易发区，矿区为地面塌陷灾害易发区，山区道路易发滑坡、崩塌、泥石流灾害。</w:t>
      </w:r>
    </w:p>
    <w:p>
      <w:pPr>
        <w:pStyle w:val="4"/>
        <w:spacing w:before="0" w:line="560" w:lineRule="exact"/>
        <w:ind w:firstLine="655" w:firstLineChars="200"/>
        <w:jc w:val="both"/>
        <w:rPr>
          <w:rFonts w:ascii="Times New Roman" w:hAnsi="Times New Roman" w:eastAsia="仿宋_GB2312" w:cs="Times New Roman"/>
          <w:kern w:val="2"/>
          <w:lang w:eastAsia="zh-CN"/>
        </w:rPr>
      </w:pP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易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发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重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要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位</w:t>
      </w:r>
      <w:r>
        <w:rPr>
          <w:rFonts w:ascii="Times New Roman" w:hAnsi="Times New Roman" w:eastAsia="仿宋_GB2312" w:cs="Times New Roman"/>
          <w:b/>
          <w:spacing w:val="7"/>
          <w:w w:val="99"/>
          <w:lang w:eastAsia="zh-CN"/>
        </w:rPr>
        <w:t>置</w:t>
      </w:r>
      <w:r>
        <w:rPr>
          <w:rFonts w:ascii="Times New Roman" w:hAnsi="Times New Roman" w:eastAsia="仿宋_GB2312" w:cs="Times New Roman"/>
          <w:b/>
          <w:spacing w:val="5"/>
          <w:w w:val="99"/>
          <w:lang w:eastAsia="zh-CN"/>
        </w:rPr>
        <w:t>：</w:t>
      </w:r>
      <w:r>
        <w:rPr>
          <w:rFonts w:ascii="Times New Roman" w:hAnsi="Times New Roman" w:eastAsia="仿宋_GB2312" w:cs="Times New Roman"/>
          <w:kern w:val="2"/>
          <w:lang w:eastAsia="zh-CN"/>
        </w:rPr>
        <w:t>白杨沟煤炭有限责任公司煤矿存在滑坡隐患。S101线景区江山多娇段及其</w:t>
      </w:r>
      <w:r>
        <w:rPr>
          <w:rFonts w:ascii="Times New Roman" w:hAnsi="Times New Roman" w:eastAsia="仿宋_GB2312" w:cs="Times New Roman"/>
          <w:lang w:eastAsia="zh-CN"/>
        </w:rPr>
        <w:t>他局部地段、在建南部山区伴山旅游公路局部地段存在滑坡</w:t>
      </w:r>
      <w:r>
        <w:rPr>
          <w:rFonts w:ascii="Times New Roman" w:hAnsi="Times New Roman" w:eastAsia="仿宋_GB2312" w:cs="Times New Roman"/>
          <w:kern w:val="2"/>
          <w:lang w:eastAsia="zh-CN"/>
        </w:rPr>
        <w:t>、崩塌、泥石流等灾害隐患。雀尔沟镇霍斯铁列克村存在滑坡隐患。石梯子乡霍斯托别村、白杨河村存在滑坡隐患。</w:t>
      </w:r>
      <w:r>
        <w:rPr>
          <w:rFonts w:hint="eastAsia" w:ascii="Times New Roman" w:hAnsi="Times New Roman" w:eastAsia="仿宋_GB2312" w:cs="Times New Roman"/>
          <w:kern w:val="2"/>
          <w:lang w:eastAsia="zh-CN"/>
        </w:rPr>
        <w:t>新疆天业仲华矿业有限公司</w:t>
      </w:r>
      <w:r>
        <w:rPr>
          <w:rFonts w:ascii="Times New Roman" w:hAnsi="Times New Roman" w:eastAsia="仿宋_GB2312" w:cs="Times New Roman"/>
          <w:kern w:val="2"/>
          <w:lang w:eastAsia="zh-CN"/>
        </w:rPr>
        <w:t>呼图壁县东沟煤矿矿区地面塌陷、山体滑坡隐患。宽沟煤矿矿区、小甘沟煤矿矿区存在地面塌陷隐患。石梯子西沟煤矿生活区西侧存在滑坡、崩塌隐患。山区牧道存在各类地质灾害隐患。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" w:cs="Times New Roman"/>
          <w:sz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7.</w:t>
      </w:r>
      <w:r>
        <w:rPr>
          <w:rFonts w:ascii="Times New Roman" w:hAnsi="Times New Roman" w:eastAsia="仿宋_GB2312" w:cs="Times New Roman"/>
          <w:b/>
          <w:spacing w:val="2"/>
          <w:w w:val="99"/>
          <w:sz w:val="32"/>
          <w:lang w:eastAsia="zh-CN"/>
        </w:rPr>
        <w:t>玛纳斯</w:t>
      </w:r>
      <w:r>
        <w:rPr>
          <w:rFonts w:ascii="Times New Roman" w:hAnsi="Times New Roman" w:eastAsia="仿宋_GB2312" w:cs="Times New Roman"/>
          <w:b/>
          <w:w w:val="99"/>
          <w:sz w:val="32"/>
          <w:lang w:eastAsia="zh-CN"/>
        </w:rPr>
        <w:t>县</w:t>
      </w:r>
      <w:r>
        <w:rPr>
          <w:rFonts w:ascii="Times New Roman" w:hAnsi="Times New Roman" w:eastAsia="仿宋_GB2312" w:cs="Times New Roman"/>
          <w:b/>
          <w:spacing w:val="2"/>
          <w:w w:val="99"/>
          <w:sz w:val="32"/>
          <w:lang w:eastAsia="zh-CN"/>
        </w:rPr>
        <w:t>地质灾害隐患</w:t>
      </w:r>
      <w:r>
        <w:rPr>
          <w:rFonts w:ascii="Times New Roman" w:hAnsi="Times New Roman" w:eastAsia="仿宋_GB2312" w:cs="Times New Roman"/>
          <w:b/>
          <w:w w:val="99"/>
          <w:sz w:val="32"/>
          <w:lang w:eastAsia="zh-CN"/>
        </w:rPr>
        <w:t>区</w:t>
      </w:r>
      <w:r>
        <w:rPr>
          <w:rFonts w:ascii="Times New Roman" w:hAnsi="Times New Roman" w:eastAsia="仿宋_GB2312" w:cs="Times New Roman"/>
          <w:b/>
          <w:spacing w:val="2"/>
          <w:w w:val="99"/>
          <w:sz w:val="32"/>
          <w:lang w:eastAsia="zh-CN"/>
        </w:rPr>
        <w:t>主要分布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南山矿区为地面塌陷、滑坡灾害易发区，山区道路易发泥石流、滑坡、崩塌灾害，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南部塔西河乡、清水河乡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山区为滑坡、崩塌、泥石流易发区。</w:t>
      </w:r>
    </w:p>
    <w:p>
      <w:pPr>
        <w:autoSpaceDE/>
        <w:autoSpaceDN/>
        <w:adjustRightInd w:val="0"/>
        <w:snapToGrid w:val="0"/>
        <w:spacing w:line="560" w:lineRule="exact"/>
        <w:ind w:firstLine="655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易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发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地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质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灾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害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重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要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位</w:t>
      </w:r>
      <w:r>
        <w:rPr>
          <w:rFonts w:ascii="Times New Roman" w:hAnsi="Times New Roman" w:eastAsia="仿宋_GB2312" w:cs="Times New Roman"/>
          <w:b/>
          <w:spacing w:val="7"/>
          <w:w w:val="99"/>
          <w:sz w:val="32"/>
          <w:lang w:eastAsia="zh-CN"/>
        </w:rPr>
        <w:t>置</w:t>
      </w:r>
      <w:r>
        <w:rPr>
          <w:rFonts w:ascii="Times New Roman" w:hAnsi="Times New Roman" w:eastAsia="仿宋_GB2312" w:cs="Times New Roman"/>
          <w:b/>
          <w:spacing w:val="5"/>
          <w:w w:val="99"/>
          <w:sz w:val="32"/>
          <w:lang w:eastAsia="zh-CN"/>
        </w:rPr>
        <w:t>：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塔西河天富煤矿区潜在滑坡灾害。</w:t>
      </w:r>
      <w:r>
        <w:rPr>
          <w:rFonts w:ascii="Times New Roman" w:hAnsi="Times New Roman" w:eastAsia="仿宋_GB2312" w:cs="Times New Roman"/>
          <w:sz w:val="32"/>
          <w:szCs w:val="32"/>
          <w:lang w:eastAsia="zh-CN"/>
        </w:rPr>
        <w:t>清水河乡芦草沟老虎嘴潜在崩塌灾害。清水河芦草沟矿区沿玛河段潜在滑坡、泥石流灾害。贝母房子村存在不稳定斜坡隐患。红坑片区存在崩塌、泥石流隐患。S101局部地段、南部山区伴山旅游公路局部地段存在泥石流、滑坡、崩塌灾害隐患。山区牧道存在各类地灾隐患。</w:t>
      </w:r>
    </w:p>
    <w:p>
      <w:pPr>
        <w:autoSpaceDE/>
        <w:autoSpaceDN/>
        <w:adjustRightInd w:val="0"/>
        <w:snapToGrid w:val="0"/>
        <w:spacing w:line="560" w:lineRule="exact"/>
        <w:ind w:firstLine="643" w:firstLineChars="200"/>
        <w:jc w:val="both"/>
        <w:outlineLvl w:val="2"/>
        <w:rPr>
          <w:rFonts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8.</w:t>
      </w:r>
      <w:r>
        <w:rPr>
          <w:rFonts w:ascii="Times New Roman" w:hAnsi="Times New Roman" w:eastAsia="仿宋_GB2312" w:cs="Times New Roman"/>
          <w:b/>
          <w:spacing w:val="2"/>
          <w:w w:val="99"/>
          <w:sz w:val="32"/>
          <w:lang w:eastAsia="zh-CN"/>
        </w:rPr>
        <w:t>准东经济技术开发区地质灾害隐患</w:t>
      </w:r>
      <w:r>
        <w:rPr>
          <w:rFonts w:ascii="Times New Roman" w:hAnsi="Times New Roman" w:eastAsia="仿宋_GB2312" w:cs="Times New Roman"/>
          <w:b/>
          <w:w w:val="99"/>
          <w:sz w:val="32"/>
          <w:lang w:eastAsia="zh-CN"/>
        </w:rPr>
        <w:t>区</w:t>
      </w:r>
      <w:r>
        <w:rPr>
          <w:rFonts w:ascii="Times New Roman" w:hAnsi="Times New Roman" w:eastAsia="仿宋_GB2312" w:cs="Times New Roman"/>
          <w:b/>
          <w:spacing w:val="2"/>
          <w:w w:val="99"/>
          <w:sz w:val="32"/>
          <w:lang w:eastAsia="zh-CN"/>
        </w:rPr>
        <w:t>主要分布</w:t>
      </w:r>
      <w:r>
        <w:rPr>
          <w:rFonts w:ascii="Times New Roman" w:hAnsi="Times New Roman" w:eastAsia="仿宋_GB2312" w:cs="Times New Roman"/>
          <w:b/>
          <w:bCs/>
          <w:kern w:val="2"/>
          <w:sz w:val="32"/>
          <w:szCs w:val="32"/>
          <w:lang w:eastAsia="zh-CN"/>
        </w:rPr>
        <w:t>：</w:t>
      </w:r>
      <w:r>
        <w:rPr>
          <w:rFonts w:ascii="Times New Roman" w:hAnsi="Times New Roman" w:eastAsia="仿宋_GB2312" w:cs="Times New Roman"/>
          <w:kern w:val="2"/>
          <w:sz w:val="32"/>
          <w:szCs w:val="32"/>
          <w:lang w:eastAsia="zh-CN"/>
        </w:rPr>
        <w:t>老君庙矿区为地面塌陷灾害易发区。</w:t>
      </w:r>
    </w:p>
    <w:sectPr>
      <w:footerReference r:id="rId3" w:type="default"/>
      <w:pgSz w:w="11910" w:h="16840"/>
      <w:pgMar w:top="1440" w:right="1474" w:bottom="1440" w:left="1587" w:header="0" w:footer="736" w:gutter="0"/>
      <w:pgNumType w:fmt="numberInDash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script"/>
    <w:pitch w:val="default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0" w:line="14" w:lineRule="auto"/>
      <w:rPr>
        <w:sz w:val="20"/>
      </w:rPr>
    </w:pPr>
    <w:r>
      <w:rPr>
        <w:sz w:val="20"/>
      </w:rPr>
      <w:pict>
        <v:shape id="文本框 12" o:spid="_x0000_s1034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>
                <w:pPr>
                  <w:pStyle w:val="6"/>
                  <w:rPr>
                    <w:sz w:val="21"/>
                    <w:szCs w:val="28"/>
                  </w:rPr>
                </w:pPr>
                <w:r>
                  <w:rPr>
                    <w:sz w:val="24"/>
                    <w:szCs w:val="36"/>
                  </w:rPr>
                  <w:fldChar w:fldCharType="begin"/>
                </w:r>
                <w:r>
                  <w:rPr>
                    <w:sz w:val="24"/>
                    <w:szCs w:val="36"/>
                  </w:rPr>
                  <w:instrText xml:space="preserve"> PAGE  \* MERGEFORMAT </w:instrText>
                </w:r>
                <w:r>
                  <w:rPr>
                    <w:sz w:val="24"/>
                    <w:szCs w:val="36"/>
                  </w:rPr>
                  <w:fldChar w:fldCharType="separate"/>
                </w:r>
                <w:r>
                  <w:rPr>
                    <w:sz w:val="24"/>
                    <w:szCs w:val="36"/>
                  </w:rPr>
                  <w:t>- 30 -</w:t>
                </w:r>
                <w:r>
                  <w:rPr>
                    <w:sz w:val="24"/>
                    <w:szCs w:val="36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YzcyNzUxMmNlZTRkYTNiYWVhZmY5OGJmNDBjNTFmNDIifQ=="/>
  </w:docVars>
  <w:rsids>
    <w:rsidRoot w:val="6EEE6BD9"/>
    <w:rsid w:val="000113DE"/>
    <w:rsid w:val="00021E0F"/>
    <w:rsid w:val="00022116"/>
    <w:rsid w:val="00022C57"/>
    <w:rsid w:val="00051CB5"/>
    <w:rsid w:val="00055162"/>
    <w:rsid w:val="0005659C"/>
    <w:rsid w:val="000658C9"/>
    <w:rsid w:val="00082B72"/>
    <w:rsid w:val="00085D94"/>
    <w:rsid w:val="000A256F"/>
    <w:rsid w:val="000C0F64"/>
    <w:rsid w:val="000C1D9D"/>
    <w:rsid w:val="000D5DC7"/>
    <w:rsid w:val="000E0F6C"/>
    <w:rsid w:val="000E2CAA"/>
    <w:rsid w:val="000E47FB"/>
    <w:rsid w:val="00102C86"/>
    <w:rsid w:val="001137C6"/>
    <w:rsid w:val="001255D1"/>
    <w:rsid w:val="001279D8"/>
    <w:rsid w:val="00175FE8"/>
    <w:rsid w:val="0018724F"/>
    <w:rsid w:val="001902B4"/>
    <w:rsid w:val="00194C71"/>
    <w:rsid w:val="001A58AA"/>
    <w:rsid w:val="001C2ADD"/>
    <w:rsid w:val="001C3670"/>
    <w:rsid w:val="001C6DFE"/>
    <w:rsid w:val="001D21EC"/>
    <w:rsid w:val="001F52DD"/>
    <w:rsid w:val="002033A1"/>
    <w:rsid w:val="00205293"/>
    <w:rsid w:val="002310B3"/>
    <w:rsid w:val="00252144"/>
    <w:rsid w:val="00252937"/>
    <w:rsid w:val="0026144C"/>
    <w:rsid w:val="00266F1E"/>
    <w:rsid w:val="00271F6B"/>
    <w:rsid w:val="002848B2"/>
    <w:rsid w:val="00284D6E"/>
    <w:rsid w:val="002B0134"/>
    <w:rsid w:val="002B0488"/>
    <w:rsid w:val="002B48D1"/>
    <w:rsid w:val="002D0C67"/>
    <w:rsid w:val="002E2609"/>
    <w:rsid w:val="002E34B4"/>
    <w:rsid w:val="002E355D"/>
    <w:rsid w:val="002F6533"/>
    <w:rsid w:val="00302D96"/>
    <w:rsid w:val="0035150D"/>
    <w:rsid w:val="00357567"/>
    <w:rsid w:val="00357EDD"/>
    <w:rsid w:val="003716E7"/>
    <w:rsid w:val="00373006"/>
    <w:rsid w:val="00373027"/>
    <w:rsid w:val="00377441"/>
    <w:rsid w:val="00384EA2"/>
    <w:rsid w:val="0038566F"/>
    <w:rsid w:val="00396D78"/>
    <w:rsid w:val="003A1043"/>
    <w:rsid w:val="003C467A"/>
    <w:rsid w:val="003C5EE7"/>
    <w:rsid w:val="003C6295"/>
    <w:rsid w:val="003D36AF"/>
    <w:rsid w:val="003D5029"/>
    <w:rsid w:val="003E232D"/>
    <w:rsid w:val="00407A5E"/>
    <w:rsid w:val="004178EB"/>
    <w:rsid w:val="00417C13"/>
    <w:rsid w:val="00427C9B"/>
    <w:rsid w:val="004300F7"/>
    <w:rsid w:val="004302B4"/>
    <w:rsid w:val="00436673"/>
    <w:rsid w:val="00437F8D"/>
    <w:rsid w:val="00444876"/>
    <w:rsid w:val="004503F1"/>
    <w:rsid w:val="00457AE1"/>
    <w:rsid w:val="00467597"/>
    <w:rsid w:val="00480A17"/>
    <w:rsid w:val="004872A2"/>
    <w:rsid w:val="004A27DA"/>
    <w:rsid w:val="004B2B01"/>
    <w:rsid w:val="004B39C5"/>
    <w:rsid w:val="004C2A0F"/>
    <w:rsid w:val="004C56CE"/>
    <w:rsid w:val="004D19E4"/>
    <w:rsid w:val="004E6336"/>
    <w:rsid w:val="004E7165"/>
    <w:rsid w:val="00512024"/>
    <w:rsid w:val="005213D3"/>
    <w:rsid w:val="00543035"/>
    <w:rsid w:val="00556CBB"/>
    <w:rsid w:val="00576463"/>
    <w:rsid w:val="005830C6"/>
    <w:rsid w:val="005850C3"/>
    <w:rsid w:val="00595199"/>
    <w:rsid w:val="00595833"/>
    <w:rsid w:val="005A55BD"/>
    <w:rsid w:val="005A6693"/>
    <w:rsid w:val="005B3C96"/>
    <w:rsid w:val="005B6785"/>
    <w:rsid w:val="005B7AB8"/>
    <w:rsid w:val="005C083A"/>
    <w:rsid w:val="005C1173"/>
    <w:rsid w:val="005C4BA4"/>
    <w:rsid w:val="005E4F75"/>
    <w:rsid w:val="005E5820"/>
    <w:rsid w:val="005F2D90"/>
    <w:rsid w:val="005F4C3F"/>
    <w:rsid w:val="00604126"/>
    <w:rsid w:val="006110C8"/>
    <w:rsid w:val="0061129A"/>
    <w:rsid w:val="00612D55"/>
    <w:rsid w:val="00627CF2"/>
    <w:rsid w:val="0064347D"/>
    <w:rsid w:val="006630CA"/>
    <w:rsid w:val="0066365C"/>
    <w:rsid w:val="0067511E"/>
    <w:rsid w:val="00697C1F"/>
    <w:rsid w:val="006B74D6"/>
    <w:rsid w:val="006C4011"/>
    <w:rsid w:val="006E51B1"/>
    <w:rsid w:val="00711C25"/>
    <w:rsid w:val="00736F71"/>
    <w:rsid w:val="00751E88"/>
    <w:rsid w:val="00755CA9"/>
    <w:rsid w:val="007642D4"/>
    <w:rsid w:val="00786941"/>
    <w:rsid w:val="0079095C"/>
    <w:rsid w:val="007B560E"/>
    <w:rsid w:val="007C0FA1"/>
    <w:rsid w:val="007C1483"/>
    <w:rsid w:val="007D4F34"/>
    <w:rsid w:val="007E6D25"/>
    <w:rsid w:val="007F1D8C"/>
    <w:rsid w:val="00812671"/>
    <w:rsid w:val="00823B24"/>
    <w:rsid w:val="00827158"/>
    <w:rsid w:val="008551D9"/>
    <w:rsid w:val="00867EBD"/>
    <w:rsid w:val="008721BA"/>
    <w:rsid w:val="00874B6A"/>
    <w:rsid w:val="00882EF5"/>
    <w:rsid w:val="008940F5"/>
    <w:rsid w:val="00895EB3"/>
    <w:rsid w:val="008A5AF1"/>
    <w:rsid w:val="008A76C6"/>
    <w:rsid w:val="008B127C"/>
    <w:rsid w:val="008E2F9C"/>
    <w:rsid w:val="008E3947"/>
    <w:rsid w:val="008E4A7B"/>
    <w:rsid w:val="009118A5"/>
    <w:rsid w:val="00912892"/>
    <w:rsid w:val="009462B3"/>
    <w:rsid w:val="0095316E"/>
    <w:rsid w:val="00964AFF"/>
    <w:rsid w:val="0097101E"/>
    <w:rsid w:val="00992715"/>
    <w:rsid w:val="009B65CA"/>
    <w:rsid w:val="009E4B4F"/>
    <w:rsid w:val="00A2167C"/>
    <w:rsid w:val="00A218EB"/>
    <w:rsid w:val="00A25214"/>
    <w:rsid w:val="00A33DBA"/>
    <w:rsid w:val="00A51BB2"/>
    <w:rsid w:val="00A52291"/>
    <w:rsid w:val="00A67996"/>
    <w:rsid w:val="00A74120"/>
    <w:rsid w:val="00A90D28"/>
    <w:rsid w:val="00A91FB5"/>
    <w:rsid w:val="00A95A3A"/>
    <w:rsid w:val="00AA559B"/>
    <w:rsid w:val="00AC3C63"/>
    <w:rsid w:val="00AC6514"/>
    <w:rsid w:val="00AF408B"/>
    <w:rsid w:val="00AF61B6"/>
    <w:rsid w:val="00B03973"/>
    <w:rsid w:val="00B166C3"/>
    <w:rsid w:val="00B22D87"/>
    <w:rsid w:val="00B35313"/>
    <w:rsid w:val="00B35BAF"/>
    <w:rsid w:val="00B70C7A"/>
    <w:rsid w:val="00B77EF3"/>
    <w:rsid w:val="00B869CB"/>
    <w:rsid w:val="00BA468C"/>
    <w:rsid w:val="00BA78C0"/>
    <w:rsid w:val="00BB3FF8"/>
    <w:rsid w:val="00BD040B"/>
    <w:rsid w:val="00BD24B5"/>
    <w:rsid w:val="00BE572B"/>
    <w:rsid w:val="00BF52D3"/>
    <w:rsid w:val="00BF7F66"/>
    <w:rsid w:val="00C00D2A"/>
    <w:rsid w:val="00C018C7"/>
    <w:rsid w:val="00C026C3"/>
    <w:rsid w:val="00C06F27"/>
    <w:rsid w:val="00C31AE8"/>
    <w:rsid w:val="00C36989"/>
    <w:rsid w:val="00C42721"/>
    <w:rsid w:val="00C54712"/>
    <w:rsid w:val="00C85D99"/>
    <w:rsid w:val="00CA0EDD"/>
    <w:rsid w:val="00CA506A"/>
    <w:rsid w:val="00CB75A5"/>
    <w:rsid w:val="00CC0F65"/>
    <w:rsid w:val="00CC147F"/>
    <w:rsid w:val="00CC6273"/>
    <w:rsid w:val="00CC734F"/>
    <w:rsid w:val="00CD766D"/>
    <w:rsid w:val="00CE2766"/>
    <w:rsid w:val="00CF6686"/>
    <w:rsid w:val="00D003F0"/>
    <w:rsid w:val="00D12E0E"/>
    <w:rsid w:val="00D2027E"/>
    <w:rsid w:val="00D26363"/>
    <w:rsid w:val="00D43D87"/>
    <w:rsid w:val="00D51B00"/>
    <w:rsid w:val="00D55466"/>
    <w:rsid w:val="00D63098"/>
    <w:rsid w:val="00D634FE"/>
    <w:rsid w:val="00D64A90"/>
    <w:rsid w:val="00D81990"/>
    <w:rsid w:val="00D900E4"/>
    <w:rsid w:val="00D91872"/>
    <w:rsid w:val="00DA2021"/>
    <w:rsid w:val="00DB190A"/>
    <w:rsid w:val="00DB5783"/>
    <w:rsid w:val="00DC2378"/>
    <w:rsid w:val="00DC3E8B"/>
    <w:rsid w:val="00DC4BDB"/>
    <w:rsid w:val="00DD19EB"/>
    <w:rsid w:val="00DD5CF5"/>
    <w:rsid w:val="00DE326B"/>
    <w:rsid w:val="00DE5C71"/>
    <w:rsid w:val="00E04DF6"/>
    <w:rsid w:val="00E06313"/>
    <w:rsid w:val="00E34338"/>
    <w:rsid w:val="00E351F4"/>
    <w:rsid w:val="00E56729"/>
    <w:rsid w:val="00E70D3B"/>
    <w:rsid w:val="00E71A11"/>
    <w:rsid w:val="00E8316C"/>
    <w:rsid w:val="00EB0298"/>
    <w:rsid w:val="00EE3B4F"/>
    <w:rsid w:val="00EE409F"/>
    <w:rsid w:val="00F03131"/>
    <w:rsid w:val="00F12CC5"/>
    <w:rsid w:val="00F149BC"/>
    <w:rsid w:val="00F42964"/>
    <w:rsid w:val="00F42B87"/>
    <w:rsid w:val="00F45BCB"/>
    <w:rsid w:val="00F4644F"/>
    <w:rsid w:val="00F575E1"/>
    <w:rsid w:val="00F61338"/>
    <w:rsid w:val="00FC532C"/>
    <w:rsid w:val="00FE4030"/>
    <w:rsid w:val="00FF4817"/>
    <w:rsid w:val="00FF7740"/>
    <w:rsid w:val="01C42B8B"/>
    <w:rsid w:val="046C750A"/>
    <w:rsid w:val="04BE0834"/>
    <w:rsid w:val="05C16CC7"/>
    <w:rsid w:val="05D65A75"/>
    <w:rsid w:val="06C929F2"/>
    <w:rsid w:val="06FA704F"/>
    <w:rsid w:val="0A9E0C85"/>
    <w:rsid w:val="0B0F512B"/>
    <w:rsid w:val="0CB63A18"/>
    <w:rsid w:val="0D692839"/>
    <w:rsid w:val="0D9755F8"/>
    <w:rsid w:val="0EDD34DE"/>
    <w:rsid w:val="0EE317B4"/>
    <w:rsid w:val="0F6A2898"/>
    <w:rsid w:val="10C56F89"/>
    <w:rsid w:val="10FD39C4"/>
    <w:rsid w:val="11194576"/>
    <w:rsid w:val="11317B11"/>
    <w:rsid w:val="12922A85"/>
    <w:rsid w:val="12D44BF8"/>
    <w:rsid w:val="132C6D95"/>
    <w:rsid w:val="16596A26"/>
    <w:rsid w:val="16B65802"/>
    <w:rsid w:val="16D926BC"/>
    <w:rsid w:val="18477C1A"/>
    <w:rsid w:val="1A9B5FFB"/>
    <w:rsid w:val="1B1603D4"/>
    <w:rsid w:val="1C7B4336"/>
    <w:rsid w:val="1D6C3E77"/>
    <w:rsid w:val="1DF443A0"/>
    <w:rsid w:val="1EA93563"/>
    <w:rsid w:val="1F86749E"/>
    <w:rsid w:val="20B322F1"/>
    <w:rsid w:val="21162880"/>
    <w:rsid w:val="22386970"/>
    <w:rsid w:val="22D622C7"/>
    <w:rsid w:val="232E3EB1"/>
    <w:rsid w:val="235C40EE"/>
    <w:rsid w:val="24AA3A0B"/>
    <w:rsid w:val="25867FD4"/>
    <w:rsid w:val="25BD776E"/>
    <w:rsid w:val="265E384D"/>
    <w:rsid w:val="2661459D"/>
    <w:rsid w:val="268169ED"/>
    <w:rsid w:val="271F0DEE"/>
    <w:rsid w:val="280D6506"/>
    <w:rsid w:val="28F321FA"/>
    <w:rsid w:val="2A7F5942"/>
    <w:rsid w:val="2B3E6C5B"/>
    <w:rsid w:val="2CF75313"/>
    <w:rsid w:val="2DB476A8"/>
    <w:rsid w:val="2DC773DC"/>
    <w:rsid w:val="2F527179"/>
    <w:rsid w:val="2F837332"/>
    <w:rsid w:val="2FA86D99"/>
    <w:rsid w:val="30001102"/>
    <w:rsid w:val="345D63A4"/>
    <w:rsid w:val="34786FAA"/>
    <w:rsid w:val="349C7994"/>
    <w:rsid w:val="35BC0BBA"/>
    <w:rsid w:val="35CE63D0"/>
    <w:rsid w:val="36160F00"/>
    <w:rsid w:val="36612213"/>
    <w:rsid w:val="36910587"/>
    <w:rsid w:val="37AD7DF9"/>
    <w:rsid w:val="37C4673A"/>
    <w:rsid w:val="39C8582A"/>
    <w:rsid w:val="3A776AB8"/>
    <w:rsid w:val="3BBD1E1E"/>
    <w:rsid w:val="3E851221"/>
    <w:rsid w:val="3EA71343"/>
    <w:rsid w:val="404D19C2"/>
    <w:rsid w:val="4203048B"/>
    <w:rsid w:val="42310E70"/>
    <w:rsid w:val="43BB30E7"/>
    <w:rsid w:val="440D044F"/>
    <w:rsid w:val="44310811"/>
    <w:rsid w:val="44B77710"/>
    <w:rsid w:val="44F468B0"/>
    <w:rsid w:val="4563432B"/>
    <w:rsid w:val="467557CF"/>
    <w:rsid w:val="4756220A"/>
    <w:rsid w:val="4780267D"/>
    <w:rsid w:val="479F7619"/>
    <w:rsid w:val="48254FD3"/>
    <w:rsid w:val="48401E6C"/>
    <w:rsid w:val="48A71E8C"/>
    <w:rsid w:val="49634005"/>
    <w:rsid w:val="49991291"/>
    <w:rsid w:val="4AEC1DD8"/>
    <w:rsid w:val="4B492A9E"/>
    <w:rsid w:val="4C2F6420"/>
    <w:rsid w:val="4C9238E9"/>
    <w:rsid w:val="4EFB6A8D"/>
    <w:rsid w:val="4F512B51"/>
    <w:rsid w:val="51220301"/>
    <w:rsid w:val="51B15B29"/>
    <w:rsid w:val="535B3F9E"/>
    <w:rsid w:val="54E84939"/>
    <w:rsid w:val="55EE10FA"/>
    <w:rsid w:val="56CD445E"/>
    <w:rsid w:val="56EB5639"/>
    <w:rsid w:val="57566F2A"/>
    <w:rsid w:val="57AC301B"/>
    <w:rsid w:val="58562F86"/>
    <w:rsid w:val="58EA41BA"/>
    <w:rsid w:val="595C281E"/>
    <w:rsid w:val="5ADA3B89"/>
    <w:rsid w:val="5B101E7E"/>
    <w:rsid w:val="5B5419FF"/>
    <w:rsid w:val="5D2C42B6"/>
    <w:rsid w:val="5FD27C81"/>
    <w:rsid w:val="5FF90DC7"/>
    <w:rsid w:val="60BD629F"/>
    <w:rsid w:val="6105554A"/>
    <w:rsid w:val="631B72A6"/>
    <w:rsid w:val="64647E16"/>
    <w:rsid w:val="64B21544"/>
    <w:rsid w:val="64D71461"/>
    <w:rsid w:val="66543BC8"/>
    <w:rsid w:val="66A64A6A"/>
    <w:rsid w:val="67456F88"/>
    <w:rsid w:val="67600B06"/>
    <w:rsid w:val="686717D3"/>
    <w:rsid w:val="69490AA8"/>
    <w:rsid w:val="69D501AF"/>
    <w:rsid w:val="69E1695A"/>
    <w:rsid w:val="6B3E7FD6"/>
    <w:rsid w:val="6CA107DB"/>
    <w:rsid w:val="6D0C2478"/>
    <w:rsid w:val="6D413DAD"/>
    <w:rsid w:val="6E3D24D7"/>
    <w:rsid w:val="6E704FBF"/>
    <w:rsid w:val="6EEE6BD9"/>
    <w:rsid w:val="6F4F27B2"/>
    <w:rsid w:val="6FB63C98"/>
    <w:rsid w:val="70381498"/>
    <w:rsid w:val="71025602"/>
    <w:rsid w:val="72330169"/>
    <w:rsid w:val="729A1F96"/>
    <w:rsid w:val="7435162A"/>
    <w:rsid w:val="744228E5"/>
    <w:rsid w:val="75970A0E"/>
    <w:rsid w:val="775A7F45"/>
    <w:rsid w:val="77EE5B0C"/>
    <w:rsid w:val="785B5267"/>
    <w:rsid w:val="794A096A"/>
    <w:rsid w:val="79A30ED0"/>
    <w:rsid w:val="7A7C6D65"/>
    <w:rsid w:val="7AE11CA6"/>
    <w:rsid w:val="7B310291"/>
    <w:rsid w:val="7BF00F1B"/>
    <w:rsid w:val="7DDE038D"/>
    <w:rsid w:val="7EE67F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31"/>
      <w:ind w:left="756"/>
      <w:outlineLvl w:val="0"/>
    </w:pPr>
    <w:rPr>
      <w:rFonts w:ascii="楷体_GB2312" w:hAnsi="楷体_GB2312" w:eastAsia="楷体_GB2312" w:cs="楷体_GB2312"/>
      <w:b/>
      <w:bCs/>
      <w:sz w:val="32"/>
      <w:szCs w:val="32"/>
    </w:rPr>
  </w:style>
  <w:style w:type="paragraph" w:styleId="3">
    <w:name w:val="heading 3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Calibri" w:hAnsi="Calibri" w:eastAsia="楷体_GB2312" w:cs="Times New Roman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Style w:val="11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next w:val="1"/>
    <w:qFormat/>
    <w:uiPriority w:val="1"/>
    <w:pPr>
      <w:spacing w:before="1"/>
    </w:pPr>
    <w:rPr>
      <w:rFonts w:ascii="仿宋" w:hAnsi="仿宋" w:eastAsia="仿宋" w:cs="仿宋"/>
      <w:sz w:val="32"/>
      <w:szCs w:val="32"/>
    </w:rPr>
  </w:style>
  <w:style w:type="paragraph" w:styleId="5">
    <w:name w:val="Body Text Indent"/>
    <w:basedOn w:val="1"/>
    <w:next w:val="4"/>
    <w:unhideWhenUsed/>
    <w:qFormat/>
    <w:uiPriority w:val="99"/>
    <w:pPr>
      <w:spacing w:after="120"/>
      <w:ind w:left="420" w:leftChars="20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unhideWhenUsed/>
    <w:qFormat/>
    <w:uiPriority w:val="99"/>
    <w:rPr>
      <w:rFonts w:ascii="Calibri" w:hAnsi="Calibri" w:eastAsia="宋体" w:cs="Calibri"/>
      <w:sz w:val="24"/>
      <w:szCs w:val="24"/>
    </w:rPr>
  </w:style>
  <w:style w:type="paragraph" w:styleId="9">
    <w:name w:val="Body Text First Indent"/>
    <w:basedOn w:val="4"/>
    <w:qFormat/>
    <w:uiPriority w:val="0"/>
    <w:pPr>
      <w:ind w:firstLine="420" w:firstLineChars="100"/>
    </w:pPr>
  </w:style>
  <w:style w:type="paragraph" w:styleId="10">
    <w:name w:val="Body Text First Indent 2"/>
    <w:basedOn w:val="5"/>
    <w:next w:val="5"/>
    <w:qFormat/>
    <w:uiPriority w:val="0"/>
    <w:pPr>
      <w:ind w:firstLine="420"/>
    </w:pPr>
    <w:rPr>
      <w:rFonts w:ascii="Calibri" w:hAnsi="Calibri"/>
      <w:sz w:val="28"/>
      <w:szCs w:val="22"/>
    </w:rPr>
  </w:style>
  <w:style w:type="paragraph" w:customStyle="1" w:styleId="13">
    <w:name w:val="Body Text First Indent 21"/>
    <w:basedOn w:val="14"/>
    <w:next w:val="14"/>
    <w:qFormat/>
    <w:uiPriority w:val="0"/>
    <w:pPr>
      <w:ind w:left="0" w:firstLine="420" w:firstLineChars="200"/>
    </w:pPr>
  </w:style>
  <w:style w:type="paragraph" w:customStyle="1" w:styleId="14">
    <w:name w:val="Body Text Indent1"/>
    <w:basedOn w:val="1"/>
    <w:next w:val="15"/>
    <w:qFormat/>
    <w:uiPriority w:val="0"/>
    <w:pPr>
      <w:spacing w:after="120" w:afterLines="0"/>
      <w:ind w:left="420" w:leftChars="200"/>
    </w:pPr>
  </w:style>
  <w:style w:type="paragraph" w:customStyle="1" w:styleId="15">
    <w:name w:val="Normal (Web)1"/>
    <w:basedOn w:val="1"/>
    <w:next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Table Paragraph"/>
    <w:basedOn w:val="1"/>
    <w:qFormat/>
    <w:uiPriority w:val="1"/>
    <w:pPr>
      <w:jc w:val="center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2818</Words>
  <Characters>2848</Characters>
  <Lines>118</Lines>
  <Paragraphs>39</Paragraphs>
  <TotalTime>1</TotalTime>
  <ScaleCrop>false</ScaleCrop>
  <LinksUpToDate>false</LinksUpToDate>
  <CharactersWithSpaces>5627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2023-05-05T18:53:00Z</dcterms:created>
  <dc:creator>user</dc:creator>
  <cp:lastModifiedBy>WESTLIFE</cp:lastModifiedBy>
  <cp:lastPrinted>2025-05-16T03:58:00Z</cp:lastPrinted>
  <dcterms:modified xsi:type="dcterms:W3CDTF">2025-06-26T11:03:21Z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ADEBD40E310145FC9736D5DE8C5766DC_13</vt:lpwstr>
  </property>
  <property fmtid="{D5CDD505-2E9C-101B-9397-08002B2CF9AE}" pid="4" name="KSOTemplateDocerSaveRecord">
    <vt:lpwstr>eyJoZGlkIjoiNzliMDliZTVkYzU3OTRkOWNmYWU0N2ZkZjk4YjAxYmMiLCJ1c2VySWQiOiI2NDE2MjgyNzAifQ==</vt:lpwstr>
  </property>
</Properties>
</file>