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20</w:t>
      </w:r>
      <w:r>
        <w:rPr>
          <w:rFonts w:hint="eastAsia"/>
          <w:b/>
          <w:bCs/>
          <w:sz w:val="44"/>
          <w:szCs w:val="44"/>
        </w:rPr>
        <w:t>2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8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  <w:r>
        <w:rPr>
          <w:rFonts w:hint="eastAsia"/>
          <w:b/>
          <w:bCs/>
          <w:sz w:val="44"/>
          <w:szCs w:val="44"/>
        </w:rPr>
        <w:t>专利授权</w:t>
      </w:r>
    </w:p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状况表</w:t>
      </w:r>
    </w:p>
    <w:tbl>
      <w:tblPr>
        <w:tblStyle w:val="6"/>
        <w:tblpPr w:leftFromText="180" w:rightFromText="180" w:vertAnchor="page" w:horzAnchor="page" w:tblpX="1954" w:tblpY="3513"/>
        <w:tblOverlap w:val="never"/>
        <w:tblW w:w="8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560"/>
        <w:gridCol w:w="854"/>
        <w:gridCol w:w="794"/>
        <w:gridCol w:w="1317"/>
        <w:gridCol w:w="1042"/>
        <w:gridCol w:w="1211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9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编号</w:t>
            </w:r>
          </w:p>
        </w:tc>
        <w:tc>
          <w:tcPr>
            <w:tcW w:w="15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地州市</w:t>
            </w:r>
          </w:p>
        </w:tc>
        <w:tc>
          <w:tcPr>
            <w:tcW w:w="85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年累计</w:t>
            </w:r>
          </w:p>
        </w:tc>
        <w:tc>
          <w:tcPr>
            <w:tcW w:w="79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发明累计</w:t>
            </w:r>
          </w:p>
        </w:tc>
        <w:tc>
          <w:tcPr>
            <w:tcW w:w="131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月合计</w:t>
            </w:r>
          </w:p>
        </w:tc>
        <w:tc>
          <w:tcPr>
            <w:tcW w:w="322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专利类型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6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实用新型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外观设计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玛纳斯县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8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呼图壁县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昌吉市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60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阜康市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36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34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 xml:space="preserve">  吉木萨尔县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奇台县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木垒县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准东开发区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14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五家渠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29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27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2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440" w:firstLineChars="20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昌吉州合计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1296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3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</w:tbl>
    <w:p/>
    <w:p/>
    <w:p/>
    <w:p/>
    <w:p/>
    <w:p/>
    <w:p/>
    <w:p/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截至202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8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  <w:r>
        <w:rPr>
          <w:rFonts w:hint="eastAsia"/>
          <w:b/>
          <w:bCs/>
          <w:sz w:val="44"/>
          <w:szCs w:val="44"/>
        </w:rPr>
        <w:t>有效发明专利状况表</w:t>
      </w:r>
    </w:p>
    <w:tbl>
      <w:tblPr>
        <w:tblStyle w:val="6"/>
        <w:tblpPr w:leftFromText="180" w:rightFromText="180" w:vertAnchor="text" w:horzAnchor="page" w:tblpX="1405" w:tblpY="324"/>
        <w:tblOverlap w:val="never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286"/>
        <w:gridCol w:w="1219"/>
        <w:gridCol w:w="1256"/>
        <w:gridCol w:w="1237"/>
        <w:gridCol w:w="1257"/>
        <w:gridCol w:w="1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地州市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lang w:val="en-US" w:eastAsia="zh-CN"/>
              </w:rPr>
              <w:t>8月合计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个人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工矿企业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高等</w:t>
            </w:r>
            <w:r>
              <w:rPr>
                <w:rFonts w:hint="eastAsia"/>
                <w:b/>
              </w:rPr>
              <w:t>院校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科研机构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机关团体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玛纳斯县</w:t>
            </w:r>
          </w:p>
        </w:tc>
        <w:tc>
          <w:tcPr>
            <w:tcW w:w="128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42</w:t>
            </w:r>
          </w:p>
        </w:tc>
        <w:tc>
          <w:tcPr>
            <w:tcW w:w="12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41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呼图壁县</w:t>
            </w:r>
          </w:p>
        </w:tc>
        <w:tc>
          <w:tcPr>
            <w:tcW w:w="128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262"/>
              </w:tabs>
              <w:jc w:val="left"/>
              <w:textAlignment w:val="bottom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 xml:space="preserve"> 33</w:t>
            </w:r>
          </w:p>
        </w:tc>
        <w:tc>
          <w:tcPr>
            <w:tcW w:w="12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29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昌吉市</w:t>
            </w:r>
          </w:p>
        </w:tc>
        <w:tc>
          <w:tcPr>
            <w:tcW w:w="128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266</w:t>
            </w:r>
          </w:p>
        </w:tc>
        <w:tc>
          <w:tcPr>
            <w:tcW w:w="12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11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233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20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阜康市</w:t>
            </w:r>
          </w:p>
        </w:tc>
        <w:tc>
          <w:tcPr>
            <w:tcW w:w="128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79</w:t>
            </w:r>
          </w:p>
        </w:tc>
        <w:tc>
          <w:tcPr>
            <w:tcW w:w="12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74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 xml:space="preserve">  吉木萨尔县</w:t>
            </w:r>
          </w:p>
        </w:tc>
        <w:tc>
          <w:tcPr>
            <w:tcW w:w="128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29"/>
              </w:tabs>
              <w:jc w:val="left"/>
              <w:textAlignment w:val="bottom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32</w:t>
            </w:r>
          </w:p>
        </w:tc>
        <w:tc>
          <w:tcPr>
            <w:tcW w:w="12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28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奇台县</w:t>
            </w:r>
          </w:p>
        </w:tc>
        <w:tc>
          <w:tcPr>
            <w:tcW w:w="128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23</w:t>
            </w:r>
          </w:p>
        </w:tc>
        <w:tc>
          <w:tcPr>
            <w:tcW w:w="12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23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木垒县</w:t>
            </w:r>
          </w:p>
        </w:tc>
        <w:tc>
          <w:tcPr>
            <w:tcW w:w="128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</w:t>
            </w:r>
          </w:p>
        </w:tc>
        <w:tc>
          <w:tcPr>
            <w:tcW w:w="12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9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准东开发区</w:t>
            </w:r>
          </w:p>
        </w:tc>
        <w:tc>
          <w:tcPr>
            <w:tcW w:w="128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31</w:t>
            </w:r>
          </w:p>
        </w:tc>
        <w:tc>
          <w:tcPr>
            <w:tcW w:w="12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五家渠</w:t>
            </w:r>
          </w:p>
        </w:tc>
        <w:tc>
          <w:tcPr>
            <w:tcW w:w="128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70</w:t>
            </w:r>
          </w:p>
        </w:tc>
        <w:tc>
          <w:tcPr>
            <w:tcW w:w="1219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66</w:t>
            </w:r>
          </w:p>
        </w:tc>
        <w:tc>
          <w:tcPr>
            <w:tcW w:w="123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57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56" w:type="dxa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234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昌吉州合计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/>
    <w:p>
      <w:pPr>
        <w:tabs>
          <w:tab w:val="left" w:pos="0"/>
        </w:tabs>
      </w:pPr>
    </w:p>
    <w:p>
      <w:pPr>
        <w:tabs>
          <w:tab w:val="left" w:pos="0"/>
        </w:tabs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66D33"/>
    <w:rsid w:val="05DC7948"/>
    <w:rsid w:val="0B1A4561"/>
    <w:rsid w:val="0C3E3944"/>
    <w:rsid w:val="0D6A7389"/>
    <w:rsid w:val="0EDF303A"/>
    <w:rsid w:val="120C3702"/>
    <w:rsid w:val="160C16E5"/>
    <w:rsid w:val="1867026C"/>
    <w:rsid w:val="19647B75"/>
    <w:rsid w:val="1D515C43"/>
    <w:rsid w:val="2C727DAD"/>
    <w:rsid w:val="2D466D33"/>
    <w:rsid w:val="2EE70589"/>
    <w:rsid w:val="34FA4D9F"/>
    <w:rsid w:val="3E555736"/>
    <w:rsid w:val="41A760D6"/>
    <w:rsid w:val="49DC2DCA"/>
    <w:rsid w:val="52B06D6D"/>
    <w:rsid w:val="52EB3ED3"/>
    <w:rsid w:val="5AB82402"/>
    <w:rsid w:val="5E9C2F7C"/>
    <w:rsid w:val="62BF67DD"/>
    <w:rsid w:val="6749103A"/>
    <w:rsid w:val="7BD6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 w:val="0"/>
      <w:keepLines w:val="0"/>
      <w:numPr>
        <w:ilvl w:val="0"/>
        <w:numId w:val="0"/>
      </w:numPr>
      <w:tabs>
        <w:tab w:val="left" w:pos="0"/>
      </w:tabs>
      <w:wordWrap w:val="0"/>
      <w:topLinePunct/>
      <w:spacing w:before="0" w:beforeLines="0" w:beforeAutospacing="0" w:after="0" w:afterLines="0" w:afterAutospacing="0" w:line="600" w:lineRule="exact"/>
      <w:ind w:left="320" w:leftChars="100" w:right="320" w:rightChars="100" w:firstLine="0" w:firstLineChars="0"/>
      <w:jc w:val="center"/>
      <w:outlineLvl w:val="0"/>
    </w:pPr>
    <w:rPr>
      <w:rFonts w:ascii="方正小标宋_GBK" w:hAnsi="方正小标宋_GBK" w:eastAsia="方正小标宋_GBK" w:cs="方正小标宋_GBK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tabs>
        <w:tab w:val="left" w:pos="0"/>
      </w:tabs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2"/>
    <w:qFormat/>
    <w:uiPriority w:val="0"/>
    <w:rPr>
      <w:rFonts w:ascii="方正小标宋_GBK" w:hAnsi="方正小标宋_GBK" w:eastAsia="方正小标宋_GBK" w:cs="方正小标宋_GBK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2025-08-26T03:59:00Z</dcterms:created>
  <dc:creator>shengbolin</dc:creator>
  <cp:lastModifiedBy>shengbolin</cp:lastModifiedBy>
  <cp:lastPrinted>2025-09-28T03:53:06Z</cp:lastPrinted>
  <dcterms:modified xsi:type="dcterms:W3CDTF">2025-09-28T03:54:08Z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