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2"/>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075933" w14:paraId="398B6B4A" w14:textId="77777777">
        <w:tc>
          <w:tcPr>
            <w:tcW w:w="509" w:type="dxa"/>
          </w:tcPr>
          <w:p w14:paraId="164A7E3E" w14:textId="77777777" w:rsidR="00075933" w:rsidRDefault="00B239CD">
            <w:pPr>
              <w:pStyle w:val="afffe"/>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42D9D349" w14:textId="77777777" w:rsidR="00075933" w:rsidRDefault="00B239CD">
            <w:pPr>
              <w:pStyle w:val="afffe"/>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65.020.30</w:t>
            </w:r>
            <w:r>
              <w:rPr>
                <w:rFonts w:ascii="黑体" w:eastAsia="黑体" w:hAnsi="黑体"/>
                <w:sz w:val="21"/>
                <w:szCs w:val="21"/>
              </w:rPr>
              <w:fldChar w:fldCharType="end"/>
            </w:r>
            <w:bookmarkEnd w:id="0"/>
          </w:p>
        </w:tc>
      </w:tr>
      <w:tr w:rsidR="00075933" w14:paraId="1A24F1FA" w14:textId="77777777">
        <w:tc>
          <w:tcPr>
            <w:tcW w:w="509" w:type="dxa"/>
          </w:tcPr>
          <w:p w14:paraId="349FD292" w14:textId="77777777" w:rsidR="00075933" w:rsidRDefault="00B239CD">
            <w:pPr>
              <w:pStyle w:val="afffe"/>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725DF8F6" w14:textId="45805EF1" w:rsidR="00075933" w:rsidRDefault="00B239CD">
            <w:pPr>
              <w:pStyle w:val="afffe"/>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B</w:t>
            </w:r>
            <w:r w:rsidR="00BC7285">
              <w:rPr>
                <w:rFonts w:ascii="黑体" w:eastAsia="黑体" w:hAnsi="黑体" w:hint="eastAsia"/>
                <w:sz w:val="21"/>
                <w:szCs w:val="21"/>
              </w:rPr>
              <w:t xml:space="preserve"> </w:t>
            </w:r>
            <w:r>
              <w:rPr>
                <w:rFonts w:ascii="黑体" w:eastAsia="黑体" w:hAnsi="黑体" w:hint="eastAsia"/>
                <w:sz w:val="21"/>
                <w:szCs w:val="21"/>
              </w:rPr>
              <w:t>40/49</w:t>
            </w:r>
            <w:r>
              <w:rPr>
                <w:rFonts w:ascii="黑体" w:eastAsia="黑体" w:hAnsi="黑体"/>
                <w:sz w:val="21"/>
                <w:szCs w:val="21"/>
              </w:rPr>
              <w:fldChar w:fldCharType="end"/>
            </w:r>
            <w:bookmarkEnd w:id="1"/>
          </w:p>
        </w:tc>
      </w:tr>
    </w:tbl>
    <w:tbl>
      <w:tblPr>
        <w:tblStyle w:val="affff2"/>
        <w:tblpPr w:leftFromText="180" w:rightFromText="180" w:vertAnchor="text" w:horzAnchor="margin" w:tblpX="2683" w:tblpY="578"/>
        <w:tblW w:w="6407" w:type="dxa"/>
        <w:tblBorders>
          <w:top w:val="none" w:sz="0" w:space="0" w:color="auto"/>
          <w:left w:val="none" w:sz="0" w:space="0" w:color="auto"/>
          <w:bottom w:val="none" w:sz="0" w:space="0" w:color="auto"/>
          <w:right w:val="none" w:sz="0" w:space="0" w:color="auto"/>
        </w:tblBorders>
        <w:tblLayout w:type="fixed"/>
        <w:tblCellMar>
          <w:right w:w="221" w:type="dxa"/>
        </w:tblCellMar>
        <w:tblLook w:val="04A0" w:firstRow="1" w:lastRow="0" w:firstColumn="1" w:lastColumn="0" w:noHBand="0" w:noVBand="1"/>
      </w:tblPr>
      <w:tblGrid>
        <w:gridCol w:w="6407"/>
      </w:tblGrid>
      <w:tr w:rsidR="00075933" w14:paraId="0AE32BA1" w14:textId="77777777">
        <w:tc>
          <w:tcPr>
            <w:tcW w:w="6407" w:type="dxa"/>
          </w:tcPr>
          <w:p w14:paraId="1663B9FF" w14:textId="77777777" w:rsidR="00075933" w:rsidRDefault="00B239CD">
            <w:pPr>
              <w:pStyle w:val="affff9"/>
              <w:framePr w:w="0" w:hRule="auto" w:wrap="auto" w:hAnchor="text" w:xAlign="left" w:yAlign="inline" w:anchorLock="0"/>
              <w:rPr>
                <w:rFonts w:ascii="宋体" w:hAnsi="宋体"/>
                <w:sz w:val="28"/>
                <w:szCs w:val="28"/>
              </w:rPr>
            </w:pPr>
            <w:bookmarkStart w:id="2" w:name="_Hlk26473981"/>
            <w:r>
              <w:rPr>
                <w:noProof/>
              </w:rPr>
              <w:drawing>
                <wp:inline distT="0" distB="0" distL="0" distR="0" wp14:anchorId="6616A727" wp14:editId="0E176507">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14:paraId="480D779C" w14:textId="77777777" w:rsidR="00075933" w:rsidRDefault="00B239CD">
      <w:pPr>
        <w:pStyle w:val="affffa"/>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14:paraId="47B27762" w14:textId="77F0919A" w:rsidR="00075933" w:rsidRDefault="00B239CD">
      <w:pPr>
        <w:pStyle w:val="afffffffffc"/>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7B2613">
        <w:rPr>
          <w:rFonts w:hint="eastAsia"/>
        </w:rPr>
        <w:t>317</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7B2613">
        <w:rPr>
          <w:rFonts w:hint="eastAsia"/>
        </w:rPr>
        <w:t>2025</w:t>
      </w:r>
      <w:r>
        <w:fldChar w:fldCharType="end"/>
      </w:r>
      <w:bookmarkEnd w:id="7"/>
    </w:p>
    <w:p w14:paraId="249AD108" w14:textId="77777777" w:rsidR="00075933" w:rsidRDefault="00B239CD">
      <w:pPr>
        <w:pStyle w:val="afffffffffd"/>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hint="eastAsia"/>
        </w:rPr>
        <w:t>代替 DB 6523/T 317—2021</w:t>
      </w:r>
      <w:r>
        <w:rPr>
          <w:rFonts w:hAnsi="黑体"/>
        </w:rPr>
        <w:fldChar w:fldCharType="end"/>
      </w:r>
      <w:bookmarkEnd w:id="8"/>
    </w:p>
    <w:p w14:paraId="6251DEFE" w14:textId="77777777" w:rsidR="00075933" w:rsidRDefault="00B239CD">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328B7990" wp14:editId="2BC34FBF">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14:paraId="79E4B43A" w14:textId="77777777" w:rsidR="00075933" w:rsidRDefault="00075933">
      <w:pPr>
        <w:pStyle w:val="affffa"/>
        <w:framePr w:w="9639" w:h="6976" w:hRule="exact" w:hSpace="0" w:vSpace="0" w:wrap="around" w:hAnchor="page" w:y="6408"/>
        <w:jc w:val="center"/>
        <w:rPr>
          <w:rFonts w:ascii="黑体" w:eastAsia="黑体" w:hAnsi="黑体"/>
          <w:b w:val="0"/>
          <w:bCs w:val="0"/>
          <w:w w:val="100"/>
        </w:rPr>
      </w:pPr>
    </w:p>
    <w:p w14:paraId="55E2FBDF" w14:textId="016CA166" w:rsidR="00075933" w:rsidRDefault="00B239CD">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7B2613">
        <w:t>湖羊生产管理技术规范</w:t>
      </w:r>
      <w:r>
        <w:fldChar w:fldCharType="end"/>
      </w:r>
      <w:bookmarkEnd w:id="9"/>
    </w:p>
    <w:p w14:paraId="7FE57BF0" w14:textId="77777777" w:rsidR="00075933" w:rsidRDefault="00075933">
      <w:pPr>
        <w:framePr w:w="9639" w:h="6974" w:hRule="exact" w:wrap="around" w:vAnchor="page" w:hAnchor="page" w:x="1419" w:y="6408" w:anchorLock="1"/>
        <w:ind w:left="-1418"/>
      </w:pPr>
    </w:p>
    <w:p w14:paraId="21D0B5E7" w14:textId="77777777" w:rsidR="00075933" w:rsidRDefault="00B239CD">
      <w:pPr>
        <w:pStyle w:val="afffffff2"/>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Technical specification for production management of Hu sheep</w:t>
      </w:r>
      <w:r>
        <w:rPr>
          <w:rFonts w:ascii="黑体" w:eastAsia="黑体" w:hAnsi="黑体"/>
          <w:szCs w:val="28"/>
        </w:rPr>
        <w:fldChar w:fldCharType="end"/>
      </w:r>
      <w:bookmarkEnd w:id="10"/>
    </w:p>
    <w:p w14:paraId="5EDF2161" w14:textId="77777777" w:rsidR="00075933" w:rsidRDefault="00075933">
      <w:pPr>
        <w:framePr w:w="9639" w:h="6974" w:hRule="exact" w:wrap="around" w:vAnchor="page" w:hAnchor="page" w:x="1419" w:y="6408" w:anchorLock="1"/>
        <w:spacing w:line="760" w:lineRule="exact"/>
        <w:ind w:left="-1418"/>
      </w:pPr>
    </w:p>
    <w:p w14:paraId="31106480" w14:textId="77777777" w:rsidR="00075933" w:rsidRDefault="00075933">
      <w:pPr>
        <w:pStyle w:val="afffffff2"/>
        <w:framePr w:w="9639" w:h="6974" w:hRule="exact" w:wrap="around" w:vAnchor="page" w:hAnchor="page" w:x="1419" w:y="6408" w:anchorLock="1"/>
        <w:textAlignment w:val="bottom"/>
        <w:rPr>
          <w:rFonts w:eastAsia="黑体"/>
          <w:szCs w:val="28"/>
        </w:rPr>
      </w:pPr>
    </w:p>
    <w:p w14:paraId="5CEC494E" w14:textId="07240947" w:rsidR="00075933" w:rsidRDefault="00075933">
      <w:pPr>
        <w:pStyle w:val="afffffff2"/>
        <w:framePr w:w="9639" w:h="6974" w:hRule="exact" w:wrap="around" w:vAnchor="page" w:hAnchor="page" w:x="1419" w:y="6408" w:anchorLock="1"/>
        <w:spacing w:before="440" w:after="160"/>
        <w:textAlignment w:val="bottom"/>
        <w:rPr>
          <w:sz w:val="24"/>
          <w:szCs w:val="28"/>
        </w:rPr>
      </w:pPr>
    </w:p>
    <w:p w14:paraId="6FC52820" w14:textId="5D184536" w:rsidR="00075933" w:rsidRDefault="00075933">
      <w:pPr>
        <w:pStyle w:val="afffffff2"/>
        <w:framePr w:w="9639" w:h="6974" w:hRule="exact" w:wrap="around" w:vAnchor="page" w:hAnchor="page" w:x="1419" w:y="6408" w:anchorLock="1"/>
        <w:spacing w:before="180" w:line="240" w:lineRule="atLeast"/>
        <w:textAlignment w:val="bottom"/>
        <w:rPr>
          <w:sz w:val="21"/>
          <w:szCs w:val="28"/>
        </w:rPr>
      </w:pPr>
    </w:p>
    <w:p w14:paraId="79A137F3" w14:textId="34E1FF9F" w:rsidR="00075933" w:rsidRDefault="00075933">
      <w:pPr>
        <w:pStyle w:val="afffffff2"/>
        <w:framePr w:w="9639" w:h="6974" w:hRule="exact" w:wrap="around" w:vAnchor="page" w:hAnchor="page" w:x="1419" w:y="6408" w:anchorLock="1"/>
        <w:spacing w:beforeLines="300" w:before="720" w:afterLines="30" w:after="72" w:line="240" w:lineRule="auto"/>
        <w:textAlignment w:val="bottom"/>
        <w:rPr>
          <w:b/>
          <w:sz w:val="21"/>
          <w:szCs w:val="28"/>
        </w:rPr>
      </w:pPr>
    </w:p>
    <w:p w14:paraId="38EC6DDF" w14:textId="0547B2FC" w:rsidR="00075933" w:rsidRDefault="00B239CD">
      <w:pPr>
        <w:pStyle w:val="afffffffffa"/>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bookmarkStart w:id="12" w:name="_GoBack"/>
      <w:bookmarkEnd w:id="12"/>
      <w:r w:rsidR="007B2613">
        <w:rPr>
          <w:rFonts w:ascii="黑体" w:hint="eastAsia"/>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7B2613">
        <w:rPr>
          <w:rFonts w:ascii="黑体" w:hint="eastAsia"/>
        </w:rPr>
        <w:t>0</w:t>
      </w:r>
      <w:r w:rsidR="00A666E9">
        <w:rPr>
          <w:rFonts w:ascii="黑体" w:hint="eastAsia"/>
        </w:rPr>
        <w:t>2</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A666E9">
        <w:rPr>
          <w:rFonts w:ascii="黑体" w:hint="eastAsia"/>
        </w:rPr>
        <w:t>08</w:t>
      </w:r>
      <w:r>
        <w:rPr>
          <w:rFonts w:ascii="黑体"/>
        </w:rPr>
        <w:fldChar w:fldCharType="end"/>
      </w:r>
      <w:bookmarkEnd w:id="14"/>
      <w:r>
        <w:rPr>
          <w:rFonts w:hint="eastAsia"/>
        </w:rPr>
        <w:t>发布</w:t>
      </w:r>
    </w:p>
    <w:p w14:paraId="613FE2F2" w14:textId="069CFAF6" w:rsidR="00075933" w:rsidRDefault="00B239CD">
      <w:pPr>
        <w:pStyle w:val="afffffffffb"/>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7B2613">
        <w:rPr>
          <w:rFonts w:ascii="黑体" w:hint="eastAsia"/>
        </w:rPr>
        <w:t>2025</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7B2613">
        <w:rPr>
          <w:rFonts w:ascii="黑体" w:hint="eastAsia"/>
        </w:rPr>
        <w:t>02</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A666E9">
        <w:rPr>
          <w:rFonts w:ascii="黑体" w:hint="eastAsia"/>
        </w:rPr>
        <w:t>26</w:t>
      </w:r>
      <w:r>
        <w:rPr>
          <w:rFonts w:ascii="黑体"/>
        </w:rPr>
        <w:fldChar w:fldCharType="end"/>
      </w:r>
      <w:bookmarkEnd w:id="17"/>
      <w:r>
        <w:rPr>
          <w:rFonts w:hint="eastAsia"/>
        </w:rPr>
        <w:t>实施</w:t>
      </w:r>
    </w:p>
    <w:p w14:paraId="6AF23D12" w14:textId="3405A332" w:rsidR="00075933" w:rsidRDefault="00B239CD">
      <w:pPr>
        <w:pStyle w:val="affffffff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sidR="00BC7285">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3"/>
          <w:rFonts w:hAnsi="黑体" w:hint="eastAsia"/>
          <w:position w:val="0"/>
        </w:rPr>
        <w:t>发</w:t>
      </w:r>
      <w:r>
        <w:rPr>
          <w:rStyle w:val="afffffffffff3"/>
          <w:rFonts w:hAnsi="黑体" w:hint="eastAsia"/>
          <w:spacing w:val="0"/>
          <w:position w:val="0"/>
        </w:rPr>
        <w:t>布</w:t>
      </w:r>
    </w:p>
    <w:p w14:paraId="6A1DCF9A" w14:textId="77777777" w:rsidR="00075933" w:rsidRDefault="00B239CD">
      <w:pPr>
        <w:rPr>
          <w:rFonts w:ascii="宋体" w:hAnsi="宋体"/>
          <w:sz w:val="28"/>
          <w:szCs w:val="28"/>
        </w:rPr>
        <w:sectPr w:rsidR="00075933" w:rsidSect="0067412B">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ED72255" wp14:editId="1E4D0FD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sCustomData="http://www.wps.cn/officeDocument/2013/wpsCustomData">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14:paraId="35CEC5BA" w14:textId="31DB0B45" w:rsidR="000017FA" w:rsidRDefault="000017FA" w:rsidP="000017FA">
      <w:pPr>
        <w:pStyle w:val="affffff4"/>
        <w:spacing w:after="468"/>
      </w:pPr>
      <w:bookmarkStart w:id="19" w:name="BookMark1"/>
      <w:r w:rsidRPr="000017FA">
        <w:rPr>
          <w:rFonts w:hint="eastAsia"/>
          <w:spacing w:val="320"/>
        </w:rPr>
        <w:lastRenderedPageBreak/>
        <w:t>目</w:t>
      </w:r>
      <w:r>
        <w:rPr>
          <w:rFonts w:hint="eastAsia"/>
        </w:rPr>
        <w:t>次</w:t>
      </w:r>
    </w:p>
    <w:p w14:paraId="2D2C6FA6" w14:textId="77777777" w:rsidR="000017FA" w:rsidRPr="000017FA" w:rsidRDefault="000017FA">
      <w:pPr>
        <w:pStyle w:val="10"/>
        <w:tabs>
          <w:tab w:val="right" w:leader="dot" w:pos="9344"/>
        </w:tabs>
        <w:rPr>
          <w:rFonts w:asciiTheme="minorHAnsi" w:eastAsiaTheme="minorEastAsia" w:hAnsiTheme="minorHAnsi" w:cstheme="minorBidi"/>
          <w:noProof/>
          <w:szCs w:val="22"/>
        </w:rPr>
      </w:pPr>
      <w:r w:rsidRPr="000017FA">
        <w:fldChar w:fldCharType="begin"/>
      </w:r>
      <w:r w:rsidRPr="000017FA">
        <w:instrText xml:space="preserve"> TOC \o "1-1" \h \t "标准文件_一级条标题,2,标准文件_附录一级条标题,2," </w:instrText>
      </w:r>
      <w:r w:rsidRPr="000017FA">
        <w:fldChar w:fldCharType="separate"/>
      </w:r>
      <w:hyperlink w:anchor="_Toc188272912" w:history="1">
        <w:r w:rsidRPr="000017FA">
          <w:rPr>
            <w:rStyle w:val="affff6"/>
            <w:rFonts w:hint="eastAsia"/>
            <w:noProof/>
          </w:rPr>
          <w:t>前言</w:t>
        </w:r>
        <w:r w:rsidRPr="000017FA">
          <w:rPr>
            <w:noProof/>
          </w:rPr>
          <w:tab/>
        </w:r>
        <w:r w:rsidRPr="000017FA">
          <w:rPr>
            <w:noProof/>
          </w:rPr>
          <w:fldChar w:fldCharType="begin"/>
        </w:r>
        <w:r w:rsidRPr="000017FA">
          <w:rPr>
            <w:noProof/>
          </w:rPr>
          <w:instrText xml:space="preserve"> PAGEREF _Toc188272912 \h </w:instrText>
        </w:r>
        <w:r w:rsidRPr="000017FA">
          <w:rPr>
            <w:noProof/>
          </w:rPr>
        </w:r>
        <w:r w:rsidRPr="000017FA">
          <w:rPr>
            <w:noProof/>
          </w:rPr>
          <w:fldChar w:fldCharType="separate"/>
        </w:r>
        <w:r w:rsidR="00C0211D">
          <w:rPr>
            <w:noProof/>
          </w:rPr>
          <w:t>II</w:t>
        </w:r>
        <w:r w:rsidRPr="000017FA">
          <w:rPr>
            <w:noProof/>
          </w:rPr>
          <w:fldChar w:fldCharType="end"/>
        </w:r>
      </w:hyperlink>
    </w:p>
    <w:p w14:paraId="1CC3FF22" w14:textId="6050C9A8"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13" w:history="1">
        <w:r w:rsidR="000017FA" w:rsidRPr="000017FA">
          <w:rPr>
            <w:rStyle w:val="affff6"/>
            <w:noProof/>
          </w:rPr>
          <w:t>1</w:t>
        </w:r>
        <w:r w:rsidR="000017FA">
          <w:rPr>
            <w:rStyle w:val="affff6"/>
            <w:noProof/>
          </w:rPr>
          <w:t xml:space="preserve"> </w:t>
        </w:r>
        <w:r w:rsidR="000017FA" w:rsidRPr="000017FA">
          <w:rPr>
            <w:rStyle w:val="affff6"/>
            <w:rFonts w:hint="eastAsia"/>
            <w:noProof/>
          </w:rPr>
          <w:t xml:space="preserve"> 范围</w:t>
        </w:r>
        <w:r w:rsidR="000017FA" w:rsidRPr="000017FA">
          <w:rPr>
            <w:noProof/>
          </w:rPr>
          <w:tab/>
        </w:r>
        <w:r w:rsidR="000017FA" w:rsidRPr="000017FA">
          <w:rPr>
            <w:noProof/>
          </w:rPr>
          <w:fldChar w:fldCharType="begin"/>
        </w:r>
        <w:r w:rsidR="000017FA" w:rsidRPr="000017FA">
          <w:rPr>
            <w:noProof/>
          </w:rPr>
          <w:instrText xml:space="preserve"> PAGEREF _Toc188272913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261F8E4D" w14:textId="16551012"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14" w:history="1">
        <w:r w:rsidR="000017FA" w:rsidRPr="000017FA">
          <w:rPr>
            <w:rStyle w:val="affff6"/>
            <w:noProof/>
          </w:rPr>
          <w:t>2</w:t>
        </w:r>
        <w:r w:rsidR="000017FA">
          <w:rPr>
            <w:rStyle w:val="affff6"/>
            <w:noProof/>
          </w:rPr>
          <w:t xml:space="preserve"> </w:t>
        </w:r>
        <w:r w:rsidR="000017FA" w:rsidRPr="000017FA">
          <w:rPr>
            <w:rStyle w:val="affff6"/>
            <w:rFonts w:hint="eastAsia"/>
            <w:noProof/>
          </w:rPr>
          <w:t xml:space="preserve"> 规范性引用文件</w:t>
        </w:r>
        <w:r w:rsidR="000017FA" w:rsidRPr="000017FA">
          <w:rPr>
            <w:noProof/>
          </w:rPr>
          <w:tab/>
        </w:r>
        <w:r w:rsidR="000017FA" w:rsidRPr="000017FA">
          <w:rPr>
            <w:noProof/>
          </w:rPr>
          <w:fldChar w:fldCharType="begin"/>
        </w:r>
        <w:r w:rsidR="000017FA" w:rsidRPr="000017FA">
          <w:rPr>
            <w:noProof/>
          </w:rPr>
          <w:instrText xml:space="preserve"> PAGEREF _Toc188272914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23A2D65F" w14:textId="58563471"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15" w:history="1">
        <w:r w:rsidR="000017FA" w:rsidRPr="000017FA">
          <w:rPr>
            <w:rStyle w:val="affff6"/>
            <w:noProof/>
          </w:rPr>
          <w:t>3</w:t>
        </w:r>
        <w:r w:rsidR="000017FA">
          <w:rPr>
            <w:rStyle w:val="affff6"/>
            <w:noProof/>
          </w:rPr>
          <w:t xml:space="preserve"> </w:t>
        </w:r>
        <w:r w:rsidR="000017FA" w:rsidRPr="000017FA">
          <w:rPr>
            <w:rStyle w:val="affff6"/>
            <w:rFonts w:hint="eastAsia"/>
            <w:noProof/>
          </w:rPr>
          <w:t xml:space="preserve"> 术语和定义</w:t>
        </w:r>
        <w:r w:rsidR="000017FA" w:rsidRPr="000017FA">
          <w:rPr>
            <w:noProof/>
          </w:rPr>
          <w:tab/>
        </w:r>
        <w:r w:rsidR="000017FA" w:rsidRPr="000017FA">
          <w:rPr>
            <w:noProof/>
          </w:rPr>
          <w:fldChar w:fldCharType="begin"/>
        </w:r>
        <w:r w:rsidR="000017FA" w:rsidRPr="000017FA">
          <w:rPr>
            <w:noProof/>
          </w:rPr>
          <w:instrText xml:space="preserve"> PAGEREF _Toc188272915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3906CF68" w14:textId="7E26ABD6"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16" w:history="1">
        <w:r w:rsidR="000017FA" w:rsidRPr="000017FA">
          <w:rPr>
            <w:rStyle w:val="affff6"/>
            <w:noProof/>
          </w:rPr>
          <w:t>4</w:t>
        </w:r>
        <w:r w:rsidR="000017FA">
          <w:rPr>
            <w:rStyle w:val="affff6"/>
            <w:noProof/>
          </w:rPr>
          <w:t xml:space="preserve"> </w:t>
        </w:r>
        <w:r w:rsidR="000017FA" w:rsidRPr="000017FA">
          <w:rPr>
            <w:rStyle w:val="affff6"/>
            <w:rFonts w:hint="eastAsia"/>
            <w:noProof/>
          </w:rPr>
          <w:t xml:space="preserve"> 选址与布局</w:t>
        </w:r>
        <w:r w:rsidR="000017FA" w:rsidRPr="000017FA">
          <w:rPr>
            <w:noProof/>
          </w:rPr>
          <w:tab/>
        </w:r>
        <w:r w:rsidR="000017FA" w:rsidRPr="000017FA">
          <w:rPr>
            <w:noProof/>
          </w:rPr>
          <w:fldChar w:fldCharType="begin"/>
        </w:r>
        <w:r w:rsidR="000017FA" w:rsidRPr="000017FA">
          <w:rPr>
            <w:noProof/>
          </w:rPr>
          <w:instrText xml:space="preserve"> PAGEREF _Toc188272916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554F9AE7" w14:textId="2C9B3A50" w:rsidR="000017FA" w:rsidRPr="000017FA" w:rsidRDefault="008277DF">
      <w:pPr>
        <w:pStyle w:val="23"/>
        <w:rPr>
          <w:rFonts w:asciiTheme="minorHAnsi" w:eastAsiaTheme="minorEastAsia" w:hAnsiTheme="minorHAnsi" w:cstheme="minorBidi"/>
          <w:noProof/>
          <w:szCs w:val="22"/>
        </w:rPr>
      </w:pPr>
      <w:hyperlink w:anchor="_Toc188272917" w:history="1">
        <w:r w:rsidR="000017FA" w:rsidRPr="000017FA">
          <w:rPr>
            <w:rStyle w:val="affff6"/>
            <w:noProof/>
            <w14:scene3d>
              <w14:camera w14:prst="orthographicFront"/>
              <w14:lightRig w14:rig="threePt" w14:dir="t">
                <w14:rot w14:lat="0" w14:lon="0" w14:rev="0"/>
              </w14:lightRig>
            </w14:scene3d>
          </w:rPr>
          <w:t>4.1</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选址</w:t>
        </w:r>
        <w:r w:rsidR="000017FA" w:rsidRPr="000017FA">
          <w:rPr>
            <w:noProof/>
          </w:rPr>
          <w:tab/>
        </w:r>
        <w:r w:rsidR="000017FA" w:rsidRPr="000017FA">
          <w:rPr>
            <w:noProof/>
          </w:rPr>
          <w:fldChar w:fldCharType="begin"/>
        </w:r>
        <w:r w:rsidR="000017FA" w:rsidRPr="000017FA">
          <w:rPr>
            <w:noProof/>
          </w:rPr>
          <w:instrText xml:space="preserve"> PAGEREF _Toc188272917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69F66CC0" w14:textId="5A18D56B" w:rsidR="000017FA" w:rsidRPr="000017FA" w:rsidRDefault="008277DF">
      <w:pPr>
        <w:pStyle w:val="23"/>
        <w:rPr>
          <w:rFonts w:asciiTheme="minorHAnsi" w:eastAsiaTheme="minorEastAsia" w:hAnsiTheme="minorHAnsi" w:cstheme="minorBidi"/>
          <w:noProof/>
          <w:szCs w:val="22"/>
        </w:rPr>
      </w:pPr>
      <w:hyperlink w:anchor="_Toc188272918" w:history="1">
        <w:r w:rsidR="000017FA" w:rsidRPr="000017FA">
          <w:rPr>
            <w:rStyle w:val="affff6"/>
            <w:noProof/>
            <w14:scene3d>
              <w14:camera w14:prst="orthographicFront"/>
              <w14:lightRig w14:rig="threePt" w14:dir="t">
                <w14:rot w14:lat="0" w14:lon="0" w14:rev="0"/>
              </w14:lightRig>
            </w14:scene3d>
          </w:rPr>
          <w:t>4.2</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布局</w:t>
        </w:r>
        <w:r w:rsidR="000017FA" w:rsidRPr="000017FA">
          <w:rPr>
            <w:noProof/>
          </w:rPr>
          <w:tab/>
        </w:r>
        <w:r w:rsidR="000017FA" w:rsidRPr="000017FA">
          <w:rPr>
            <w:noProof/>
          </w:rPr>
          <w:fldChar w:fldCharType="begin"/>
        </w:r>
        <w:r w:rsidR="000017FA" w:rsidRPr="000017FA">
          <w:rPr>
            <w:noProof/>
          </w:rPr>
          <w:instrText xml:space="preserve"> PAGEREF _Toc188272918 \h </w:instrText>
        </w:r>
        <w:r w:rsidR="000017FA" w:rsidRPr="000017FA">
          <w:rPr>
            <w:noProof/>
          </w:rPr>
        </w:r>
        <w:r w:rsidR="000017FA" w:rsidRPr="000017FA">
          <w:rPr>
            <w:noProof/>
          </w:rPr>
          <w:fldChar w:fldCharType="separate"/>
        </w:r>
        <w:r w:rsidR="00C0211D">
          <w:rPr>
            <w:noProof/>
          </w:rPr>
          <w:t>1</w:t>
        </w:r>
        <w:r w:rsidR="000017FA" w:rsidRPr="000017FA">
          <w:rPr>
            <w:noProof/>
          </w:rPr>
          <w:fldChar w:fldCharType="end"/>
        </w:r>
      </w:hyperlink>
    </w:p>
    <w:p w14:paraId="2DB703FA" w14:textId="05C05938" w:rsidR="000017FA" w:rsidRPr="000017FA" w:rsidRDefault="008277DF">
      <w:pPr>
        <w:pStyle w:val="23"/>
        <w:rPr>
          <w:rFonts w:asciiTheme="minorHAnsi" w:eastAsiaTheme="minorEastAsia" w:hAnsiTheme="minorHAnsi" w:cstheme="minorBidi"/>
          <w:noProof/>
          <w:szCs w:val="22"/>
        </w:rPr>
      </w:pPr>
      <w:hyperlink w:anchor="_Toc188272919" w:history="1">
        <w:r w:rsidR="000017FA" w:rsidRPr="000017FA">
          <w:rPr>
            <w:rStyle w:val="affff6"/>
            <w:noProof/>
            <w14:scene3d>
              <w14:camera w14:prst="orthographicFront"/>
              <w14:lightRig w14:rig="threePt" w14:dir="t">
                <w14:rot w14:lat="0" w14:lon="0" w14:rev="0"/>
              </w14:lightRig>
            </w14:scene3d>
          </w:rPr>
          <w:t>4.3</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生产区建筑与生产设施</w:t>
        </w:r>
        <w:r w:rsidR="000017FA" w:rsidRPr="000017FA">
          <w:rPr>
            <w:noProof/>
          </w:rPr>
          <w:tab/>
        </w:r>
        <w:r w:rsidR="000017FA" w:rsidRPr="000017FA">
          <w:rPr>
            <w:noProof/>
          </w:rPr>
          <w:fldChar w:fldCharType="begin"/>
        </w:r>
        <w:r w:rsidR="000017FA" w:rsidRPr="000017FA">
          <w:rPr>
            <w:noProof/>
          </w:rPr>
          <w:instrText xml:space="preserve"> PAGEREF _Toc188272919 \h </w:instrText>
        </w:r>
        <w:r w:rsidR="000017FA" w:rsidRPr="000017FA">
          <w:rPr>
            <w:noProof/>
          </w:rPr>
        </w:r>
        <w:r w:rsidR="000017FA" w:rsidRPr="000017FA">
          <w:rPr>
            <w:noProof/>
          </w:rPr>
          <w:fldChar w:fldCharType="separate"/>
        </w:r>
        <w:r w:rsidR="00C0211D">
          <w:rPr>
            <w:noProof/>
          </w:rPr>
          <w:t>2</w:t>
        </w:r>
        <w:r w:rsidR="000017FA" w:rsidRPr="000017FA">
          <w:rPr>
            <w:noProof/>
          </w:rPr>
          <w:fldChar w:fldCharType="end"/>
        </w:r>
      </w:hyperlink>
    </w:p>
    <w:p w14:paraId="61205BD2" w14:textId="3F2B69AC" w:rsidR="000017FA" w:rsidRPr="000017FA" w:rsidRDefault="008277DF">
      <w:pPr>
        <w:pStyle w:val="23"/>
        <w:rPr>
          <w:rFonts w:asciiTheme="minorHAnsi" w:eastAsiaTheme="minorEastAsia" w:hAnsiTheme="minorHAnsi" w:cstheme="minorBidi"/>
          <w:noProof/>
          <w:szCs w:val="22"/>
        </w:rPr>
      </w:pPr>
      <w:hyperlink w:anchor="_Toc188272920" w:history="1">
        <w:r w:rsidR="000017FA" w:rsidRPr="000017FA">
          <w:rPr>
            <w:rStyle w:val="affff6"/>
            <w:noProof/>
            <w14:scene3d>
              <w14:camera w14:prst="orthographicFront"/>
              <w14:lightRig w14:rig="threePt" w14:dir="t">
                <w14:rot w14:lat="0" w14:lon="0" w14:rev="0"/>
              </w14:lightRig>
            </w14:scene3d>
          </w:rPr>
          <w:t>4.4</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羊床</w:t>
        </w:r>
        <w:r w:rsidR="000017FA" w:rsidRPr="000017FA">
          <w:rPr>
            <w:noProof/>
          </w:rPr>
          <w:tab/>
        </w:r>
        <w:r w:rsidR="000017FA" w:rsidRPr="000017FA">
          <w:rPr>
            <w:noProof/>
          </w:rPr>
          <w:fldChar w:fldCharType="begin"/>
        </w:r>
        <w:r w:rsidR="000017FA" w:rsidRPr="000017FA">
          <w:rPr>
            <w:noProof/>
          </w:rPr>
          <w:instrText xml:space="preserve"> PAGEREF _Toc188272920 \h </w:instrText>
        </w:r>
        <w:r w:rsidR="000017FA" w:rsidRPr="000017FA">
          <w:rPr>
            <w:noProof/>
          </w:rPr>
        </w:r>
        <w:r w:rsidR="000017FA" w:rsidRPr="000017FA">
          <w:rPr>
            <w:noProof/>
          </w:rPr>
          <w:fldChar w:fldCharType="separate"/>
        </w:r>
        <w:r w:rsidR="00C0211D">
          <w:rPr>
            <w:noProof/>
          </w:rPr>
          <w:t>2</w:t>
        </w:r>
        <w:r w:rsidR="000017FA" w:rsidRPr="000017FA">
          <w:rPr>
            <w:noProof/>
          </w:rPr>
          <w:fldChar w:fldCharType="end"/>
        </w:r>
      </w:hyperlink>
    </w:p>
    <w:p w14:paraId="316F6480" w14:textId="7F81CB64"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21" w:history="1">
        <w:r w:rsidR="000017FA" w:rsidRPr="000017FA">
          <w:rPr>
            <w:rStyle w:val="affff6"/>
            <w:noProof/>
          </w:rPr>
          <w:t>5</w:t>
        </w:r>
        <w:r w:rsidR="000017FA">
          <w:rPr>
            <w:rStyle w:val="affff6"/>
            <w:noProof/>
          </w:rPr>
          <w:t xml:space="preserve"> </w:t>
        </w:r>
        <w:r w:rsidR="000017FA" w:rsidRPr="000017FA">
          <w:rPr>
            <w:rStyle w:val="affff6"/>
            <w:rFonts w:hint="eastAsia"/>
            <w:noProof/>
          </w:rPr>
          <w:t xml:space="preserve"> 饲养管理技术</w:t>
        </w:r>
        <w:r w:rsidR="000017FA" w:rsidRPr="000017FA">
          <w:rPr>
            <w:noProof/>
          </w:rPr>
          <w:tab/>
        </w:r>
        <w:r w:rsidR="000017FA" w:rsidRPr="000017FA">
          <w:rPr>
            <w:noProof/>
          </w:rPr>
          <w:fldChar w:fldCharType="begin"/>
        </w:r>
        <w:r w:rsidR="000017FA" w:rsidRPr="000017FA">
          <w:rPr>
            <w:noProof/>
          </w:rPr>
          <w:instrText xml:space="preserve"> PAGEREF _Toc188272921 \h </w:instrText>
        </w:r>
        <w:r w:rsidR="000017FA" w:rsidRPr="000017FA">
          <w:rPr>
            <w:noProof/>
          </w:rPr>
        </w:r>
        <w:r w:rsidR="000017FA" w:rsidRPr="000017FA">
          <w:rPr>
            <w:noProof/>
          </w:rPr>
          <w:fldChar w:fldCharType="separate"/>
        </w:r>
        <w:r w:rsidR="00C0211D">
          <w:rPr>
            <w:noProof/>
          </w:rPr>
          <w:t>2</w:t>
        </w:r>
        <w:r w:rsidR="000017FA" w:rsidRPr="000017FA">
          <w:rPr>
            <w:noProof/>
          </w:rPr>
          <w:fldChar w:fldCharType="end"/>
        </w:r>
      </w:hyperlink>
    </w:p>
    <w:p w14:paraId="196F5AD8" w14:textId="3164A85A" w:rsidR="000017FA" w:rsidRPr="000017FA" w:rsidRDefault="008277DF">
      <w:pPr>
        <w:pStyle w:val="23"/>
        <w:rPr>
          <w:rFonts w:asciiTheme="minorHAnsi" w:eastAsiaTheme="minorEastAsia" w:hAnsiTheme="minorHAnsi" w:cstheme="minorBidi"/>
          <w:noProof/>
          <w:szCs w:val="22"/>
        </w:rPr>
      </w:pPr>
      <w:hyperlink w:anchor="_Toc188272922" w:history="1">
        <w:r w:rsidR="000017FA" w:rsidRPr="000017FA">
          <w:rPr>
            <w:rStyle w:val="affff6"/>
            <w:noProof/>
            <w14:scene3d>
              <w14:camera w14:prst="orthographicFront"/>
              <w14:lightRig w14:rig="threePt" w14:dir="t">
                <w14:rot w14:lat="0" w14:lon="0" w14:rev="0"/>
              </w14:lightRig>
            </w14:scene3d>
          </w:rPr>
          <w:t>5.1</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日常管理</w:t>
        </w:r>
        <w:r w:rsidR="000017FA" w:rsidRPr="000017FA">
          <w:rPr>
            <w:noProof/>
          </w:rPr>
          <w:tab/>
        </w:r>
        <w:r w:rsidR="000017FA" w:rsidRPr="000017FA">
          <w:rPr>
            <w:noProof/>
          </w:rPr>
          <w:fldChar w:fldCharType="begin"/>
        </w:r>
        <w:r w:rsidR="000017FA" w:rsidRPr="000017FA">
          <w:rPr>
            <w:noProof/>
          </w:rPr>
          <w:instrText xml:space="preserve"> PAGEREF _Toc188272922 \h </w:instrText>
        </w:r>
        <w:r w:rsidR="000017FA" w:rsidRPr="000017FA">
          <w:rPr>
            <w:noProof/>
          </w:rPr>
        </w:r>
        <w:r w:rsidR="000017FA" w:rsidRPr="000017FA">
          <w:rPr>
            <w:noProof/>
          </w:rPr>
          <w:fldChar w:fldCharType="separate"/>
        </w:r>
        <w:r w:rsidR="00C0211D">
          <w:rPr>
            <w:noProof/>
          </w:rPr>
          <w:t>2</w:t>
        </w:r>
        <w:r w:rsidR="000017FA" w:rsidRPr="000017FA">
          <w:rPr>
            <w:noProof/>
          </w:rPr>
          <w:fldChar w:fldCharType="end"/>
        </w:r>
      </w:hyperlink>
    </w:p>
    <w:p w14:paraId="5FFCC9DD" w14:textId="7D9B4342" w:rsidR="000017FA" w:rsidRPr="000017FA" w:rsidRDefault="008277DF">
      <w:pPr>
        <w:pStyle w:val="23"/>
        <w:rPr>
          <w:rFonts w:asciiTheme="minorHAnsi" w:eastAsiaTheme="minorEastAsia" w:hAnsiTheme="minorHAnsi" w:cstheme="minorBidi"/>
          <w:noProof/>
          <w:szCs w:val="22"/>
        </w:rPr>
      </w:pPr>
      <w:hyperlink w:anchor="_Toc188272923" w:history="1">
        <w:r w:rsidR="000017FA" w:rsidRPr="000017FA">
          <w:rPr>
            <w:rStyle w:val="affff6"/>
            <w:noProof/>
            <w14:scene3d>
              <w14:camera w14:prst="orthographicFront"/>
              <w14:lightRig w14:rig="threePt" w14:dir="t">
                <w14:rot w14:lat="0" w14:lon="0" w14:rev="0"/>
              </w14:lightRig>
            </w14:scene3d>
          </w:rPr>
          <w:t>5.2</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饲料使用管理</w:t>
        </w:r>
        <w:r w:rsidR="000017FA" w:rsidRPr="000017FA">
          <w:rPr>
            <w:noProof/>
          </w:rPr>
          <w:tab/>
        </w:r>
        <w:r w:rsidR="000017FA" w:rsidRPr="000017FA">
          <w:rPr>
            <w:noProof/>
          </w:rPr>
          <w:fldChar w:fldCharType="begin"/>
        </w:r>
        <w:r w:rsidR="000017FA" w:rsidRPr="000017FA">
          <w:rPr>
            <w:noProof/>
          </w:rPr>
          <w:instrText xml:space="preserve"> PAGEREF _Toc188272923 \h </w:instrText>
        </w:r>
        <w:r w:rsidR="000017FA" w:rsidRPr="000017FA">
          <w:rPr>
            <w:noProof/>
          </w:rPr>
        </w:r>
        <w:r w:rsidR="000017FA" w:rsidRPr="000017FA">
          <w:rPr>
            <w:noProof/>
          </w:rPr>
          <w:fldChar w:fldCharType="separate"/>
        </w:r>
        <w:r w:rsidR="00C0211D">
          <w:rPr>
            <w:noProof/>
          </w:rPr>
          <w:t>3</w:t>
        </w:r>
        <w:r w:rsidR="000017FA" w:rsidRPr="000017FA">
          <w:rPr>
            <w:noProof/>
          </w:rPr>
          <w:fldChar w:fldCharType="end"/>
        </w:r>
      </w:hyperlink>
    </w:p>
    <w:p w14:paraId="7FD9025E" w14:textId="48702E84" w:rsidR="000017FA" w:rsidRPr="000017FA" w:rsidRDefault="008277DF">
      <w:pPr>
        <w:pStyle w:val="23"/>
        <w:rPr>
          <w:rFonts w:asciiTheme="minorHAnsi" w:eastAsiaTheme="minorEastAsia" w:hAnsiTheme="minorHAnsi" w:cstheme="minorBidi"/>
          <w:noProof/>
          <w:szCs w:val="22"/>
        </w:rPr>
      </w:pPr>
      <w:hyperlink w:anchor="_Toc188272924" w:history="1">
        <w:r w:rsidR="000017FA" w:rsidRPr="000017FA">
          <w:rPr>
            <w:rStyle w:val="affff6"/>
            <w:noProof/>
            <w14:scene3d>
              <w14:camera w14:prst="orthographicFront"/>
              <w14:lightRig w14:rig="threePt" w14:dir="t">
                <w14:rot w14:lat="0" w14:lon="0" w14:rev="0"/>
              </w14:lightRig>
            </w14:scene3d>
          </w:rPr>
          <w:t>5.3</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种公羊管理</w:t>
        </w:r>
        <w:r w:rsidR="000017FA" w:rsidRPr="000017FA">
          <w:rPr>
            <w:noProof/>
          </w:rPr>
          <w:tab/>
        </w:r>
        <w:r w:rsidR="000017FA" w:rsidRPr="000017FA">
          <w:rPr>
            <w:noProof/>
          </w:rPr>
          <w:fldChar w:fldCharType="begin"/>
        </w:r>
        <w:r w:rsidR="000017FA" w:rsidRPr="000017FA">
          <w:rPr>
            <w:noProof/>
          </w:rPr>
          <w:instrText xml:space="preserve"> PAGEREF _Toc188272924 \h </w:instrText>
        </w:r>
        <w:r w:rsidR="000017FA" w:rsidRPr="000017FA">
          <w:rPr>
            <w:noProof/>
          </w:rPr>
        </w:r>
        <w:r w:rsidR="000017FA" w:rsidRPr="000017FA">
          <w:rPr>
            <w:noProof/>
          </w:rPr>
          <w:fldChar w:fldCharType="separate"/>
        </w:r>
        <w:r w:rsidR="00C0211D">
          <w:rPr>
            <w:noProof/>
          </w:rPr>
          <w:t>3</w:t>
        </w:r>
        <w:r w:rsidR="000017FA" w:rsidRPr="000017FA">
          <w:rPr>
            <w:noProof/>
          </w:rPr>
          <w:fldChar w:fldCharType="end"/>
        </w:r>
      </w:hyperlink>
    </w:p>
    <w:p w14:paraId="433CBD3F" w14:textId="12B55B3E" w:rsidR="000017FA" w:rsidRPr="000017FA" w:rsidRDefault="008277DF">
      <w:pPr>
        <w:pStyle w:val="23"/>
        <w:rPr>
          <w:rFonts w:asciiTheme="minorHAnsi" w:eastAsiaTheme="minorEastAsia" w:hAnsiTheme="minorHAnsi" w:cstheme="minorBidi"/>
          <w:noProof/>
          <w:szCs w:val="22"/>
        </w:rPr>
      </w:pPr>
      <w:hyperlink w:anchor="_Toc188272925" w:history="1">
        <w:r w:rsidR="000017FA" w:rsidRPr="000017FA">
          <w:rPr>
            <w:rStyle w:val="affff6"/>
            <w:noProof/>
            <w14:scene3d>
              <w14:camera w14:prst="orthographicFront"/>
              <w14:lightRig w14:rig="threePt" w14:dir="t">
                <w14:rot w14:lat="0" w14:lon="0" w14:rev="0"/>
              </w14:lightRig>
            </w14:scene3d>
          </w:rPr>
          <w:t>5.4</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繁殖母羊饲养管理</w:t>
        </w:r>
        <w:r w:rsidR="000017FA" w:rsidRPr="000017FA">
          <w:rPr>
            <w:noProof/>
          </w:rPr>
          <w:tab/>
        </w:r>
        <w:r w:rsidR="000017FA" w:rsidRPr="000017FA">
          <w:rPr>
            <w:noProof/>
          </w:rPr>
          <w:fldChar w:fldCharType="begin"/>
        </w:r>
        <w:r w:rsidR="000017FA" w:rsidRPr="000017FA">
          <w:rPr>
            <w:noProof/>
          </w:rPr>
          <w:instrText xml:space="preserve"> PAGEREF _Toc188272925 \h </w:instrText>
        </w:r>
        <w:r w:rsidR="000017FA" w:rsidRPr="000017FA">
          <w:rPr>
            <w:noProof/>
          </w:rPr>
        </w:r>
        <w:r w:rsidR="000017FA" w:rsidRPr="000017FA">
          <w:rPr>
            <w:noProof/>
          </w:rPr>
          <w:fldChar w:fldCharType="separate"/>
        </w:r>
        <w:r w:rsidR="00C0211D">
          <w:rPr>
            <w:noProof/>
          </w:rPr>
          <w:t>3</w:t>
        </w:r>
        <w:r w:rsidR="000017FA" w:rsidRPr="000017FA">
          <w:rPr>
            <w:noProof/>
          </w:rPr>
          <w:fldChar w:fldCharType="end"/>
        </w:r>
      </w:hyperlink>
    </w:p>
    <w:p w14:paraId="0C34DF59" w14:textId="527A1278" w:rsidR="000017FA" w:rsidRPr="000017FA" w:rsidRDefault="008277DF">
      <w:pPr>
        <w:pStyle w:val="23"/>
        <w:rPr>
          <w:rFonts w:asciiTheme="minorHAnsi" w:eastAsiaTheme="minorEastAsia" w:hAnsiTheme="minorHAnsi" w:cstheme="minorBidi"/>
          <w:noProof/>
          <w:szCs w:val="22"/>
        </w:rPr>
      </w:pPr>
      <w:hyperlink w:anchor="_Toc188272926" w:history="1">
        <w:r w:rsidR="000017FA" w:rsidRPr="000017FA">
          <w:rPr>
            <w:rStyle w:val="affff6"/>
            <w:noProof/>
            <w14:scene3d>
              <w14:camera w14:prst="orthographicFront"/>
              <w14:lightRig w14:rig="threePt" w14:dir="t">
                <w14:rot w14:lat="0" w14:lon="0" w14:rev="0"/>
              </w14:lightRig>
            </w14:scene3d>
          </w:rPr>
          <w:t>5.5</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育成羊的饲养管理</w:t>
        </w:r>
        <w:r w:rsidR="000017FA" w:rsidRPr="000017FA">
          <w:rPr>
            <w:noProof/>
          </w:rPr>
          <w:tab/>
        </w:r>
        <w:r w:rsidR="000017FA" w:rsidRPr="000017FA">
          <w:rPr>
            <w:noProof/>
          </w:rPr>
          <w:fldChar w:fldCharType="begin"/>
        </w:r>
        <w:r w:rsidR="000017FA" w:rsidRPr="000017FA">
          <w:rPr>
            <w:noProof/>
          </w:rPr>
          <w:instrText xml:space="preserve"> PAGEREF _Toc188272926 \h </w:instrText>
        </w:r>
        <w:r w:rsidR="000017FA" w:rsidRPr="000017FA">
          <w:rPr>
            <w:noProof/>
          </w:rPr>
        </w:r>
        <w:r w:rsidR="000017FA" w:rsidRPr="000017FA">
          <w:rPr>
            <w:noProof/>
          </w:rPr>
          <w:fldChar w:fldCharType="separate"/>
        </w:r>
        <w:r w:rsidR="00C0211D">
          <w:rPr>
            <w:noProof/>
          </w:rPr>
          <w:t>3</w:t>
        </w:r>
        <w:r w:rsidR="000017FA" w:rsidRPr="000017FA">
          <w:rPr>
            <w:noProof/>
          </w:rPr>
          <w:fldChar w:fldCharType="end"/>
        </w:r>
      </w:hyperlink>
    </w:p>
    <w:p w14:paraId="63691B6B" w14:textId="3023613B" w:rsidR="000017FA" w:rsidRPr="000017FA" w:rsidRDefault="008277DF">
      <w:pPr>
        <w:pStyle w:val="23"/>
        <w:rPr>
          <w:rFonts w:asciiTheme="minorHAnsi" w:eastAsiaTheme="minorEastAsia" w:hAnsiTheme="minorHAnsi" w:cstheme="minorBidi"/>
          <w:noProof/>
          <w:szCs w:val="22"/>
        </w:rPr>
      </w:pPr>
      <w:hyperlink w:anchor="_Toc188272927" w:history="1">
        <w:r w:rsidR="000017FA" w:rsidRPr="000017FA">
          <w:rPr>
            <w:rStyle w:val="affff6"/>
            <w:noProof/>
            <w14:scene3d>
              <w14:camera w14:prst="orthographicFront"/>
              <w14:lightRig w14:rig="threePt" w14:dir="t">
                <w14:rot w14:lat="0" w14:lon="0" w14:rev="0"/>
              </w14:lightRig>
            </w14:scene3d>
          </w:rPr>
          <w:t>5.6</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羔羊的饲养管理</w:t>
        </w:r>
        <w:r w:rsidR="000017FA" w:rsidRPr="000017FA">
          <w:rPr>
            <w:noProof/>
          </w:rPr>
          <w:tab/>
        </w:r>
        <w:r w:rsidR="000017FA" w:rsidRPr="000017FA">
          <w:rPr>
            <w:noProof/>
          </w:rPr>
          <w:fldChar w:fldCharType="begin"/>
        </w:r>
        <w:r w:rsidR="000017FA" w:rsidRPr="000017FA">
          <w:rPr>
            <w:noProof/>
          </w:rPr>
          <w:instrText xml:space="preserve"> PAGEREF _Toc188272927 \h </w:instrText>
        </w:r>
        <w:r w:rsidR="000017FA" w:rsidRPr="000017FA">
          <w:rPr>
            <w:noProof/>
          </w:rPr>
        </w:r>
        <w:r w:rsidR="000017FA" w:rsidRPr="000017FA">
          <w:rPr>
            <w:noProof/>
          </w:rPr>
          <w:fldChar w:fldCharType="separate"/>
        </w:r>
        <w:r w:rsidR="00C0211D">
          <w:rPr>
            <w:noProof/>
          </w:rPr>
          <w:t>3</w:t>
        </w:r>
        <w:r w:rsidR="000017FA" w:rsidRPr="000017FA">
          <w:rPr>
            <w:noProof/>
          </w:rPr>
          <w:fldChar w:fldCharType="end"/>
        </w:r>
      </w:hyperlink>
    </w:p>
    <w:p w14:paraId="524DB9A7" w14:textId="5855F3E4" w:rsidR="000017FA" w:rsidRPr="000017FA" w:rsidRDefault="008277DF">
      <w:pPr>
        <w:pStyle w:val="23"/>
        <w:rPr>
          <w:rFonts w:asciiTheme="minorHAnsi" w:eastAsiaTheme="minorEastAsia" w:hAnsiTheme="minorHAnsi" w:cstheme="minorBidi"/>
          <w:noProof/>
          <w:szCs w:val="22"/>
        </w:rPr>
      </w:pPr>
      <w:hyperlink w:anchor="_Toc188272928" w:history="1">
        <w:r w:rsidR="000017FA" w:rsidRPr="000017FA">
          <w:rPr>
            <w:rStyle w:val="affff6"/>
            <w:noProof/>
            <w14:scene3d>
              <w14:camera w14:prst="orthographicFront"/>
              <w14:lightRig w14:rig="threePt" w14:dir="t">
                <w14:rot w14:lat="0" w14:lon="0" w14:rev="0"/>
              </w14:lightRig>
            </w14:scene3d>
          </w:rPr>
          <w:t>5.7</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育肥羊管理</w:t>
        </w:r>
        <w:r w:rsidR="000017FA" w:rsidRPr="000017FA">
          <w:rPr>
            <w:noProof/>
          </w:rPr>
          <w:tab/>
        </w:r>
        <w:r w:rsidR="000017FA" w:rsidRPr="000017FA">
          <w:rPr>
            <w:noProof/>
          </w:rPr>
          <w:fldChar w:fldCharType="begin"/>
        </w:r>
        <w:r w:rsidR="000017FA" w:rsidRPr="000017FA">
          <w:rPr>
            <w:noProof/>
          </w:rPr>
          <w:instrText xml:space="preserve"> PAGEREF _Toc188272928 \h </w:instrText>
        </w:r>
        <w:r w:rsidR="000017FA" w:rsidRPr="000017FA">
          <w:rPr>
            <w:noProof/>
          </w:rPr>
        </w:r>
        <w:r w:rsidR="000017FA" w:rsidRPr="000017FA">
          <w:rPr>
            <w:noProof/>
          </w:rPr>
          <w:fldChar w:fldCharType="separate"/>
        </w:r>
        <w:r w:rsidR="00C0211D">
          <w:rPr>
            <w:noProof/>
          </w:rPr>
          <w:t>4</w:t>
        </w:r>
        <w:r w:rsidR="000017FA" w:rsidRPr="000017FA">
          <w:rPr>
            <w:noProof/>
          </w:rPr>
          <w:fldChar w:fldCharType="end"/>
        </w:r>
      </w:hyperlink>
    </w:p>
    <w:p w14:paraId="0AD81716" w14:textId="747A5B66" w:rsidR="000017FA" w:rsidRPr="000017FA" w:rsidRDefault="008277DF">
      <w:pPr>
        <w:pStyle w:val="23"/>
        <w:rPr>
          <w:rFonts w:asciiTheme="minorHAnsi" w:eastAsiaTheme="minorEastAsia" w:hAnsiTheme="minorHAnsi" w:cstheme="minorBidi"/>
          <w:noProof/>
          <w:szCs w:val="22"/>
        </w:rPr>
      </w:pPr>
      <w:hyperlink w:anchor="_Toc188272929" w:history="1">
        <w:r w:rsidR="000017FA" w:rsidRPr="000017FA">
          <w:rPr>
            <w:rStyle w:val="affff6"/>
            <w:noProof/>
            <w14:scene3d>
              <w14:camera w14:prst="orthographicFront"/>
              <w14:lightRig w14:rig="threePt" w14:dir="t">
                <w14:rot w14:lat="0" w14:lon="0" w14:rev="0"/>
              </w14:lightRig>
            </w14:scene3d>
          </w:rPr>
          <w:t>5.8</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繁殖管理</w:t>
        </w:r>
        <w:r w:rsidR="000017FA" w:rsidRPr="000017FA">
          <w:rPr>
            <w:noProof/>
          </w:rPr>
          <w:tab/>
        </w:r>
        <w:r w:rsidR="000017FA" w:rsidRPr="000017FA">
          <w:rPr>
            <w:noProof/>
          </w:rPr>
          <w:fldChar w:fldCharType="begin"/>
        </w:r>
        <w:r w:rsidR="000017FA" w:rsidRPr="000017FA">
          <w:rPr>
            <w:noProof/>
          </w:rPr>
          <w:instrText xml:space="preserve"> PAGEREF _Toc188272929 \h </w:instrText>
        </w:r>
        <w:r w:rsidR="000017FA" w:rsidRPr="000017FA">
          <w:rPr>
            <w:noProof/>
          </w:rPr>
        </w:r>
        <w:r w:rsidR="000017FA" w:rsidRPr="000017FA">
          <w:rPr>
            <w:noProof/>
          </w:rPr>
          <w:fldChar w:fldCharType="separate"/>
        </w:r>
        <w:r w:rsidR="00C0211D">
          <w:rPr>
            <w:noProof/>
          </w:rPr>
          <w:t>4</w:t>
        </w:r>
        <w:r w:rsidR="000017FA" w:rsidRPr="000017FA">
          <w:rPr>
            <w:noProof/>
          </w:rPr>
          <w:fldChar w:fldCharType="end"/>
        </w:r>
      </w:hyperlink>
    </w:p>
    <w:p w14:paraId="1EFA4B2F" w14:textId="151155A3" w:rsidR="000017FA" w:rsidRPr="000017FA" w:rsidRDefault="008277DF">
      <w:pPr>
        <w:pStyle w:val="23"/>
        <w:rPr>
          <w:rFonts w:asciiTheme="minorHAnsi" w:eastAsiaTheme="minorEastAsia" w:hAnsiTheme="minorHAnsi" w:cstheme="minorBidi"/>
          <w:noProof/>
          <w:szCs w:val="22"/>
        </w:rPr>
      </w:pPr>
      <w:hyperlink w:anchor="_Toc188272930" w:history="1">
        <w:r w:rsidR="000017FA" w:rsidRPr="000017FA">
          <w:rPr>
            <w:rStyle w:val="affff6"/>
            <w:noProof/>
            <w14:scene3d>
              <w14:camera w14:prst="orthographicFront"/>
              <w14:lightRig w14:rig="threePt" w14:dir="t">
                <w14:rot w14:lat="0" w14:lon="0" w14:rev="0"/>
              </w14:lightRig>
            </w14:scene3d>
          </w:rPr>
          <w:t>5.9</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其他管理技术</w:t>
        </w:r>
        <w:r w:rsidR="000017FA" w:rsidRPr="000017FA">
          <w:rPr>
            <w:noProof/>
          </w:rPr>
          <w:tab/>
        </w:r>
        <w:r w:rsidR="000017FA" w:rsidRPr="000017FA">
          <w:rPr>
            <w:noProof/>
          </w:rPr>
          <w:fldChar w:fldCharType="begin"/>
        </w:r>
        <w:r w:rsidR="000017FA" w:rsidRPr="000017FA">
          <w:rPr>
            <w:noProof/>
          </w:rPr>
          <w:instrText xml:space="preserve"> PAGEREF _Toc188272930 \h </w:instrText>
        </w:r>
        <w:r w:rsidR="000017FA" w:rsidRPr="000017FA">
          <w:rPr>
            <w:noProof/>
          </w:rPr>
        </w:r>
        <w:r w:rsidR="000017FA" w:rsidRPr="000017FA">
          <w:rPr>
            <w:noProof/>
          </w:rPr>
          <w:fldChar w:fldCharType="separate"/>
        </w:r>
        <w:r w:rsidR="00C0211D">
          <w:rPr>
            <w:noProof/>
          </w:rPr>
          <w:t>5</w:t>
        </w:r>
        <w:r w:rsidR="000017FA" w:rsidRPr="000017FA">
          <w:rPr>
            <w:noProof/>
          </w:rPr>
          <w:fldChar w:fldCharType="end"/>
        </w:r>
      </w:hyperlink>
    </w:p>
    <w:p w14:paraId="032319A7" w14:textId="550F122D" w:rsidR="000017FA" w:rsidRPr="000017FA" w:rsidRDefault="008277DF">
      <w:pPr>
        <w:pStyle w:val="23"/>
        <w:rPr>
          <w:rFonts w:asciiTheme="minorHAnsi" w:eastAsiaTheme="minorEastAsia" w:hAnsiTheme="minorHAnsi" w:cstheme="minorBidi"/>
          <w:noProof/>
          <w:szCs w:val="22"/>
        </w:rPr>
      </w:pPr>
      <w:hyperlink w:anchor="_Toc188272931" w:history="1">
        <w:r w:rsidR="000017FA" w:rsidRPr="000017FA">
          <w:rPr>
            <w:rStyle w:val="affff6"/>
            <w:noProof/>
            <w14:scene3d>
              <w14:camera w14:prst="orthographicFront"/>
              <w14:lightRig w14:rig="threePt" w14:dir="t">
                <w14:rot w14:lat="0" w14:lon="0" w14:rev="0"/>
              </w14:lightRig>
            </w14:scene3d>
          </w:rPr>
          <w:t>5.10</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修蹄</w:t>
        </w:r>
        <w:r w:rsidR="000017FA" w:rsidRPr="000017FA">
          <w:rPr>
            <w:noProof/>
          </w:rPr>
          <w:tab/>
        </w:r>
        <w:r w:rsidR="000017FA" w:rsidRPr="000017FA">
          <w:rPr>
            <w:noProof/>
          </w:rPr>
          <w:fldChar w:fldCharType="begin"/>
        </w:r>
        <w:r w:rsidR="000017FA" w:rsidRPr="000017FA">
          <w:rPr>
            <w:noProof/>
          </w:rPr>
          <w:instrText xml:space="preserve"> PAGEREF _Toc188272931 \h </w:instrText>
        </w:r>
        <w:r w:rsidR="000017FA" w:rsidRPr="000017FA">
          <w:rPr>
            <w:noProof/>
          </w:rPr>
        </w:r>
        <w:r w:rsidR="000017FA" w:rsidRPr="000017FA">
          <w:rPr>
            <w:noProof/>
          </w:rPr>
          <w:fldChar w:fldCharType="separate"/>
        </w:r>
        <w:r w:rsidR="00C0211D">
          <w:rPr>
            <w:noProof/>
          </w:rPr>
          <w:t>5</w:t>
        </w:r>
        <w:r w:rsidR="000017FA" w:rsidRPr="000017FA">
          <w:rPr>
            <w:noProof/>
          </w:rPr>
          <w:fldChar w:fldCharType="end"/>
        </w:r>
      </w:hyperlink>
    </w:p>
    <w:p w14:paraId="749BCB65" w14:textId="3E391885"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32" w:history="1">
        <w:r w:rsidR="000017FA" w:rsidRPr="000017FA">
          <w:rPr>
            <w:rStyle w:val="affff6"/>
            <w:noProof/>
          </w:rPr>
          <w:t>6</w:t>
        </w:r>
        <w:r w:rsidR="000017FA">
          <w:rPr>
            <w:rStyle w:val="affff6"/>
            <w:noProof/>
          </w:rPr>
          <w:t xml:space="preserve"> </w:t>
        </w:r>
        <w:r w:rsidR="000017FA" w:rsidRPr="000017FA">
          <w:rPr>
            <w:rStyle w:val="affff6"/>
            <w:rFonts w:hint="eastAsia"/>
            <w:noProof/>
          </w:rPr>
          <w:t xml:space="preserve"> 疫病防控</w:t>
        </w:r>
        <w:r w:rsidR="000017FA" w:rsidRPr="000017FA">
          <w:rPr>
            <w:noProof/>
          </w:rPr>
          <w:tab/>
        </w:r>
        <w:r w:rsidR="000017FA" w:rsidRPr="000017FA">
          <w:rPr>
            <w:noProof/>
          </w:rPr>
          <w:fldChar w:fldCharType="begin"/>
        </w:r>
        <w:r w:rsidR="000017FA" w:rsidRPr="000017FA">
          <w:rPr>
            <w:noProof/>
          </w:rPr>
          <w:instrText xml:space="preserve"> PAGEREF _Toc188272932 \h </w:instrText>
        </w:r>
        <w:r w:rsidR="000017FA" w:rsidRPr="000017FA">
          <w:rPr>
            <w:noProof/>
          </w:rPr>
        </w:r>
        <w:r w:rsidR="000017FA" w:rsidRPr="000017FA">
          <w:rPr>
            <w:noProof/>
          </w:rPr>
          <w:fldChar w:fldCharType="separate"/>
        </w:r>
        <w:r w:rsidR="00C0211D">
          <w:rPr>
            <w:noProof/>
          </w:rPr>
          <w:t>5</w:t>
        </w:r>
        <w:r w:rsidR="000017FA" w:rsidRPr="000017FA">
          <w:rPr>
            <w:noProof/>
          </w:rPr>
          <w:fldChar w:fldCharType="end"/>
        </w:r>
      </w:hyperlink>
    </w:p>
    <w:p w14:paraId="17D6D696" w14:textId="2F6E8DCB" w:rsidR="000017FA" w:rsidRPr="000017FA" w:rsidRDefault="008277DF">
      <w:pPr>
        <w:pStyle w:val="23"/>
        <w:rPr>
          <w:rFonts w:asciiTheme="minorHAnsi" w:eastAsiaTheme="minorEastAsia" w:hAnsiTheme="minorHAnsi" w:cstheme="minorBidi"/>
          <w:noProof/>
          <w:szCs w:val="22"/>
        </w:rPr>
      </w:pPr>
      <w:hyperlink w:anchor="_Toc188272933" w:history="1">
        <w:r w:rsidR="000017FA" w:rsidRPr="000017FA">
          <w:rPr>
            <w:rStyle w:val="affff6"/>
            <w:noProof/>
            <w14:scene3d>
              <w14:camera w14:prst="orthographicFront"/>
              <w14:lightRig w14:rig="threePt" w14:dir="t">
                <w14:rot w14:lat="0" w14:lon="0" w14:rev="0"/>
              </w14:lightRig>
            </w14:scene3d>
          </w:rPr>
          <w:t>6.1</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消毒</w:t>
        </w:r>
        <w:r w:rsidR="000017FA" w:rsidRPr="000017FA">
          <w:rPr>
            <w:noProof/>
          </w:rPr>
          <w:tab/>
        </w:r>
        <w:r w:rsidR="000017FA" w:rsidRPr="000017FA">
          <w:rPr>
            <w:noProof/>
          </w:rPr>
          <w:fldChar w:fldCharType="begin"/>
        </w:r>
        <w:r w:rsidR="000017FA" w:rsidRPr="000017FA">
          <w:rPr>
            <w:noProof/>
          </w:rPr>
          <w:instrText xml:space="preserve"> PAGEREF _Toc188272933 \h </w:instrText>
        </w:r>
        <w:r w:rsidR="000017FA" w:rsidRPr="000017FA">
          <w:rPr>
            <w:noProof/>
          </w:rPr>
        </w:r>
        <w:r w:rsidR="000017FA" w:rsidRPr="000017FA">
          <w:rPr>
            <w:noProof/>
          </w:rPr>
          <w:fldChar w:fldCharType="separate"/>
        </w:r>
        <w:r w:rsidR="00C0211D">
          <w:rPr>
            <w:noProof/>
          </w:rPr>
          <w:t>6</w:t>
        </w:r>
        <w:r w:rsidR="000017FA" w:rsidRPr="000017FA">
          <w:rPr>
            <w:noProof/>
          </w:rPr>
          <w:fldChar w:fldCharType="end"/>
        </w:r>
      </w:hyperlink>
    </w:p>
    <w:p w14:paraId="27F2EA52" w14:textId="3F4278AB" w:rsidR="000017FA" w:rsidRPr="000017FA" w:rsidRDefault="008277DF">
      <w:pPr>
        <w:pStyle w:val="23"/>
        <w:rPr>
          <w:rFonts w:asciiTheme="minorHAnsi" w:eastAsiaTheme="minorEastAsia" w:hAnsiTheme="minorHAnsi" w:cstheme="minorBidi"/>
          <w:noProof/>
          <w:szCs w:val="22"/>
        </w:rPr>
      </w:pPr>
      <w:hyperlink w:anchor="_Toc188272934" w:history="1">
        <w:r w:rsidR="000017FA" w:rsidRPr="000017FA">
          <w:rPr>
            <w:rStyle w:val="affff6"/>
            <w:noProof/>
            <w14:scene3d>
              <w14:camera w14:prst="orthographicFront"/>
              <w14:lightRig w14:rig="threePt" w14:dir="t">
                <w14:rot w14:lat="0" w14:lon="0" w14:rev="0"/>
              </w14:lightRig>
            </w14:scene3d>
          </w:rPr>
          <w:t>6.2</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驱虫</w:t>
        </w:r>
        <w:r w:rsidR="000017FA" w:rsidRPr="000017FA">
          <w:rPr>
            <w:noProof/>
          </w:rPr>
          <w:tab/>
        </w:r>
        <w:r w:rsidR="000017FA" w:rsidRPr="000017FA">
          <w:rPr>
            <w:noProof/>
          </w:rPr>
          <w:fldChar w:fldCharType="begin"/>
        </w:r>
        <w:r w:rsidR="000017FA" w:rsidRPr="000017FA">
          <w:rPr>
            <w:noProof/>
          </w:rPr>
          <w:instrText xml:space="preserve"> PAGEREF _Toc188272934 \h </w:instrText>
        </w:r>
        <w:r w:rsidR="000017FA" w:rsidRPr="000017FA">
          <w:rPr>
            <w:noProof/>
          </w:rPr>
        </w:r>
        <w:r w:rsidR="000017FA" w:rsidRPr="000017FA">
          <w:rPr>
            <w:noProof/>
          </w:rPr>
          <w:fldChar w:fldCharType="separate"/>
        </w:r>
        <w:r w:rsidR="00C0211D">
          <w:rPr>
            <w:noProof/>
          </w:rPr>
          <w:t>6</w:t>
        </w:r>
        <w:r w:rsidR="000017FA" w:rsidRPr="000017FA">
          <w:rPr>
            <w:noProof/>
          </w:rPr>
          <w:fldChar w:fldCharType="end"/>
        </w:r>
      </w:hyperlink>
    </w:p>
    <w:p w14:paraId="2D141D9D" w14:textId="741BFC61" w:rsidR="000017FA" w:rsidRPr="000017FA" w:rsidRDefault="008277DF">
      <w:pPr>
        <w:pStyle w:val="23"/>
        <w:rPr>
          <w:rFonts w:asciiTheme="minorHAnsi" w:eastAsiaTheme="minorEastAsia" w:hAnsiTheme="minorHAnsi" w:cstheme="minorBidi"/>
          <w:noProof/>
          <w:szCs w:val="22"/>
        </w:rPr>
      </w:pPr>
      <w:hyperlink w:anchor="_Toc188272935" w:history="1">
        <w:r w:rsidR="000017FA" w:rsidRPr="000017FA">
          <w:rPr>
            <w:rStyle w:val="affff6"/>
            <w:noProof/>
            <w14:scene3d>
              <w14:camera w14:prst="orthographicFront"/>
              <w14:lightRig w14:rig="threePt" w14:dir="t">
                <w14:rot w14:lat="0" w14:lon="0" w14:rev="0"/>
              </w14:lightRig>
            </w14:scene3d>
          </w:rPr>
          <w:t>6.3</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免疫</w:t>
        </w:r>
        <w:r w:rsidR="000017FA" w:rsidRPr="000017FA">
          <w:rPr>
            <w:noProof/>
          </w:rPr>
          <w:tab/>
        </w:r>
        <w:r w:rsidR="000017FA" w:rsidRPr="000017FA">
          <w:rPr>
            <w:noProof/>
          </w:rPr>
          <w:fldChar w:fldCharType="begin"/>
        </w:r>
        <w:r w:rsidR="000017FA" w:rsidRPr="000017FA">
          <w:rPr>
            <w:noProof/>
          </w:rPr>
          <w:instrText xml:space="preserve"> PAGEREF _Toc188272935 \h </w:instrText>
        </w:r>
        <w:r w:rsidR="000017FA" w:rsidRPr="000017FA">
          <w:rPr>
            <w:noProof/>
          </w:rPr>
        </w:r>
        <w:r w:rsidR="000017FA" w:rsidRPr="000017FA">
          <w:rPr>
            <w:noProof/>
          </w:rPr>
          <w:fldChar w:fldCharType="separate"/>
        </w:r>
        <w:r w:rsidR="00C0211D">
          <w:rPr>
            <w:noProof/>
          </w:rPr>
          <w:t>6</w:t>
        </w:r>
        <w:r w:rsidR="000017FA" w:rsidRPr="000017FA">
          <w:rPr>
            <w:noProof/>
          </w:rPr>
          <w:fldChar w:fldCharType="end"/>
        </w:r>
      </w:hyperlink>
    </w:p>
    <w:p w14:paraId="77C0D0FF" w14:textId="70AE0148" w:rsidR="000017FA" w:rsidRPr="000017FA" w:rsidRDefault="008277DF">
      <w:pPr>
        <w:pStyle w:val="23"/>
        <w:rPr>
          <w:rFonts w:asciiTheme="minorHAnsi" w:eastAsiaTheme="minorEastAsia" w:hAnsiTheme="minorHAnsi" w:cstheme="minorBidi"/>
          <w:noProof/>
          <w:szCs w:val="22"/>
        </w:rPr>
      </w:pPr>
      <w:hyperlink w:anchor="_Toc188272936" w:history="1">
        <w:r w:rsidR="000017FA" w:rsidRPr="000017FA">
          <w:rPr>
            <w:rStyle w:val="affff6"/>
            <w:noProof/>
            <w14:scene3d>
              <w14:camera w14:prst="orthographicFront"/>
              <w14:lightRig w14:rig="threePt" w14:dir="t">
                <w14:rot w14:lat="0" w14:lon="0" w14:rev="0"/>
              </w14:lightRig>
            </w14:scene3d>
          </w:rPr>
          <w:t>6.4</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人员管理</w:t>
        </w:r>
        <w:r w:rsidR="000017FA" w:rsidRPr="000017FA">
          <w:rPr>
            <w:noProof/>
          </w:rPr>
          <w:tab/>
        </w:r>
        <w:r w:rsidR="000017FA" w:rsidRPr="000017FA">
          <w:rPr>
            <w:noProof/>
          </w:rPr>
          <w:fldChar w:fldCharType="begin"/>
        </w:r>
        <w:r w:rsidR="000017FA" w:rsidRPr="000017FA">
          <w:rPr>
            <w:noProof/>
          </w:rPr>
          <w:instrText xml:space="preserve"> PAGEREF _Toc188272936 \h </w:instrText>
        </w:r>
        <w:r w:rsidR="000017FA" w:rsidRPr="000017FA">
          <w:rPr>
            <w:noProof/>
          </w:rPr>
        </w:r>
        <w:r w:rsidR="000017FA" w:rsidRPr="000017FA">
          <w:rPr>
            <w:noProof/>
          </w:rPr>
          <w:fldChar w:fldCharType="separate"/>
        </w:r>
        <w:r w:rsidR="00C0211D">
          <w:rPr>
            <w:noProof/>
          </w:rPr>
          <w:t>6</w:t>
        </w:r>
        <w:r w:rsidR="000017FA" w:rsidRPr="000017FA">
          <w:rPr>
            <w:noProof/>
          </w:rPr>
          <w:fldChar w:fldCharType="end"/>
        </w:r>
      </w:hyperlink>
    </w:p>
    <w:p w14:paraId="3B1EB2FC" w14:textId="5E742482" w:rsidR="000017FA" w:rsidRPr="000017FA" w:rsidRDefault="008277DF">
      <w:pPr>
        <w:pStyle w:val="23"/>
        <w:rPr>
          <w:rFonts w:asciiTheme="minorHAnsi" w:eastAsiaTheme="minorEastAsia" w:hAnsiTheme="minorHAnsi" w:cstheme="minorBidi"/>
          <w:noProof/>
          <w:szCs w:val="22"/>
        </w:rPr>
      </w:pPr>
      <w:hyperlink w:anchor="_Toc188272937" w:history="1">
        <w:r w:rsidR="000017FA" w:rsidRPr="000017FA">
          <w:rPr>
            <w:rStyle w:val="affff6"/>
            <w:noProof/>
            <w14:scene3d>
              <w14:camera w14:prst="orthographicFront"/>
              <w14:lightRig w14:rig="threePt" w14:dir="t">
                <w14:rot w14:lat="0" w14:lon="0" w14:rev="0"/>
              </w14:lightRig>
            </w14:scene3d>
          </w:rPr>
          <w:t>6.5</w:t>
        </w:r>
        <w:r w:rsidR="000017FA">
          <w:rPr>
            <w:rStyle w:val="affff6"/>
            <w:noProof/>
            <w14:scene3d>
              <w14:camera w14:prst="orthographicFront"/>
              <w14:lightRig w14:rig="threePt" w14:dir="t">
                <w14:rot w14:lat="0" w14:lon="0" w14:rev="0"/>
              </w14:lightRig>
            </w14:scene3d>
          </w:rPr>
          <w:t xml:space="preserve"> </w:t>
        </w:r>
        <w:r w:rsidR="000017FA" w:rsidRPr="000017FA">
          <w:rPr>
            <w:rStyle w:val="affff6"/>
            <w:rFonts w:hint="eastAsia"/>
            <w:noProof/>
          </w:rPr>
          <w:t xml:space="preserve"> 兽药使用</w:t>
        </w:r>
        <w:r w:rsidR="000017FA" w:rsidRPr="000017FA">
          <w:rPr>
            <w:noProof/>
          </w:rPr>
          <w:tab/>
        </w:r>
        <w:r w:rsidR="000017FA" w:rsidRPr="000017FA">
          <w:rPr>
            <w:noProof/>
          </w:rPr>
          <w:fldChar w:fldCharType="begin"/>
        </w:r>
        <w:r w:rsidR="000017FA" w:rsidRPr="000017FA">
          <w:rPr>
            <w:noProof/>
          </w:rPr>
          <w:instrText xml:space="preserve"> PAGEREF _Toc188272937 \h </w:instrText>
        </w:r>
        <w:r w:rsidR="000017FA" w:rsidRPr="000017FA">
          <w:rPr>
            <w:noProof/>
          </w:rPr>
        </w:r>
        <w:r w:rsidR="000017FA" w:rsidRPr="000017FA">
          <w:rPr>
            <w:noProof/>
          </w:rPr>
          <w:fldChar w:fldCharType="separate"/>
        </w:r>
        <w:r w:rsidR="00C0211D">
          <w:rPr>
            <w:noProof/>
          </w:rPr>
          <w:t>6</w:t>
        </w:r>
        <w:r w:rsidR="000017FA" w:rsidRPr="000017FA">
          <w:rPr>
            <w:noProof/>
          </w:rPr>
          <w:fldChar w:fldCharType="end"/>
        </w:r>
      </w:hyperlink>
    </w:p>
    <w:p w14:paraId="23C53A0D" w14:textId="28A98B16" w:rsidR="000017FA" w:rsidRPr="000017FA" w:rsidRDefault="008277DF">
      <w:pPr>
        <w:pStyle w:val="10"/>
        <w:tabs>
          <w:tab w:val="right" w:leader="dot" w:pos="9344"/>
        </w:tabs>
        <w:rPr>
          <w:rFonts w:asciiTheme="minorHAnsi" w:eastAsiaTheme="minorEastAsia" w:hAnsiTheme="minorHAnsi" w:cstheme="minorBidi"/>
          <w:noProof/>
          <w:szCs w:val="22"/>
        </w:rPr>
      </w:pPr>
      <w:hyperlink w:anchor="_Toc188272938" w:history="1">
        <w:r w:rsidR="000017FA" w:rsidRPr="000017FA">
          <w:rPr>
            <w:rStyle w:val="affff6"/>
            <w:noProof/>
          </w:rPr>
          <w:t>7</w:t>
        </w:r>
        <w:r w:rsidR="000017FA">
          <w:rPr>
            <w:rStyle w:val="affff6"/>
            <w:noProof/>
          </w:rPr>
          <w:t xml:space="preserve"> </w:t>
        </w:r>
        <w:r w:rsidR="000017FA" w:rsidRPr="000017FA">
          <w:rPr>
            <w:rStyle w:val="affff6"/>
            <w:rFonts w:hint="eastAsia"/>
            <w:noProof/>
          </w:rPr>
          <w:t xml:space="preserve"> 生产记录</w:t>
        </w:r>
        <w:r w:rsidR="000017FA" w:rsidRPr="000017FA">
          <w:rPr>
            <w:noProof/>
          </w:rPr>
          <w:tab/>
        </w:r>
        <w:r w:rsidR="000017FA" w:rsidRPr="000017FA">
          <w:rPr>
            <w:noProof/>
          </w:rPr>
          <w:fldChar w:fldCharType="begin"/>
        </w:r>
        <w:r w:rsidR="000017FA" w:rsidRPr="000017FA">
          <w:rPr>
            <w:noProof/>
          </w:rPr>
          <w:instrText xml:space="preserve"> PAGEREF _Toc188272938 \h </w:instrText>
        </w:r>
        <w:r w:rsidR="000017FA" w:rsidRPr="000017FA">
          <w:rPr>
            <w:noProof/>
          </w:rPr>
        </w:r>
        <w:r w:rsidR="000017FA" w:rsidRPr="000017FA">
          <w:rPr>
            <w:noProof/>
          </w:rPr>
          <w:fldChar w:fldCharType="separate"/>
        </w:r>
        <w:r w:rsidR="00C0211D">
          <w:rPr>
            <w:noProof/>
          </w:rPr>
          <w:t>7</w:t>
        </w:r>
        <w:r w:rsidR="000017FA" w:rsidRPr="000017FA">
          <w:rPr>
            <w:noProof/>
          </w:rPr>
          <w:fldChar w:fldCharType="end"/>
        </w:r>
      </w:hyperlink>
    </w:p>
    <w:p w14:paraId="3B4C124F" w14:textId="24C26F64" w:rsidR="000017FA" w:rsidRPr="000017FA" w:rsidRDefault="000017FA" w:rsidP="000017FA">
      <w:pPr>
        <w:pStyle w:val="affffff4"/>
        <w:spacing w:after="468"/>
        <w:sectPr w:rsidR="000017FA" w:rsidRPr="000017FA" w:rsidSect="0067412B">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start="1"/>
          <w:cols w:space="425"/>
          <w:formProt w:val="0"/>
          <w:docGrid w:type="lines" w:linePitch="312"/>
        </w:sectPr>
      </w:pPr>
      <w:r w:rsidRPr="000017FA">
        <w:fldChar w:fldCharType="end"/>
      </w:r>
    </w:p>
    <w:p w14:paraId="0C3CB1A8" w14:textId="2D912F42" w:rsidR="00BC7285" w:rsidRDefault="00BC7285" w:rsidP="00BC7285">
      <w:pPr>
        <w:pStyle w:val="a7"/>
        <w:spacing w:before="900" w:after="468"/>
      </w:pPr>
      <w:bookmarkStart w:id="20" w:name="_Toc188272912"/>
      <w:bookmarkStart w:id="21" w:name="BookMark2"/>
      <w:bookmarkEnd w:id="19"/>
      <w:r w:rsidRPr="00BC7285">
        <w:rPr>
          <w:rFonts w:hint="eastAsia"/>
          <w:spacing w:val="320"/>
        </w:rPr>
        <w:lastRenderedPageBreak/>
        <w:t>前</w:t>
      </w:r>
      <w:r>
        <w:rPr>
          <w:rFonts w:hint="eastAsia"/>
        </w:rPr>
        <w:t>言</w:t>
      </w:r>
      <w:bookmarkEnd w:id="20"/>
    </w:p>
    <w:p w14:paraId="71C20C22" w14:textId="77777777" w:rsidR="00BC7285" w:rsidRPr="00004485" w:rsidRDefault="00BC7285" w:rsidP="00CB0FA9">
      <w:pPr>
        <w:pStyle w:val="afffff"/>
        <w:ind w:firstLine="420"/>
      </w:pPr>
      <w:r w:rsidRPr="006E53F2">
        <w:rPr>
          <w:rFonts w:hint="eastAsia"/>
        </w:rPr>
        <w:t>本文件按照GB/</w:t>
      </w:r>
      <w:r w:rsidRPr="00004485">
        <w:rPr>
          <w:rFonts w:hint="eastAsia"/>
        </w:rPr>
        <w:t>T 1.1—2020《标准化工作导则  第1部分：标准化文件的结构和起草规则》的规定起草。</w:t>
      </w:r>
    </w:p>
    <w:p w14:paraId="40C6F9AC" w14:textId="64A43074" w:rsidR="00CB0FA9" w:rsidRPr="00004485" w:rsidRDefault="00CB0FA9" w:rsidP="00CB0FA9">
      <w:pPr>
        <w:pStyle w:val="afffff"/>
        <w:ind w:firstLine="420"/>
      </w:pPr>
      <w:r w:rsidRPr="00004485">
        <w:rPr>
          <w:rFonts w:hint="eastAsia"/>
        </w:rPr>
        <w:t>本文件代替DB 6523/T 317—2021《湖羊生产管理技术规范》，与DB 6523/T 317—2021相比，除结构和编辑性改动外，主要技术变化如下：</w:t>
      </w:r>
    </w:p>
    <w:p w14:paraId="57AE5173" w14:textId="77777777" w:rsidR="00BE6F70" w:rsidRPr="00004485" w:rsidRDefault="00BE6F70" w:rsidP="00CB0FA9">
      <w:pPr>
        <w:pStyle w:val="af6"/>
      </w:pPr>
      <w:r w:rsidRPr="00004485">
        <w:rPr>
          <w:rFonts w:hint="eastAsia"/>
        </w:rPr>
        <w:t>对“术语和定义”进行修正完善（见3术语和定义，2021版的3）；</w:t>
      </w:r>
    </w:p>
    <w:p w14:paraId="3E216139" w14:textId="472EAA74" w:rsidR="006E53F2" w:rsidRPr="00004485" w:rsidRDefault="00BE6F70" w:rsidP="00CB0FA9">
      <w:pPr>
        <w:pStyle w:val="af6"/>
      </w:pPr>
      <w:r w:rsidRPr="00004485">
        <w:rPr>
          <w:rFonts w:hint="eastAsia"/>
        </w:rPr>
        <w:t>修改“生产环境”为“选址与布局”，删除了“公用辅助工程”的内容（见4、4.1、4.2,2021版的4.4）；</w:t>
      </w:r>
    </w:p>
    <w:p w14:paraId="68B1CCD7" w14:textId="2C366730" w:rsidR="00BE6F70" w:rsidRPr="00004485" w:rsidRDefault="00BE6F70" w:rsidP="00CB0FA9">
      <w:pPr>
        <w:pStyle w:val="af6"/>
      </w:pPr>
      <w:r w:rsidRPr="00004485">
        <w:rPr>
          <w:rFonts w:hint="eastAsia"/>
        </w:rPr>
        <w:t>删除了“工艺设计”，增加“建筑与生产设施”（见4.3，2021版的4.3）;</w:t>
      </w:r>
    </w:p>
    <w:p w14:paraId="080C378A" w14:textId="77777777" w:rsidR="00BE6F70" w:rsidRPr="00004485" w:rsidRDefault="00BE6F70" w:rsidP="00CB0FA9">
      <w:pPr>
        <w:pStyle w:val="af6"/>
      </w:pPr>
      <w:r w:rsidRPr="00004485">
        <w:rPr>
          <w:rFonts w:hint="eastAsia"/>
        </w:rPr>
        <w:t>修改“建筑与生产设施”为“生产区建筑与生产设施”（见4.3，2021版的4.3）;</w:t>
      </w:r>
    </w:p>
    <w:p w14:paraId="57BB5E08" w14:textId="77777777" w:rsidR="00BE6F70" w:rsidRPr="00004485" w:rsidRDefault="00BE6F70" w:rsidP="00CB0FA9">
      <w:pPr>
        <w:pStyle w:val="af6"/>
      </w:pPr>
      <w:r w:rsidRPr="00004485">
        <w:rPr>
          <w:rFonts w:hint="eastAsia"/>
        </w:rPr>
        <w:t>“饲养管理技术”增加“日常管理”，删减、修正部分内容（见5.1、5.2、5.3、5.4、5.5、5.6、5.7、5.8、5.9,2021版的5.1、5.2、5.3、5.4、5.5）；</w:t>
      </w:r>
    </w:p>
    <w:p w14:paraId="4A133BE3" w14:textId="77777777" w:rsidR="00BE6F70" w:rsidRPr="00004485" w:rsidRDefault="00BE6F70" w:rsidP="00CB0FA9">
      <w:pPr>
        <w:pStyle w:val="af6"/>
      </w:pPr>
      <w:r w:rsidRPr="00004485">
        <w:rPr>
          <w:rFonts w:hint="eastAsia"/>
        </w:rPr>
        <w:t>修改“育成羊饲养管理”，增加“5.7.1、5.7.2、5.7.3”（见2021版的5.7.1，）；</w:t>
      </w:r>
    </w:p>
    <w:p w14:paraId="5EED4B47" w14:textId="5CECF8CA" w:rsidR="00BE6F70" w:rsidRPr="00004485" w:rsidRDefault="00BE6F70" w:rsidP="00CB0FA9">
      <w:pPr>
        <w:pStyle w:val="af6"/>
      </w:pPr>
      <w:r w:rsidRPr="00004485">
        <w:rPr>
          <w:rFonts w:hint="eastAsia"/>
        </w:rPr>
        <w:t>删除“表1 羊只免疫程序”，见（6.3，2021版的4.3）</w:t>
      </w:r>
      <w:r w:rsidR="00CB0FA9" w:rsidRPr="00004485">
        <w:rPr>
          <w:rFonts w:hint="eastAsia"/>
        </w:rPr>
        <w:t>。</w:t>
      </w:r>
    </w:p>
    <w:p w14:paraId="789A13C1" w14:textId="634DD926" w:rsidR="00BC7285" w:rsidRPr="00004485" w:rsidRDefault="00BC7285" w:rsidP="00CB0FA9">
      <w:pPr>
        <w:pStyle w:val="afffff"/>
        <w:ind w:firstLine="420"/>
      </w:pPr>
      <w:r w:rsidRPr="00004485">
        <w:rPr>
          <w:rFonts w:hint="eastAsia"/>
        </w:rPr>
        <w:t>本文件由</w:t>
      </w:r>
      <w:r w:rsidR="00204FC3" w:rsidRPr="00004485">
        <w:rPr>
          <w:rFonts w:hint="eastAsia"/>
        </w:rPr>
        <w:t>新疆上品美羊科技有限公司、</w:t>
      </w:r>
      <w:bookmarkStart w:id="22" w:name="_Hlk187425633"/>
      <w:r w:rsidR="00204FC3" w:rsidRPr="00004485">
        <w:rPr>
          <w:rFonts w:hint="eastAsia"/>
        </w:rPr>
        <w:t>昌吉回族自治州动物疾病预防控制中心</w:t>
      </w:r>
      <w:bookmarkEnd w:id="22"/>
      <w:r w:rsidRPr="00004485">
        <w:rPr>
          <w:rFonts w:hint="eastAsia"/>
        </w:rPr>
        <w:t>提出。</w:t>
      </w:r>
    </w:p>
    <w:p w14:paraId="4CFA632D" w14:textId="27D38519" w:rsidR="00BC7285" w:rsidRPr="00004485" w:rsidRDefault="00BC7285" w:rsidP="00CB0FA9">
      <w:pPr>
        <w:pStyle w:val="afffff"/>
        <w:ind w:firstLine="420"/>
      </w:pPr>
      <w:r w:rsidRPr="00004485">
        <w:rPr>
          <w:rFonts w:hint="eastAsia"/>
        </w:rPr>
        <w:t>本文件由</w:t>
      </w:r>
      <w:r w:rsidR="00204FC3" w:rsidRPr="00004485">
        <w:rPr>
          <w:rFonts w:hint="eastAsia"/>
        </w:rPr>
        <w:t>昌吉回族自治州农业农村局</w:t>
      </w:r>
      <w:r w:rsidRPr="00004485">
        <w:rPr>
          <w:rFonts w:hint="eastAsia"/>
        </w:rPr>
        <w:t>归口。</w:t>
      </w:r>
    </w:p>
    <w:p w14:paraId="00A22AEF" w14:textId="67965418" w:rsidR="00BC7285" w:rsidRPr="00004485" w:rsidRDefault="00BC7285" w:rsidP="00CB0FA9">
      <w:pPr>
        <w:pStyle w:val="afffff"/>
        <w:ind w:firstLine="420"/>
      </w:pPr>
      <w:r w:rsidRPr="00004485">
        <w:rPr>
          <w:rFonts w:hint="eastAsia"/>
        </w:rPr>
        <w:t>本文件起草单位：</w:t>
      </w:r>
      <w:bookmarkStart w:id="23" w:name="_Hlk187426657"/>
      <w:r w:rsidR="00204FC3" w:rsidRPr="00004485">
        <w:rPr>
          <w:rFonts w:hint="eastAsia"/>
        </w:rPr>
        <w:t>新疆上品美羊科技有限公司</w:t>
      </w:r>
      <w:bookmarkEnd w:id="23"/>
      <w:r w:rsidR="00204FC3" w:rsidRPr="00004485">
        <w:rPr>
          <w:rFonts w:hint="eastAsia"/>
        </w:rPr>
        <w:t>、昌吉回族自治州动物疾病预防控制中心、石河子大学动物科技学院。</w:t>
      </w:r>
    </w:p>
    <w:p w14:paraId="5CF30E99" w14:textId="49D7DA0F" w:rsidR="00204FC3" w:rsidRPr="00004485" w:rsidRDefault="00BC7285" w:rsidP="00CB0FA9">
      <w:pPr>
        <w:pStyle w:val="afffff"/>
        <w:ind w:firstLine="420"/>
      </w:pPr>
      <w:r w:rsidRPr="00004485">
        <w:rPr>
          <w:rFonts w:hint="eastAsia"/>
        </w:rPr>
        <w:t>本文件主要起草人：</w:t>
      </w:r>
      <w:proofErr w:type="gramStart"/>
      <w:r w:rsidR="00204FC3" w:rsidRPr="00004485">
        <w:rPr>
          <w:rFonts w:hint="eastAsia"/>
        </w:rPr>
        <w:t>傅文栋</w:t>
      </w:r>
      <w:proofErr w:type="gramEnd"/>
      <w:r w:rsidR="00204FC3" w:rsidRPr="00004485">
        <w:rPr>
          <w:rFonts w:hint="eastAsia"/>
        </w:rPr>
        <w:t>、刘志强、杨海峰、杨建、孙红晨、邱红军、张辉、刘文进、成文栋、莫绪成、王远丽、汪建国、李艳、努哈·麦丹、傅文奇、杨金国、冯继红、郭若婷、赵璐、孙宗杨。</w:t>
      </w:r>
    </w:p>
    <w:p w14:paraId="019A4B87" w14:textId="71EB7A8D" w:rsidR="00D56843" w:rsidRPr="00004485" w:rsidRDefault="00D56843" w:rsidP="00CB0FA9">
      <w:pPr>
        <w:pStyle w:val="afffff"/>
        <w:ind w:firstLine="420"/>
      </w:pPr>
      <w:r w:rsidRPr="00004485">
        <w:rPr>
          <w:rFonts w:hint="eastAsia"/>
        </w:rPr>
        <w:t>本文件实施应用中的疑问，请咨询</w:t>
      </w:r>
      <w:r w:rsidR="0070156B" w:rsidRPr="00004485">
        <w:rPr>
          <w:rFonts w:hint="eastAsia"/>
        </w:rPr>
        <w:t>新疆上品美羊科技有限公司、</w:t>
      </w:r>
      <w:r w:rsidRPr="00004485">
        <w:rPr>
          <w:rFonts w:hint="eastAsia"/>
        </w:rPr>
        <w:t>昌吉回族自治州动物疾病预防控制中心。</w:t>
      </w:r>
    </w:p>
    <w:p w14:paraId="17501ACA" w14:textId="346541BB" w:rsidR="00D56843" w:rsidRPr="00004485" w:rsidRDefault="00D56843" w:rsidP="00CB0FA9">
      <w:pPr>
        <w:pStyle w:val="afffff"/>
        <w:ind w:firstLine="420"/>
      </w:pPr>
      <w:r w:rsidRPr="00004485">
        <w:rPr>
          <w:rFonts w:hint="eastAsia"/>
        </w:rPr>
        <w:t>对本文件的修改意见和建议，请反馈至</w:t>
      </w:r>
      <w:bookmarkStart w:id="24" w:name="_Hlk187426678"/>
      <w:bookmarkStart w:id="25" w:name="_Hlk187425888"/>
      <w:r w:rsidR="0070156B" w:rsidRPr="00004485">
        <w:rPr>
          <w:rFonts w:hint="eastAsia"/>
        </w:rPr>
        <w:t>新疆上品美羊科技有限公司</w:t>
      </w:r>
      <w:bookmarkEnd w:id="24"/>
      <w:r w:rsidR="0070156B" w:rsidRPr="00004485">
        <w:rPr>
          <w:rFonts w:hint="eastAsia"/>
        </w:rPr>
        <w:t>、</w:t>
      </w:r>
      <w:r w:rsidRPr="00004485">
        <w:rPr>
          <w:rFonts w:hint="eastAsia"/>
        </w:rPr>
        <w:t>昌吉回族自治州动物疾病预防控制中心</w:t>
      </w:r>
      <w:bookmarkEnd w:id="25"/>
      <w:r w:rsidRPr="00004485">
        <w:rPr>
          <w:rFonts w:hint="eastAsia"/>
        </w:rPr>
        <w:t>、昌吉回族自治州农业农村局、昌吉回族自治州市场监督管理局。</w:t>
      </w:r>
    </w:p>
    <w:p w14:paraId="3BD2BEA4" w14:textId="2FA07A47" w:rsidR="0070156B" w:rsidRPr="00004485" w:rsidRDefault="0070156B" w:rsidP="00CB0FA9">
      <w:pPr>
        <w:pStyle w:val="afffff"/>
        <w:ind w:firstLine="420"/>
      </w:pPr>
      <w:r w:rsidRPr="00004485">
        <w:rPr>
          <w:rFonts w:hint="eastAsia"/>
        </w:rPr>
        <w:t>新疆上品美羊科技有限公司（昌吉市屯河路时代广场A座14楼农科绿谷</w:t>
      </w:r>
      <w:proofErr w:type="gramStart"/>
      <w:r w:rsidRPr="00004485">
        <w:rPr>
          <w:rFonts w:hint="eastAsia"/>
        </w:rPr>
        <w:t>众创空间</w:t>
      </w:r>
      <w:proofErr w:type="gramEnd"/>
      <w:r w:rsidRPr="00004485">
        <w:rPr>
          <w:rFonts w:hint="eastAsia"/>
        </w:rPr>
        <w:t>288号），联系电话:13009600799，邮政编码:831100。</w:t>
      </w:r>
    </w:p>
    <w:p w14:paraId="33DB1E23" w14:textId="153774FA" w:rsidR="00D56843" w:rsidRPr="00004485" w:rsidRDefault="00D56843" w:rsidP="00CB0FA9">
      <w:pPr>
        <w:pStyle w:val="afffff"/>
        <w:ind w:firstLine="420"/>
      </w:pPr>
      <w:r w:rsidRPr="00004485">
        <w:rPr>
          <w:rFonts w:hint="eastAsia"/>
        </w:rPr>
        <w:t>昌吉回族自治州动物疾病预防控制中心（新疆昌吉市建设路482号），</w:t>
      </w:r>
    </w:p>
    <w:p w14:paraId="781FF0C4" w14:textId="78D560B7" w:rsidR="00D56843" w:rsidRPr="00004485" w:rsidRDefault="00D56843" w:rsidP="00CB0FA9">
      <w:pPr>
        <w:pStyle w:val="afffff"/>
        <w:ind w:firstLine="420"/>
      </w:pPr>
      <w:r w:rsidRPr="00004485">
        <w:rPr>
          <w:rFonts w:hint="eastAsia"/>
        </w:rPr>
        <w:t>昌吉回族自治州农业农村局（昌吉市北京路45号），联系电话：0994-2353783，传真：0994-2345361，邮政编码:831100。</w:t>
      </w:r>
    </w:p>
    <w:p w14:paraId="01CCA9DA" w14:textId="7EC298B4" w:rsidR="00D56843" w:rsidRPr="00004485" w:rsidRDefault="00D56843" w:rsidP="00CB0FA9">
      <w:pPr>
        <w:pStyle w:val="afffff"/>
        <w:ind w:firstLine="420"/>
      </w:pPr>
      <w:r w:rsidRPr="00004485">
        <w:rPr>
          <w:rFonts w:hint="eastAsia"/>
        </w:rPr>
        <w:t>昌吉回族自治州市场监督管理局（昌吉市西外环与健康西路交汇处），联系电话:0994-2329097，传真:0994-2381050，邮政编码:831199。</w:t>
      </w:r>
    </w:p>
    <w:p w14:paraId="4F0CD0A6" w14:textId="6855D12A" w:rsidR="00BC7285" w:rsidRPr="00004485" w:rsidRDefault="00BC7285" w:rsidP="00CB0FA9">
      <w:pPr>
        <w:pStyle w:val="afffff"/>
        <w:ind w:firstLine="420"/>
        <w:sectPr w:rsidR="00BC7285" w:rsidRPr="00004485" w:rsidSect="0067412B">
          <w:headerReference w:type="even" r:id="rId21"/>
          <w:headerReference w:type="default" r:id="rId22"/>
          <w:footerReference w:type="even" r:id="rId23"/>
          <w:footerReference w:type="default" r:id="rId24"/>
          <w:pgSz w:w="11906" w:h="16838"/>
          <w:pgMar w:top="1928" w:right="1134" w:bottom="1134" w:left="1134" w:header="1418" w:footer="1134" w:gutter="284"/>
          <w:pgNumType w:fmt="upperRoman"/>
          <w:cols w:space="425"/>
          <w:formProt w:val="0"/>
          <w:docGrid w:type="lines" w:linePitch="312"/>
        </w:sectPr>
      </w:pPr>
    </w:p>
    <w:p w14:paraId="43324194" w14:textId="77777777" w:rsidR="00075933" w:rsidRPr="00004485" w:rsidRDefault="00075933">
      <w:pPr>
        <w:spacing w:line="20" w:lineRule="exact"/>
        <w:jc w:val="center"/>
        <w:rPr>
          <w:rFonts w:ascii="黑体" w:eastAsia="黑体" w:hAnsi="黑体"/>
          <w:sz w:val="32"/>
          <w:szCs w:val="32"/>
        </w:rPr>
      </w:pPr>
      <w:bookmarkStart w:id="26" w:name="BookMark4"/>
      <w:bookmarkEnd w:id="21"/>
    </w:p>
    <w:p w14:paraId="7A0AA25B" w14:textId="77777777" w:rsidR="00075933" w:rsidRPr="00004485" w:rsidRDefault="00075933">
      <w:pPr>
        <w:spacing w:line="20" w:lineRule="exact"/>
        <w:jc w:val="center"/>
        <w:rPr>
          <w:rFonts w:ascii="黑体" w:eastAsia="黑体" w:hAnsi="黑体"/>
          <w:sz w:val="32"/>
          <w:szCs w:val="32"/>
        </w:rPr>
      </w:pPr>
    </w:p>
    <w:bookmarkStart w:id="27" w:name="NEW_STAND_NAME" w:displacedByCustomXml="next"/>
    <w:sdt>
      <w:sdtPr>
        <w:tag w:val="NEW_STAND_NAME"/>
        <w:id w:val="595910757"/>
        <w:lock w:val="sdtLocked"/>
        <w:placeholder>
          <w:docPart w:val="66C1B77FC5B545E0820DE4642BF5EA19"/>
        </w:placeholder>
      </w:sdtPr>
      <w:sdtEndPr/>
      <w:sdtContent>
        <w:p w14:paraId="050363DD" w14:textId="77777777" w:rsidR="00075933" w:rsidRPr="00004485" w:rsidRDefault="00B239CD" w:rsidP="007B2613">
          <w:pPr>
            <w:pStyle w:val="afffffffff2"/>
            <w:spacing w:beforeLines="1" w:before="3" w:afterLines="220" w:after="686"/>
          </w:pPr>
          <w:r w:rsidRPr="00004485">
            <w:rPr>
              <w:rFonts w:hint="eastAsia"/>
            </w:rPr>
            <w:t>湖羊生产管理技术规范</w:t>
          </w:r>
        </w:p>
      </w:sdtContent>
    </w:sdt>
    <w:p w14:paraId="6E1AD0DA" w14:textId="77777777" w:rsidR="00075933" w:rsidRPr="00004485" w:rsidRDefault="00B239CD" w:rsidP="00D02A3F">
      <w:pPr>
        <w:pStyle w:val="affd"/>
        <w:spacing w:before="312" w:after="312"/>
      </w:pPr>
      <w:bookmarkStart w:id="28" w:name="_Toc185452737"/>
      <w:bookmarkStart w:id="29" w:name="_Toc26986530"/>
      <w:bookmarkStart w:id="30" w:name="_Toc24884218"/>
      <w:bookmarkStart w:id="31" w:name="_Toc185451564"/>
      <w:bookmarkStart w:id="32" w:name="_Toc17233333"/>
      <w:bookmarkStart w:id="33" w:name="_Toc97191423"/>
      <w:bookmarkStart w:id="34" w:name="_Toc26648465"/>
      <w:bookmarkStart w:id="35" w:name="_Toc26986771"/>
      <w:bookmarkStart w:id="36" w:name="_Toc24884211"/>
      <w:bookmarkStart w:id="37" w:name="_Toc186449701"/>
      <w:bookmarkStart w:id="38" w:name="_Toc26718930"/>
      <w:bookmarkStart w:id="39" w:name="_Toc17233325"/>
      <w:bookmarkStart w:id="40" w:name="_Toc185458405"/>
      <w:bookmarkStart w:id="41" w:name="_Toc185458421"/>
      <w:bookmarkStart w:id="42" w:name="_Toc187228761"/>
      <w:bookmarkStart w:id="43" w:name="_Toc188272913"/>
      <w:bookmarkEnd w:id="27"/>
      <w:r w:rsidRPr="00004485">
        <w:rPr>
          <w:rFonts w:hint="eastAsia"/>
        </w:rPr>
        <w:t>范围</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5CB248C" w14:textId="77777777" w:rsidR="00075933" w:rsidRPr="00004485" w:rsidRDefault="00B239CD" w:rsidP="00E27C26">
      <w:pPr>
        <w:pStyle w:val="afffff"/>
        <w:ind w:firstLine="420"/>
      </w:pPr>
      <w:bookmarkStart w:id="44" w:name="_Toc17233334"/>
      <w:bookmarkStart w:id="45" w:name="_Toc26648466"/>
      <w:bookmarkStart w:id="46" w:name="_Toc17233326"/>
      <w:bookmarkStart w:id="47" w:name="_Toc24884212"/>
      <w:bookmarkStart w:id="48" w:name="_Toc24884219"/>
      <w:r w:rsidRPr="00004485">
        <w:rPr>
          <w:rFonts w:hint="eastAsia"/>
        </w:rPr>
        <w:t>本文件规定了湖羊规模养殖的选址与布局、羊舍要求、饲养管理、疫病防控等的要求。</w:t>
      </w:r>
    </w:p>
    <w:p w14:paraId="2D45D152" w14:textId="77777777" w:rsidR="00075933" w:rsidRPr="00004485" w:rsidRDefault="00B239CD" w:rsidP="00E27C26">
      <w:pPr>
        <w:pStyle w:val="afffff"/>
        <w:ind w:firstLine="420"/>
      </w:pPr>
      <w:r w:rsidRPr="00004485">
        <w:rPr>
          <w:rFonts w:hint="eastAsia"/>
        </w:rPr>
        <w:t>本文件适用于舍</w:t>
      </w:r>
      <w:proofErr w:type="gramStart"/>
      <w:r w:rsidRPr="00004485">
        <w:rPr>
          <w:rFonts w:hint="eastAsia"/>
        </w:rPr>
        <w:t>饲为主</w:t>
      </w:r>
      <w:proofErr w:type="gramEnd"/>
      <w:r w:rsidRPr="00004485">
        <w:rPr>
          <w:rFonts w:hint="eastAsia"/>
        </w:rPr>
        <w:t>的湖羊规模养殖，湖羊的杂交</w:t>
      </w:r>
      <w:proofErr w:type="gramStart"/>
      <w:r w:rsidRPr="00004485">
        <w:rPr>
          <w:rFonts w:hint="eastAsia"/>
        </w:rPr>
        <w:t>羊生产</w:t>
      </w:r>
      <w:proofErr w:type="gramEnd"/>
      <w:r w:rsidRPr="00004485">
        <w:rPr>
          <w:rFonts w:hint="eastAsia"/>
        </w:rPr>
        <w:t>管理可参考执行。</w:t>
      </w:r>
    </w:p>
    <w:p w14:paraId="6A7C150C" w14:textId="77777777" w:rsidR="00075933" w:rsidRPr="00004485" w:rsidRDefault="00B239CD">
      <w:pPr>
        <w:pStyle w:val="affd"/>
        <w:spacing w:before="312" w:after="312"/>
      </w:pPr>
      <w:bookmarkStart w:id="49" w:name="_Toc26986531"/>
      <w:bookmarkStart w:id="50" w:name="_Toc185451565"/>
      <w:bookmarkStart w:id="51" w:name="_Toc185458422"/>
      <w:bookmarkStart w:id="52" w:name="_Toc185458406"/>
      <w:bookmarkStart w:id="53" w:name="_Toc26986772"/>
      <w:bookmarkStart w:id="54" w:name="_Toc97191424"/>
      <w:bookmarkStart w:id="55" w:name="_Toc185452738"/>
      <w:bookmarkStart w:id="56" w:name="_Toc186449702"/>
      <w:bookmarkStart w:id="57" w:name="_Toc26718931"/>
      <w:bookmarkStart w:id="58" w:name="_Toc187228762"/>
      <w:bookmarkStart w:id="59" w:name="_Toc188272914"/>
      <w:r w:rsidRPr="00004485">
        <w:rPr>
          <w:rFonts w:hint="eastAsia"/>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sdt>
      <w:sdtPr>
        <w:rPr>
          <w:rFonts w:hAnsi="宋体" w:hint="eastAsia"/>
        </w:rPr>
        <w:id w:val="715848253"/>
        <w:placeholder>
          <w:docPart w:val="7721A65399194280B569F78DDD706F3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35405A88" w14:textId="77777777" w:rsidR="00075933" w:rsidRPr="00004485" w:rsidRDefault="00B239CD">
          <w:pPr>
            <w:pStyle w:val="afffff"/>
            <w:ind w:firstLine="420"/>
            <w:rPr>
              <w:rFonts w:hAnsi="宋体"/>
            </w:rPr>
          </w:pPr>
          <w:r w:rsidRPr="00004485">
            <w:rPr>
              <w:rFonts w:hAnsi="宋体"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0DDDFD6" w14:textId="77777777" w:rsidR="00075933" w:rsidRPr="00004485" w:rsidRDefault="00B239CD">
      <w:pPr>
        <w:spacing w:line="240" w:lineRule="auto"/>
        <w:ind w:firstLineChars="200" w:firstLine="420"/>
        <w:rPr>
          <w:rFonts w:ascii="宋体" w:hAnsi="宋体" w:cs="宋体"/>
        </w:rPr>
      </w:pPr>
      <w:bookmarkStart w:id="60" w:name="_Hlk186709841"/>
      <w:r w:rsidRPr="00004485">
        <w:rPr>
          <w:rFonts w:ascii="宋体" w:hAnsi="宋体" w:cs="宋体" w:hint="eastAsia"/>
        </w:rPr>
        <w:t>GB/T 4631  湖羊</w:t>
      </w:r>
    </w:p>
    <w:bookmarkEnd w:id="60"/>
    <w:p w14:paraId="5AE0D2B5" w14:textId="77777777" w:rsidR="00075933" w:rsidRPr="00004485" w:rsidRDefault="00B239CD">
      <w:pPr>
        <w:spacing w:line="240" w:lineRule="auto"/>
        <w:ind w:firstLineChars="200" w:firstLine="420"/>
        <w:rPr>
          <w:rFonts w:ascii="宋体" w:hAnsi="宋体" w:cs="宋体"/>
        </w:rPr>
      </w:pPr>
      <w:r w:rsidRPr="00004485">
        <w:rPr>
          <w:rFonts w:ascii="宋体" w:hAnsi="宋体" w:cs="宋体" w:hint="eastAsia"/>
        </w:rPr>
        <w:t>GB 13078  饲料卫生标准</w:t>
      </w:r>
    </w:p>
    <w:p w14:paraId="7E004BE8" w14:textId="77777777" w:rsidR="00075933" w:rsidRPr="00004485" w:rsidRDefault="00B239CD">
      <w:pPr>
        <w:spacing w:line="240" w:lineRule="auto"/>
        <w:ind w:firstLineChars="200" w:firstLine="420"/>
        <w:rPr>
          <w:rFonts w:ascii="宋体" w:hAnsi="宋体" w:cs="宋体"/>
        </w:rPr>
      </w:pPr>
      <w:r w:rsidRPr="00004485">
        <w:rPr>
          <w:rFonts w:ascii="宋体" w:hAnsi="宋体" w:cs="宋体" w:hint="eastAsia"/>
        </w:rPr>
        <w:t>GB 18596  畜禽养殖业污染物排放标准</w:t>
      </w:r>
    </w:p>
    <w:p w14:paraId="6C6D0CFF" w14:textId="77777777" w:rsidR="00075933" w:rsidRPr="00004485" w:rsidRDefault="00B239CD">
      <w:pPr>
        <w:spacing w:line="240" w:lineRule="auto"/>
        <w:ind w:firstLineChars="200" w:firstLine="420"/>
        <w:rPr>
          <w:rFonts w:ascii="宋体" w:hAnsi="宋体" w:cs="宋体"/>
        </w:rPr>
      </w:pPr>
      <w:bookmarkStart w:id="61" w:name="_Hlk186710403"/>
      <w:r w:rsidRPr="00004485">
        <w:rPr>
          <w:rFonts w:ascii="宋体" w:hAnsi="宋体" w:cs="宋体" w:hint="eastAsia"/>
        </w:rPr>
        <w:t>GB/T 19526</w:t>
      </w:r>
      <w:bookmarkEnd w:id="61"/>
      <w:r w:rsidRPr="00004485">
        <w:rPr>
          <w:rFonts w:ascii="宋体" w:hAnsi="宋体" w:cs="宋体" w:hint="eastAsia"/>
        </w:rPr>
        <w:t xml:space="preserve">  羊寄生虫病防治技术规范</w:t>
      </w:r>
    </w:p>
    <w:p w14:paraId="2E988D72" w14:textId="77777777" w:rsidR="00075933" w:rsidRPr="00004485" w:rsidRDefault="00B239CD">
      <w:pPr>
        <w:spacing w:line="240" w:lineRule="auto"/>
        <w:ind w:firstLineChars="200" w:firstLine="420"/>
        <w:rPr>
          <w:rFonts w:ascii="宋体" w:hAnsi="宋体" w:cs="宋体"/>
        </w:rPr>
      </w:pPr>
      <w:r w:rsidRPr="00004485">
        <w:rPr>
          <w:rFonts w:ascii="宋体" w:hAnsi="宋体" w:cs="宋体" w:hint="eastAsia"/>
        </w:rPr>
        <w:t>NY/T 388  畜禽场环境质量标准</w:t>
      </w:r>
    </w:p>
    <w:p w14:paraId="2D771D2A" w14:textId="36A7BFC1" w:rsidR="00075933" w:rsidRPr="00004485" w:rsidRDefault="00B239CD">
      <w:pPr>
        <w:spacing w:line="240" w:lineRule="auto"/>
        <w:ind w:firstLineChars="200" w:firstLine="420"/>
        <w:rPr>
          <w:rFonts w:ascii="宋体" w:hAnsi="宋体" w:cs="宋体"/>
        </w:rPr>
      </w:pPr>
      <w:bookmarkStart w:id="62" w:name="_Hlk186710911"/>
      <w:r w:rsidRPr="00004485">
        <w:rPr>
          <w:rFonts w:ascii="宋体" w:hAnsi="宋体" w:cs="宋体" w:hint="eastAsia"/>
        </w:rPr>
        <w:t>NY/T 473</w:t>
      </w:r>
      <w:bookmarkEnd w:id="62"/>
      <w:r w:rsidRPr="00004485">
        <w:rPr>
          <w:rFonts w:ascii="宋体" w:hAnsi="宋体" w:cs="宋体" w:hint="eastAsia"/>
        </w:rPr>
        <w:t xml:space="preserve">  绿色食品 </w:t>
      </w:r>
      <w:r w:rsidR="000017FA" w:rsidRPr="00004485">
        <w:rPr>
          <w:rFonts w:ascii="宋体" w:hAnsi="宋体" w:cs="宋体" w:hint="eastAsia"/>
        </w:rPr>
        <w:t xml:space="preserve"> </w:t>
      </w:r>
      <w:r w:rsidRPr="00004485">
        <w:rPr>
          <w:rFonts w:ascii="宋体" w:hAnsi="宋体" w:cs="宋体" w:hint="eastAsia"/>
        </w:rPr>
        <w:t>畜禽卫生防疫准则</w:t>
      </w:r>
    </w:p>
    <w:p w14:paraId="4DA6AA6D" w14:textId="77777777" w:rsidR="00075933" w:rsidRPr="00004485" w:rsidRDefault="00B239CD">
      <w:pPr>
        <w:spacing w:line="240" w:lineRule="auto"/>
        <w:ind w:firstLineChars="200" w:firstLine="420"/>
        <w:rPr>
          <w:rFonts w:ascii="宋体" w:hAnsi="宋体" w:cs="宋体"/>
        </w:rPr>
      </w:pPr>
      <w:bookmarkStart w:id="63" w:name="_Hlk186711116"/>
      <w:r w:rsidRPr="00004485">
        <w:rPr>
          <w:rFonts w:ascii="宋体" w:hAnsi="宋体" w:cs="宋体" w:hint="eastAsia"/>
        </w:rPr>
        <w:t>NY/T 682</w:t>
      </w:r>
      <w:bookmarkEnd w:id="63"/>
      <w:r w:rsidRPr="00004485">
        <w:rPr>
          <w:rFonts w:ascii="宋体" w:hAnsi="宋体" w:cs="宋体" w:hint="eastAsia"/>
        </w:rPr>
        <w:t xml:space="preserve">  畜禽</w:t>
      </w:r>
      <w:proofErr w:type="gramStart"/>
      <w:r w:rsidRPr="00004485">
        <w:rPr>
          <w:rFonts w:ascii="宋体" w:hAnsi="宋体" w:cs="宋体" w:hint="eastAsia"/>
        </w:rPr>
        <w:t>场场区</w:t>
      </w:r>
      <w:proofErr w:type="gramEnd"/>
      <w:r w:rsidRPr="00004485">
        <w:rPr>
          <w:rFonts w:ascii="宋体" w:hAnsi="宋体" w:cs="宋体" w:hint="eastAsia"/>
        </w:rPr>
        <w:t>设计技术规范</w:t>
      </w:r>
    </w:p>
    <w:p w14:paraId="0DE4ED18" w14:textId="0A691E0A" w:rsidR="00075933" w:rsidRPr="00004485" w:rsidRDefault="00B239CD">
      <w:pPr>
        <w:spacing w:line="240" w:lineRule="auto"/>
        <w:ind w:firstLineChars="200" w:firstLine="420"/>
        <w:rPr>
          <w:rFonts w:ascii="宋体" w:hAnsi="宋体" w:cs="宋体"/>
        </w:rPr>
      </w:pPr>
      <w:r w:rsidRPr="00004485">
        <w:rPr>
          <w:rFonts w:ascii="宋体" w:hAnsi="宋体" w:cs="宋体" w:hint="eastAsia"/>
        </w:rPr>
        <w:t xml:space="preserve">NY/T 2665  标准化养殖场 </w:t>
      </w:r>
      <w:r w:rsidR="000017FA" w:rsidRPr="00004485">
        <w:rPr>
          <w:rFonts w:ascii="宋体" w:hAnsi="宋体" w:cs="宋体" w:hint="eastAsia"/>
        </w:rPr>
        <w:t xml:space="preserve"> </w:t>
      </w:r>
      <w:r w:rsidRPr="00004485">
        <w:rPr>
          <w:rFonts w:ascii="宋体" w:hAnsi="宋体" w:cs="宋体" w:hint="eastAsia"/>
        </w:rPr>
        <w:t>肉羊</w:t>
      </w:r>
    </w:p>
    <w:p w14:paraId="22686EDD" w14:textId="7DB227A4" w:rsidR="00075933" w:rsidRPr="00004485" w:rsidRDefault="00B239CD">
      <w:pPr>
        <w:spacing w:line="240" w:lineRule="auto"/>
        <w:ind w:firstLineChars="200" w:firstLine="420"/>
        <w:rPr>
          <w:rFonts w:ascii="宋体" w:hAnsi="宋体" w:cs="宋体"/>
        </w:rPr>
      </w:pPr>
      <w:r w:rsidRPr="00004485">
        <w:rPr>
          <w:rFonts w:ascii="宋体" w:hAnsi="宋体" w:cs="宋体" w:hint="eastAsia"/>
        </w:rPr>
        <w:t>NY 5027  无公害食品</w:t>
      </w:r>
      <w:r w:rsidR="000017FA" w:rsidRPr="00004485">
        <w:rPr>
          <w:rFonts w:ascii="宋体" w:hAnsi="宋体" w:cs="宋体" w:hint="eastAsia"/>
        </w:rPr>
        <w:t xml:space="preserve"> </w:t>
      </w:r>
      <w:r w:rsidRPr="00004485">
        <w:rPr>
          <w:rFonts w:ascii="宋体" w:hAnsi="宋体" w:cs="宋体" w:hint="eastAsia"/>
        </w:rPr>
        <w:t xml:space="preserve"> 畜禽饮用水水质</w:t>
      </w:r>
    </w:p>
    <w:p w14:paraId="1B71D028" w14:textId="77777777" w:rsidR="00075933" w:rsidRPr="00004485" w:rsidRDefault="00B239CD">
      <w:pPr>
        <w:pStyle w:val="affd"/>
        <w:spacing w:before="312" w:after="312"/>
      </w:pPr>
      <w:bookmarkStart w:id="64" w:name="_Toc97191425"/>
      <w:bookmarkStart w:id="65" w:name="_Toc185458423"/>
      <w:bookmarkStart w:id="66" w:name="_Toc185451566"/>
      <w:bookmarkStart w:id="67" w:name="_Toc185452739"/>
      <w:bookmarkStart w:id="68" w:name="_Toc185458407"/>
      <w:bookmarkStart w:id="69" w:name="_Toc186449703"/>
      <w:bookmarkStart w:id="70" w:name="_Toc187228763"/>
      <w:bookmarkStart w:id="71" w:name="_Toc188272915"/>
      <w:r w:rsidRPr="00004485">
        <w:rPr>
          <w:rFonts w:hint="eastAsia"/>
          <w:szCs w:val="21"/>
        </w:rPr>
        <w:t>术语和定义</w:t>
      </w:r>
      <w:bookmarkEnd w:id="64"/>
      <w:bookmarkEnd w:id="65"/>
      <w:bookmarkEnd w:id="66"/>
      <w:bookmarkEnd w:id="67"/>
      <w:bookmarkEnd w:id="68"/>
      <w:bookmarkEnd w:id="69"/>
      <w:bookmarkEnd w:id="70"/>
      <w:bookmarkEnd w:id="71"/>
    </w:p>
    <w:bookmarkStart w:id="72" w:name="_Toc26986532" w:displacedByCustomXml="next"/>
    <w:bookmarkEnd w:id="72" w:displacedByCustomXml="next"/>
    <w:sdt>
      <w:sdtPr>
        <w:id w:val="-1909835108"/>
        <w:placeholder>
          <w:docPart w:val="EE2498C3E306498B8C3901071246096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784B4706" w14:textId="77777777" w:rsidR="00075933" w:rsidRPr="00004485" w:rsidRDefault="00B239CD">
          <w:pPr>
            <w:pStyle w:val="afffff"/>
            <w:ind w:firstLine="420"/>
          </w:pPr>
          <w:r w:rsidRPr="00004485">
            <w:t>下列术语和定义适用于本文件。</w:t>
          </w:r>
        </w:p>
      </w:sdtContent>
    </w:sdt>
    <w:p w14:paraId="7AF0AFBB" w14:textId="5C742EA5" w:rsidR="00075933" w:rsidRPr="00004485" w:rsidRDefault="00D02A3F" w:rsidP="00D02A3F">
      <w:pPr>
        <w:pStyle w:val="affffffffffe"/>
        <w:ind w:left="420" w:hangingChars="200" w:hanging="420"/>
        <w:rPr>
          <w:rFonts w:ascii="黑体" w:eastAsia="黑体" w:hAnsi="黑体"/>
        </w:rPr>
      </w:pPr>
      <w:bookmarkStart w:id="73" w:name="_Toc187228764"/>
      <w:r w:rsidRPr="00004485">
        <w:rPr>
          <w:rFonts w:ascii="黑体" w:eastAsia="黑体" w:hAnsi="黑体"/>
        </w:rPr>
        <w:br/>
      </w:r>
      <w:r w:rsidRPr="00004485">
        <w:rPr>
          <w:rFonts w:ascii="黑体" w:eastAsia="黑体" w:hAnsi="黑体" w:hint="eastAsia"/>
        </w:rPr>
        <w:t>湖羊</w:t>
      </w:r>
      <w:r w:rsidR="000017FA" w:rsidRPr="00004485">
        <w:rPr>
          <w:rFonts w:ascii="黑体" w:eastAsia="黑体" w:hAnsi="黑体" w:hint="eastAsia"/>
        </w:rPr>
        <w:t xml:space="preserve"> </w:t>
      </w:r>
      <w:r w:rsidRPr="00004485">
        <w:rPr>
          <w:rFonts w:ascii="黑体" w:eastAsia="黑体" w:hAnsi="黑体" w:hint="eastAsia"/>
        </w:rPr>
        <w:t xml:space="preserve"> </w:t>
      </w:r>
      <w:proofErr w:type="spellStart"/>
      <w:r w:rsidRPr="00004485">
        <w:rPr>
          <w:rFonts w:ascii="黑体" w:eastAsia="黑体" w:hAnsi="黑体" w:hint="eastAsia"/>
        </w:rPr>
        <w:t>hu</w:t>
      </w:r>
      <w:proofErr w:type="spellEnd"/>
      <w:r w:rsidRPr="00004485">
        <w:rPr>
          <w:rFonts w:ascii="黑体" w:eastAsia="黑体" w:hAnsi="黑体" w:hint="eastAsia"/>
        </w:rPr>
        <w:t xml:space="preserve"> sheep</w:t>
      </w:r>
      <w:bookmarkEnd w:id="73"/>
    </w:p>
    <w:p w14:paraId="7E929131" w14:textId="702E607B" w:rsidR="00075933" w:rsidRPr="00004485" w:rsidRDefault="00B239CD">
      <w:pPr>
        <w:spacing w:line="240" w:lineRule="auto"/>
        <w:ind w:firstLineChars="200" w:firstLine="420"/>
        <w:rPr>
          <w:rFonts w:ascii="宋体" w:hAnsi="宋体" w:cs="宋体"/>
        </w:rPr>
      </w:pPr>
      <w:r w:rsidRPr="00004485">
        <w:rPr>
          <w:rFonts w:ascii="宋体" w:hAnsi="宋体" w:cs="宋体" w:hint="eastAsia"/>
        </w:rPr>
        <w:t>我国著名的白色羔皮绵羊品种，具有早熟、四季发情、多胎多</w:t>
      </w:r>
      <w:proofErr w:type="gramStart"/>
      <w:r w:rsidRPr="00004485">
        <w:rPr>
          <w:rFonts w:ascii="宋体" w:hAnsi="宋体" w:cs="宋体" w:hint="eastAsia"/>
        </w:rPr>
        <w:t>羔</w:t>
      </w:r>
      <w:proofErr w:type="gramEnd"/>
      <w:r w:rsidRPr="00004485">
        <w:rPr>
          <w:rFonts w:ascii="宋体" w:hAnsi="宋体" w:cs="宋体" w:hint="eastAsia"/>
        </w:rPr>
        <w:t>、</w:t>
      </w:r>
      <w:proofErr w:type="gramStart"/>
      <w:r w:rsidRPr="00004485">
        <w:rPr>
          <w:rFonts w:ascii="宋体" w:hAnsi="宋体" w:cs="宋体" w:hint="eastAsia"/>
        </w:rPr>
        <w:t>泌</w:t>
      </w:r>
      <w:proofErr w:type="gramEnd"/>
      <w:r w:rsidRPr="00004485">
        <w:rPr>
          <w:rFonts w:ascii="宋体" w:hAnsi="宋体" w:cs="宋体" w:hint="eastAsia"/>
        </w:rPr>
        <w:t>乳性能好、生长发育快、</w:t>
      </w:r>
      <w:proofErr w:type="gramStart"/>
      <w:r w:rsidRPr="00004485">
        <w:rPr>
          <w:rFonts w:ascii="宋体" w:hAnsi="宋体" w:cs="宋体" w:hint="eastAsia"/>
        </w:rPr>
        <w:t>终年可舍</w:t>
      </w:r>
      <w:proofErr w:type="gramEnd"/>
      <w:r w:rsidRPr="00004485">
        <w:rPr>
          <w:rFonts w:ascii="宋体" w:hAnsi="宋体" w:cs="宋体" w:hint="eastAsia"/>
        </w:rPr>
        <w:t>饲、改良后有理想产肉性能、耐高温高湿等优良性状。经过本土</w:t>
      </w:r>
      <w:proofErr w:type="gramStart"/>
      <w:r w:rsidRPr="00004485">
        <w:rPr>
          <w:rFonts w:ascii="宋体" w:hAnsi="宋体" w:cs="宋体" w:hint="eastAsia"/>
        </w:rPr>
        <w:t>训化</w:t>
      </w:r>
      <w:proofErr w:type="gramEnd"/>
      <w:r w:rsidRPr="00004485">
        <w:rPr>
          <w:rFonts w:ascii="宋体" w:hAnsi="宋体" w:cs="宋体" w:hint="eastAsia"/>
        </w:rPr>
        <w:t>，抗寒、抗高温、抗干燥等特征显著提升，已经适应本地气候环境，并表现出优秀的生产性能的绵羊品种。</w:t>
      </w:r>
    </w:p>
    <w:p w14:paraId="57D8F32B" w14:textId="77777777" w:rsidR="00075933" w:rsidRPr="00004485" w:rsidRDefault="00B239CD">
      <w:pPr>
        <w:pStyle w:val="affd"/>
        <w:spacing w:before="312" w:after="312"/>
      </w:pPr>
      <w:bookmarkStart w:id="74" w:name="_Toc185458424"/>
      <w:bookmarkStart w:id="75" w:name="_Toc185458408"/>
      <w:bookmarkStart w:id="76" w:name="_Toc185452740"/>
      <w:bookmarkStart w:id="77" w:name="_Toc186449704"/>
      <w:bookmarkStart w:id="78" w:name="_Toc187228765"/>
      <w:bookmarkStart w:id="79" w:name="_Toc188272916"/>
      <w:r w:rsidRPr="00004485">
        <w:rPr>
          <w:rFonts w:hint="eastAsia"/>
        </w:rPr>
        <w:t>选址与布局</w:t>
      </w:r>
      <w:bookmarkEnd w:id="74"/>
      <w:bookmarkEnd w:id="75"/>
      <w:bookmarkEnd w:id="76"/>
      <w:bookmarkEnd w:id="77"/>
      <w:bookmarkEnd w:id="78"/>
      <w:bookmarkEnd w:id="79"/>
    </w:p>
    <w:p w14:paraId="38F5A7E4" w14:textId="77777777" w:rsidR="00075933" w:rsidRPr="00004485" w:rsidRDefault="00B239CD">
      <w:pPr>
        <w:pStyle w:val="affe"/>
        <w:spacing w:before="156" w:after="156"/>
      </w:pPr>
      <w:bookmarkStart w:id="80" w:name="_Toc187228766"/>
      <w:bookmarkStart w:id="81" w:name="_Toc188272917"/>
      <w:r w:rsidRPr="00004485">
        <w:rPr>
          <w:rFonts w:hint="eastAsia"/>
        </w:rPr>
        <w:t>选址</w:t>
      </w:r>
      <w:bookmarkEnd w:id="80"/>
      <w:bookmarkEnd w:id="81"/>
    </w:p>
    <w:p w14:paraId="4336A58D" w14:textId="47E6B9D1" w:rsidR="00075933" w:rsidRPr="00004485" w:rsidRDefault="00B239CD">
      <w:pPr>
        <w:spacing w:line="240" w:lineRule="auto"/>
        <w:ind w:firstLineChars="200" w:firstLine="420"/>
        <w:rPr>
          <w:rFonts w:ascii="宋体" w:hAnsi="宋体" w:cs="宋体"/>
        </w:rPr>
      </w:pPr>
      <w:r w:rsidRPr="00004485">
        <w:rPr>
          <w:rFonts w:ascii="宋体" w:hAnsi="宋体" w:cs="宋体" w:hint="eastAsia"/>
        </w:rPr>
        <w:t>羊场选址应符合NY/T 2665的规定。羊场环境质量符合NY/T 388的规定。水质应符合NY 5027的规定，在江河湖泊深水处以及深层地下水引水的，宜安装饮用水过滤设备。粪污排放应符合GB 18596的规定。</w:t>
      </w:r>
    </w:p>
    <w:p w14:paraId="2279F641" w14:textId="77777777" w:rsidR="00075933" w:rsidRPr="00004485" w:rsidRDefault="00B239CD">
      <w:pPr>
        <w:pStyle w:val="affe"/>
        <w:spacing w:before="156" w:after="156"/>
      </w:pPr>
      <w:bookmarkStart w:id="82" w:name="_Toc187228767"/>
      <w:bookmarkStart w:id="83" w:name="_Toc188272918"/>
      <w:r w:rsidRPr="00004485">
        <w:rPr>
          <w:rFonts w:hint="eastAsia"/>
        </w:rPr>
        <w:t>布局</w:t>
      </w:r>
      <w:bookmarkEnd w:id="82"/>
      <w:bookmarkEnd w:id="83"/>
    </w:p>
    <w:p w14:paraId="3BE8E1E6" w14:textId="656C2EAD" w:rsidR="00075933" w:rsidRPr="00004485" w:rsidRDefault="00B239CD">
      <w:pPr>
        <w:spacing w:line="240" w:lineRule="auto"/>
        <w:ind w:firstLineChars="200" w:firstLine="420"/>
        <w:rPr>
          <w:rFonts w:ascii="宋体" w:hAnsi="宋体"/>
        </w:rPr>
      </w:pPr>
      <w:r w:rsidRPr="00004485">
        <w:rPr>
          <w:rFonts w:ascii="宋体" w:hAnsi="宋体" w:hint="eastAsia"/>
        </w:rPr>
        <w:t>羊场包括生产区、生活管理区、隔离区和无害化处理区</w:t>
      </w:r>
      <w:r w:rsidR="00B212BC" w:rsidRPr="00004485">
        <w:rPr>
          <w:rFonts w:ascii="宋体" w:hAnsi="宋体" w:hint="eastAsia"/>
        </w:rPr>
        <w:t>。</w:t>
      </w:r>
      <w:r w:rsidRPr="00004485">
        <w:rPr>
          <w:rFonts w:ascii="宋体" w:hAnsi="宋体" w:hint="eastAsia"/>
        </w:rPr>
        <w:t>应</w:t>
      </w:r>
      <w:r w:rsidR="00B212BC" w:rsidRPr="00004485">
        <w:rPr>
          <w:rFonts w:ascii="宋体" w:hAnsi="宋体" w:hint="eastAsia"/>
        </w:rPr>
        <w:t>无害化处理</w:t>
      </w:r>
      <w:proofErr w:type="gramStart"/>
      <w:r w:rsidR="00B212BC" w:rsidRPr="00004485">
        <w:rPr>
          <w:rFonts w:ascii="宋体" w:hAnsi="宋体" w:hint="eastAsia"/>
        </w:rPr>
        <w:t>区</w:t>
      </w:r>
      <w:r w:rsidRPr="00004485">
        <w:rPr>
          <w:rFonts w:ascii="宋体" w:hAnsi="宋体" w:hint="eastAsia"/>
        </w:rPr>
        <w:t>符合</w:t>
      </w:r>
      <w:proofErr w:type="gramEnd"/>
      <w:r w:rsidRPr="00004485">
        <w:rPr>
          <w:rFonts w:ascii="宋体" w:hAnsi="宋体" w:cs="宋体" w:hint="eastAsia"/>
        </w:rPr>
        <w:t>NY/T 682</w:t>
      </w:r>
      <w:r w:rsidR="00B212BC" w:rsidRPr="00004485">
        <w:rPr>
          <w:rFonts w:ascii="宋体" w:hAnsi="宋体" w:cs="宋体" w:hint="eastAsia"/>
        </w:rPr>
        <w:t>的要求</w:t>
      </w:r>
      <w:r w:rsidRPr="00004485">
        <w:rPr>
          <w:rFonts w:ascii="宋体" w:hAnsi="宋体" w:hint="eastAsia"/>
        </w:rPr>
        <w:t>。</w:t>
      </w:r>
      <w:r w:rsidR="00B212BC" w:rsidRPr="00004485">
        <w:rPr>
          <w:rFonts w:ascii="宋体" w:hAnsi="宋体" w:hint="eastAsia"/>
        </w:rPr>
        <w:t>自</w:t>
      </w:r>
      <w:r w:rsidRPr="00004485">
        <w:rPr>
          <w:rFonts w:ascii="宋体" w:hAnsi="宋体" w:hint="eastAsia"/>
        </w:rPr>
        <w:t>上风口</w:t>
      </w:r>
      <w:r w:rsidR="00B212BC" w:rsidRPr="00004485">
        <w:rPr>
          <w:rFonts w:ascii="宋体" w:hAnsi="宋体" w:hint="eastAsia"/>
        </w:rPr>
        <w:t>至下风口</w:t>
      </w:r>
      <w:r w:rsidRPr="00004485">
        <w:rPr>
          <w:rFonts w:ascii="宋体" w:hAnsi="宋体" w:hint="eastAsia"/>
        </w:rPr>
        <w:t>依次为生活管理区、生产区、隔离区、</w:t>
      </w:r>
      <w:bookmarkStart w:id="84" w:name="_Hlk187231396"/>
      <w:r w:rsidRPr="00004485">
        <w:rPr>
          <w:rFonts w:ascii="宋体" w:hAnsi="宋体" w:hint="eastAsia"/>
        </w:rPr>
        <w:t>无害化处理区</w:t>
      </w:r>
      <w:bookmarkEnd w:id="84"/>
      <w:r w:rsidRPr="00004485">
        <w:rPr>
          <w:rFonts w:ascii="宋体" w:hAnsi="宋体" w:hint="eastAsia"/>
        </w:rPr>
        <w:t>。场区内净道和</w:t>
      </w:r>
      <w:proofErr w:type="gramStart"/>
      <w:r w:rsidRPr="00004485">
        <w:rPr>
          <w:rFonts w:ascii="宋体" w:hAnsi="宋体" w:hint="eastAsia"/>
        </w:rPr>
        <w:t>污道</w:t>
      </w:r>
      <w:proofErr w:type="gramEnd"/>
      <w:r w:rsidRPr="00004485">
        <w:rPr>
          <w:rFonts w:ascii="宋体" w:hAnsi="宋体" w:hint="eastAsia"/>
        </w:rPr>
        <w:t>分开。</w:t>
      </w:r>
    </w:p>
    <w:p w14:paraId="702EF690" w14:textId="77777777" w:rsidR="00075933" w:rsidRPr="00004485" w:rsidRDefault="00B239CD">
      <w:pPr>
        <w:pStyle w:val="afff"/>
        <w:spacing w:before="156" w:after="156"/>
      </w:pPr>
      <w:r w:rsidRPr="00004485">
        <w:rPr>
          <w:rFonts w:hint="eastAsia"/>
        </w:rPr>
        <w:lastRenderedPageBreak/>
        <w:t>生产区</w:t>
      </w:r>
    </w:p>
    <w:p w14:paraId="54B5F37D" w14:textId="77777777" w:rsidR="00075933" w:rsidRPr="00004485" w:rsidRDefault="00B239CD">
      <w:pPr>
        <w:spacing w:line="240" w:lineRule="auto"/>
        <w:ind w:firstLineChars="200" w:firstLine="420"/>
      </w:pPr>
      <w:r w:rsidRPr="00004485">
        <w:rPr>
          <w:rFonts w:hint="eastAsia"/>
        </w:rPr>
        <w:t>设置羊舍、青贮窖、饲料储存库和加工车间等。生产区</w:t>
      </w:r>
      <w:proofErr w:type="gramStart"/>
      <w:r w:rsidRPr="00004485">
        <w:rPr>
          <w:rFonts w:hint="eastAsia"/>
        </w:rPr>
        <w:t>周边建</w:t>
      </w:r>
      <w:proofErr w:type="gramEnd"/>
      <w:r w:rsidRPr="00004485">
        <w:rPr>
          <w:rFonts w:hint="eastAsia"/>
        </w:rPr>
        <w:t>围墙和防疫带，门口设消毒池和消毒室。饲草储存库应干燥、通风、遮阳。羊舍应包括种公羊舍、母羊舍、育成羊舍、妊娠母羊舍或分娩舍。</w:t>
      </w:r>
    </w:p>
    <w:p w14:paraId="634AE1F1" w14:textId="77777777" w:rsidR="00075933" w:rsidRPr="00004485" w:rsidRDefault="00B239CD">
      <w:pPr>
        <w:pStyle w:val="afff"/>
        <w:spacing w:before="156" w:after="156"/>
      </w:pPr>
      <w:r w:rsidRPr="00004485">
        <w:rPr>
          <w:rFonts w:hint="eastAsia"/>
        </w:rPr>
        <w:t>生活区</w:t>
      </w:r>
    </w:p>
    <w:p w14:paraId="4ACACB18" w14:textId="77777777" w:rsidR="00075933" w:rsidRPr="00004485" w:rsidRDefault="00B239CD">
      <w:pPr>
        <w:spacing w:line="240" w:lineRule="auto"/>
        <w:ind w:firstLineChars="200" w:firstLine="420"/>
      </w:pPr>
      <w:r w:rsidRPr="00004485">
        <w:rPr>
          <w:rFonts w:hint="eastAsia"/>
        </w:rPr>
        <w:t>应包括办公室、实验室，</w:t>
      </w:r>
      <w:proofErr w:type="gramStart"/>
      <w:r w:rsidRPr="00004485">
        <w:rPr>
          <w:rFonts w:hint="eastAsia"/>
        </w:rPr>
        <w:t>宜包括</w:t>
      </w:r>
      <w:proofErr w:type="gramEnd"/>
      <w:r w:rsidRPr="00004485">
        <w:rPr>
          <w:rFonts w:hint="eastAsia"/>
        </w:rPr>
        <w:t>食堂、员工宿舍等。</w:t>
      </w:r>
    </w:p>
    <w:p w14:paraId="60DE2AD0" w14:textId="77777777" w:rsidR="00075933" w:rsidRPr="00004485" w:rsidRDefault="00B239CD">
      <w:pPr>
        <w:pStyle w:val="afff"/>
        <w:spacing w:before="156" w:after="156"/>
      </w:pPr>
      <w:r w:rsidRPr="00004485">
        <w:rPr>
          <w:rFonts w:hint="eastAsia"/>
        </w:rPr>
        <w:t>隔离区</w:t>
      </w:r>
    </w:p>
    <w:p w14:paraId="461D5843" w14:textId="77777777" w:rsidR="00075933" w:rsidRPr="00004485" w:rsidRDefault="00B239CD">
      <w:pPr>
        <w:spacing w:line="240" w:lineRule="auto"/>
        <w:ind w:firstLineChars="200" w:firstLine="420"/>
      </w:pPr>
      <w:r w:rsidRPr="00004485">
        <w:rPr>
          <w:rFonts w:hint="eastAsia"/>
        </w:rPr>
        <w:t>设置隔离羊舍，用于羊群进场隔离、观察，以及病羊隔离的羊舍。</w:t>
      </w:r>
    </w:p>
    <w:p w14:paraId="6ECFCEFD" w14:textId="77777777" w:rsidR="00075933" w:rsidRPr="00004485" w:rsidRDefault="00B239CD">
      <w:pPr>
        <w:pStyle w:val="afff"/>
        <w:spacing w:before="156" w:after="156"/>
      </w:pPr>
      <w:r w:rsidRPr="00004485">
        <w:rPr>
          <w:rFonts w:hint="eastAsia"/>
        </w:rPr>
        <w:t>无害化处理区</w:t>
      </w:r>
    </w:p>
    <w:p w14:paraId="3544B925" w14:textId="0830161A" w:rsidR="00075933" w:rsidRPr="00004485" w:rsidRDefault="00B239CD">
      <w:pPr>
        <w:spacing w:line="240" w:lineRule="auto"/>
        <w:ind w:firstLineChars="200" w:firstLine="420"/>
      </w:pPr>
      <w:r w:rsidRPr="00004485">
        <w:rPr>
          <w:rFonts w:hint="eastAsia"/>
        </w:rPr>
        <w:t>应</w:t>
      </w:r>
      <w:r w:rsidR="00B212BC" w:rsidRPr="00004485">
        <w:rPr>
          <w:rFonts w:hint="eastAsia"/>
        </w:rPr>
        <w:t>设</w:t>
      </w:r>
      <w:r w:rsidRPr="00004485">
        <w:rPr>
          <w:rFonts w:hint="eastAsia"/>
        </w:rPr>
        <w:t>有病死羊焚尸炉</w:t>
      </w:r>
      <w:r w:rsidR="00B212BC" w:rsidRPr="00004485">
        <w:rPr>
          <w:rFonts w:hint="eastAsia"/>
        </w:rPr>
        <w:t>，</w:t>
      </w:r>
      <w:r w:rsidRPr="00004485">
        <w:rPr>
          <w:rFonts w:hint="eastAsia"/>
        </w:rPr>
        <w:t>或</w:t>
      </w:r>
      <w:r w:rsidR="00B212BC" w:rsidRPr="00004485">
        <w:rPr>
          <w:rFonts w:hint="eastAsia"/>
        </w:rPr>
        <w:t>对病死羊尸体</w:t>
      </w:r>
      <w:r w:rsidRPr="00004485">
        <w:rPr>
          <w:rFonts w:hint="eastAsia"/>
        </w:rPr>
        <w:t>进行深挖填埋。</w:t>
      </w:r>
    </w:p>
    <w:p w14:paraId="287F9663" w14:textId="77777777" w:rsidR="00075933" w:rsidRPr="00004485" w:rsidRDefault="00B239CD">
      <w:pPr>
        <w:pStyle w:val="afff"/>
        <w:spacing w:before="156" w:after="156"/>
      </w:pPr>
      <w:r w:rsidRPr="00004485">
        <w:rPr>
          <w:rFonts w:hint="eastAsia"/>
        </w:rPr>
        <w:t>有机肥堆肥加工区</w:t>
      </w:r>
    </w:p>
    <w:p w14:paraId="41B9148E" w14:textId="6A588B49" w:rsidR="00075933" w:rsidRPr="00004485" w:rsidRDefault="00EC2DFF">
      <w:pPr>
        <w:spacing w:line="240" w:lineRule="auto"/>
        <w:ind w:firstLineChars="200" w:firstLine="420"/>
        <w:rPr>
          <w:b/>
          <w:bCs/>
        </w:rPr>
      </w:pPr>
      <w:r w:rsidRPr="00004485">
        <w:rPr>
          <w:rFonts w:hint="eastAsia"/>
        </w:rPr>
        <w:t>应具备</w:t>
      </w:r>
      <w:proofErr w:type="gramStart"/>
      <w:r w:rsidRPr="00004485">
        <w:rPr>
          <w:rFonts w:hint="eastAsia"/>
        </w:rPr>
        <w:t>堆肥场</w:t>
      </w:r>
      <w:proofErr w:type="gramEnd"/>
      <w:r w:rsidRPr="00004485">
        <w:rPr>
          <w:rFonts w:hint="eastAsia"/>
        </w:rPr>
        <w:t>发酵处理或设置有机肥堆肥加工区。</w:t>
      </w:r>
    </w:p>
    <w:p w14:paraId="74565516" w14:textId="77777777" w:rsidR="00075933" w:rsidRPr="00004485" w:rsidRDefault="00B239CD">
      <w:pPr>
        <w:pStyle w:val="affe"/>
        <w:spacing w:before="156" w:after="156"/>
      </w:pPr>
      <w:bookmarkStart w:id="85" w:name="_Toc187228768"/>
      <w:bookmarkStart w:id="86" w:name="_Toc188272919"/>
      <w:r w:rsidRPr="00004485">
        <w:rPr>
          <w:rFonts w:hint="eastAsia"/>
        </w:rPr>
        <w:t>生产区建筑与生产设施</w:t>
      </w:r>
      <w:bookmarkEnd w:id="85"/>
      <w:bookmarkEnd w:id="86"/>
    </w:p>
    <w:p w14:paraId="2F0B3477" w14:textId="77777777" w:rsidR="00075933" w:rsidRPr="00004485" w:rsidRDefault="00B239CD">
      <w:pPr>
        <w:pStyle w:val="afff"/>
        <w:spacing w:before="156" w:after="156"/>
      </w:pPr>
      <w:r w:rsidRPr="00004485">
        <w:rPr>
          <w:rFonts w:hint="eastAsia"/>
        </w:rPr>
        <w:t>羊舍</w:t>
      </w:r>
    </w:p>
    <w:p w14:paraId="5BE87C4A" w14:textId="256302F3" w:rsidR="00075933" w:rsidRPr="00004485" w:rsidRDefault="00B239CD">
      <w:pPr>
        <w:pStyle w:val="affffffffa"/>
      </w:pPr>
      <w:r w:rsidRPr="00004485">
        <w:rPr>
          <w:rFonts w:hint="eastAsia"/>
        </w:rPr>
        <w:t>羊舍常见有封闭式、开放式，半开放式，而北方地区通常选用封闭式羊舍。羊舍间</w:t>
      </w:r>
      <w:proofErr w:type="gramStart"/>
      <w:r w:rsidRPr="00004485">
        <w:rPr>
          <w:rFonts w:hint="eastAsia"/>
        </w:rPr>
        <w:t>隔距离</w:t>
      </w:r>
      <w:proofErr w:type="gramEnd"/>
      <w:r w:rsidRPr="00004485">
        <w:rPr>
          <w:rFonts w:hint="eastAsia"/>
        </w:rPr>
        <w:t>应在5 m～8 m，羊舍一般采用半开放式。根据分群饲养管理应建成种公羊舍、成年母羊舍、怀孕母羊舍、产羔舍、羔羊舍和</w:t>
      </w:r>
      <w:proofErr w:type="gramStart"/>
      <w:r w:rsidRPr="00004485">
        <w:rPr>
          <w:rFonts w:hint="eastAsia"/>
        </w:rPr>
        <w:t>育成羊舍</w:t>
      </w:r>
      <w:proofErr w:type="gramEnd"/>
      <w:r w:rsidRPr="00004485">
        <w:rPr>
          <w:rFonts w:hint="eastAsia"/>
        </w:rPr>
        <w:t>。窗户应</w:t>
      </w:r>
      <w:proofErr w:type="gramStart"/>
      <w:r w:rsidRPr="00004485">
        <w:rPr>
          <w:rFonts w:hint="eastAsia"/>
        </w:rPr>
        <w:t>高出羊床</w:t>
      </w:r>
      <w:proofErr w:type="gramEnd"/>
      <w:r w:rsidRPr="00004485">
        <w:rPr>
          <w:rFonts w:hint="eastAsia"/>
        </w:rPr>
        <w:t>1.2 m以上，饲喂通道宽度应达到3.0 m～3.5 m。</w:t>
      </w:r>
    </w:p>
    <w:p w14:paraId="00F51288" w14:textId="77777777" w:rsidR="00075933" w:rsidRPr="00004485" w:rsidRDefault="00B239CD">
      <w:pPr>
        <w:pStyle w:val="affffffffa"/>
      </w:pPr>
      <w:r w:rsidRPr="00004485">
        <w:rPr>
          <w:rFonts w:hint="eastAsia"/>
        </w:rPr>
        <w:t>羊舍建设材质。可采用钢架水泥结构或砖混结构，羊舍屋顶设隔热保温层和天窗。</w:t>
      </w:r>
    </w:p>
    <w:p w14:paraId="54D4913E" w14:textId="77777777" w:rsidR="00075933" w:rsidRPr="00004485" w:rsidRDefault="00B239CD">
      <w:pPr>
        <w:pStyle w:val="afff"/>
        <w:spacing w:before="156" w:after="156"/>
      </w:pPr>
      <w:r w:rsidRPr="00004485">
        <w:rPr>
          <w:rFonts w:hint="eastAsia"/>
        </w:rPr>
        <w:t>羊栏</w:t>
      </w:r>
    </w:p>
    <w:p w14:paraId="79D4ED4F" w14:textId="4C33A0DD" w:rsidR="00075933" w:rsidRPr="00004485" w:rsidRDefault="00B239CD">
      <w:pPr>
        <w:spacing w:line="240" w:lineRule="auto"/>
        <w:rPr>
          <w:rFonts w:ascii="宋体" w:hAnsi="宋体" w:cs="宋体"/>
        </w:rPr>
      </w:pPr>
      <w:r w:rsidRPr="00004485">
        <w:rPr>
          <w:rFonts w:ascii="黑体" w:eastAsia="黑体" w:hAnsi="Times New Roman" w:hint="eastAsia"/>
          <w:kern w:val="0"/>
          <w:szCs w:val="20"/>
        </w:rPr>
        <w:t>4.3.2.1</w:t>
      </w:r>
      <w:proofErr w:type="gramStart"/>
      <w:r w:rsidRPr="00004485">
        <w:rPr>
          <w:rFonts w:ascii="宋体" w:hAnsi="宋体" w:cs="宋体" w:hint="eastAsia"/>
        </w:rPr>
        <w:t>羊栏沿羊舍</w:t>
      </w:r>
      <w:proofErr w:type="gramEnd"/>
      <w:r w:rsidRPr="00004485">
        <w:rPr>
          <w:rFonts w:ascii="宋体" w:hAnsi="宋体" w:cs="宋体" w:hint="eastAsia"/>
        </w:rPr>
        <w:t>长轴方向呈单列或双列布置，羊栏长度为4.5 m～5.0 m，宽度为1.8 m～2.2 m。各类羊只所需面积</w:t>
      </w:r>
      <w:r w:rsidR="00EB4EE8" w:rsidRPr="00004485">
        <w:rPr>
          <w:rFonts w:ascii="宋体" w:hAnsi="宋体" w:cs="宋体" w:hint="eastAsia"/>
        </w:rPr>
        <w:t>应符合</w:t>
      </w:r>
      <w:r w:rsidRPr="00004485">
        <w:rPr>
          <w:rFonts w:ascii="宋体" w:hAnsi="宋体" w:cs="宋体" w:hint="eastAsia"/>
        </w:rPr>
        <w:t>NY/T 2665的</w:t>
      </w:r>
      <w:r w:rsidR="00EB4EE8" w:rsidRPr="00004485">
        <w:rPr>
          <w:rFonts w:ascii="宋体" w:hAnsi="宋体" w:cs="宋体" w:hint="eastAsia"/>
        </w:rPr>
        <w:t>要求</w:t>
      </w:r>
      <w:r w:rsidRPr="00004485">
        <w:rPr>
          <w:rFonts w:ascii="宋体" w:hAnsi="宋体" w:cs="宋体" w:hint="eastAsia"/>
        </w:rPr>
        <w:t>。</w:t>
      </w:r>
    </w:p>
    <w:p w14:paraId="78A0E9AE" w14:textId="177A18BA" w:rsidR="00075933" w:rsidRPr="00004485" w:rsidRDefault="00B239CD">
      <w:pPr>
        <w:pStyle w:val="affffffffb"/>
        <w:numPr>
          <w:ilvl w:val="3"/>
          <w:numId w:val="0"/>
        </w:numPr>
        <w:rPr>
          <w:rFonts w:hAnsi="宋体" w:cs="宋体"/>
        </w:rPr>
      </w:pPr>
      <w:r w:rsidRPr="00004485">
        <w:rPr>
          <w:rFonts w:ascii="黑体" w:eastAsia="黑体" w:hint="eastAsia"/>
        </w:rPr>
        <w:t>4.3.2.2</w:t>
      </w:r>
      <w:r w:rsidRPr="00004485">
        <w:rPr>
          <w:rFonts w:hAnsi="宋体" w:cs="宋体" w:hint="eastAsia"/>
        </w:rPr>
        <w:t>种公羊隔栏的高度为1.2 m～1.5 m，其余羊隔栏的高度为0.8 m～1.2 m。</w:t>
      </w:r>
    </w:p>
    <w:p w14:paraId="5031AD53" w14:textId="77777777" w:rsidR="00075933" w:rsidRPr="00004485" w:rsidRDefault="00B239CD">
      <w:pPr>
        <w:pStyle w:val="affe"/>
        <w:spacing w:before="156" w:after="156"/>
      </w:pPr>
      <w:bookmarkStart w:id="87" w:name="_Toc187228769"/>
      <w:bookmarkStart w:id="88" w:name="_Toc188272920"/>
      <w:r w:rsidRPr="00004485">
        <w:rPr>
          <w:rFonts w:hint="eastAsia"/>
        </w:rPr>
        <w:t>羊床</w:t>
      </w:r>
      <w:bookmarkEnd w:id="87"/>
      <w:bookmarkEnd w:id="88"/>
    </w:p>
    <w:p w14:paraId="1CD31F66" w14:textId="4FF86407" w:rsidR="00075933" w:rsidRPr="00004485" w:rsidRDefault="00B239CD">
      <w:pPr>
        <w:spacing w:line="240" w:lineRule="auto"/>
        <w:ind w:firstLineChars="200" w:firstLine="420"/>
        <w:rPr>
          <w:rFonts w:ascii="宋体" w:hAnsi="宋体" w:cs="宋体"/>
        </w:rPr>
      </w:pPr>
      <w:proofErr w:type="gramStart"/>
      <w:r w:rsidRPr="00004485">
        <w:rPr>
          <w:rFonts w:ascii="宋体" w:hAnsi="宋体" w:cs="宋体" w:hint="eastAsia"/>
        </w:rPr>
        <w:t>羊床为</w:t>
      </w:r>
      <w:proofErr w:type="gramEnd"/>
      <w:r w:rsidRPr="00004485">
        <w:rPr>
          <w:rFonts w:ascii="宋体" w:hAnsi="宋体" w:cs="宋体" w:hint="eastAsia"/>
        </w:rPr>
        <w:t>漏缝结构，板条间隔为0.15 m～0.20 m。</w:t>
      </w:r>
      <w:proofErr w:type="gramStart"/>
      <w:r w:rsidRPr="00004485">
        <w:rPr>
          <w:rFonts w:ascii="宋体" w:hAnsi="宋体" w:cs="宋体" w:hint="eastAsia"/>
        </w:rPr>
        <w:t>羊床距</w:t>
      </w:r>
      <w:proofErr w:type="gramEnd"/>
      <w:r w:rsidRPr="00004485">
        <w:rPr>
          <w:rFonts w:ascii="宋体" w:hAnsi="宋体" w:cs="宋体" w:hint="eastAsia"/>
        </w:rPr>
        <w:t>下面水泥地面高度为0.8 m～1.2 m，水泥地面坡度为15°～45°。粪水沟在水泥坡底，低于水泥坡底为0.4 m～0.6 m。</w:t>
      </w:r>
    </w:p>
    <w:p w14:paraId="6A684227" w14:textId="77777777" w:rsidR="00075933" w:rsidRPr="00004485" w:rsidRDefault="00B239CD">
      <w:pPr>
        <w:pStyle w:val="afff"/>
        <w:spacing w:before="156" w:after="156"/>
      </w:pPr>
      <w:r w:rsidRPr="00004485">
        <w:rPr>
          <w:rFonts w:hint="eastAsia"/>
        </w:rPr>
        <w:t>配套设施设备</w:t>
      </w:r>
    </w:p>
    <w:p w14:paraId="3CBEB18D" w14:textId="77777777" w:rsidR="00075933" w:rsidRPr="00004485" w:rsidRDefault="00B239CD">
      <w:pPr>
        <w:spacing w:line="240" w:lineRule="auto"/>
        <w:ind w:firstLineChars="200" w:firstLine="420"/>
      </w:pPr>
      <w:r w:rsidRPr="00004485">
        <w:rPr>
          <w:rFonts w:hint="eastAsia"/>
        </w:rPr>
        <w:t>配备常用采食饮水、羊舍消毒、饲草加工储存、粪污清理、通风换气除湿等设施设备。</w:t>
      </w:r>
    </w:p>
    <w:p w14:paraId="7AAE50D3" w14:textId="77777777" w:rsidR="00075933" w:rsidRPr="00004485" w:rsidRDefault="00B239CD">
      <w:pPr>
        <w:pStyle w:val="affd"/>
        <w:spacing w:before="312" w:after="312"/>
      </w:pPr>
      <w:bookmarkStart w:id="89" w:name="_Toc185452741"/>
      <w:bookmarkStart w:id="90" w:name="_Toc186449705"/>
      <w:bookmarkStart w:id="91" w:name="_Toc185458425"/>
      <w:bookmarkStart w:id="92" w:name="_Toc185458409"/>
      <w:bookmarkStart w:id="93" w:name="_Toc187228770"/>
      <w:bookmarkStart w:id="94" w:name="_Toc188272921"/>
      <w:r w:rsidRPr="00004485">
        <w:rPr>
          <w:rFonts w:hint="eastAsia"/>
        </w:rPr>
        <w:t>饲养管理技术</w:t>
      </w:r>
      <w:bookmarkEnd w:id="89"/>
      <w:bookmarkEnd w:id="90"/>
      <w:bookmarkEnd w:id="91"/>
      <w:bookmarkEnd w:id="92"/>
      <w:bookmarkEnd w:id="93"/>
      <w:bookmarkEnd w:id="94"/>
    </w:p>
    <w:p w14:paraId="0C5FB05B" w14:textId="77777777" w:rsidR="00075933" w:rsidRPr="00004485" w:rsidRDefault="00B239CD">
      <w:pPr>
        <w:pStyle w:val="affe"/>
        <w:spacing w:before="156" w:after="156"/>
      </w:pPr>
      <w:bookmarkStart w:id="95" w:name="_Toc187228771"/>
      <w:bookmarkStart w:id="96" w:name="_Toc188272922"/>
      <w:r w:rsidRPr="00004485">
        <w:rPr>
          <w:rFonts w:hint="eastAsia"/>
        </w:rPr>
        <w:t>日常管理</w:t>
      </w:r>
      <w:bookmarkEnd w:id="95"/>
      <w:bookmarkEnd w:id="96"/>
    </w:p>
    <w:p w14:paraId="4DFD56B8" w14:textId="07224BC5" w:rsidR="00075933" w:rsidRPr="00004485" w:rsidRDefault="00B239CD">
      <w:pPr>
        <w:pStyle w:val="affffffffb"/>
      </w:pPr>
      <w:r w:rsidRPr="00004485">
        <w:rPr>
          <w:rFonts w:hint="eastAsia"/>
        </w:rPr>
        <w:t>每天应打扫羊舍，观察羊只健康状况，宜在饲喂时观察羊只健康状况，发现精神不佳、躁动不安等情况应及时处理。</w:t>
      </w:r>
    </w:p>
    <w:p w14:paraId="0AF4AB83" w14:textId="49C17545" w:rsidR="00075933" w:rsidRPr="00004485" w:rsidRDefault="00B239CD">
      <w:pPr>
        <w:pStyle w:val="affffffffb"/>
      </w:pPr>
      <w:r w:rsidRPr="00004485">
        <w:rPr>
          <w:rFonts w:hint="eastAsia"/>
        </w:rPr>
        <w:t>应采用定时、定量和定人喂食，</w:t>
      </w:r>
      <w:proofErr w:type="gramStart"/>
      <w:r w:rsidRPr="00004485">
        <w:rPr>
          <w:rFonts w:hint="eastAsia"/>
        </w:rPr>
        <w:t>先粗后</w:t>
      </w:r>
      <w:proofErr w:type="gramEnd"/>
      <w:r w:rsidRPr="00004485">
        <w:rPr>
          <w:rFonts w:hint="eastAsia"/>
        </w:rPr>
        <w:t>精，一般早、中、晚三次饲喂，湖羊有夜食性，晚上一</w:t>
      </w:r>
      <w:r w:rsidRPr="00004485">
        <w:rPr>
          <w:rFonts w:hint="eastAsia"/>
        </w:rPr>
        <w:lastRenderedPageBreak/>
        <w:t>次应喂足或加喂一次。</w:t>
      </w:r>
    </w:p>
    <w:p w14:paraId="67646BD2" w14:textId="1DBCB475" w:rsidR="00075933" w:rsidRPr="00004485" w:rsidRDefault="00B239CD">
      <w:pPr>
        <w:pStyle w:val="affffffffb"/>
      </w:pPr>
      <w:r w:rsidRPr="00004485">
        <w:rPr>
          <w:rFonts w:hint="eastAsia"/>
        </w:rPr>
        <w:t>应保证有充足、清洁的饮水。</w:t>
      </w:r>
    </w:p>
    <w:p w14:paraId="12895014" w14:textId="77777777" w:rsidR="00075933" w:rsidRPr="00004485" w:rsidRDefault="00B239CD">
      <w:pPr>
        <w:pStyle w:val="affffffffb"/>
      </w:pPr>
      <w:r w:rsidRPr="00004485">
        <w:rPr>
          <w:rFonts w:hint="eastAsia"/>
        </w:rPr>
        <w:t>应定期清理羊粪，对羊舍、周围环境、饲养用具进行消毒。</w:t>
      </w:r>
    </w:p>
    <w:p w14:paraId="38D1BB40" w14:textId="67C6944F" w:rsidR="00075933" w:rsidRPr="00004485" w:rsidRDefault="006F100B">
      <w:pPr>
        <w:pStyle w:val="affffffffb"/>
      </w:pPr>
      <w:r w:rsidRPr="00004485">
        <w:rPr>
          <w:rFonts w:hint="eastAsia"/>
        </w:rPr>
        <w:t>应定期对羊只进行驱虫、药浴，方法应按照</w:t>
      </w:r>
      <w:r w:rsidRPr="00004485">
        <w:rPr>
          <w:rFonts w:hAnsi="宋体" w:cs="宋体" w:hint="eastAsia"/>
        </w:rPr>
        <w:t>GB/T 19526的规定执行</w:t>
      </w:r>
      <w:r w:rsidRPr="00004485">
        <w:rPr>
          <w:rFonts w:hint="eastAsia"/>
        </w:rPr>
        <w:t>。应定期对种羊进行疫病监测，及时</w:t>
      </w:r>
      <w:proofErr w:type="gramStart"/>
      <w:r w:rsidRPr="00004485">
        <w:rPr>
          <w:rFonts w:hint="eastAsia"/>
        </w:rPr>
        <w:t>修蹄应</w:t>
      </w:r>
      <w:proofErr w:type="gramEnd"/>
      <w:r w:rsidRPr="00004485">
        <w:rPr>
          <w:rFonts w:hint="eastAsia"/>
        </w:rPr>
        <w:t>符合</w:t>
      </w:r>
      <w:r w:rsidRPr="00004485">
        <w:rPr>
          <w:rFonts w:hAnsi="宋体" w:cs="宋体" w:hint="eastAsia"/>
        </w:rPr>
        <w:t>NY/T 473规定</w:t>
      </w:r>
      <w:r w:rsidRPr="00004485">
        <w:rPr>
          <w:rFonts w:hint="eastAsia"/>
        </w:rPr>
        <w:t>。</w:t>
      </w:r>
    </w:p>
    <w:p w14:paraId="610951A0" w14:textId="77777777" w:rsidR="00075933" w:rsidRPr="00004485" w:rsidRDefault="00B239CD">
      <w:pPr>
        <w:pStyle w:val="affffffffb"/>
      </w:pPr>
      <w:r w:rsidRPr="00004485">
        <w:rPr>
          <w:rFonts w:hint="eastAsia"/>
        </w:rPr>
        <w:t>按时断奶、转群，公、母羊及后备</w:t>
      </w:r>
      <w:proofErr w:type="gramStart"/>
      <w:r w:rsidRPr="00004485">
        <w:rPr>
          <w:rFonts w:hint="eastAsia"/>
        </w:rPr>
        <w:t>羊应分圈</w:t>
      </w:r>
      <w:proofErr w:type="gramEnd"/>
      <w:r w:rsidRPr="00004485">
        <w:rPr>
          <w:rFonts w:hint="eastAsia"/>
        </w:rPr>
        <w:t>饲养。</w:t>
      </w:r>
    </w:p>
    <w:p w14:paraId="3D8D5CFD" w14:textId="77777777" w:rsidR="00075933" w:rsidRPr="00004485" w:rsidRDefault="00B239CD">
      <w:pPr>
        <w:pStyle w:val="affe"/>
        <w:spacing w:before="156" w:after="156"/>
      </w:pPr>
      <w:bookmarkStart w:id="97" w:name="_Toc187228772"/>
      <w:bookmarkStart w:id="98" w:name="_Toc188272923"/>
      <w:r w:rsidRPr="00004485">
        <w:rPr>
          <w:rFonts w:hint="eastAsia"/>
        </w:rPr>
        <w:t>饲料使用管理</w:t>
      </w:r>
      <w:bookmarkEnd w:id="97"/>
      <w:bookmarkEnd w:id="98"/>
    </w:p>
    <w:p w14:paraId="73352508" w14:textId="48349C1A" w:rsidR="00075933" w:rsidRPr="00004485" w:rsidRDefault="00B239CD">
      <w:pPr>
        <w:pStyle w:val="affffffffb"/>
      </w:pPr>
      <w:r w:rsidRPr="00004485">
        <w:rPr>
          <w:rFonts w:hint="eastAsia"/>
        </w:rPr>
        <w:t>日</w:t>
      </w:r>
      <w:proofErr w:type="gramStart"/>
      <w:r w:rsidRPr="00004485">
        <w:rPr>
          <w:rFonts w:hint="eastAsia"/>
        </w:rPr>
        <w:t>粮采用精</w:t>
      </w:r>
      <w:proofErr w:type="gramEnd"/>
      <w:r w:rsidRPr="00004485">
        <w:rPr>
          <w:rFonts w:hint="eastAsia"/>
        </w:rPr>
        <w:t>粗饲料搭配的办法。在保证青干草或其它粗饲料自由采食的基础上，根据营养需要补饲精饲料。</w:t>
      </w:r>
    </w:p>
    <w:p w14:paraId="58DA9CEA" w14:textId="573E557F" w:rsidR="00075933" w:rsidRPr="00004485" w:rsidRDefault="00B239CD">
      <w:pPr>
        <w:pStyle w:val="affffffffb"/>
      </w:pPr>
      <w:r w:rsidRPr="00004485">
        <w:rPr>
          <w:rFonts w:hint="eastAsia"/>
        </w:rPr>
        <w:t>过渡期饲养。饲料应相对稳定，调换时应为5 d～10 d预饲期。</w:t>
      </w:r>
    </w:p>
    <w:p w14:paraId="55C2A455" w14:textId="0D62BD5C" w:rsidR="00075933" w:rsidRPr="00004485" w:rsidRDefault="00B239CD">
      <w:pPr>
        <w:pStyle w:val="affffffffb"/>
      </w:pPr>
      <w:r w:rsidRPr="00004485">
        <w:rPr>
          <w:rFonts w:hint="eastAsia"/>
        </w:rPr>
        <w:t>添加剂使用原则。饲料和饲料添加剂使用应符合GB 13078的</w:t>
      </w:r>
      <w:r w:rsidR="00E27C26" w:rsidRPr="00004485">
        <w:rPr>
          <w:rFonts w:hint="eastAsia"/>
        </w:rPr>
        <w:t>要求</w:t>
      </w:r>
      <w:r w:rsidRPr="00004485">
        <w:rPr>
          <w:rFonts w:hint="eastAsia"/>
        </w:rPr>
        <w:t>。</w:t>
      </w:r>
    </w:p>
    <w:p w14:paraId="27273D3A" w14:textId="77777777" w:rsidR="00075933" w:rsidRPr="00004485" w:rsidRDefault="00B239CD">
      <w:pPr>
        <w:pStyle w:val="affffffffb"/>
      </w:pPr>
      <w:r w:rsidRPr="00004485">
        <w:rPr>
          <w:rFonts w:hint="eastAsia"/>
        </w:rPr>
        <w:t>饲料存放。饲料应存放在干燥的地方，存放时间不能过长。不能饲喂发霉、变质和生虫的饲料。</w:t>
      </w:r>
    </w:p>
    <w:p w14:paraId="2764A693" w14:textId="77777777" w:rsidR="00075933" w:rsidRPr="00004485" w:rsidRDefault="00B239CD" w:rsidP="006F100B">
      <w:pPr>
        <w:pStyle w:val="affe"/>
        <w:spacing w:before="156" w:after="156"/>
      </w:pPr>
      <w:bookmarkStart w:id="99" w:name="_Toc188272924"/>
      <w:r w:rsidRPr="00004485">
        <w:rPr>
          <w:rFonts w:hint="eastAsia"/>
        </w:rPr>
        <w:t>种公羊管理</w:t>
      </w:r>
      <w:bookmarkEnd w:id="99"/>
    </w:p>
    <w:p w14:paraId="5B571A56" w14:textId="18138CE6" w:rsidR="00075933" w:rsidRPr="00004485" w:rsidRDefault="00B239CD">
      <w:pPr>
        <w:pStyle w:val="affffffffb"/>
      </w:pPr>
      <w:r w:rsidRPr="00004485">
        <w:rPr>
          <w:rFonts w:hint="eastAsia"/>
        </w:rPr>
        <w:t>身体要求。种公羊的饲养应常年宜保持中上等膘情，健壮活泼，精力充沛，性欲旺盛，精液品质活力0.6以上，防止过肥或过瘦，定时定量饲喂，种公羊在非配种期，</w:t>
      </w:r>
      <w:r w:rsidR="0001032F" w:rsidRPr="00004485">
        <w:rPr>
          <w:rFonts w:hint="eastAsia"/>
        </w:rPr>
        <w:t>宜</w:t>
      </w:r>
      <w:r w:rsidRPr="00004485">
        <w:rPr>
          <w:rFonts w:hint="eastAsia"/>
        </w:rPr>
        <w:t>吃饱、</w:t>
      </w:r>
      <w:proofErr w:type="gramStart"/>
      <w:r w:rsidRPr="00004485">
        <w:rPr>
          <w:rFonts w:hint="eastAsia"/>
        </w:rPr>
        <w:t>不</w:t>
      </w:r>
      <w:proofErr w:type="gramEnd"/>
      <w:r w:rsidRPr="00004485">
        <w:rPr>
          <w:rFonts w:hint="eastAsia"/>
        </w:rPr>
        <w:t>掉膘。</w:t>
      </w:r>
    </w:p>
    <w:p w14:paraId="379A3347" w14:textId="20072C32" w:rsidR="00075933" w:rsidRPr="00004485" w:rsidRDefault="00B239CD">
      <w:pPr>
        <w:pStyle w:val="affffffffb"/>
      </w:pPr>
      <w:r w:rsidRPr="00004485">
        <w:rPr>
          <w:rFonts w:hint="eastAsia"/>
        </w:rPr>
        <w:t>应确保种公羊身体及羊舍卫生清洁；种公羊的管理冬季宜保暖通风为主，夏季宜防暑降温遮阳为主。</w:t>
      </w:r>
    </w:p>
    <w:p w14:paraId="31AE030F" w14:textId="2588FA20" w:rsidR="00075933" w:rsidRPr="00004485" w:rsidRDefault="00B239CD">
      <w:pPr>
        <w:pStyle w:val="affffffffb"/>
      </w:pPr>
      <w:r w:rsidRPr="00004485">
        <w:rPr>
          <w:rFonts w:hint="eastAsia"/>
        </w:rPr>
        <w:t>饲草配比及采食方法。种公羊的</w:t>
      </w:r>
      <w:proofErr w:type="gramStart"/>
      <w:r w:rsidRPr="00004485">
        <w:rPr>
          <w:rFonts w:hint="eastAsia"/>
        </w:rPr>
        <w:t>日粮应为</w:t>
      </w:r>
      <w:proofErr w:type="gramEnd"/>
      <w:r w:rsidRPr="00004485">
        <w:rPr>
          <w:rFonts w:hint="eastAsia"/>
        </w:rPr>
        <w:t>3.5</w:t>
      </w:r>
      <w:r w:rsidRPr="00004485">
        <w:rPr>
          <w:rFonts w:hAnsi="宋体" w:hint="eastAsia"/>
        </w:rPr>
        <w:t>㎏</w:t>
      </w:r>
      <w:r w:rsidRPr="00004485">
        <w:rPr>
          <w:rFonts w:hint="eastAsia"/>
        </w:rPr>
        <w:t>，其中优质干草占35</w:t>
      </w:r>
      <w:r w:rsidR="006F100B" w:rsidRPr="00004485">
        <w:rPr>
          <w:rFonts w:hint="eastAsia"/>
        </w:rPr>
        <w:t>%</w:t>
      </w:r>
      <w:r w:rsidRPr="00004485">
        <w:rPr>
          <w:rFonts w:hint="eastAsia"/>
        </w:rPr>
        <w:t>，多汁饲料占25</w:t>
      </w:r>
      <w:r w:rsidR="006F100B" w:rsidRPr="00004485">
        <w:rPr>
          <w:rFonts w:hint="eastAsia"/>
        </w:rPr>
        <w:t>%</w:t>
      </w:r>
      <w:r w:rsidRPr="00004485">
        <w:rPr>
          <w:rFonts w:hint="eastAsia"/>
        </w:rPr>
        <w:t>，精饲料占40</w:t>
      </w:r>
      <w:r w:rsidR="006F100B" w:rsidRPr="00004485">
        <w:rPr>
          <w:rFonts w:hint="eastAsia"/>
        </w:rPr>
        <w:t>%</w:t>
      </w:r>
      <w:r w:rsidRPr="00004485">
        <w:rPr>
          <w:rFonts w:hint="eastAsia"/>
        </w:rPr>
        <w:t>。</w:t>
      </w:r>
    </w:p>
    <w:p w14:paraId="7BB82F3C" w14:textId="77777777" w:rsidR="00075933" w:rsidRPr="00004485" w:rsidRDefault="00B239CD">
      <w:pPr>
        <w:pStyle w:val="affe"/>
        <w:spacing w:before="156" w:after="156"/>
      </w:pPr>
      <w:bookmarkStart w:id="100" w:name="_Toc187228773"/>
      <w:bookmarkStart w:id="101" w:name="_Toc188272925"/>
      <w:r w:rsidRPr="00004485">
        <w:rPr>
          <w:rFonts w:hint="eastAsia"/>
        </w:rPr>
        <w:t>繁殖母羊饲养管理</w:t>
      </w:r>
      <w:bookmarkEnd w:id="100"/>
      <w:bookmarkEnd w:id="101"/>
    </w:p>
    <w:p w14:paraId="63F91A5D" w14:textId="77777777" w:rsidR="00075933" w:rsidRPr="00004485" w:rsidRDefault="00B239CD">
      <w:pPr>
        <w:pStyle w:val="affffffffb"/>
      </w:pPr>
      <w:r w:rsidRPr="00004485">
        <w:rPr>
          <w:rFonts w:hint="eastAsia"/>
        </w:rPr>
        <w:t>繁殖母羊要求。繁殖母羊应常年保持良好的饲养管理条件，以提高配种、妊娠、哺乳等生产性能。</w:t>
      </w:r>
    </w:p>
    <w:p w14:paraId="66754E81" w14:textId="1FF51118" w:rsidR="00075933" w:rsidRPr="00004485" w:rsidRDefault="00B239CD">
      <w:pPr>
        <w:pStyle w:val="affffffffb"/>
      </w:pPr>
      <w:r w:rsidRPr="00004485">
        <w:rPr>
          <w:rFonts w:hint="eastAsia"/>
        </w:rPr>
        <w:t>空怀期母羊应尽快恢复体况，</w:t>
      </w:r>
      <w:proofErr w:type="gramStart"/>
      <w:r w:rsidRPr="00004485">
        <w:rPr>
          <w:rFonts w:hint="eastAsia"/>
          <w:bCs/>
        </w:rPr>
        <w:t>日粮应为</w:t>
      </w:r>
      <w:proofErr w:type="gramEnd"/>
      <w:r w:rsidRPr="00004485">
        <w:rPr>
          <w:rFonts w:hint="eastAsia"/>
          <w:bCs/>
        </w:rPr>
        <w:t>2.5㎏，其中优质干草占25</w:t>
      </w:r>
      <w:r w:rsidR="006F100B" w:rsidRPr="00004485">
        <w:rPr>
          <w:rFonts w:hint="eastAsia"/>
          <w:bCs/>
        </w:rPr>
        <w:t>%</w:t>
      </w:r>
      <w:r w:rsidRPr="00004485">
        <w:rPr>
          <w:rFonts w:hint="eastAsia"/>
          <w:bCs/>
        </w:rPr>
        <w:t>，多汁饲料占55</w:t>
      </w:r>
      <w:r w:rsidR="006F100B" w:rsidRPr="00004485">
        <w:rPr>
          <w:rFonts w:hint="eastAsia"/>
          <w:bCs/>
        </w:rPr>
        <w:t>%</w:t>
      </w:r>
      <w:r w:rsidRPr="00004485">
        <w:rPr>
          <w:rFonts w:hint="eastAsia"/>
          <w:bCs/>
        </w:rPr>
        <w:t>，精饲料占10</w:t>
      </w:r>
      <w:r w:rsidR="006F100B" w:rsidRPr="00004485">
        <w:rPr>
          <w:rFonts w:hint="eastAsia"/>
          <w:bCs/>
        </w:rPr>
        <w:t>%</w:t>
      </w:r>
      <w:r w:rsidRPr="00004485">
        <w:rPr>
          <w:rFonts w:hint="eastAsia"/>
          <w:bCs/>
        </w:rPr>
        <w:t>。</w:t>
      </w:r>
      <w:r w:rsidRPr="00004485">
        <w:rPr>
          <w:rFonts w:hint="eastAsia"/>
        </w:rPr>
        <w:t>配种前30 d应加大精料补饲量，为配种做好准备。</w:t>
      </w:r>
    </w:p>
    <w:p w14:paraId="3D519A35" w14:textId="0FF45CB1" w:rsidR="00075933" w:rsidRPr="00004485" w:rsidRDefault="00B239CD">
      <w:pPr>
        <w:pStyle w:val="affffffffb"/>
      </w:pPr>
      <w:r w:rsidRPr="00004485">
        <w:rPr>
          <w:rFonts w:hint="eastAsia"/>
        </w:rPr>
        <w:t>母羊妊娠前90 d。应以饲喂优质青草、干草、青贮料为主，每只每日补饲精料不超过0.25 ㎏。</w:t>
      </w:r>
    </w:p>
    <w:p w14:paraId="7E95B9F1" w14:textId="2C94AE3F" w:rsidR="00075933" w:rsidRPr="00004485" w:rsidRDefault="00B239CD">
      <w:pPr>
        <w:pStyle w:val="affffffffb"/>
      </w:pPr>
      <w:r w:rsidRPr="00004485">
        <w:rPr>
          <w:rFonts w:hint="eastAsia"/>
        </w:rPr>
        <w:t>母羊妊娠后60 d。应加强饲养管理，保证其营养物质的需要，每只每日补饲精料0.3 ㎏～0.4 ㎏。</w:t>
      </w:r>
    </w:p>
    <w:p w14:paraId="510B58D2" w14:textId="5EED6659" w:rsidR="00075933" w:rsidRPr="00004485" w:rsidRDefault="00B239CD">
      <w:pPr>
        <w:pStyle w:val="affffffffb"/>
      </w:pPr>
      <w:r w:rsidRPr="00004485">
        <w:rPr>
          <w:rFonts w:hint="eastAsia"/>
        </w:rPr>
        <w:t>母羊临产前5 d～10 d。转入产羔舍，按妊娠后期日粮饲喂。羊舍内应保持安静，饲养操作要慢、稳，应避免惊动羊群，应不饮冷水，以防流产。</w:t>
      </w:r>
    </w:p>
    <w:p w14:paraId="3B5B5D4F" w14:textId="547C5EC4" w:rsidR="00075933" w:rsidRPr="00004485" w:rsidRDefault="00B239CD">
      <w:pPr>
        <w:pStyle w:val="affffffffb"/>
      </w:pPr>
      <w:r w:rsidRPr="00004485">
        <w:rPr>
          <w:rFonts w:hint="eastAsia"/>
        </w:rPr>
        <w:t>哺乳前期1 d～30 d。应饲喂优质的青草、干草、多汁饲料和适当的精料，以提高产乳量。</w:t>
      </w:r>
    </w:p>
    <w:p w14:paraId="3B17848E" w14:textId="6CE6D0E4" w:rsidR="00075933" w:rsidRPr="00004485" w:rsidRDefault="00B239CD">
      <w:pPr>
        <w:pStyle w:val="affffffffb"/>
      </w:pPr>
      <w:r w:rsidRPr="00004485">
        <w:rPr>
          <w:rFonts w:hint="eastAsia"/>
        </w:rPr>
        <w:t>哺乳后期30 d～60 d。母羊应饲喂全价饲料，可酌情补饲。羔羊断奶前几天，应减少母羊的多汁料、青贮料和精料饲喂量。</w:t>
      </w:r>
    </w:p>
    <w:p w14:paraId="104501CC" w14:textId="77777777" w:rsidR="00075933" w:rsidRPr="00004485" w:rsidRDefault="00B239CD">
      <w:pPr>
        <w:pStyle w:val="affe"/>
        <w:spacing w:before="156" w:after="156"/>
      </w:pPr>
      <w:bookmarkStart w:id="102" w:name="_Toc187228774"/>
      <w:bookmarkStart w:id="103" w:name="_Toc188272926"/>
      <w:r w:rsidRPr="00004485">
        <w:rPr>
          <w:rFonts w:hint="eastAsia"/>
        </w:rPr>
        <w:t>育成羊的饲养管理</w:t>
      </w:r>
      <w:bookmarkEnd w:id="102"/>
      <w:bookmarkEnd w:id="103"/>
    </w:p>
    <w:p w14:paraId="4262AA27" w14:textId="424C5766" w:rsidR="00075933" w:rsidRPr="00004485" w:rsidRDefault="00B239CD">
      <w:pPr>
        <w:pStyle w:val="affffffffb"/>
      </w:pPr>
      <w:r w:rsidRPr="00004485">
        <w:rPr>
          <w:rFonts w:hint="eastAsia"/>
        </w:rPr>
        <w:t>育成羊应按性别、年龄、体重和体质分群饲养。</w:t>
      </w:r>
    </w:p>
    <w:p w14:paraId="5E26791A" w14:textId="05C1C7DD" w:rsidR="00075933" w:rsidRPr="00004485" w:rsidRDefault="00B239CD">
      <w:pPr>
        <w:pStyle w:val="affffffffb"/>
      </w:pPr>
      <w:r w:rsidRPr="00004485">
        <w:rPr>
          <w:rFonts w:hint="eastAsia"/>
        </w:rPr>
        <w:t>羔羊转入育成羊舍后，不要立即更换饲料，应逐步过渡。</w:t>
      </w:r>
    </w:p>
    <w:p w14:paraId="0500B99C" w14:textId="761D1AA9" w:rsidR="00075933" w:rsidRPr="00004485" w:rsidRDefault="00B239CD">
      <w:pPr>
        <w:pStyle w:val="affffffffb"/>
      </w:pPr>
      <w:r w:rsidRPr="00004485">
        <w:rPr>
          <w:rFonts w:hint="eastAsia"/>
        </w:rPr>
        <w:t>精料补饲量应根据粗饲料种类等具体条件而定，一般日龄在120 d前每只每日补饲精料为0.2 ㎏～0.3</w:t>
      </w:r>
      <w:bookmarkStart w:id="104" w:name="_Hlk186470535"/>
      <w:r w:rsidRPr="00004485">
        <w:rPr>
          <w:rFonts w:hint="eastAsia"/>
        </w:rPr>
        <w:t xml:space="preserve"> ㎏</w:t>
      </w:r>
      <w:bookmarkEnd w:id="104"/>
      <w:r w:rsidRPr="00004485">
        <w:rPr>
          <w:rFonts w:hint="eastAsia"/>
        </w:rPr>
        <w:t>，120 d至180 d每只每日补饲精料为0.3 ㎏～0.4 ㎏，180 d至配种前30 d逐步减少补饲，控制膘情。</w:t>
      </w:r>
    </w:p>
    <w:p w14:paraId="07DD3D03" w14:textId="77777777" w:rsidR="00075933" w:rsidRPr="00004485" w:rsidRDefault="00B239CD">
      <w:pPr>
        <w:pStyle w:val="affe"/>
        <w:spacing w:before="156" w:after="156"/>
      </w:pPr>
      <w:bookmarkStart w:id="105" w:name="_Toc187228775"/>
      <w:bookmarkStart w:id="106" w:name="_Toc188272927"/>
      <w:r w:rsidRPr="00004485">
        <w:rPr>
          <w:rFonts w:hint="eastAsia"/>
        </w:rPr>
        <w:t>羔羊的饲养管理</w:t>
      </w:r>
      <w:bookmarkEnd w:id="105"/>
      <w:bookmarkEnd w:id="106"/>
    </w:p>
    <w:p w14:paraId="4D7A5D6D" w14:textId="77777777" w:rsidR="00075933" w:rsidRPr="00004485" w:rsidRDefault="00B239CD">
      <w:pPr>
        <w:pStyle w:val="afff"/>
        <w:spacing w:before="156" w:after="156"/>
      </w:pPr>
      <w:r w:rsidRPr="00004485">
        <w:rPr>
          <w:rFonts w:hint="eastAsia"/>
        </w:rPr>
        <w:lastRenderedPageBreak/>
        <w:t>月龄内羔羊饲养管理</w:t>
      </w:r>
    </w:p>
    <w:p w14:paraId="6A5F076C" w14:textId="5594BA22" w:rsidR="00075933" w:rsidRPr="00004485" w:rsidRDefault="00B239CD">
      <w:pPr>
        <w:pStyle w:val="affffffffa"/>
      </w:pPr>
      <w:r w:rsidRPr="00004485">
        <w:rPr>
          <w:rFonts w:hint="eastAsia"/>
        </w:rPr>
        <w:t>羔羊出生后应尽早吃到初乳，这对增强体质、抵抗疾病和排出胎粪有重要作用。对初生孤</w:t>
      </w:r>
      <w:proofErr w:type="gramStart"/>
      <w:r w:rsidRPr="00004485">
        <w:rPr>
          <w:rFonts w:hint="eastAsia"/>
        </w:rPr>
        <w:t>羔</w:t>
      </w:r>
      <w:proofErr w:type="gramEnd"/>
      <w:r w:rsidRPr="00004485">
        <w:rPr>
          <w:rFonts w:hint="eastAsia"/>
        </w:rPr>
        <w:t>、缺奶羔羊和多胎羔羊，在保证吃到初乳后，应找保姆羊寄养或人工哺乳。对初生弱</w:t>
      </w:r>
      <w:proofErr w:type="gramStart"/>
      <w:r w:rsidRPr="00004485">
        <w:rPr>
          <w:rFonts w:hint="eastAsia"/>
        </w:rPr>
        <w:t>羔</w:t>
      </w:r>
      <w:proofErr w:type="gramEnd"/>
      <w:r w:rsidRPr="00004485">
        <w:rPr>
          <w:rFonts w:hint="eastAsia"/>
        </w:rPr>
        <w:t>、初产母羊或母性不强的母羊所产羔羊需人工辅助吃奶。</w:t>
      </w:r>
    </w:p>
    <w:p w14:paraId="5AAC987E" w14:textId="0FCB9E22" w:rsidR="00075933" w:rsidRPr="00004485" w:rsidRDefault="00B239CD">
      <w:pPr>
        <w:pStyle w:val="affffffffa"/>
      </w:pPr>
      <w:r w:rsidRPr="00004485">
        <w:rPr>
          <w:rFonts w:hint="eastAsia"/>
        </w:rPr>
        <w:t>母羊与其初生羔羊一般需共同生活7 d才有利于吮吸初乳和建立母子感情。</w:t>
      </w:r>
    </w:p>
    <w:p w14:paraId="2A6306F2" w14:textId="77777777" w:rsidR="00075933" w:rsidRPr="00004485" w:rsidRDefault="00B239CD">
      <w:pPr>
        <w:pStyle w:val="affffffffa"/>
      </w:pPr>
      <w:r w:rsidRPr="00004485">
        <w:rPr>
          <w:rFonts w:hint="eastAsia"/>
        </w:rPr>
        <w:t>应定人、定时、定量、定温，所用奶瓶或羔羊哺乳器应保持清洁，定期消毒。</w:t>
      </w:r>
    </w:p>
    <w:p w14:paraId="340E3E58" w14:textId="117E42D7" w:rsidR="00075933" w:rsidRPr="00004485" w:rsidRDefault="00B239CD">
      <w:pPr>
        <w:pStyle w:val="affffffffa"/>
      </w:pPr>
      <w:r w:rsidRPr="00004485">
        <w:rPr>
          <w:rFonts w:hint="eastAsia"/>
        </w:rPr>
        <w:t>羔羊10 d龄即可训练吃草料，以刺激消化器官的发育，促进心、肺功能健全。在圈内安装羔羊</w:t>
      </w:r>
      <w:proofErr w:type="gramStart"/>
      <w:r w:rsidRPr="00004485">
        <w:rPr>
          <w:rFonts w:hint="eastAsia"/>
        </w:rPr>
        <w:t>补饲栏让其</w:t>
      </w:r>
      <w:proofErr w:type="gramEnd"/>
      <w:r w:rsidRPr="00004485">
        <w:rPr>
          <w:rFonts w:hint="eastAsia"/>
        </w:rPr>
        <w:t>自由采食，少给勤添；待全部羔羊都会吃料后，再改为定时定量补料。</w:t>
      </w:r>
    </w:p>
    <w:p w14:paraId="217A73F0" w14:textId="77777777" w:rsidR="00075933" w:rsidRPr="00004485" w:rsidRDefault="00B239CD">
      <w:pPr>
        <w:pStyle w:val="affffffffb"/>
      </w:pPr>
      <w:r w:rsidRPr="00004485">
        <w:rPr>
          <w:rFonts w:hint="eastAsia"/>
        </w:rPr>
        <w:t>月龄至断奶羔羊饲养管理</w:t>
      </w:r>
    </w:p>
    <w:p w14:paraId="71BE79FA" w14:textId="45B5840A" w:rsidR="00075933" w:rsidRPr="00004485" w:rsidRDefault="00B239CD">
      <w:pPr>
        <w:pStyle w:val="affffffffa"/>
      </w:pPr>
      <w:r w:rsidRPr="00004485">
        <w:rPr>
          <w:rFonts w:hint="eastAsia"/>
        </w:rPr>
        <w:t>羔羊逐渐转变为</w:t>
      </w:r>
      <w:bookmarkStart w:id="107" w:name="_Hlk185455348"/>
      <w:r w:rsidRPr="00004485">
        <w:rPr>
          <w:rFonts w:hint="eastAsia"/>
        </w:rPr>
        <w:t>以采食为主</w:t>
      </w:r>
      <w:bookmarkEnd w:id="107"/>
      <w:r w:rsidRPr="00004485">
        <w:rPr>
          <w:rFonts w:hint="eastAsia"/>
        </w:rPr>
        <w:t>，除哺乳及放牧采食外，可补给一定量的草料。</w:t>
      </w:r>
    </w:p>
    <w:p w14:paraId="335A6A13" w14:textId="5F975DBB" w:rsidR="00075933" w:rsidRPr="00004485" w:rsidRDefault="00B239CD">
      <w:pPr>
        <w:pStyle w:val="affffffffa"/>
      </w:pPr>
      <w:r w:rsidRPr="00004485">
        <w:rPr>
          <w:rFonts w:hint="eastAsia"/>
        </w:rPr>
        <w:t>宜有玉米、豆饼、麦麸等三种以上的混合精料和优质干草等粗饲料。块根、块茎类饲料应切碎，最好与精料混合饲喂。青绿多汁饲料不应饲喂过多，否则易引起拉稀，继发胃肠疾病。</w:t>
      </w:r>
    </w:p>
    <w:p w14:paraId="2EA4374A" w14:textId="4CF3B091" w:rsidR="00075933" w:rsidRPr="00004485" w:rsidRDefault="00B239CD">
      <w:pPr>
        <w:pStyle w:val="affffffffa"/>
        <w:jc w:val="left"/>
      </w:pPr>
      <w:r w:rsidRPr="00004485">
        <w:rPr>
          <w:rFonts w:hint="eastAsia"/>
        </w:rPr>
        <w:t>羊舍内设足够的水槽和盐槽，也可在精料中混入0.3</w:t>
      </w:r>
      <w:r w:rsidR="00D02A3F" w:rsidRPr="00004485">
        <w:rPr>
          <w:rFonts w:hAnsi="宋体" w:hint="eastAsia"/>
        </w:rPr>
        <w:t>%</w:t>
      </w:r>
      <w:r w:rsidRPr="00004485">
        <w:rPr>
          <w:rFonts w:hint="eastAsia"/>
        </w:rPr>
        <w:t>～0.5</w:t>
      </w:r>
      <w:r w:rsidR="00D02A3F" w:rsidRPr="00004485">
        <w:rPr>
          <w:rFonts w:hint="eastAsia"/>
        </w:rPr>
        <w:t>%</w:t>
      </w:r>
      <w:r w:rsidRPr="00004485">
        <w:rPr>
          <w:rFonts w:hint="eastAsia"/>
        </w:rPr>
        <w:t>的食盐和1</w:t>
      </w:r>
      <w:r w:rsidR="00D02A3F" w:rsidRPr="00004485">
        <w:rPr>
          <w:rFonts w:hint="eastAsia"/>
        </w:rPr>
        <w:t>%</w:t>
      </w:r>
      <w:r w:rsidRPr="00004485">
        <w:rPr>
          <w:rFonts w:hint="eastAsia"/>
        </w:rPr>
        <w:t>～2</w:t>
      </w:r>
      <w:r w:rsidR="00D02A3F" w:rsidRPr="00004485">
        <w:rPr>
          <w:rFonts w:hint="eastAsia"/>
        </w:rPr>
        <w:t>%</w:t>
      </w:r>
      <w:r w:rsidRPr="00004485">
        <w:rPr>
          <w:rFonts w:hint="eastAsia"/>
        </w:rPr>
        <w:t>的矿物质饲喂。</w:t>
      </w:r>
    </w:p>
    <w:p w14:paraId="6CE9EA4C" w14:textId="77777777" w:rsidR="00075933" w:rsidRPr="00004485" w:rsidRDefault="00B239CD">
      <w:pPr>
        <w:pStyle w:val="afff"/>
        <w:spacing w:before="156" w:after="156"/>
      </w:pPr>
      <w:r w:rsidRPr="00004485">
        <w:rPr>
          <w:rFonts w:hint="eastAsia"/>
        </w:rPr>
        <w:t>断奶</w:t>
      </w:r>
    </w:p>
    <w:p w14:paraId="64CE4C56" w14:textId="77777777" w:rsidR="00075933" w:rsidRPr="00004485" w:rsidRDefault="00B239CD">
      <w:pPr>
        <w:pStyle w:val="affffffffa"/>
      </w:pPr>
      <w:r w:rsidRPr="00004485">
        <w:rPr>
          <w:rFonts w:hint="eastAsia"/>
        </w:rPr>
        <w:t>宜将羔羊留在原羊舍饲养，将哺乳母羊移出。</w:t>
      </w:r>
    </w:p>
    <w:p w14:paraId="59535A47" w14:textId="1386418A" w:rsidR="00075933" w:rsidRPr="00004485" w:rsidRDefault="00B239CD">
      <w:pPr>
        <w:pStyle w:val="affffffffa"/>
      </w:pPr>
      <w:r w:rsidRPr="00004485">
        <w:rPr>
          <w:rFonts w:hint="eastAsia"/>
        </w:rPr>
        <w:t>羔羊45 d</w:t>
      </w:r>
      <w:bookmarkStart w:id="108" w:name="_Hlk185455725"/>
      <w:r w:rsidRPr="00004485">
        <w:rPr>
          <w:rFonts w:hint="eastAsia"/>
        </w:rPr>
        <w:t>～</w:t>
      </w:r>
      <w:bookmarkEnd w:id="108"/>
      <w:r w:rsidRPr="00004485">
        <w:rPr>
          <w:rFonts w:hint="eastAsia"/>
        </w:rPr>
        <w:t>60 d断奶</w:t>
      </w:r>
      <w:bookmarkStart w:id="109" w:name="_Hlk185455518"/>
      <w:r w:rsidRPr="00004485">
        <w:rPr>
          <w:rFonts w:hint="eastAsia"/>
        </w:rPr>
        <w:t>，断奶时羔羊体重应大于15 ㎏，断奶后</w:t>
      </w:r>
      <w:bookmarkEnd w:id="109"/>
      <w:r w:rsidRPr="00004485">
        <w:rPr>
          <w:rFonts w:hint="eastAsia"/>
        </w:rPr>
        <w:t>按性别、体质强弱等分群饲喂。</w:t>
      </w:r>
    </w:p>
    <w:p w14:paraId="6DBB4A3B" w14:textId="77777777" w:rsidR="00075933" w:rsidRPr="00004485" w:rsidRDefault="00B239CD">
      <w:pPr>
        <w:pStyle w:val="affffffffa"/>
      </w:pPr>
      <w:r w:rsidRPr="00004485">
        <w:rPr>
          <w:rFonts w:hint="eastAsia"/>
        </w:rPr>
        <w:t>同窝发育不整齐，可采用分批断奶的方法。</w:t>
      </w:r>
    </w:p>
    <w:p w14:paraId="451B9D9D" w14:textId="77777777" w:rsidR="00075933" w:rsidRPr="00004485" w:rsidRDefault="00B239CD">
      <w:pPr>
        <w:pStyle w:val="affe"/>
        <w:spacing w:before="156" w:after="156"/>
      </w:pPr>
      <w:bookmarkStart w:id="110" w:name="_Toc187228776"/>
      <w:bookmarkStart w:id="111" w:name="_Toc188272928"/>
      <w:r w:rsidRPr="00004485">
        <w:rPr>
          <w:rFonts w:hint="eastAsia"/>
        </w:rPr>
        <w:t>育肥羊管理</w:t>
      </w:r>
      <w:bookmarkEnd w:id="110"/>
      <w:bookmarkEnd w:id="111"/>
    </w:p>
    <w:p w14:paraId="4F7A6454" w14:textId="3BC97827" w:rsidR="00075933" w:rsidRPr="00004485" w:rsidRDefault="00B239CD">
      <w:pPr>
        <w:pStyle w:val="affffffffb"/>
      </w:pPr>
      <w:r w:rsidRPr="00004485">
        <w:rPr>
          <w:rFonts w:hint="eastAsia"/>
        </w:rPr>
        <w:t>育成羊应按性别、年龄、体重和体质分群饲养。</w:t>
      </w:r>
    </w:p>
    <w:p w14:paraId="2567D19E" w14:textId="3B1342F7" w:rsidR="00075933" w:rsidRPr="00004485" w:rsidRDefault="00B239CD">
      <w:pPr>
        <w:pStyle w:val="affffffffb"/>
      </w:pPr>
      <w:r w:rsidRPr="00004485">
        <w:rPr>
          <w:rFonts w:hint="eastAsia"/>
        </w:rPr>
        <w:t>羔羊转入育成羊舍时不要同时更换饲料，应逐步过渡。</w:t>
      </w:r>
    </w:p>
    <w:p w14:paraId="1AE171D8" w14:textId="6CFCCC8D" w:rsidR="00075933" w:rsidRPr="00004485" w:rsidRDefault="00B239CD">
      <w:pPr>
        <w:pStyle w:val="affffffffb"/>
        <w:rPr>
          <w:rFonts w:hAnsi="宋体" w:cs="宋体"/>
        </w:rPr>
      </w:pPr>
      <w:r w:rsidRPr="00004485">
        <w:rPr>
          <w:rFonts w:hAnsi="宋体" w:cs="宋体" w:hint="eastAsia"/>
        </w:rPr>
        <w:t>粗饲料自由采食。精料补饲量应根据粗饲料种类等具体条件而定，一般120 d前每只每日补饲精料为0.2 ㎏～0.3</w:t>
      </w:r>
      <w:bookmarkStart w:id="112" w:name="_Hlk186470822"/>
      <w:r w:rsidRPr="00004485">
        <w:rPr>
          <w:rFonts w:hAnsi="宋体" w:cs="宋体" w:hint="eastAsia"/>
        </w:rPr>
        <w:t xml:space="preserve"> ㎏，</w:t>
      </w:r>
      <w:bookmarkEnd w:id="112"/>
      <w:r w:rsidRPr="00004485">
        <w:rPr>
          <w:rFonts w:hAnsi="宋体" w:cs="宋体" w:hint="eastAsia"/>
        </w:rPr>
        <w:t>120 d至180 d每只每日补饲精料为0.3 ㎏～0.4 ㎏，180 d至配种前30 d逐步减少补饲，控制膘情。</w:t>
      </w:r>
    </w:p>
    <w:p w14:paraId="55D91DF8" w14:textId="394040B9" w:rsidR="00075933" w:rsidRPr="00004485" w:rsidRDefault="00B239CD">
      <w:pPr>
        <w:pStyle w:val="affffffffb"/>
      </w:pPr>
      <w:r w:rsidRPr="00004485">
        <w:rPr>
          <w:rFonts w:hint="eastAsia"/>
        </w:rPr>
        <w:t>育肥羊舍应保持安静，不能随意惊扰羊群。</w:t>
      </w:r>
    </w:p>
    <w:p w14:paraId="055F9D45" w14:textId="200E5385" w:rsidR="00075933" w:rsidRPr="00004485" w:rsidRDefault="00B239CD">
      <w:pPr>
        <w:pStyle w:val="affffffffb"/>
      </w:pPr>
      <w:r w:rsidRPr="00004485">
        <w:rPr>
          <w:rFonts w:hint="eastAsia"/>
        </w:rPr>
        <w:t>草架和饲槽的长度应与羊数相称，长度</w:t>
      </w:r>
      <w:r w:rsidR="00D518FF" w:rsidRPr="00004485">
        <w:rPr>
          <w:rFonts w:hint="eastAsia"/>
        </w:rPr>
        <w:t>宜为</w:t>
      </w:r>
      <w:r w:rsidRPr="00004485">
        <w:rPr>
          <w:rFonts w:hint="eastAsia"/>
        </w:rPr>
        <w:t>0.3 m～0.35 m，以免饲喂时拥挤和争食。</w:t>
      </w:r>
    </w:p>
    <w:p w14:paraId="4021224E" w14:textId="77777777" w:rsidR="00075933" w:rsidRPr="00004485" w:rsidRDefault="00B239CD">
      <w:pPr>
        <w:pStyle w:val="affffffffb"/>
      </w:pPr>
      <w:r w:rsidRPr="00004485">
        <w:rPr>
          <w:rFonts w:hint="eastAsia"/>
        </w:rPr>
        <w:t>育肥期间不宜调整更换饲养员和技术员。</w:t>
      </w:r>
    </w:p>
    <w:p w14:paraId="522DD3B1" w14:textId="77777777" w:rsidR="00075933" w:rsidRPr="00004485" w:rsidRDefault="00B239CD">
      <w:pPr>
        <w:pStyle w:val="affe"/>
        <w:spacing w:before="156" w:after="156"/>
      </w:pPr>
      <w:bookmarkStart w:id="113" w:name="_Toc187228777"/>
      <w:bookmarkStart w:id="114" w:name="_Toc188272929"/>
      <w:r w:rsidRPr="00004485">
        <w:rPr>
          <w:rFonts w:hint="eastAsia"/>
        </w:rPr>
        <w:t>繁殖管理</w:t>
      </w:r>
      <w:bookmarkEnd w:id="113"/>
      <w:bookmarkEnd w:id="114"/>
    </w:p>
    <w:p w14:paraId="431F0079" w14:textId="60A6C98A" w:rsidR="00075933" w:rsidRPr="00004485" w:rsidRDefault="00B239CD">
      <w:pPr>
        <w:pStyle w:val="afff"/>
        <w:spacing w:before="156" w:after="156"/>
      </w:pPr>
      <w:r w:rsidRPr="00004485">
        <w:rPr>
          <w:rFonts w:hint="eastAsia"/>
        </w:rPr>
        <w:t>试情</w:t>
      </w:r>
    </w:p>
    <w:p w14:paraId="1761ED43" w14:textId="798EA41F" w:rsidR="00075933" w:rsidRPr="00004485" w:rsidRDefault="00B239CD">
      <w:pPr>
        <w:pStyle w:val="affffffffa"/>
      </w:pPr>
      <w:proofErr w:type="gramStart"/>
      <w:r w:rsidRPr="00004485">
        <w:rPr>
          <w:rFonts w:hint="eastAsia"/>
        </w:rPr>
        <w:t>试情公羊</w:t>
      </w:r>
      <w:proofErr w:type="gramEnd"/>
      <w:r w:rsidRPr="00004485">
        <w:rPr>
          <w:rFonts w:hint="eastAsia"/>
        </w:rPr>
        <w:t>只用</w:t>
      </w:r>
      <w:proofErr w:type="gramStart"/>
      <w:r w:rsidRPr="00004485">
        <w:rPr>
          <w:rFonts w:hint="eastAsia"/>
        </w:rPr>
        <w:t>于试情</w:t>
      </w:r>
      <w:proofErr w:type="gramEnd"/>
      <w:r w:rsidRPr="00004485">
        <w:rPr>
          <w:rFonts w:hint="eastAsia"/>
        </w:rPr>
        <w:t>，用于采精或配种。</w:t>
      </w:r>
    </w:p>
    <w:p w14:paraId="22D7EBDF" w14:textId="703B362A" w:rsidR="00075933" w:rsidRPr="00004485" w:rsidRDefault="00B239CD">
      <w:pPr>
        <w:pStyle w:val="affffffffa"/>
      </w:pPr>
      <w:r w:rsidRPr="00004485">
        <w:rPr>
          <w:rFonts w:hint="eastAsia"/>
        </w:rPr>
        <w:t>每天早晚</w:t>
      </w:r>
      <w:proofErr w:type="gramStart"/>
      <w:r w:rsidRPr="00004485">
        <w:rPr>
          <w:rFonts w:hint="eastAsia"/>
        </w:rPr>
        <w:t>各试情一次</w:t>
      </w:r>
      <w:proofErr w:type="gramEnd"/>
      <w:r w:rsidRPr="00004485">
        <w:rPr>
          <w:rFonts w:hint="eastAsia"/>
        </w:rPr>
        <w:t>，母羊发情表现为不抗拒公羊接近或主动接近公羊并接受爬跨。</w:t>
      </w:r>
    </w:p>
    <w:p w14:paraId="50809D42" w14:textId="2A99E1AB" w:rsidR="00075933" w:rsidRPr="00004485" w:rsidRDefault="00B239CD">
      <w:pPr>
        <w:pStyle w:val="affffffffa"/>
      </w:pPr>
      <w:r w:rsidRPr="00004485">
        <w:rPr>
          <w:rFonts w:hint="eastAsia"/>
        </w:rPr>
        <w:t>做好发情记录，包括发情时间和</w:t>
      </w:r>
      <w:proofErr w:type="gramStart"/>
      <w:r w:rsidRPr="00004485">
        <w:rPr>
          <w:rFonts w:hint="eastAsia"/>
        </w:rPr>
        <w:t>母羊号</w:t>
      </w:r>
      <w:proofErr w:type="gramEnd"/>
      <w:r w:rsidRPr="00004485">
        <w:rPr>
          <w:rFonts w:hint="eastAsia"/>
        </w:rPr>
        <w:t>等。</w:t>
      </w:r>
    </w:p>
    <w:p w14:paraId="711DBF3F" w14:textId="77777777" w:rsidR="00075933" w:rsidRPr="00004485" w:rsidRDefault="00B239CD">
      <w:pPr>
        <w:pStyle w:val="afff"/>
        <w:spacing w:before="156" w:after="156"/>
      </w:pPr>
      <w:r w:rsidRPr="00004485">
        <w:rPr>
          <w:rFonts w:hint="eastAsia"/>
        </w:rPr>
        <w:t>选配方法</w:t>
      </w:r>
    </w:p>
    <w:p w14:paraId="1D3EBEA9" w14:textId="6C733310" w:rsidR="00075933" w:rsidRPr="00004485" w:rsidRDefault="00B239CD">
      <w:pPr>
        <w:pStyle w:val="affffffffa"/>
      </w:pPr>
      <w:r w:rsidRPr="00004485">
        <w:rPr>
          <w:rFonts w:hint="eastAsia"/>
        </w:rPr>
        <w:t>湖羊系谱保护。在湖羊资源保护区内应遵守湖羊保种的各项规定，杂交和近交，采用纯种群体闭锁繁育。在保护区外除育种工作需要外，一般也不采用亲缘选配。选配时应查询公母羊系谱，做好种公羊的交流轮换工作，避免近交退化。</w:t>
      </w:r>
    </w:p>
    <w:p w14:paraId="0B252D18" w14:textId="1A7AD3C4" w:rsidR="00075933" w:rsidRPr="00004485" w:rsidRDefault="00B239CD">
      <w:pPr>
        <w:pStyle w:val="affffffffa"/>
      </w:pPr>
      <w:r w:rsidRPr="00004485">
        <w:rPr>
          <w:rFonts w:hint="eastAsia"/>
        </w:rPr>
        <w:t>为母羊选配的公羊，在综合品质和等级方面应优于母羊。为具有某些方面缺点或不足的母羊选配公羊时，应选择在这方面有突出优点的公羊与之配种，不可选择具有相反缺点的公羊与之配种。</w:t>
      </w:r>
    </w:p>
    <w:p w14:paraId="2C3FA113" w14:textId="751ACFB4" w:rsidR="00075933" w:rsidRPr="00004485" w:rsidRDefault="00B239CD">
      <w:pPr>
        <w:pStyle w:val="affffffffa"/>
      </w:pPr>
      <w:r w:rsidRPr="00004485">
        <w:rPr>
          <w:rFonts w:hint="eastAsia"/>
        </w:rPr>
        <w:t>及时总结选配效果，实时修正选配方案。</w:t>
      </w:r>
    </w:p>
    <w:p w14:paraId="201327F3" w14:textId="209F33DD" w:rsidR="00075933" w:rsidRPr="00004485" w:rsidRDefault="00B239CD">
      <w:pPr>
        <w:pStyle w:val="afff"/>
        <w:spacing w:before="156" w:after="156"/>
      </w:pPr>
      <w:r w:rsidRPr="00004485">
        <w:rPr>
          <w:rFonts w:hint="eastAsia"/>
        </w:rPr>
        <w:lastRenderedPageBreak/>
        <w:t>配种</w:t>
      </w:r>
    </w:p>
    <w:p w14:paraId="19F06B26" w14:textId="75523E3C" w:rsidR="00075933" w:rsidRPr="00004485" w:rsidRDefault="00B239CD">
      <w:pPr>
        <w:pStyle w:val="affffffffa"/>
        <w:rPr>
          <w:rFonts w:hAnsi="宋体" w:cs="宋体"/>
        </w:rPr>
      </w:pPr>
      <w:r w:rsidRPr="00004485">
        <w:rPr>
          <w:rFonts w:hAnsi="宋体" w:cs="宋体" w:hint="eastAsia"/>
        </w:rPr>
        <w:t>自然交配时的公母比为1:30～1:50，人工授精时公母比为1:200～1:300。</w:t>
      </w:r>
    </w:p>
    <w:p w14:paraId="374B4A6D" w14:textId="5C04B3DE" w:rsidR="00075933" w:rsidRPr="00004485" w:rsidRDefault="00B239CD">
      <w:pPr>
        <w:pStyle w:val="affffffffa"/>
        <w:rPr>
          <w:rFonts w:hAnsi="宋体" w:cs="宋体"/>
        </w:rPr>
      </w:pPr>
      <w:r w:rsidRPr="00004485">
        <w:rPr>
          <w:rFonts w:hAnsi="宋体" w:cs="宋体" w:hint="eastAsia"/>
        </w:rPr>
        <w:t>母羊发情后，早晚各配1次，次日若发情，则复配1次。</w:t>
      </w:r>
    </w:p>
    <w:p w14:paraId="5E730539" w14:textId="3B753F7D" w:rsidR="00075933" w:rsidRPr="00004485" w:rsidRDefault="00B239CD">
      <w:pPr>
        <w:pStyle w:val="affffffffa"/>
        <w:rPr>
          <w:rFonts w:hAnsi="宋体" w:cs="宋体"/>
        </w:rPr>
      </w:pPr>
      <w:r w:rsidRPr="00004485">
        <w:rPr>
          <w:rFonts w:hAnsi="宋体" w:cs="宋体" w:hint="eastAsia"/>
        </w:rPr>
        <w:t>经产母羊多采用人工授精，育成羊一般采用自然交配。</w:t>
      </w:r>
    </w:p>
    <w:p w14:paraId="7D9C3C70" w14:textId="1C117135" w:rsidR="00075933" w:rsidRPr="00004485" w:rsidRDefault="00B239CD">
      <w:pPr>
        <w:pStyle w:val="affffffffa"/>
        <w:rPr>
          <w:rFonts w:hAnsi="宋体" w:cs="宋体"/>
        </w:rPr>
      </w:pPr>
      <w:r w:rsidRPr="00004485">
        <w:rPr>
          <w:rFonts w:hAnsi="宋体" w:cs="宋体" w:hint="eastAsia"/>
        </w:rPr>
        <w:t>公羊应为1周岁以上，母羊应为7月龄以上。</w:t>
      </w:r>
    </w:p>
    <w:p w14:paraId="6DC781A1" w14:textId="6430CD14" w:rsidR="00075933" w:rsidRPr="00004485" w:rsidRDefault="00B239CD">
      <w:pPr>
        <w:pStyle w:val="affffffffa"/>
        <w:rPr>
          <w:rFonts w:hAnsi="宋体" w:cs="宋体"/>
        </w:rPr>
      </w:pPr>
      <w:r w:rsidRPr="00004485">
        <w:rPr>
          <w:rFonts w:hAnsi="宋体" w:cs="宋体" w:hint="eastAsia"/>
        </w:rPr>
        <w:t>配种后及时填写配种记录，包括配种日期、</w:t>
      </w:r>
      <w:proofErr w:type="gramStart"/>
      <w:r w:rsidRPr="00004485">
        <w:rPr>
          <w:rFonts w:hAnsi="宋体" w:cs="宋体" w:hint="eastAsia"/>
        </w:rPr>
        <w:t>母羊号</w:t>
      </w:r>
      <w:proofErr w:type="gramEnd"/>
      <w:r w:rsidRPr="00004485">
        <w:rPr>
          <w:rFonts w:hAnsi="宋体" w:cs="宋体" w:hint="eastAsia"/>
        </w:rPr>
        <w:t>和与配</w:t>
      </w:r>
      <w:proofErr w:type="gramStart"/>
      <w:r w:rsidRPr="00004485">
        <w:rPr>
          <w:rFonts w:hAnsi="宋体" w:cs="宋体" w:hint="eastAsia"/>
        </w:rPr>
        <w:t>公羊号</w:t>
      </w:r>
      <w:proofErr w:type="gramEnd"/>
      <w:r w:rsidRPr="00004485">
        <w:rPr>
          <w:rFonts w:hAnsi="宋体" w:cs="宋体" w:hint="eastAsia"/>
        </w:rPr>
        <w:t>等。</w:t>
      </w:r>
    </w:p>
    <w:p w14:paraId="19C501E4" w14:textId="4AEA2643" w:rsidR="00075933" w:rsidRPr="00004485" w:rsidRDefault="00B239CD">
      <w:pPr>
        <w:pStyle w:val="affffffffa"/>
        <w:rPr>
          <w:rFonts w:hAnsi="宋体" w:cs="宋体"/>
        </w:rPr>
      </w:pPr>
      <w:r w:rsidRPr="00004485">
        <w:rPr>
          <w:rFonts w:hAnsi="宋体" w:cs="宋体" w:hint="eastAsia"/>
        </w:rPr>
        <w:t>母羊配种后15 d～20 d期间试情。筛除</w:t>
      </w:r>
      <w:proofErr w:type="gramStart"/>
      <w:r w:rsidRPr="00004485">
        <w:rPr>
          <w:rFonts w:hAnsi="宋体" w:cs="宋体" w:hint="eastAsia"/>
        </w:rPr>
        <w:t>返情羊</w:t>
      </w:r>
      <w:proofErr w:type="gramEnd"/>
      <w:r w:rsidRPr="00004485">
        <w:rPr>
          <w:rFonts w:hAnsi="宋体" w:cs="宋体" w:hint="eastAsia"/>
        </w:rPr>
        <w:t>。配种30 d后做妊娠鉴定，筛除未怀孕羊。</w:t>
      </w:r>
    </w:p>
    <w:p w14:paraId="35E639CE" w14:textId="49FFB5C6" w:rsidR="00075933" w:rsidRPr="00004485" w:rsidRDefault="00B239CD">
      <w:pPr>
        <w:pStyle w:val="affffffffa"/>
        <w:rPr>
          <w:rFonts w:hAnsi="宋体" w:cs="宋体"/>
        </w:rPr>
      </w:pPr>
      <w:r w:rsidRPr="00004485">
        <w:rPr>
          <w:rFonts w:hAnsi="宋体" w:cs="宋体" w:hint="eastAsia"/>
        </w:rPr>
        <w:t>18月龄及以下,种公羊应每2 d采精1次，18月龄以上宜每日采精1次，连续采精4 d～5 d，休息1 d～2</w:t>
      </w:r>
      <w:bookmarkStart w:id="115" w:name="_Hlk186471006"/>
      <w:r w:rsidRPr="00004485">
        <w:rPr>
          <w:rFonts w:hAnsi="宋体" w:cs="宋体" w:hint="eastAsia"/>
        </w:rPr>
        <w:t xml:space="preserve"> d</w:t>
      </w:r>
      <w:bookmarkEnd w:id="115"/>
      <w:r w:rsidRPr="00004485">
        <w:rPr>
          <w:rFonts w:hAnsi="宋体" w:cs="宋体" w:hint="eastAsia"/>
        </w:rPr>
        <w:t>。成年公羊宜每日采精最多为2次～3次。多次采精者，两次采精间隔应不少于2 h。</w:t>
      </w:r>
    </w:p>
    <w:p w14:paraId="5C447398" w14:textId="71ED53E1" w:rsidR="00075933" w:rsidRPr="00004485" w:rsidRDefault="00B239CD">
      <w:pPr>
        <w:pStyle w:val="afff"/>
        <w:spacing w:before="156" w:after="156"/>
      </w:pPr>
      <w:r w:rsidRPr="00004485">
        <w:rPr>
          <w:rFonts w:hint="eastAsia"/>
        </w:rPr>
        <w:t>分娩</w:t>
      </w:r>
    </w:p>
    <w:p w14:paraId="49136D4D" w14:textId="38B7CE9B" w:rsidR="00075933" w:rsidRPr="00004485" w:rsidRDefault="00B239CD" w:rsidP="0001032F">
      <w:pPr>
        <w:pStyle w:val="affffffffa"/>
      </w:pPr>
      <w:proofErr w:type="gramStart"/>
      <w:r w:rsidRPr="00004485">
        <w:rPr>
          <w:rFonts w:hint="eastAsia"/>
        </w:rPr>
        <w:t>产羔舍应地面</w:t>
      </w:r>
      <w:proofErr w:type="gramEnd"/>
      <w:r w:rsidRPr="00004485">
        <w:rPr>
          <w:rFonts w:hint="eastAsia"/>
        </w:rPr>
        <w:t>干燥、抵风御寒，在使用前7 d彻底清扫和消毒。</w:t>
      </w:r>
    </w:p>
    <w:p w14:paraId="09551012" w14:textId="7E7DF17D" w:rsidR="00075933" w:rsidRPr="00004485" w:rsidRDefault="00B239CD" w:rsidP="0001032F">
      <w:pPr>
        <w:pStyle w:val="affffffffa"/>
      </w:pPr>
      <w:r w:rsidRPr="00004485">
        <w:rPr>
          <w:rFonts w:hint="eastAsia"/>
        </w:rPr>
        <w:t>分娩母羊转入产羔舍后，接产人员应每日观察母羊临产征兆。</w:t>
      </w:r>
    </w:p>
    <w:p w14:paraId="1F564800" w14:textId="77777777" w:rsidR="00075933" w:rsidRPr="00004485" w:rsidRDefault="00B239CD" w:rsidP="0001032F">
      <w:pPr>
        <w:pStyle w:val="affffffffa"/>
      </w:pPr>
      <w:r w:rsidRPr="00004485">
        <w:rPr>
          <w:rFonts w:hint="eastAsia"/>
        </w:rPr>
        <w:t>因湖羊一胎多</w:t>
      </w:r>
      <w:proofErr w:type="gramStart"/>
      <w:r w:rsidRPr="00004485">
        <w:rPr>
          <w:rFonts w:hint="eastAsia"/>
        </w:rPr>
        <w:t>羔</w:t>
      </w:r>
      <w:proofErr w:type="gramEnd"/>
      <w:r w:rsidRPr="00004485">
        <w:rPr>
          <w:rFonts w:hint="eastAsia"/>
        </w:rPr>
        <w:t>，当母羊产出第一个</w:t>
      </w:r>
      <w:proofErr w:type="gramStart"/>
      <w:r w:rsidRPr="00004485">
        <w:rPr>
          <w:rFonts w:hint="eastAsia"/>
        </w:rPr>
        <w:t>羔</w:t>
      </w:r>
      <w:proofErr w:type="gramEnd"/>
      <w:r w:rsidRPr="00004485">
        <w:rPr>
          <w:rFonts w:hint="eastAsia"/>
        </w:rPr>
        <w:t>后，应检查是否还有羔羊未产出。出现难产时应及时助产。</w:t>
      </w:r>
    </w:p>
    <w:p w14:paraId="4C14EA16" w14:textId="77777777" w:rsidR="00075933" w:rsidRPr="00004485" w:rsidRDefault="00B239CD" w:rsidP="0001032F">
      <w:pPr>
        <w:pStyle w:val="affffffffa"/>
      </w:pPr>
      <w:r w:rsidRPr="00004485">
        <w:rPr>
          <w:rFonts w:hint="eastAsia"/>
        </w:rPr>
        <w:t>羔羊产出后，</w:t>
      </w:r>
      <w:bookmarkStart w:id="116" w:name="_Hlk187233640"/>
      <w:r w:rsidRPr="00004485">
        <w:rPr>
          <w:rFonts w:hint="eastAsia"/>
        </w:rPr>
        <w:t>应按以下程序操作：</w:t>
      </w:r>
      <w:bookmarkEnd w:id="116"/>
    </w:p>
    <w:p w14:paraId="59652FC6" w14:textId="40A638CE" w:rsidR="00075933" w:rsidRPr="00004485" w:rsidRDefault="00B239CD">
      <w:pPr>
        <w:adjustRightInd/>
        <w:spacing w:line="240" w:lineRule="auto"/>
        <w:ind w:firstLineChars="100" w:firstLine="210"/>
        <w:rPr>
          <w:rFonts w:ascii="宋体" w:hAnsi="宋体" w:cs="宋体"/>
        </w:rPr>
      </w:pPr>
      <w:r w:rsidRPr="00004485">
        <w:rPr>
          <w:rFonts w:ascii="宋体" w:hAnsi="宋体" w:cs="宋体" w:hint="eastAsia"/>
        </w:rPr>
        <w:t>a)立即把口、鼻、耳等部位的粘液掏出并擦净；</w:t>
      </w:r>
    </w:p>
    <w:p w14:paraId="19E69A58" w14:textId="36193237" w:rsidR="00075933" w:rsidRPr="00004485" w:rsidRDefault="00B239CD">
      <w:pPr>
        <w:spacing w:line="240" w:lineRule="auto"/>
        <w:ind w:firstLineChars="100" w:firstLine="210"/>
        <w:rPr>
          <w:rFonts w:ascii="宋体" w:hAnsi="宋体" w:cs="宋体"/>
        </w:rPr>
      </w:pPr>
      <w:r w:rsidRPr="00004485">
        <w:rPr>
          <w:rFonts w:ascii="宋体" w:hAnsi="宋体" w:cs="宋体" w:hint="eastAsia"/>
        </w:rPr>
        <w:t>b)人工助产时，将脐带中</w:t>
      </w:r>
      <w:proofErr w:type="gramStart"/>
      <w:r w:rsidRPr="00004485">
        <w:rPr>
          <w:rFonts w:ascii="宋体" w:hAnsi="宋体" w:cs="宋体" w:hint="eastAsia"/>
        </w:rPr>
        <w:t>的血向羔羊</w:t>
      </w:r>
      <w:proofErr w:type="gramEnd"/>
      <w:r w:rsidRPr="00004485">
        <w:rPr>
          <w:rFonts w:ascii="宋体" w:hAnsi="宋体" w:cs="宋体" w:hint="eastAsia"/>
        </w:rPr>
        <w:t>脐部</w:t>
      </w:r>
      <w:proofErr w:type="gramStart"/>
      <w:r w:rsidRPr="00004485">
        <w:rPr>
          <w:rFonts w:ascii="宋体" w:hAnsi="宋体" w:cs="宋体" w:hint="eastAsia"/>
        </w:rPr>
        <w:t>捋</w:t>
      </w:r>
      <w:proofErr w:type="gramEnd"/>
      <w:r w:rsidRPr="00004485">
        <w:rPr>
          <w:rFonts w:ascii="宋体" w:hAnsi="宋体" w:cs="宋体" w:hint="eastAsia"/>
        </w:rPr>
        <w:t>几下，在距羔羊腹部3 cm～4 cm处断</w:t>
      </w:r>
      <w:proofErr w:type="gramStart"/>
      <w:r w:rsidRPr="00004485">
        <w:rPr>
          <w:rFonts w:ascii="宋体" w:hAnsi="宋体" w:cs="宋体" w:hint="eastAsia"/>
        </w:rPr>
        <w:t>脐</w:t>
      </w:r>
      <w:proofErr w:type="gramEnd"/>
      <w:r w:rsidRPr="00004485">
        <w:rPr>
          <w:rFonts w:ascii="宋体" w:hAnsi="宋体" w:cs="宋体" w:hint="eastAsia"/>
        </w:rPr>
        <w:t>，并涂擦2</w:t>
      </w:r>
      <w:r w:rsidR="0001032F" w:rsidRPr="00004485">
        <w:rPr>
          <w:rFonts w:ascii="宋体" w:hAnsi="宋体" w:cs="宋体" w:hint="eastAsia"/>
        </w:rPr>
        <w:t>%</w:t>
      </w:r>
      <w:r w:rsidRPr="00004485">
        <w:rPr>
          <w:rFonts w:ascii="宋体" w:hAnsi="宋体" w:cs="宋体" w:hint="eastAsia"/>
        </w:rPr>
        <w:t>～5</w:t>
      </w:r>
      <w:r w:rsidR="0001032F" w:rsidRPr="00004485">
        <w:rPr>
          <w:rFonts w:ascii="宋体" w:hAnsi="宋体" w:cs="宋体" w:hint="eastAsia"/>
        </w:rPr>
        <w:t>%</w:t>
      </w:r>
      <w:r w:rsidRPr="00004485">
        <w:rPr>
          <w:rFonts w:ascii="宋体" w:hAnsi="宋体" w:cs="宋体" w:hint="eastAsia"/>
        </w:rPr>
        <w:t>的碘酊消毒；</w:t>
      </w:r>
    </w:p>
    <w:p w14:paraId="3EBBEC86" w14:textId="7FA833E1" w:rsidR="00075933" w:rsidRPr="00004485" w:rsidRDefault="00B239CD">
      <w:pPr>
        <w:spacing w:line="240" w:lineRule="auto"/>
        <w:ind w:firstLineChars="100" w:firstLine="210"/>
        <w:rPr>
          <w:rFonts w:ascii="宋体" w:hAnsi="宋体" w:cs="宋体"/>
        </w:rPr>
      </w:pPr>
      <w:r w:rsidRPr="00004485">
        <w:rPr>
          <w:rFonts w:ascii="宋体" w:hAnsi="宋体" w:cs="宋体" w:hint="eastAsia"/>
        </w:rPr>
        <w:t>c)羔羊身体让母羊舔干或用柔软干草擦干；</w:t>
      </w:r>
    </w:p>
    <w:p w14:paraId="4A6DA041" w14:textId="72DB3F03" w:rsidR="00075933" w:rsidRPr="00004485" w:rsidRDefault="00B239CD">
      <w:pPr>
        <w:spacing w:line="240" w:lineRule="auto"/>
        <w:ind w:firstLineChars="100" w:firstLine="210"/>
        <w:rPr>
          <w:rFonts w:ascii="宋体" w:hAnsi="宋体" w:cs="宋体"/>
        </w:rPr>
      </w:pPr>
      <w:r w:rsidRPr="00004485">
        <w:rPr>
          <w:rFonts w:ascii="宋体" w:hAnsi="宋体" w:cs="宋体" w:hint="eastAsia"/>
        </w:rPr>
        <w:t>d)在24 h内母羊及羔羊注射破伤风抗毒素；</w:t>
      </w:r>
    </w:p>
    <w:p w14:paraId="6AA9B3B4" w14:textId="600D5517" w:rsidR="00075933" w:rsidRPr="00004485" w:rsidRDefault="00B239CD">
      <w:pPr>
        <w:spacing w:line="240" w:lineRule="auto"/>
        <w:ind w:firstLineChars="100" w:firstLine="210"/>
        <w:rPr>
          <w:rFonts w:ascii="宋体" w:hAnsi="宋体" w:cs="宋体"/>
        </w:rPr>
      </w:pPr>
      <w:r w:rsidRPr="00004485">
        <w:rPr>
          <w:rFonts w:ascii="宋体" w:hAnsi="宋体" w:cs="宋体" w:hint="eastAsia"/>
        </w:rPr>
        <w:t>e)母羊要及时联合应用抗生素处理；</w:t>
      </w:r>
    </w:p>
    <w:p w14:paraId="0B5FF548" w14:textId="7A864F0F" w:rsidR="00075933" w:rsidRPr="00004485" w:rsidRDefault="00B239CD">
      <w:pPr>
        <w:spacing w:line="240" w:lineRule="auto"/>
        <w:ind w:firstLineChars="100" w:firstLine="210"/>
        <w:rPr>
          <w:rFonts w:ascii="宋体" w:hAnsi="宋体" w:cs="宋体"/>
        </w:rPr>
      </w:pPr>
      <w:r w:rsidRPr="00004485">
        <w:rPr>
          <w:rFonts w:ascii="宋体" w:hAnsi="宋体" w:cs="宋体" w:hint="eastAsia"/>
        </w:rPr>
        <w:t>f)及时取走母羊排出的胎衣；</w:t>
      </w:r>
    </w:p>
    <w:p w14:paraId="7B518C6A" w14:textId="0D93EE62" w:rsidR="00075933" w:rsidRPr="00004485" w:rsidRDefault="00B239CD">
      <w:pPr>
        <w:adjustRightInd/>
        <w:spacing w:line="240" w:lineRule="auto"/>
        <w:ind w:firstLineChars="100" w:firstLine="210"/>
        <w:rPr>
          <w:rFonts w:ascii="宋体" w:hAnsi="宋体" w:cs="宋体"/>
        </w:rPr>
      </w:pPr>
      <w:r w:rsidRPr="00004485">
        <w:rPr>
          <w:rFonts w:ascii="宋体" w:hAnsi="宋体" w:cs="宋体" w:hint="eastAsia"/>
        </w:rPr>
        <w:t>g)产冬羔时，提前调试产房温度达到羔羊适宜的舒适温度防止羔羊</w:t>
      </w:r>
      <w:proofErr w:type="gramStart"/>
      <w:r w:rsidRPr="00004485">
        <w:rPr>
          <w:rFonts w:ascii="宋体" w:hAnsi="宋体" w:cs="宋体" w:hint="eastAsia"/>
        </w:rPr>
        <w:t>脱温导致</w:t>
      </w:r>
      <w:proofErr w:type="gramEnd"/>
      <w:r w:rsidRPr="00004485">
        <w:rPr>
          <w:rFonts w:ascii="宋体" w:hAnsi="宋体" w:cs="宋体" w:hint="eastAsia"/>
        </w:rPr>
        <w:t>的死亡；</w:t>
      </w:r>
    </w:p>
    <w:p w14:paraId="0284C6BB" w14:textId="7F2CE9B5" w:rsidR="00075933" w:rsidRPr="00004485" w:rsidRDefault="00B239CD">
      <w:pPr>
        <w:spacing w:line="240" w:lineRule="auto"/>
        <w:ind w:firstLineChars="100" w:firstLine="210"/>
        <w:rPr>
          <w:rFonts w:ascii="宋体" w:hAnsi="宋体" w:cs="宋体"/>
        </w:rPr>
      </w:pPr>
      <w:r w:rsidRPr="00004485">
        <w:rPr>
          <w:rFonts w:ascii="宋体" w:hAnsi="宋体" w:cs="宋体" w:hint="eastAsia"/>
        </w:rPr>
        <w:t>h)产春羔时，及时注射疫苗防止传染性疾病的感染。</w:t>
      </w:r>
    </w:p>
    <w:p w14:paraId="3AC8B01A" w14:textId="12BCC86E" w:rsidR="00075933" w:rsidRPr="00004485" w:rsidRDefault="00B239CD" w:rsidP="00BA2BA3">
      <w:pPr>
        <w:pStyle w:val="affffffffa"/>
        <w:rPr>
          <w:rFonts w:cs="宋体"/>
        </w:rPr>
      </w:pPr>
      <w:r w:rsidRPr="00004485">
        <w:rPr>
          <w:rFonts w:hint="eastAsia"/>
        </w:rPr>
        <w:t>分娩后母羊的管护</w:t>
      </w:r>
      <w:r w:rsidR="00467C72" w:rsidRPr="00004485">
        <w:rPr>
          <w:rFonts w:hint="eastAsia"/>
        </w:rPr>
        <w:t>，应按以下程序操作：</w:t>
      </w:r>
    </w:p>
    <w:p w14:paraId="4018A9D1" w14:textId="77777777" w:rsidR="00075933" w:rsidRPr="00004485" w:rsidRDefault="00B239CD">
      <w:pPr>
        <w:pStyle w:val="affffffffa"/>
        <w:numPr>
          <w:ilvl w:val="0"/>
          <w:numId w:val="34"/>
        </w:numPr>
        <w:ind w:firstLineChars="100" w:firstLine="210"/>
        <w:rPr>
          <w:rFonts w:hAnsi="宋体" w:cs="宋体"/>
        </w:rPr>
      </w:pPr>
      <w:r w:rsidRPr="00004485">
        <w:rPr>
          <w:rFonts w:hAnsi="宋体" w:cs="宋体" w:hint="eastAsia"/>
        </w:rPr>
        <w:t>饲草料应营养全面均衡适口，适量供给红糖盐水麸皮汤饮食；</w:t>
      </w:r>
    </w:p>
    <w:p w14:paraId="0D3795A3" w14:textId="77777777" w:rsidR="00075933" w:rsidRPr="00004485" w:rsidRDefault="00B239CD">
      <w:pPr>
        <w:pStyle w:val="affffffffa"/>
        <w:numPr>
          <w:ilvl w:val="0"/>
          <w:numId w:val="34"/>
        </w:numPr>
        <w:ind w:firstLineChars="100" w:firstLine="210"/>
        <w:rPr>
          <w:rFonts w:hAnsi="宋体" w:cs="宋体"/>
        </w:rPr>
      </w:pPr>
      <w:r w:rsidRPr="00004485">
        <w:rPr>
          <w:rFonts w:hAnsi="宋体" w:cs="宋体" w:hint="eastAsia"/>
        </w:rPr>
        <w:t>规范挤奶，预防乳房炎；</w:t>
      </w:r>
    </w:p>
    <w:p w14:paraId="28745878" w14:textId="77777777" w:rsidR="00075933" w:rsidRPr="00004485" w:rsidRDefault="00B239CD">
      <w:pPr>
        <w:pStyle w:val="affffffffa"/>
        <w:numPr>
          <w:ilvl w:val="0"/>
          <w:numId w:val="34"/>
        </w:numPr>
        <w:ind w:firstLineChars="100" w:firstLine="210"/>
        <w:rPr>
          <w:rFonts w:hAnsi="宋体" w:cs="宋体"/>
        </w:rPr>
      </w:pPr>
      <w:r w:rsidRPr="00004485">
        <w:rPr>
          <w:rFonts w:hAnsi="宋体" w:cs="宋体" w:hint="eastAsia"/>
        </w:rPr>
        <w:t>饲喂母羊产后料，预防产后瘫痪。</w:t>
      </w:r>
    </w:p>
    <w:p w14:paraId="1272CDA9" w14:textId="790EC939" w:rsidR="00075933" w:rsidRPr="00004485" w:rsidRDefault="00B239CD">
      <w:pPr>
        <w:pStyle w:val="affffffffa"/>
      </w:pPr>
      <w:r w:rsidRPr="00004485">
        <w:rPr>
          <w:rFonts w:hint="eastAsia"/>
        </w:rPr>
        <w:t>及时为羔羊称重、编号，填写产羔记录。</w:t>
      </w:r>
    </w:p>
    <w:p w14:paraId="59488C9B" w14:textId="77777777" w:rsidR="00075933" w:rsidRPr="00004485" w:rsidRDefault="00B239CD">
      <w:pPr>
        <w:pStyle w:val="affe"/>
        <w:spacing w:before="156" w:after="156"/>
      </w:pPr>
      <w:bookmarkStart w:id="117" w:name="_Toc187228778"/>
      <w:bookmarkStart w:id="118" w:name="_Toc188272930"/>
      <w:r w:rsidRPr="00004485">
        <w:rPr>
          <w:rFonts w:hint="eastAsia"/>
        </w:rPr>
        <w:t>其他管理技术</w:t>
      </w:r>
      <w:bookmarkEnd w:id="117"/>
      <w:bookmarkEnd w:id="118"/>
    </w:p>
    <w:p w14:paraId="4F4709B3" w14:textId="474A954E" w:rsidR="00075933" w:rsidRPr="00004485" w:rsidRDefault="00B239CD">
      <w:pPr>
        <w:pStyle w:val="affffffffb"/>
        <w:rPr>
          <w:rFonts w:hAnsi="宋体" w:cs="宋体"/>
        </w:rPr>
      </w:pPr>
      <w:r w:rsidRPr="00004485">
        <w:rPr>
          <w:rFonts w:hAnsi="宋体" w:cs="宋体" w:hint="eastAsia"/>
        </w:rPr>
        <w:t>剪毛时间应在春末夏初气候变暖，气温趋于稳定时。</w:t>
      </w:r>
    </w:p>
    <w:p w14:paraId="734BE760" w14:textId="134EA615" w:rsidR="00075933" w:rsidRPr="00004485" w:rsidRDefault="00B239CD">
      <w:pPr>
        <w:pStyle w:val="affffffffb"/>
        <w:rPr>
          <w:rFonts w:hAnsi="宋体" w:cs="宋体"/>
        </w:rPr>
      </w:pPr>
      <w:r w:rsidRPr="00004485">
        <w:rPr>
          <w:rFonts w:hAnsi="宋体" w:cs="宋体" w:hint="eastAsia"/>
        </w:rPr>
        <w:t>剪毛前12 h停止喂料和饮水。剪毛前使羊群拥挤在一起，促进羊体油汗融化，便于剪毛。剪毛后防止暴食。</w:t>
      </w:r>
    </w:p>
    <w:p w14:paraId="41F8356D" w14:textId="4B4637D0" w:rsidR="00075933" w:rsidRPr="00004485" w:rsidRDefault="00B239CD">
      <w:pPr>
        <w:pStyle w:val="affffffffb"/>
        <w:rPr>
          <w:rFonts w:hAnsi="宋体" w:cs="宋体"/>
        </w:rPr>
      </w:pPr>
      <w:r w:rsidRPr="00004485">
        <w:rPr>
          <w:rFonts w:hAnsi="宋体" w:cs="宋体" w:hint="eastAsia"/>
        </w:rPr>
        <w:t>剪毛顺序为：</w:t>
      </w:r>
      <w:proofErr w:type="gramStart"/>
      <w:r w:rsidRPr="00004485">
        <w:rPr>
          <w:rFonts w:hAnsi="宋体" w:cs="宋体" w:hint="eastAsia"/>
        </w:rPr>
        <w:t>试情公羊</w:t>
      </w:r>
      <w:proofErr w:type="gramEnd"/>
      <w:r w:rsidRPr="00004485">
        <w:rPr>
          <w:rFonts w:hAnsi="宋体" w:cs="宋体" w:hint="eastAsia"/>
        </w:rPr>
        <w:t>、育成公羊、母羊和种公羊。</w:t>
      </w:r>
    </w:p>
    <w:p w14:paraId="6A2671A2" w14:textId="5FD80BA4" w:rsidR="00075933" w:rsidRPr="00004485" w:rsidRDefault="00B239CD">
      <w:pPr>
        <w:pStyle w:val="affffffffb"/>
        <w:rPr>
          <w:rFonts w:hAnsi="宋体" w:cs="宋体"/>
        </w:rPr>
      </w:pPr>
      <w:r w:rsidRPr="00004485">
        <w:rPr>
          <w:rFonts w:hAnsi="宋体" w:cs="宋体" w:hint="eastAsia"/>
        </w:rPr>
        <w:t>剪毛后，应仔细检查，</w:t>
      </w:r>
      <w:proofErr w:type="gramStart"/>
      <w:r w:rsidRPr="00004485">
        <w:rPr>
          <w:rFonts w:hAnsi="宋体" w:cs="宋体" w:hint="eastAsia"/>
        </w:rPr>
        <w:t>若羊体</w:t>
      </w:r>
      <w:proofErr w:type="gramEnd"/>
      <w:r w:rsidRPr="00004485">
        <w:rPr>
          <w:rFonts w:hAnsi="宋体" w:cs="宋体" w:hint="eastAsia"/>
        </w:rPr>
        <w:t>有伤口应涂碘酒消毒。</w:t>
      </w:r>
    </w:p>
    <w:p w14:paraId="5FE2484A" w14:textId="77777777" w:rsidR="00075933" w:rsidRPr="00004485" w:rsidRDefault="00B239CD">
      <w:pPr>
        <w:pStyle w:val="affe"/>
        <w:spacing w:before="156" w:after="156"/>
      </w:pPr>
      <w:bookmarkStart w:id="119" w:name="_Toc187228779"/>
      <w:bookmarkStart w:id="120" w:name="_Toc188272931"/>
      <w:r w:rsidRPr="00004485">
        <w:rPr>
          <w:rFonts w:hint="eastAsia"/>
        </w:rPr>
        <w:t>修蹄</w:t>
      </w:r>
      <w:bookmarkEnd w:id="119"/>
      <w:bookmarkEnd w:id="120"/>
    </w:p>
    <w:p w14:paraId="06FC2311" w14:textId="7BD3F457" w:rsidR="00075933" w:rsidRPr="00004485" w:rsidRDefault="00B239CD">
      <w:pPr>
        <w:spacing w:line="240" w:lineRule="auto"/>
        <w:ind w:firstLineChars="200" w:firstLine="420"/>
      </w:pPr>
      <w:r w:rsidRPr="00004485">
        <w:rPr>
          <w:rFonts w:ascii="宋体" w:hAnsi="宋体" w:cs="宋体" w:hint="eastAsia"/>
          <w:kern w:val="0"/>
          <w:szCs w:val="22"/>
        </w:rPr>
        <w:t>羊只可在剪毛时顺带修蹄，</w:t>
      </w:r>
      <w:r w:rsidRPr="00004485">
        <w:rPr>
          <w:rFonts w:ascii="宋体" w:hAnsi="宋体" w:cs="宋体" w:hint="eastAsia"/>
        </w:rPr>
        <w:t>修好的蹄子底部应该平整，站立端正。种公羊每年</w:t>
      </w:r>
      <w:proofErr w:type="gramStart"/>
      <w:r w:rsidRPr="00004485">
        <w:rPr>
          <w:rFonts w:ascii="宋体" w:hAnsi="宋体" w:cs="宋体" w:hint="eastAsia"/>
        </w:rPr>
        <w:t>春秋宜各修剪</w:t>
      </w:r>
      <w:proofErr w:type="gramEnd"/>
      <w:r w:rsidRPr="00004485">
        <w:rPr>
          <w:rFonts w:ascii="宋体" w:hAnsi="宋体" w:cs="宋体" w:hint="eastAsia"/>
        </w:rPr>
        <w:t>1次。</w:t>
      </w:r>
    </w:p>
    <w:p w14:paraId="11D9F109" w14:textId="77777777" w:rsidR="00075933" w:rsidRPr="00004485" w:rsidRDefault="00B239CD">
      <w:pPr>
        <w:pStyle w:val="affd"/>
        <w:spacing w:before="312" w:after="312"/>
      </w:pPr>
      <w:bookmarkStart w:id="121" w:name="_Toc185452742"/>
      <w:bookmarkStart w:id="122" w:name="_Toc185458426"/>
      <w:bookmarkStart w:id="123" w:name="_Toc185458410"/>
      <w:bookmarkStart w:id="124" w:name="_Toc186449706"/>
      <w:bookmarkStart w:id="125" w:name="_Toc187228780"/>
      <w:bookmarkStart w:id="126" w:name="_Toc188272932"/>
      <w:r w:rsidRPr="00004485">
        <w:rPr>
          <w:rFonts w:hint="eastAsia"/>
        </w:rPr>
        <w:t>疫病防控</w:t>
      </w:r>
      <w:bookmarkEnd w:id="121"/>
      <w:bookmarkEnd w:id="122"/>
      <w:bookmarkEnd w:id="123"/>
      <w:bookmarkEnd w:id="124"/>
      <w:bookmarkEnd w:id="125"/>
      <w:bookmarkEnd w:id="126"/>
    </w:p>
    <w:p w14:paraId="7100A009" w14:textId="0D51B41B" w:rsidR="00075933" w:rsidRPr="00004485" w:rsidRDefault="00B239CD">
      <w:pPr>
        <w:pStyle w:val="affe"/>
        <w:spacing w:before="156" w:after="156"/>
        <w:rPr>
          <w:rFonts w:hAnsi="宋体" w:cs="宋体"/>
        </w:rPr>
      </w:pPr>
      <w:bookmarkStart w:id="127" w:name="_Toc187228781"/>
      <w:bookmarkStart w:id="128" w:name="_Toc188272933"/>
      <w:r w:rsidRPr="00004485">
        <w:rPr>
          <w:rFonts w:hint="eastAsia"/>
        </w:rPr>
        <w:lastRenderedPageBreak/>
        <w:t>消毒</w:t>
      </w:r>
      <w:bookmarkEnd w:id="127"/>
      <w:bookmarkEnd w:id="128"/>
    </w:p>
    <w:p w14:paraId="40087B32" w14:textId="12772516" w:rsidR="00075933" w:rsidRPr="00004485" w:rsidRDefault="00B239CD">
      <w:pPr>
        <w:pStyle w:val="affffffffb"/>
        <w:rPr>
          <w:rFonts w:hAnsi="宋体" w:cs="宋体"/>
        </w:rPr>
      </w:pPr>
      <w:r w:rsidRPr="00004485">
        <w:rPr>
          <w:rFonts w:hAnsi="宋体" w:cs="宋体" w:hint="eastAsia"/>
        </w:rPr>
        <w:t>场区消毒应符合NY 5149的要求。</w:t>
      </w:r>
    </w:p>
    <w:p w14:paraId="206B05CE" w14:textId="77777777" w:rsidR="00075933" w:rsidRPr="00004485" w:rsidRDefault="00B239CD">
      <w:pPr>
        <w:pStyle w:val="affffffffb"/>
        <w:rPr>
          <w:rFonts w:hAnsi="宋体" w:cs="宋体"/>
        </w:rPr>
      </w:pPr>
      <w:r w:rsidRPr="00004485">
        <w:rPr>
          <w:rFonts w:hAnsi="宋体" w:cs="宋体" w:hint="eastAsia"/>
        </w:rPr>
        <w:t>人员进入场区，应穿着工作鞋服或防护服，经由消毒通道进入。</w:t>
      </w:r>
    </w:p>
    <w:p w14:paraId="44CA851B" w14:textId="77777777" w:rsidR="00075933" w:rsidRPr="00004485" w:rsidRDefault="00B239CD">
      <w:pPr>
        <w:pStyle w:val="affffffffb"/>
        <w:rPr>
          <w:rFonts w:hAnsi="宋体" w:cs="宋体"/>
        </w:rPr>
      </w:pPr>
      <w:r w:rsidRPr="00004485">
        <w:rPr>
          <w:rFonts w:hAnsi="宋体" w:cs="宋体" w:hint="eastAsia"/>
        </w:rPr>
        <w:t>应经过车辆消毒通道，经喷洒消毒剂对其外表面及所载物体表面消毒后进入。</w:t>
      </w:r>
    </w:p>
    <w:p w14:paraId="28612B69" w14:textId="57D146A5" w:rsidR="00075933" w:rsidRPr="00004485" w:rsidRDefault="00B239CD">
      <w:pPr>
        <w:pStyle w:val="affffffffb"/>
        <w:rPr>
          <w:rFonts w:hAnsi="宋体" w:cs="宋体"/>
        </w:rPr>
      </w:pPr>
      <w:r w:rsidRPr="00004485">
        <w:rPr>
          <w:rFonts w:hAnsi="宋体" w:cs="宋体" w:hint="eastAsia"/>
        </w:rPr>
        <w:t>羊舍消毒覆盖面应达</w:t>
      </w:r>
      <w:r w:rsidR="0001032F" w:rsidRPr="00004485">
        <w:rPr>
          <w:rFonts w:hAnsi="宋体" w:cs="宋体" w:hint="eastAsia"/>
        </w:rPr>
        <w:t>100%</w:t>
      </w:r>
      <w:r w:rsidRPr="00004485">
        <w:rPr>
          <w:rFonts w:hAnsi="宋体" w:cs="宋体" w:hint="eastAsia"/>
        </w:rPr>
        <w:t>，消毒效果以地面，墙面湿润为宜，羊体、羊栏以滴水珠为宜。消毒应在清扫圈舍且地面干燥后进行。</w:t>
      </w:r>
    </w:p>
    <w:p w14:paraId="32CB2360" w14:textId="166478F8" w:rsidR="00075933" w:rsidRPr="00004485" w:rsidRDefault="00B239CD">
      <w:pPr>
        <w:pStyle w:val="affffffffb"/>
        <w:rPr>
          <w:rFonts w:hAnsi="宋体" w:cs="宋体"/>
        </w:rPr>
      </w:pPr>
      <w:r w:rsidRPr="00004485">
        <w:rPr>
          <w:rFonts w:hAnsi="宋体" w:cs="宋体" w:hint="eastAsia"/>
        </w:rPr>
        <w:t>场区道路应每日清扫，每周消毒1次～2次。重点时段，可提高消毒剂的浓度，增加消毒次数。消毒剂交替轮换使用，应每30 d更换1次。</w:t>
      </w:r>
    </w:p>
    <w:p w14:paraId="3618F79C" w14:textId="27818D06" w:rsidR="00075933" w:rsidRPr="00004485" w:rsidRDefault="00B239CD">
      <w:pPr>
        <w:pStyle w:val="affffffffb"/>
        <w:rPr>
          <w:rFonts w:hAnsi="宋体" w:cs="宋体"/>
        </w:rPr>
      </w:pPr>
      <w:r w:rsidRPr="00004485">
        <w:rPr>
          <w:rFonts w:hAnsi="宋体" w:cs="宋体" w:hint="eastAsia"/>
        </w:rPr>
        <w:t>医疗器械、哺乳器械、采精输精器械等应在使用之前消毒，用后立即清洗。</w:t>
      </w:r>
    </w:p>
    <w:p w14:paraId="76DFFE6D" w14:textId="77777777" w:rsidR="00075933" w:rsidRPr="00004485" w:rsidRDefault="00B239CD">
      <w:pPr>
        <w:pStyle w:val="affffffffb"/>
        <w:rPr>
          <w:rFonts w:hAnsi="宋体" w:cs="宋体"/>
        </w:rPr>
      </w:pPr>
      <w:proofErr w:type="gramStart"/>
      <w:r w:rsidRPr="00004485">
        <w:rPr>
          <w:rFonts w:hAnsi="宋体" w:cs="宋体" w:hint="eastAsia"/>
        </w:rPr>
        <w:t>转群或调栏</w:t>
      </w:r>
      <w:proofErr w:type="gramEnd"/>
      <w:r w:rsidRPr="00004485">
        <w:rPr>
          <w:rFonts w:hAnsi="宋体" w:cs="宋体" w:hint="eastAsia"/>
        </w:rPr>
        <w:t>时，应对栏舍和用具彻底清扫、冲洗和消毒。不同羊舍内的用具不宜交叉使用。</w:t>
      </w:r>
    </w:p>
    <w:p w14:paraId="0A3084E0" w14:textId="300BEB3C" w:rsidR="00075933" w:rsidRPr="00004485" w:rsidRDefault="00B239CD">
      <w:pPr>
        <w:pStyle w:val="affffffffb"/>
        <w:rPr>
          <w:rFonts w:hAnsi="宋体" w:cs="宋体"/>
        </w:rPr>
      </w:pPr>
      <w:r w:rsidRPr="00004485">
        <w:rPr>
          <w:rFonts w:hAnsi="宋体" w:cs="宋体" w:hint="eastAsia"/>
        </w:rPr>
        <w:t>消毒时应注意人畜安全，采用喷雾、浸泡、熏蒸、紫外线、喷撒等方法，对羊舍、水槽料槽等用具设备及环境进行消毒。</w:t>
      </w:r>
    </w:p>
    <w:p w14:paraId="026640CC" w14:textId="77777777" w:rsidR="00075933" w:rsidRPr="00004485" w:rsidRDefault="00B239CD">
      <w:pPr>
        <w:pStyle w:val="affe"/>
        <w:spacing w:before="156" w:after="156"/>
        <w:rPr>
          <w:rFonts w:hAnsi="宋体" w:cs="宋体"/>
        </w:rPr>
      </w:pPr>
      <w:bookmarkStart w:id="129" w:name="_Toc187228782"/>
      <w:bookmarkStart w:id="130" w:name="_Toc188272934"/>
      <w:r w:rsidRPr="00004485">
        <w:rPr>
          <w:rFonts w:hint="eastAsia"/>
        </w:rPr>
        <w:t>驱虫</w:t>
      </w:r>
      <w:bookmarkEnd w:id="129"/>
      <w:bookmarkEnd w:id="130"/>
    </w:p>
    <w:p w14:paraId="27D08729" w14:textId="544C1E49" w:rsidR="00075933" w:rsidRPr="00004485" w:rsidRDefault="00B239CD">
      <w:pPr>
        <w:pStyle w:val="affffffffb"/>
        <w:rPr>
          <w:rFonts w:hAnsi="宋体" w:cs="宋体"/>
        </w:rPr>
      </w:pPr>
      <w:r w:rsidRPr="00004485">
        <w:rPr>
          <w:rFonts w:hAnsi="宋体" w:cs="宋体" w:hint="eastAsia"/>
        </w:rPr>
        <w:t>保持羊舍干燥，勤换垫草，勤打扫，保持</w:t>
      </w:r>
      <w:proofErr w:type="gramStart"/>
      <w:r w:rsidRPr="00004485">
        <w:rPr>
          <w:rFonts w:hAnsi="宋体" w:cs="宋体" w:hint="eastAsia"/>
        </w:rPr>
        <w:t>羊健康</w:t>
      </w:r>
      <w:proofErr w:type="gramEnd"/>
      <w:r w:rsidRPr="00004485">
        <w:rPr>
          <w:rFonts w:hAnsi="宋体" w:cs="宋体" w:hint="eastAsia"/>
        </w:rPr>
        <w:t>和饮水卫生。</w:t>
      </w:r>
    </w:p>
    <w:p w14:paraId="05DDFA74" w14:textId="0732A6EC" w:rsidR="00075933" w:rsidRPr="00004485" w:rsidRDefault="00B239CD">
      <w:pPr>
        <w:pStyle w:val="affffffffb"/>
        <w:rPr>
          <w:rFonts w:hAnsi="宋体" w:cs="宋体"/>
        </w:rPr>
      </w:pPr>
      <w:r w:rsidRPr="00004485">
        <w:rPr>
          <w:rFonts w:hAnsi="宋体" w:cs="宋体" w:hint="eastAsia"/>
        </w:rPr>
        <w:t>定期清粪，羊粪应做发酵处理，以杀灭寄生虫卵。</w:t>
      </w:r>
    </w:p>
    <w:p w14:paraId="2FDDF45B" w14:textId="3D3A5B64" w:rsidR="00075933" w:rsidRPr="00004485" w:rsidRDefault="00B239CD">
      <w:pPr>
        <w:pStyle w:val="affffffffb"/>
        <w:rPr>
          <w:rFonts w:hAnsi="宋体" w:cs="宋体"/>
        </w:rPr>
      </w:pPr>
      <w:r w:rsidRPr="00004485">
        <w:rPr>
          <w:rFonts w:hAnsi="宋体" w:cs="宋体" w:hint="eastAsia"/>
        </w:rPr>
        <w:t>定期进行药浴，对被体外寄生虫污染的圈舍和用具，须彻底消毒。</w:t>
      </w:r>
    </w:p>
    <w:p w14:paraId="70F41415" w14:textId="02D0D2E4" w:rsidR="00075933" w:rsidRPr="00004485" w:rsidRDefault="00B239CD">
      <w:pPr>
        <w:pStyle w:val="affffffffb"/>
        <w:rPr>
          <w:rFonts w:hAnsi="宋体" w:cs="宋体"/>
        </w:rPr>
      </w:pPr>
      <w:r w:rsidRPr="00004485">
        <w:rPr>
          <w:rFonts w:hAnsi="宋体" w:cs="宋体" w:hint="eastAsia"/>
        </w:rPr>
        <w:t>新引入的羊须经隔离观察或预防处理后才能与</w:t>
      </w:r>
      <w:proofErr w:type="gramStart"/>
      <w:r w:rsidRPr="00004485">
        <w:rPr>
          <w:rFonts w:hAnsi="宋体" w:cs="宋体" w:hint="eastAsia"/>
        </w:rPr>
        <w:t>原有羊混群</w:t>
      </w:r>
      <w:proofErr w:type="gramEnd"/>
      <w:r w:rsidRPr="00004485">
        <w:rPr>
          <w:rFonts w:hAnsi="宋体" w:cs="宋体" w:hint="eastAsia"/>
        </w:rPr>
        <w:t>饲养。</w:t>
      </w:r>
    </w:p>
    <w:p w14:paraId="5EB35F57" w14:textId="58FFF2F7" w:rsidR="00075933" w:rsidRPr="00004485" w:rsidRDefault="00B239CD">
      <w:pPr>
        <w:pStyle w:val="affffffffb"/>
        <w:rPr>
          <w:rFonts w:hAnsi="宋体" w:cs="宋体"/>
        </w:rPr>
      </w:pPr>
      <w:r w:rsidRPr="00004485">
        <w:rPr>
          <w:rFonts w:hAnsi="宋体" w:cs="宋体" w:hint="eastAsia"/>
        </w:rPr>
        <w:t>在有寄生虫感染的地区，每月进行预防性驱虫1次。</w:t>
      </w:r>
    </w:p>
    <w:p w14:paraId="225D743C" w14:textId="6E18E623" w:rsidR="00075933" w:rsidRPr="00004485" w:rsidRDefault="00B239CD">
      <w:pPr>
        <w:pStyle w:val="affffffffb"/>
        <w:rPr>
          <w:rFonts w:hAnsi="宋体" w:cs="宋体"/>
        </w:rPr>
      </w:pPr>
      <w:r w:rsidRPr="00004485">
        <w:rPr>
          <w:rFonts w:hAnsi="宋体" w:cs="宋体" w:hint="eastAsia"/>
        </w:rPr>
        <w:t>药物治疗体内外各种寄生虫时，选用药物要准确，药物用量要精确。应先做小群驱虫试验，在确定药物安全可靠和驱虫效果后，再进行大群驱虫。</w:t>
      </w:r>
    </w:p>
    <w:p w14:paraId="7640DD49" w14:textId="4C41C8F2" w:rsidR="00075933" w:rsidRPr="00004485" w:rsidRDefault="00B239CD">
      <w:pPr>
        <w:pStyle w:val="affffffffb"/>
        <w:rPr>
          <w:rFonts w:hAnsi="宋体" w:cs="宋体"/>
        </w:rPr>
      </w:pPr>
      <w:r w:rsidRPr="00004485">
        <w:rPr>
          <w:rFonts w:hAnsi="宋体" w:cs="宋体" w:hint="eastAsia"/>
        </w:rPr>
        <w:t>药浴一般多在剪毛后10 d，应选择晴朗、暖和、无风、日出后的上午进行，以便药浴后羊毛很快干燥。</w:t>
      </w:r>
    </w:p>
    <w:p w14:paraId="31764244" w14:textId="76723971" w:rsidR="00075933" w:rsidRPr="00004485" w:rsidRDefault="00B239CD">
      <w:pPr>
        <w:pStyle w:val="affffffffb"/>
        <w:rPr>
          <w:rFonts w:hAnsi="宋体" w:cs="宋体"/>
        </w:rPr>
      </w:pPr>
      <w:r w:rsidRPr="00004485">
        <w:rPr>
          <w:rFonts w:hAnsi="宋体" w:cs="宋体" w:hint="eastAsia"/>
        </w:rPr>
        <w:t>药浴前，应先选用3只～5只品质较差的</w:t>
      </w:r>
      <w:proofErr w:type="gramStart"/>
      <w:r w:rsidRPr="00004485">
        <w:rPr>
          <w:rFonts w:hAnsi="宋体" w:cs="宋体" w:hint="eastAsia"/>
        </w:rPr>
        <w:t>羊试浴</w:t>
      </w:r>
      <w:proofErr w:type="gramEnd"/>
      <w:r w:rsidRPr="00004485">
        <w:rPr>
          <w:rFonts w:hAnsi="宋体" w:cs="宋体" w:hint="eastAsia"/>
        </w:rPr>
        <w:t>，无中毒现象，才可按计划组织药浴。药浴前8 h停止饲喂，药浴前2 h让</w:t>
      </w:r>
      <w:proofErr w:type="gramStart"/>
      <w:r w:rsidRPr="00004485">
        <w:rPr>
          <w:rFonts w:hAnsi="宋体" w:cs="宋体" w:hint="eastAsia"/>
        </w:rPr>
        <w:t>羊充分</w:t>
      </w:r>
      <w:proofErr w:type="gramEnd"/>
      <w:r w:rsidRPr="00004485">
        <w:rPr>
          <w:rFonts w:hAnsi="宋体" w:cs="宋体" w:hint="eastAsia"/>
        </w:rPr>
        <w:t>饮水，以防止其口渴误饮药液。</w:t>
      </w:r>
    </w:p>
    <w:p w14:paraId="20D8F136" w14:textId="17129113" w:rsidR="00075933" w:rsidRPr="00004485" w:rsidRDefault="00B239CD">
      <w:pPr>
        <w:pStyle w:val="affffffffb"/>
        <w:rPr>
          <w:rFonts w:hAnsi="宋体" w:cs="宋体"/>
          <w:szCs w:val="22"/>
        </w:rPr>
      </w:pPr>
      <w:r w:rsidRPr="00004485">
        <w:rPr>
          <w:rFonts w:hAnsi="宋体" w:cs="宋体" w:hint="eastAsia"/>
        </w:rPr>
        <w:t>先</w:t>
      </w:r>
      <w:proofErr w:type="gramStart"/>
      <w:r w:rsidRPr="00004485">
        <w:rPr>
          <w:rFonts w:hAnsi="宋体" w:cs="宋体" w:hint="eastAsia"/>
        </w:rPr>
        <w:t>浴健康羊，后浴</w:t>
      </w:r>
      <w:proofErr w:type="gramEnd"/>
      <w:r w:rsidRPr="00004485">
        <w:rPr>
          <w:rFonts w:hAnsi="宋体" w:cs="宋体" w:hint="eastAsia"/>
        </w:rPr>
        <w:t>病羊，有外伤的羊只暂不药浴。药液应浸满全身，尤其是头部，</w:t>
      </w:r>
      <w:proofErr w:type="gramStart"/>
      <w:r w:rsidRPr="00004485">
        <w:rPr>
          <w:rFonts w:hAnsi="宋体" w:cs="宋体" w:hint="eastAsia"/>
        </w:rPr>
        <w:t>采用槽浴时可用浴叉将</w:t>
      </w:r>
      <w:proofErr w:type="gramEnd"/>
      <w:r w:rsidRPr="00004485">
        <w:rPr>
          <w:rFonts w:hAnsi="宋体" w:cs="宋体" w:hint="eastAsia"/>
        </w:rPr>
        <w:t xml:space="preserve">羊头部压入药液内两次，但需注意不要呛水，以免引起中毒。药浴持续时间：治疗为2 min～3 </w:t>
      </w:r>
      <w:bookmarkStart w:id="131" w:name="_Hlk186714044"/>
      <w:r w:rsidRPr="00004485">
        <w:rPr>
          <w:rFonts w:hAnsi="宋体" w:cs="宋体" w:hint="eastAsia"/>
        </w:rPr>
        <w:t>min</w:t>
      </w:r>
      <w:bookmarkEnd w:id="131"/>
      <w:r w:rsidRPr="00004485">
        <w:rPr>
          <w:rFonts w:hAnsi="宋体" w:cs="宋体" w:hint="eastAsia"/>
        </w:rPr>
        <w:t>，预防为1 min。</w:t>
      </w:r>
    </w:p>
    <w:p w14:paraId="3DAA7B89" w14:textId="77777777" w:rsidR="00075933" w:rsidRPr="00004485" w:rsidRDefault="00B239CD">
      <w:pPr>
        <w:pStyle w:val="affffffffb"/>
        <w:rPr>
          <w:rFonts w:hAnsi="宋体" w:cs="宋体"/>
          <w:szCs w:val="22"/>
        </w:rPr>
      </w:pPr>
      <w:r w:rsidRPr="00004485">
        <w:rPr>
          <w:rFonts w:hAnsi="宋体" w:cs="宋体" w:hint="eastAsia"/>
          <w:szCs w:val="22"/>
        </w:rPr>
        <w:t>驱虫方式：药物灌服及注射；常用药物：左旋咪唑，</w:t>
      </w:r>
      <w:proofErr w:type="gramStart"/>
      <w:r w:rsidRPr="00004485">
        <w:rPr>
          <w:rFonts w:hAnsi="宋体" w:cs="宋体" w:hint="eastAsia"/>
          <w:szCs w:val="22"/>
        </w:rPr>
        <w:t>阿苯达唑</w:t>
      </w:r>
      <w:proofErr w:type="gramEnd"/>
      <w:r w:rsidRPr="00004485">
        <w:rPr>
          <w:rFonts w:hAnsi="宋体" w:cs="宋体" w:hint="eastAsia"/>
          <w:szCs w:val="22"/>
        </w:rPr>
        <w:t>、丙硫咪唑、阿维菌素、伊维菌素。为防止出现耐药性，驱虫药要定期更换。</w:t>
      </w:r>
    </w:p>
    <w:p w14:paraId="50520538" w14:textId="77777777" w:rsidR="00075933" w:rsidRPr="00004485" w:rsidRDefault="00B239CD">
      <w:pPr>
        <w:pStyle w:val="affe"/>
        <w:spacing w:before="156" w:after="156"/>
      </w:pPr>
      <w:bookmarkStart w:id="132" w:name="_Toc187228783"/>
      <w:bookmarkStart w:id="133" w:name="_Toc188272935"/>
      <w:r w:rsidRPr="00004485">
        <w:rPr>
          <w:rFonts w:hint="eastAsia"/>
        </w:rPr>
        <w:t>免疫</w:t>
      </w:r>
      <w:bookmarkEnd w:id="132"/>
      <w:bookmarkEnd w:id="133"/>
    </w:p>
    <w:p w14:paraId="759F1600" w14:textId="77777777" w:rsidR="00075933" w:rsidRPr="00004485" w:rsidRDefault="00B239CD">
      <w:pPr>
        <w:pBdr>
          <w:between w:val="single" w:sz="4" w:space="0" w:color="auto"/>
        </w:pBdr>
        <w:spacing w:line="240" w:lineRule="auto"/>
        <w:ind w:firstLineChars="200" w:firstLine="420"/>
        <w:rPr>
          <w:rFonts w:ascii="宋体" w:hAnsi="宋体" w:cs="宋体"/>
        </w:rPr>
      </w:pPr>
      <w:r w:rsidRPr="00004485">
        <w:rPr>
          <w:rFonts w:ascii="宋体" w:hAnsi="宋体" w:cs="宋体" w:hint="eastAsia"/>
        </w:rPr>
        <w:t>羊只免疫程序及方法严格按照疫苗说明执行。</w:t>
      </w:r>
    </w:p>
    <w:p w14:paraId="731BE3FA" w14:textId="3E544478" w:rsidR="00075933" w:rsidRPr="00004485" w:rsidRDefault="00B239CD">
      <w:pPr>
        <w:pStyle w:val="affe"/>
        <w:spacing w:before="156" w:after="156"/>
      </w:pPr>
      <w:bookmarkStart w:id="134" w:name="_Toc187228784"/>
      <w:bookmarkStart w:id="135" w:name="_Toc188272936"/>
      <w:r w:rsidRPr="00004485">
        <w:rPr>
          <w:rFonts w:hint="eastAsia"/>
        </w:rPr>
        <w:t>人员管理</w:t>
      </w:r>
      <w:bookmarkEnd w:id="134"/>
      <w:bookmarkEnd w:id="135"/>
    </w:p>
    <w:p w14:paraId="1005CFE8" w14:textId="41D37CC5" w:rsidR="00075933" w:rsidRPr="00004485" w:rsidRDefault="00B239CD">
      <w:pPr>
        <w:pStyle w:val="affffffffb"/>
        <w:rPr>
          <w:rFonts w:hAnsi="宋体" w:cs="宋体"/>
        </w:rPr>
      </w:pPr>
      <w:r w:rsidRPr="00004485">
        <w:rPr>
          <w:rFonts w:hAnsi="宋体" w:cs="宋体" w:hint="eastAsia"/>
        </w:rPr>
        <w:t>羊场工作人员应身体健康，无人畜共患病。</w:t>
      </w:r>
    </w:p>
    <w:p w14:paraId="4A05A1EA" w14:textId="69666EDA" w:rsidR="00075933" w:rsidRPr="00004485" w:rsidRDefault="00B239CD">
      <w:pPr>
        <w:pStyle w:val="affffffffb"/>
        <w:rPr>
          <w:rFonts w:hAnsi="宋体" w:cs="宋体"/>
        </w:rPr>
      </w:pPr>
      <w:r w:rsidRPr="00004485">
        <w:rPr>
          <w:rFonts w:hAnsi="宋体" w:cs="宋体" w:hint="eastAsia"/>
        </w:rPr>
        <w:t>凡被允许进入羊场的所有人员，应经过紫外线消毒、更衣、换鞋，过消毒池，并限定行走路线与范围。</w:t>
      </w:r>
    </w:p>
    <w:p w14:paraId="55217568" w14:textId="19B78082" w:rsidR="00075933" w:rsidRPr="00004485" w:rsidRDefault="00B239CD">
      <w:pPr>
        <w:pStyle w:val="affffffffb"/>
        <w:rPr>
          <w:rFonts w:hAnsi="宋体" w:cs="宋体"/>
        </w:rPr>
      </w:pPr>
      <w:r w:rsidRPr="00004485">
        <w:rPr>
          <w:rFonts w:hAnsi="宋体" w:cs="宋体" w:hint="eastAsia"/>
        </w:rPr>
        <w:t>场内兽医人员不准对外诊疗动物疾病。</w:t>
      </w:r>
    </w:p>
    <w:p w14:paraId="7FA20A18" w14:textId="2FC9B080" w:rsidR="00075933" w:rsidRPr="00004485" w:rsidRDefault="00B239CD">
      <w:pPr>
        <w:pStyle w:val="affe"/>
        <w:spacing w:before="156" w:after="156"/>
      </w:pPr>
      <w:bookmarkStart w:id="136" w:name="_Toc187228785"/>
      <w:bookmarkStart w:id="137" w:name="_Toc188272937"/>
      <w:r w:rsidRPr="00004485">
        <w:rPr>
          <w:rFonts w:hint="eastAsia"/>
        </w:rPr>
        <w:t>兽药使用</w:t>
      </w:r>
      <w:bookmarkEnd w:id="136"/>
      <w:bookmarkEnd w:id="137"/>
    </w:p>
    <w:p w14:paraId="066A2977" w14:textId="6784FDF5" w:rsidR="00075933" w:rsidRPr="00004485" w:rsidRDefault="00B239CD">
      <w:pPr>
        <w:pStyle w:val="affffffffb"/>
        <w:rPr>
          <w:rFonts w:hAnsi="宋体" w:cs="宋体"/>
        </w:rPr>
      </w:pPr>
      <w:r w:rsidRPr="00004485">
        <w:rPr>
          <w:rFonts w:hAnsi="宋体" w:cs="宋体" w:hint="eastAsia"/>
        </w:rPr>
        <w:t>不应使用影响动物生殖的激素或其他具有激素作用的物质及催眠镇静类药物。</w:t>
      </w:r>
    </w:p>
    <w:p w14:paraId="31C57FB1" w14:textId="740F8993" w:rsidR="00075933" w:rsidRPr="00004485" w:rsidRDefault="00B239CD">
      <w:pPr>
        <w:pStyle w:val="affffffffb"/>
        <w:rPr>
          <w:rFonts w:hAnsi="宋体" w:cs="宋体"/>
        </w:rPr>
      </w:pPr>
      <w:r w:rsidRPr="00004485">
        <w:rPr>
          <w:rFonts w:hAnsi="宋体" w:cs="宋体" w:hint="eastAsia"/>
        </w:rPr>
        <w:lastRenderedPageBreak/>
        <w:t>不应使用会对环境造成严重污染的兽药。</w:t>
      </w:r>
    </w:p>
    <w:p w14:paraId="00C06B64" w14:textId="131DC9FC" w:rsidR="00075933" w:rsidRPr="00004485" w:rsidRDefault="00B239CD">
      <w:pPr>
        <w:pStyle w:val="affffffffb"/>
        <w:rPr>
          <w:rFonts w:hAnsi="宋体" w:cs="宋体"/>
        </w:rPr>
      </w:pPr>
      <w:r w:rsidRPr="00004485">
        <w:rPr>
          <w:rFonts w:hAnsi="宋体" w:cs="宋体" w:hint="eastAsia"/>
        </w:rPr>
        <w:t>不应使用有致</w:t>
      </w:r>
      <w:proofErr w:type="gramStart"/>
      <w:r w:rsidRPr="00004485">
        <w:rPr>
          <w:rFonts w:hAnsi="宋体" w:cs="宋体" w:hint="eastAsia"/>
        </w:rPr>
        <w:t>畸</w:t>
      </w:r>
      <w:proofErr w:type="gramEnd"/>
      <w:r w:rsidRPr="00004485">
        <w:rPr>
          <w:rFonts w:hAnsi="宋体" w:cs="宋体" w:hint="eastAsia"/>
        </w:rPr>
        <w:t>、致癌、致突变作用的兽药。</w:t>
      </w:r>
    </w:p>
    <w:p w14:paraId="70E496BE" w14:textId="77777777" w:rsidR="00075933" w:rsidRPr="00004485" w:rsidRDefault="00B239CD">
      <w:pPr>
        <w:pStyle w:val="affd"/>
        <w:spacing w:before="312" w:after="312"/>
      </w:pPr>
      <w:bookmarkStart w:id="138" w:name="_Toc185452743"/>
      <w:bookmarkStart w:id="139" w:name="_Toc185458411"/>
      <w:bookmarkStart w:id="140" w:name="_Toc185458427"/>
      <w:bookmarkStart w:id="141" w:name="_Toc186449707"/>
      <w:bookmarkStart w:id="142" w:name="_Toc187228786"/>
      <w:bookmarkStart w:id="143" w:name="_Toc188272938"/>
      <w:r w:rsidRPr="00004485">
        <w:rPr>
          <w:rFonts w:hint="eastAsia"/>
        </w:rPr>
        <w:t>生产记录</w:t>
      </w:r>
      <w:bookmarkEnd w:id="138"/>
      <w:bookmarkEnd w:id="139"/>
      <w:bookmarkEnd w:id="140"/>
      <w:bookmarkEnd w:id="141"/>
      <w:bookmarkEnd w:id="142"/>
      <w:bookmarkEnd w:id="143"/>
    </w:p>
    <w:p w14:paraId="0C77F8CE" w14:textId="78DA8C81" w:rsidR="00075933" w:rsidRPr="00004485" w:rsidRDefault="00B239CD">
      <w:pPr>
        <w:pStyle w:val="affffffff8"/>
        <w:rPr>
          <w:rFonts w:hAnsi="宋体" w:cs="宋体"/>
        </w:rPr>
      </w:pPr>
      <w:r w:rsidRPr="00004485">
        <w:rPr>
          <w:rFonts w:hAnsi="宋体" w:cs="宋体" w:hint="eastAsia"/>
        </w:rPr>
        <w:t>及时准确记录湖羊各项生产数据。</w:t>
      </w:r>
    </w:p>
    <w:p w14:paraId="7190A690" w14:textId="77777777" w:rsidR="00075933" w:rsidRDefault="00B239CD">
      <w:pPr>
        <w:pStyle w:val="affffffff8"/>
        <w:rPr>
          <w:rFonts w:hAnsi="宋体" w:cs="宋体"/>
        </w:rPr>
      </w:pPr>
      <w:r w:rsidRPr="00004485">
        <w:rPr>
          <w:rFonts w:hAnsi="宋体" w:cs="宋体" w:hint="eastAsia"/>
        </w:rPr>
        <w:t>生产数据包括种羊卡片、个体鉴定记录、种公羊精液</w:t>
      </w:r>
      <w:r>
        <w:rPr>
          <w:rFonts w:hAnsi="宋体" w:cs="宋体" w:hint="eastAsia"/>
        </w:rPr>
        <w:t>品质检查及利用记录、配种记录、产羔记录、羔羊生长发育记录、饲料消耗记录、</w:t>
      </w:r>
      <w:proofErr w:type="gramStart"/>
      <w:r>
        <w:rPr>
          <w:rFonts w:hAnsi="宋体" w:cs="宋体" w:hint="eastAsia"/>
        </w:rPr>
        <w:t>羊群月</w:t>
      </w:r>
      <w:proofErr w:type="gramEnd"/>
      <w:r>
        <w:rPr>
          <w:rFonts w:hAnsi="宋体" w:cs="宋体" w:hint="eastAsia"/>
        </w:rPr>
        <w:t>变动记录和疫病防治记录等。</w:t>
      </w:r>
    </w:p>
    <w:p w14:paraId="5552D733" w14:textId="77777777" w:rsidR="00075933" w:rsidRDefault="00B239CD">
      <w:pPr>
        <w:pStyle w:val="affffffff8"/>
        <w:numPr>
          <w:ilvl w:val="2"/>
          <w:numId w:val="0"/>
        </w:numPr>
        <w:jc w:val="center"/>
      </w:pPr>
      <w:bookmarkStart w:id="144" w:name="BookMark8"/>
      <w:bookmarkEnd w:id="26"/>
      <w:r>
        <w:rPr>
          <w:rFonts w:hint="eastAsia"/>
          <w:noProof/>
        </w:rPr>
        <w:drawing>
          <wp:inline distT="0" distB="0" distL="0" distR="0" wp14:anchorId="0D647F00" wp14:editId="6368CDB5">
            <wp:extent cx="1485900" cy="317500"/>
            <wp:effectExtent l="0" t="0" r="0" b="6350"/>
            <wp:docPr id="1213986672" name="图片 3"/>
            <wp:cNvGraphicFramePr/>
            <a:graphic xmlns:a="http://schemas.openxmlformats.org/drawingml/2006/main">
              <a:graphicData uri="http://schemas.openxmlformats.org/drawingml/2006/picture">
                <pic:pic xmlns:pic="http://schemas.openxmlformats.org/drawingml/2006/picture">
                  <pic:nvPicPr>
                    <pic:cNvPr id="1213986672" name="图片 3"/>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4"/>
    </w:p>
    <w:sectPr w:rsidR="00075933" w:rsidSect="0067412B">
      <w:headerReference w:type="even" r:id="rId26"/>
      <w:headerReference w:type="default" r:id="rId27"/>
      <w:footerReference w:type="even" r:id="rId28"/>
      <w:footerReference w:type="default" r:id="rId29"/>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873D8" w14:textId="77777777" w:rsidR="008277DF" w:rsidRDefault="008277DF">
      <w:pPr>
        <w:spacing w:line="240" w:lineRule="auto"/>
      </w:pPr>
      <w:r>
        <w:separator/>
      </w:r>
    </w:p>
  </w:endnote>
  <w:endnote w:type="continuationSeparator" w:id="0">
    <w:p w14:paraId="42E4677A" w14:textId="77777777" w:rsidR="008277DF" w:rsidRDefault="00827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5BA88" w14:textId="77777777" w:rsidR="00075933" w:rsidRDefault="00B239CD">
    <w:pPr>
      <w:pStyle w:val="afffd"/>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E2F9B" w14:textId="77777777" w:rsidR="00075933" w:rsidRDefault="00075933">
    <w:pPr>
      <w:pStyle w:val="aff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5210A" w14:textId="77777777" w:rsidR="00075933" w:rsidRDefault="00075933">
    <w:pPr>
      <w:pStyle w:val="afffd"/>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B5069" w14:textId="1EA7F96E" w:rsidR="0067412B" w:rsidRPr="0067412B" w:rsidRDefault="0067412B" w:rsidP="0067412B">
    <w:pPr>
      <w:pStyle w:val="affffb"/>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A7A53" w14:textId="77777777" w:rsidR="00075933" w:rsidRDefault="00B239CD" w:rsidP="0067412B">
    <w:pPr>
      <w:pStyle w:val="affffc"/>
    </w:pPr>
    <w:r>
      <w:fldChar w:fldCharType="begin"/>
    </w:r>
    <w:r>
      <w:instrText>PAGE   \* MERGEFORMAT</w:instrText>
    </w:r>
    <w:r>
      <w:fldChar w:fldCharType="separate"/>
    </w:r>
    <w:r w:rsidR="00C0211D" w:rsidRPr="00C0211D">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DBEF7" w14:textId="581D1640" w:rsidR="0067412B" w:rsidRPr="0067412B" w:rsidRDefault="0067412B" w:rsidP="0067412B">
    <w:pPr>
      <w:pStyle w:val="affffb"/>
    </w:pPr>
    <w:r>
      <w:fldChar w:fldCharType="begin"/>
    </w:r>
    <w:r>
      <w:instrText xml:space="preserve"> PAGE   \* MERGEFORMAT \* MERGEFORMAT </w:instrText>
    </w:r>
    <w:r>
      <w:fldChar w:fldCharType="separate"/>
    </w:r>
    <w:r w:rsidR="00C0211D">
      <w:rPr>
        <w:noProof/>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D1C18" w14:textId="77777777" w:rsidR="0067412B" w:rsidRDefault="0067412B" w:rsidP="0067412B">
    <w:pPr>
      <w:pStyle w:val="affffc"/>
    </w:pPr>
    <w:r>
      <w:fldChar w:fldCharType="begin"/>
    </w:r>
    <w:r>
      <w:instrText>PAGE   \* MERGEFORMAT</w:instrText>
    </w:r>
    <w:r>
      <w:fldChar w:fldCharType="separate"/>
    </w:r>
    <w:r w:rsidRPr="0067412B">
      <w:rPr>
        <w:noProof/>
        <w:lang w:val="zh-CN"/>
      </w:rPr>
      <w:t>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74E45" w14:textId="4B687FD7" w:rsidR="0067412B" w:rsidRPr="0067412B" w:rsidRDefault="0067412B" w:rsidP="0067412B">
    <w:pPr>
      <w:pStyle w:val="affffb"/>
    </w:pPr>
    <w:r>
      <w:fldChar w:fldCharType="begin"/>
    </w:r>
    <w:r>
      <w:instrText xml:space="preserve"> PAGE   \* MERGEFORMAT \* MERGEFORMAT </w:instrText>
    </w:r>
    <w:r>
      <w:fldChar w:fldCharType="separate"/>
    </w:r>
    <w:r w:rsidR="00C0211D">
      <w:rPr>
        <w:noProof/>
      </w:rPr>
      <w:t>6</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E06D" w14:textId="77777777" w:rsidR="0067412B" w:rsidRDefault="0067412B" w:rsidP="0067412B">
    <w:pPr>
      <w:pStyle w:val="affffc"/>
    </w:pPr>
    <w:r>
      <w:fldChar w:fldCharType="begin"/>
    </w:r>
    <w:r>
      <w:instrText>PAGE   \* MERGEFORMAT</w:instrText>
    </w:r>
    <w:r>
      <w:fldChar w:fldCharType="separate"/>
    </w:r>
    <w:r w:rsidR="00C0211D" w:rsidRPr="00C0211D">
      <w:rPr>
        <w:noProof/>
        <w:lang w:val="zh-CN"/>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879BC" w14:textId="77777777" w:rsidR="008277DF" w:rsidRDefault="008277DF">
      <w:pPr>
        <w:spacing w:line="240" w:lineRule="auto"/>
      </w:pPr>
      <w:r>
        <w:separator/>
      </w:r>
    </w:p>
  </w:footnote>
  <w:footnote w:type="continuationSeparator" w:id="0">
    <w:p w14:paraId="1AB48D49" w14:textId="77777777" w:rsidR="008277DF" w:rsidRDefault="008277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23A86" w14:textId="77777777" w:rsidR="00075933" w:rsidRDefault="00075933">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57468" w14:textId="77777777" w:rsidR="00075933" w:rsidRDefault="00B239CD">
    <w:pPr>
      <w:pStyle w:val="afffe"/>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AC645" w14:textId="77777777" w:rsidR="00075933" w:rsidRDefault="00075933">
    <w:pPr>
      <w:pStyle w:val="afffe"/>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600D5" w14:textId="3915B651" w:rsidR="00075933" w:rsidRPr="0067412B" w:rsidRDefault="0067412B" w:rsidP="0067412B">
    <w:pPr>
      <w:pStyle w:val="afffff5"/>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F19F4" w14:textId="6738102D" w:rsidR="00075933" w:rsidRDefault="00B239CD" w:rsidP="0067412B">
    <w:pPr>
      <w:pStyle w:val="afffff4"/>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C6BFC" w14:textId="647CC24D" w:rsidR="0067412B" w:rsidRPr="0067412B" w:rsidRDefault="0067412B" w:rsidP="0067412B">
    <w:pPr>
      <w:pStyle w:val="afffff5"/>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01E7F" w14:textId="77777777" w:rsidR="0067412B" w:rsidRDefault="0067412B" w:rsidP="0067412B">
    <w:pPr>
      <w:pStyle w:val="afffff4"/>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7CF3" w14:textId="07075BFB" w:rsidR="0067412B" w:rsidRPr="0067412B" w:rsidRDefault="0067412B" w:rsidP="0067412B">
    <w:pPr>
      <w:pStyle w:val="afffff5"/>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17AFA" w14:textId="77777777" w:rsidR="0067412B" w:rsidRDefault="0067412B" w:rsidP="0067412B">
    <w:pPr>
      <w:pStyle w:val="afffff4"/>
    </w:pPr>
    <w:r>
      <w:fldChar w:fldCharType="begin"/>
    </w:r>
    <w:r>
      <w:instrText xml:space="preserve"> STYLEREF  标准文件_文件编号  \* MERGEFORMAT </w:instrText>
    </w:r>
    <w:r>
      <w:fldChar w:fldCharType="separate"/>
    </w:r>
    <w:r w:rsidR="00C0211D">
      <w:rPr>
        <w:noProof/>
      </w:rPr>
      <w:t>DB 6523/T 317</w:t>
    </w:r>
    <w:r w:rsidR="00C0211D">
      <w:rPr>
        <w:noProof/>
      </w:rPr>
      <w:t>—</w:t>
    </w:r>
    <w:r w:rsidR="00C0211D">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spacing w:val="0"/>
        <w:kern w:val="0"/>
        <w:position w:val="0"/>
        <w:sz w:val="21"/>
        <w:szCs w:val="21"/>
        <w:u w:val="no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nsid w:val="0000000B"/>
    <w:multiLevelType w:val="singleLevel"/>
    <w:tmpl w:val="0000000B"/>
    <w:lvl w:ilvl="0">
      <w:start w:val="1"/>
      <w:numFmt w:val="lowerLetter"/>
      <w:suff w:val="nothing"/>
      <w:lvlText w:val="%1）"/>
      <w:lvlJc w:val="left"/>
    </w:lvl>
  </w:abstractNum>
  <w:abstractNum w:abstractNumId="2">
    <w:nsid w:val="02837933"/>
    <w:multiLevelType w:val="multilevel"/>
    <w:tmpl w:val="02837933"/>
    <w:lvl w:ilvl="0">
      <w:start w:val="1"/>
      <w:numFmt w:val="decimal"/>
      <w:pStyle w:val="a0"/>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3">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1"/>
      <w:suff w:val="nothing"/>
      <w:lvlText w:val="%1%2.%3　"/>
      <w:lvlJc w:val="left"/>
      <w:pPr>
        <w:ind w:left="0" w:firstLine="0"/>
      </w:pPr>
    </w:lvl>
    <w:lvl w:ilvl="3">
      <w:start w:val="1"/>
      <w:numFmt w:val="decimal"/>
      <w:pStyle w:val="a2"/>
      <w:suff w:val="nothing"/>
      <w:lvlText w:val="%1%2.%3.%4　"/>
      <w:lvlJc w:val="left"/>
      <w:pPr>
        <w:ind w:left="0" w:firstLine="0"/>
      </w:pPr>
    </w:lvl>
    <w:lvl w:ilvl="4">
      <w:start w:val="1"/>
      <w:numFmt w:val="decimal"/>
      <w:pStyle w:val="a3"/>
      <w:suff w:val="nothing"/>
      <w:lvlText w:val="%1%2.%3.%4.%5　"/>
      <w:lvlJc w:val="left"/>
      <w:pPr>
        <w:ind w:left="0" w:firstLine="0"/>
      </w:pPr>
    </w:lvl>
    <w:lvl w:ilvl="5">
      <w:start w:val="1"/>
      <w:numFmt w:val="decimal"/>
      <w:pStyle w:val="a4"/>
      <w:suff w:val="nothing"/>
      <w:lvlText w:val="%1%2.%3.%4.%5.%6　"/>
      <w:lvlJc w:val="left"/>
      <w:pPr>
        <w:ind w:left="0" w:firstLine="0"/>
      </w:pPr>
    </w:lvl>
    <w:lvl w:ilvl="6">
      <w:start w:val="1"/>
      <w:numFmt w:val="decimal"/>
      <w:pStyle w:val="a5"/>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nsid w:val="079102AD"/>
    <w:multiLevelType w:val="multilevel"/>
    <w:tmpl w:val="079102AD"/>
    <w:lvl w:ilvl="0">
      <w:start w:val="1"/>
      <w:numFmt w:val="decimal"/>
      <w:pStyle w:val="a6"/>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start w:val="1"/>
      <w:numFmt w:val="none"/>
      <w:pStyle w:val="a7"/>
      <w:lvlText w:val="%1"/>
      <w:lvlJc w:val="left"/>
      <w:pPr>
        <w:ind w:left="425" w:hanging="425"/>
      </w:pPr>
      <w:rPr>
        <w:rFonts w:hint="eastAsia"/>
      </w:rPr>
    </w:lvl>
    <w:lvl w:ilvl="1">
      <w:start w:val="1"/>
      <w:numFmt w:val="decimal"/>
      <w:pStyle w:val="a8"/>
      <w:suff w:val="nothing"/>
      <w:lvlText w:val="%10.%2 "/>
      <w:lvlJc w:val="left"/>
      <w:pPr>
        <w:ind w:left="0" w:firstLine="0"/>
      </w:pPr>
      <w:rPr>
        <w:rFonts w:ascii="黑体" w:eastAsia="黑体" w:hAnsiTheme="minorHAnsi" w:hint="eastAsia"/>
        <w:b w:val="0"/>
        <w:i w:val="0"/>
        <w:sz w:val="21"/>
      </w:rPr>
    </w:lvl>
    <w:lvl w:ilvl="2">
      <w:start w:val="1"/>
      <w:numFmt w:val="decimal"/>
      <w:pStyle w:val="a9"/>
      <w:suff w:val="nothing"/>
      <w:lvlText w:val="%10.%2.%3 "/>
      <w:lvlJc w:val="left"/>
      <w:pPr>
        <w:ind w:left="0" w:firstLine="0"/>
      </w:pPr>
      <w:rPr>
        <w:rFonts w:ascii="黑体" w:eastAsia="黑体" w:hAnsiTheme="minorHAnsi" w:hint="eastAsia"/>
        <w:b w:val="0"/>
        <w:i w:val="0"/>
        <w:sz w:val="21"/>
      </w:rPr>
    </w:lvl>
    <w:lvl w:ilvl="3">
      <w:start w:val="1"/>
      <w:numFmt w:val="decimal"/>
      <w:pStyle w:val="aa"/>
      <w:suff w:val="nothing"/>
      <w:lvlText w:val="%10.%2.%3.%4 "/>
      <w:lvlJc w:val="left"/>
      <w:pPr>
        <w:ind w:left="0" w:firstLine="0"/>
      </w:pPr>
      <w:rPr>
        <w:rFonts w:ascii="黑体" w:eastAsia="黑体" w:hAnsiTheme="minorHAnsi" w:hint="eastAsia"/>
        <w:b w:val="0"/>
        <w:i w:val="0"/>
        <w:sz w:val="21"/>
      </w:rPr>
    </w:lvl>
    <w:lvl w:ilvl="4">
      <w:start w:val="1"/>
      <w:numFmt w:val="decimal"/>
      <w:pStyle w:val="ab"/>
      <w:suff w:val="nothing"/>
      <w:lvlText w:val="%10.%2.%3.%4.%5 "/>
      <w:lvlJc w:val="left"/>
      <w:pPr>
        <w:ind w:left="0" w:firstLine="0"/>
      </w:pPr>
      <w:rPr>
        <w:rFonts w:ascii="黑体" w:eastAsia="黑体" w:hAnsiTheme="minorHAnsi" w:hint="eastAsia"/>
        <w:b w:val="0"/>
        <w:i w:val="0"/>
        <w:sz w:val="21"/>
      </w:rPr>
    </w:lvl>
    <w:lvl w:ilvl="5">
      <w:start w:val="1"/>
      <w:numFmt w:val="decimal"/>
      <w:pStyle w:val="ac"/>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AE367E9"/>
    <w:multiLevelType w:val="multilevel"/>
    <w:tmpl w:val="0AE367E9"/>
    <w:lvl w:ilvl="0">
      <w:start w:val="1"/>
      <w:numFmt w:val="none"/>
      <w:pStyle w:val="ad"/>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start w:val="1"/>
      <w:numFmt w:val="decimal"/>
      <w:pStyle w:val="ae"/>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0D051F45"/>
    <w:multiLevelType w:val="multilevel"/>
    <w:tmpl w:val="0D051F45"/>
    <w:lvl w:ilvl="0">
      <w:start w:val="1"/>
      <w:numFmt w:val="lowerRoman"/>
      <w:pStyle w:val="af"/>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start w:val="1"/>
      <w:numFmt w:val="none"/>
      <w:pStyle w:val="af0"/>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AF15012"/>
    <w:multiLevelType w:val="multilevel"/>
    <w:tmpl w:val="1AF15012"/>
    <w:lvl w:ilvl="0">
      <w:start w:val="1"/>
      <w:numFmt w:val="upperLetter"/>
      <w:pStyle w:val="af1"/>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nsid w:val="1EAA1992"/>
    <w:multiLevelType w:val="multilevel"/>
    <w:tmpl w:val="1EAA1992"/>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2">
    <w:nsid w:val="2C5917C3"/>
    <w:multiLevelType w:val="multilevel"/>
    <w:tmpl w:val="2C5917C3"/>
    <w:lvl w:ilvl="0">
      <w:start w:val="1"/>
      <w:numFmt w:val="none"/>
      <w:pStyle w:val="af3"/>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4"/>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start w:val="1"/>
      <w:numFmt w:val="lowerLetter"/>
      <w:pStyle w:val="af5"/>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nsid w:val="404DDF55"/>
    <w:multiLevelType w:val="singleLevel"/>
    <w:tmpl w:val="404DDF55"/>
    <w:lvl w:ilvl="0">
      <w:start w:val="1"/>
      <w:numFmt w:val="lowerLetter"/>
      <w:suff w:val="space"/>
      <w:lvlText w:val="%1)"/>
      <w:lvlJc w:val="left"/>
    </w:lvl>
  </w:abstractNum>
  <w:abstractNum w:abstractNumId="15">
    <w:nsid w:val="44C50F90"/>
    <w:multiLevelType w:val="multilevel"/>
    <w:tmpl w:val="44C50F90"/>
    <w:lvl w:ilvl="0">
      <w:start w:val="1"/>
      <w:numFmt w:val="lowerLetter"/>
      <w:pStyle w:val="af6"/>
      <w:lvlText w:val="%1)"/>
      <w:lvlJc w:val="left"/>
      <w:pPr>
        <w:tabs>
          <w:tab w:val="left" w:pos="851"/>
        </w:tabs>
        <w:ind w:left="851" w:hanging="426"/>
      </w:pPr>
      <w:rPr>
        <w:rFonts w:ascii="宋体" w:eastAsia="宋体" w:hAnsi="Times New Roman" w:hint="eastAsia"/>
        <w:sz w:val="21"/>
      </w:rPr>
    </w:lvl>
    <w:lvl w:ilvl="1">
      <w:start w:val="1"/>
      <w:numFmt w:val="decimal"/>
      <w:pStyle w:val="af7"/>
      <w:lvlText w:val="%2)"/>
      <w:lvlJc w:val="left"/>
      <w:pPr>
        <w:tabs>
          <w:tab w:val="left" w:pos="1276"/>
        </w:tabs>
        <w:ind w:left="1276" w:hanging="425"/>
      </w:pPr>
      <w:rPr>
        <w:rFonts w:ascii="宋体" w:eastAsia="宋体" w:hAnsi="Times New Roman" w:hint="eastAsia"/>
        <w:sz w:val="21"/>
      </w:rPr>
    </w:lvl>
    <w:lvl w:ilvl="2">
      <w:start w:val="1"/>
      <w:numFmt w:val="decimal"/>
      <w:pStyle w:val="af8"/>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start w:val="1"/>
      <w:numFmt w:val="upperLetter"/>
      <w:pStyle w:val="af9"/>
      <w:lvlText w:val="%1"/>
      <w:lvlJc w:val="left"/>
      <w:pPr>
        <w:ind w:left="420" w:hanging="420"/>
      </w:pPr>
      <w:rPr>
        <w:rFonts w:hint="eastAsia"/>
      </w:rPr>
    </w:lvl>
    <w:lvl w:ilvl="1">
      <w:start w:val="1"/>
      <w:numFmt w:val="decimal"/>
      <w:pStyle w:val="afa"/>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4B733A5F"/>
    <w:multiLevelType w:val="multilevel"/>
    <w:tmpl w:val="4B733A5F"/>
    <w:lvl w:ilvl="0">
      <w:start w:val="1"/>
      <w:numFmt w:val="decimal"/>
      <w:pStyle w:val="afb"/>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start w:val="1"/>
      <w:numFmt w:val="decimal"/>
      <w:pStyle w:val="a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4632751"/>
    <w:multiLevelType w:val="multilevel"/>
    <w:tmpl w:val="54632751"/>
    <w:lvl w:ilvl="0">
      <w:start w:val="1"/>
      <w:numFmt w:val="none"/>
      <w:pStyle w:val="a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0">
    <w:nsid w:val="557C2AF5"/>
    <w:multiLevelType w:val="multilevel"/>
    <w:tmpl w:val="557C2AF5"/>
    <w:lvl w:ilvl="0">
      <w:start w:val="1"/>
      <w:numFmt w:val="decimal"/>
      <w:pStyle w:val="afe"/>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nsid w:val="5603797C"/>
    <w:multiLevelType w:val="multilevel"/>
    <w:tmpl w:val="5603797C"/>
    <w:lvl w:ilvl="0">
      <w:start w:val="1"/>
      <w:numFmt w:val="upperLetter"/>
      <w:pStyle w:val="aff"/>
      <w:suff w:val="space"/>
      <w:lvlText w:val="%1"/>
      <w:lvlJc w:val="left"/>
      <w:pPr>
        <w:ind w:left="425" w:hanging="425"/>
      </w:pPr>
      <w:rPr>
        <w:rFonts w:hint="eastAsia"/>
      </w:rPr>
    </w:lvl>
    <w:lvl w:ilvl="1">
      <w:start w:val="1"/>
      <w:numFmt w:val="decimal"/>
      <w:pStyle w:val="aff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564D2089"/>
    <w:multiLevelType w:val="multilevel"/>
    <w:tmpl w:val="564D2089"/>
    <w:lvl w:ilvl="0">
      <w:start w:val="1"/>
      <w:numFmt w:val="none"/>
      <w:pStyle w:val="aff1"/>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644622F9"/>
    <w:multiLevelType w:val="multilevel"/>
    <w:tmpl w:val="644622F9"/>
    <w:lvl w:ilvl="0">
      <w:start w:val="1"/>
      <w:numFmt w:val="upperRoman"/>
      <w:pStyle w:val="aff2"/>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start w:val="1"/>
      <w:numFmt w:val="decimal"/>
      <w:pStyle w:val="aff3"/>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5">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6">
    <w:nsid w:val="657D3FBC"/>
    <w:multiLevelType w:val="multilevel"/>
    <w:tmpl w:val="657D3FBC"/>
    <w:lvl w:ilvl="0">
      <w:start w:val="1"/>
      <w:numFmt w:val="upperLetter"/>
      <w:pStyle w:val="aff4"/>
      <w:suff w:val="nothing"/>
      <w:lvlText w:val="附录%1"/>
      <w:lvlJc w:val="left"/>
      <w:pPr>
        <w:ind w:left="0" w:firstLine="0"/>
      </w:pPr>
      <w:rPr>
        <w:rFonts w:hint="eastAsia"/>
        <w:spacing w:val="100"/>
      </w:rPr>
    </w:lvl>
    <w:lvl w:ilvl="1">
      <w:start w:val="1"/>
      <w:numFmt w:val="decimal"/>
      <w:pStyle w:val="aff5"/>
      <w:suff w:val="nothing"/>
      <w:lvlText w:val="%1.%2　"/>
      <w:lvlJc w:val="left"/>
      <w:pPr>
        <w:ind w:left="0" w:firstLine="0"/>
      </w:pPr>
      <w:rPr>
        <w:rFonts w:ascii="黑体" w:eastAsia="黑体" w:hint="eastAsia"/>
        <w:b w:val="0"/>
        <w:i w:val="0"/>
        <w:sz w:val="21"/>
      </w:rPr>
    </w:lvl>
    <w:lvl w:ilvl="2">
      <w:start w:val="1"/>
      <w:numFmt w:val="decimal"/>
      <w:pStyle w:val="aff6"/>
      <w:suff w:val="nothing"/>
      <w:lvlText w:val="%1.%2.%3　"/>
      <w:lvlJc w:val="left"/>
      <w:pPr>
        <w:ind w:left="0" w:firstLine="0"/>
      </w:pPr>
      <w:rPr>
        <w:rFonts w:ascii="黑体" w:eastAsia="黑体" w:hint="eastAsia"/>
        <w:b w:val="0"/>
        <w:i w:val="0"/>
        <w:sz w:val="21"/>
      </w:rPr>
    </w:lvl>
    <w:lvl w:ilvl="3">
      <w:start w:val="1"/>
      <w:numFmt w:val="decimal"/>
      <w:pStyle w:val="aff7"/>
      <w:suff w:val="nothing"/>
      <w:lvlText w:val="%1.%2.%3.%4　"/>
      <w:lvlJc w:val="left"/>
      <w:pPr>
        <w:ind w:left="0" w:firstLine="0"/>
      </w:pPr>
      <w:rPr>
        <w:rFonts w:ascii="黑体" w:eastAsia="黑体" w:hint="eastAsia"/>
        <w:b w:val="0"/>
        <w:i w:val="0"/>
        <w:sz w:val="21"/>
      </w:rPr>
    </w:lvl>
    <w:lvl w:ilvl="4">
      <w:start w:val="1"/>
      <w:numFmt w:val="decimal"/>
      <w:pStyle w:val="aff8"/>
      <w:suff w:val="nothing"/>
      <w:lvlText w:val="%1.%2.%3.%4.%5　"/>
      <w:lvlJc w:val="left"/>
      <w:pPr>
        <w:ind w:left="0" w:firstLine="0"/>
      </w:pPr>
      <w:rPr>
        <w:rFonts w:ascii="黑体" w:eastAsia="黑体" w:hint="eastAsia"/>
        <w:b w:val="0"/>
        <w:i w:val="0"/>
        <w:sz w:val="21"/>
      </w:rPr>
    </w:lvl>
    <w:lvl w:ilvl="5">
      <w:start w:val="1"/>
      <w:numFmt w:val="decimal"/>
      <w:pStyle w:val="aff9"/>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8">
    <w:nsid w:val="6CA41985"/>
    <w:multiLevelType w:val="multilevel"/>
    <w:tmpl w:val="6CA41985"/>
    <w:lvl w:ilvl="0">
      <w:start w:val="1"/>
      <w:numFmt w:val="decimal"/>
      <w:pStyle w:val="affa"/>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nsid w:val="6CE42AC1"/>
    <w:multiLevelType w:val="multilevel"/>
    <w:tmpl w:val="6CE42AC1"/>
    <w:lvl w:ilvl="0">
      <w:start w:val="1"/>
      <w:numFmt w:val="lowerLetter"/>
      <w:pStyle w:val="affb"/>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CEA2025"/>
    <w:multiLevelType w:val="multilevel"/>
    <w:tmpl w:val="5F687866"/>
    <w:lvl w:ilvl="0">
      <w:start w:val="1"/>
      <w:numFmt w:val="none"/>
      <w:pStyle w:val="affc"/>
      <w:suff w:val="nothing"/>
      <w:lvlText w:val="%1"/>
      <w:lvlJc w:val="left"/>
      <w:pPr>
        <w:ind w:left="0" w:firstLine="0"/>
      </w:pPr>
      <w:rPr>
        <w:rFonts w:hint="eastAsia"/>
      </w:rPr>
    </w:lvl>
    <w:lvl w:ilvl="1">
      <w:start w:val="1"/>
      <w:numFmt w:val="decimal"/>
      <w:pStyle w:val="affd"/>
      <w:suff w:val="nothing"/>
      <w:lvlText w:val="%1%2　"/>
      <w:lvlJc w:val="left"/>
      <w:pPr>
        <w:ind w:left="141" w:firstLine="0"/>
      </w:pPr>
      <w:rPr>
        <w:rFonts w:ascii="黑体" w:eastAsia="黑体" w:hint="eastAsia"/>
        <w:b w:val="0"/>
        <w:i w:val="0"/>
        <w:sz w:val="21"/>
      </w:rPr>
    </w:lvl>
    <w:lvl w:ilvl="2">
      <w:start w:val="1"/>
      <w:numFmt w:val="decimal"/>
      <w:pStyle w:val="affe"/>
      <w:suff w:val="nothing"/>
      <w:lvlText w:val="%1%2.%3　"/>
      <w:lvlJc w:val="left"/>
      <w:pPr>
        <w:ind w:left="283"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
      <w:suff w:val="nothing"/>
      <w:lvlText w:val="%1%2.%3.%4　"/>
      <w:lvlJc w:val="left"/>
      <w:pPr>
        <w:ind w:left="850" w:firstLine="0"/>
      </w:pPr>
      <w:rPr>
        <w:rFonts w:ascii="黑体" w:eastAsia="黑体" w:hint="eastAsia"/>
        <w:b w:val="0"/>
        <w:i w:val="0"/>
        <w:sz w:val="21"/>
      </w:rPr>
    </w:lvl>
    <w:lvl w:ilvl="4">
      <w:start w:val="1"/>
      <w:numFmt w:val="decimal"/>
      <w:pStyle w:val="afff0"/>
      <w:suff w:val="nothing"/>
      <w:lvlText w:val="%1%2.%3.%4.%5　"/>
      <w:lvlJc w:val="left"/>
      <w:pPr>
        <w:ind w:left="0" w:firstLine="0"/>
      </w:pPr>
      <w:rPr>
        <w:rFonts w:ascii="黑体" w:eastAsia="黑体" w:hint="eastAsia"/>
        <w:b w:val="0"/>
        <w:i w:val="0"/>
        <w:sz w:val="21"/>
      </w:rPr>
    </w:lvl>
    <w:lvl w:ilvl="5">
      <w:start w:val="1"/>
      <w:numFmt w:val="decimal"/>
      <w:pStyle w:val="afff1"/>
      <w:suff w:val="nothing"/>
      <w:lvlText w:val="%1%2.%3.%4.%5.%6　"/>
      <w:lvlJc w:val="left"/>
      <w:pPr>
        <w:ind w:left="0" w:firstLine="0"/>
      </w:pPr>
      <w:rPr>
        <w:rFonts w:ascii="黑体" w:eastAsia="黑体" w:hint="eastAsia"/>
        <w:b w:val="0"/>
        <w:i w:val="0"/>
        <w:sz w:val="21"/>
      </w:rPr>
    </w:lvl>
    <w:lvl w:ilvl="6">
      <w:start w:val="1"/>
      <w:numFmt w:val="decimal"/>
      <w:pStyle w:val="afff2"/>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start w:val="1"/>
      <w:numFmt w:val="none"/>
      <w:pStyle w:val="afff3"/>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start w:val="1"/>
      <w:numFmt w:val="decimal"/>
      <w:pStyle w:val="afff4"/>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3">
    <w:nsid w:val="76933334"/>
    <w:multiLevelType w:val="multilevel"/>
    <w:tmpl w:val="76933334"/>
    <w:lvl w:ilvl="0">
      <w:start w:val="1"/>
      <w:numFmt w:val="none"/>
      <w:pStyle w:val="afff5"/>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30"/>
  </w:num>
  <w:num w:numId="3">
    <w:abstractNumId w:val="7"/>
  </w:num>
  <w:num w:numId="4">
    <w:abstractNumId w:val="26"/>
  </w:num>
  <w:num w:numId="5">
    <w:abstractNumId w:val="21"/>
  </w:num>
  <w:num w:numId="6">
    <w:abstractNumId w:val="16"/>
  </w:num>
  <w:num w:numId="7">
    <w:abstractNumId w:val="10"/>
  </w:num>
  <w:num w:numId="8">
    <w:abstractNumId w:val="5"/>
  </w:num>
  <w:num w:numId="9">
    <w:abstractNumId w:val="11"/>
  </w:num>
  <w:num w:numId="10">
    <w:abstractNumId w:val="19"/>
  </w:num>
  <w:num w:numId="11">
    <w:abstractNumId w:val="28"/>
  </w:num>
  <w:num w:numId="12">
    <w:abstractNumId w:val="13"/>
  </w:num>
  <w:num w:numId="13">
    <w:abstractNumId w:val="15"/>
  </w:num>
  <w:num w:numId="14">
    <w:abstractNumId w:val="9"/>
  </w:num>
  <w:num w:numId="15">
    <w:abstractNumId w:val="22"/>
  </w:num>
  <w:num w:numId="16">
    <w:abstractNumId w:val="24"/>
  </w:num>
  <w:num w:numId="17">
    <w:abstractNumId w:val="20"/>
  </w:num>
  <w:num w:numId="18">
    <w:abstractNumId w:val="32"/>
  </w:num>
  <w:num w:numId="19">
    <w:abstractNumId w:val="18"/>
  </w:num>
  <w:num w:numId="20">
    <w:abstractNumId w:val="3"/>
  </w:num>
  <w:num w:numId="21">
    <w:abstractNumId w:val="12"/>
  </w:num>
  <w:num w:numId="22">
    <w:abstractNumId w:val="33"/>
  </w:num>
  <w:num w:numId="23">
    <w:abstractNumId w:val="23"/>
  </w:num>
  <w:num w:numId="24">
    <w:abstractNumId w:val="8"/>
  </w:num>
  <w:num w:numId="25">
    <w:abstractNumId w:val="29"/>
  </w:num>
  <w:num w:numId="26">
    <w:abstractNumId w:val="31"/>
  </w:num>
  <w:num w:numId="27">
    <w:abstractNumId w:val="4"/>
  </w:num>
  <w:num w:numId="28">
    <w:abstractNumId w:val="6"/>
  </w:num>
  <w:num w:numId="29">
    <w:abstractNumId w:val="17"/>
  </w:num>
  <w:num w:numId="30">
    <w:abstractNumId w:val="27"/>
  </w:num>
  <w:num w:numId="31">
    <w:abstractNumId w:val="25"/>
  </w:num>
  <w:num w:numId="32">
    <w:abstractNumId w:val="0"/>
  </w:num>
  <w:num w:numId="33">
    <w:abstractNumId w:val="1"/>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3BmrruQVBIzYbyydceptWuVLkeY=" w:salt="zElryejNb0wTvlWay3R6pQ=="/>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3B3"/>
    <w:rsid w:val="0000040A"/>
    <w:rsid w:val="00000A94"/>
    <w:rsid w:val="000017FA"/>
    <w:rsid w:val="00001972"/>
    <w:rsid w:val="00001D9A"/>
    <w:rsid w:val="00004485"/>
    <w:rsid w:val="00007B3A"/>
    <w:rsid w:val="0001032F"/>
    <w:rsid w:val="000107E0"/>
    <w:rsid w:val="00011FDE"/>
    <w:rsid w:val="00012FFD"/>
    <w:rsid w:val="00014162"/>
    <w:rsid w:val="00014340"/>
    <w:rsid w:val="00016011"/>
    <w:rsid w:val="00016A9C"/>
    <w:rsid w:val="00022184"/>
    <w:rsid w:val="00022762"/>
    <w:rsid w:val="000238E0"/>
    <w:rsid w:val="000249DB"/>
    <w:rsid w:val="0002595E"/>
    <w:rsid w:val="000303C3"/>
    <w:rsid w:val="000331D3"/>
    <w:rsid w:val="00033CA5"/>
    <w:rsid w:val="000346A5"/>
    <w:rsid w:val="000359C3"/>
    <w:rsid w:val="00035A7D"/>
    <w:rsid w:val="0003604B"/>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0943"/>
    <w:rsid w:val="00071CC0"/>
    <w:rsid w:val="00073C8C"/>
    <w:rsid w:val="00075933"/>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845"/>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5078"/>
    <w:rsid w:val="000E6FD7"/>
    <w:rsid w:val="000F06E1"/>
    <w:rsid w:val="000F0E3C"/>
    <w:rsid w:val="000F19D5"/>
    <w:rsid w:val="000F4AEA"/>
    <w:rsid w:val="000F633F"/>
    <w:rsid w:val="000F67E9"/>
    <w:rsid w:val="00101F68"/>
    <w:rsid w:val="00104926"/>
    <w:rsid w:val="00113B1E"/>
    <w:rsid w:val="00116C4B"/>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008"/>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3B3"/>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4FC3"/>
    <w:rsid w:val="0020527B"/>
    <w:rsid w:val="00205F2C"/>
    <w:rsid w:val="00210B15"/>
    <w:rsid w:val="00211AAD"/>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06C"/>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17C3"/>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48BA"/>
    <w:rsid w:val="00336C64"/>
    <w:rsid w:val="00337162"/>
    <w:rsid w:val="0034194F"/>
    <w:rsid w:val="00344605"/>
    <w:rsid w:val="003474AA"/>
    <w:rsid w:val="00350D1D"/>
    <w:rsid w:val="00352C83"/>
    <w:rsid w:val="00360195"/>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1539"/>
    <w:rsid w:val="00401C6C"/>
    <w:rsid w:val="00404869"/>
    <w:rsid w:val="00405884"/>
    <w:rsid w:val="00407D39"/>
    <w:rsid w:val="0041477A"/>
    <w:rsid w:val="004167A3"/>
    <w:rsid w:val="00432DAA"/>
    <w:rsid w:val="00432E8B"/>
    <w:rsid w:val="00434305"/>
    <w:rsid w:val="004359CE"/>
    <w:rsid w:val="00435DF7"/>
    <w:rsid w:val="0044083F"/>
    <w:rsid w:val="00441AE7"/>
    <w:rsid w:val="00445574"/>
    <w:rsid w:val="004467FB"/>
    <w:rsid w:val="00452D6B"/>
    <w:rsid w:val="00454484"/>
    <w:rsid w:val="0045517B"/>
    <w:rsid w:val="00463B77"/>
    <w:rsid w:val="00463C7B"/>
    <w:rsid w:val="004644A6"/>
    <w:rsid w:val="004659BD"/>
    <w:rsid w:val="00467C72"/>
    <w:rsid w:val="00470775"/>
    <w:rsid w:val="004746B1"/>
    <w:rsid w:val="0047583F"/>
    <w:rsid w:val="00475DE8"/>
    <w:rsid w:val="00481C44"/>
    <w:rsid w:val="00484936"/>
    <w:rsid w:val="00485C89"/>
    <w:rsid w:val="00486BE3"/>
    <w:rsid w:val="004905E4"/>
    <w:rsid w:val="00490A89"/>
    <w:rsid w:val="00490AB4"/>
    <w:rsid w:val="00492F02"/>
    <w:rsid w:val="004939AE"/>
    <w:rsid w:val="00495A56"/>
    <w:rsid w:val="004A12DF"/>
    <w:rsid w:val="004A17E6"/>
    <w:rsid w:val="004A1BA8"/>
    <w:rsid w:val="004A2522"/>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4F7431"/>
    <w:rsid w:val="00501139"/>
    <w:rsid w:val="005028BF"/>
    <w:rsid w:val="0050363E"/>
    <w:rsid w:val="005039BC"/>
    <w:rsid w:val="005043BB"/>
    <w:rsid w:val="00504A3D"/>
    <w:rsid w:val="00505767"/>
    <w:rsid w:val="005073F0"/>
    <w:rsid w:val="00510A7B"/>
    <w:rsid w:val="00512F6E"/>
    <w:rsid w:val="00513038"/>
    <w:rsid w:val="00514174"/>
    <w:rsid w:val="00516088"/>
    <w:rsid w:val="00516B0B"/>
    <w:rsid w:val="00520DDF"/>
    <w:rsid w:val="005220EC"/>
    <w:rsid w:val="00523F95"/>
    <w:rsid w:val="00524D65"/>
    <w:rsid w:val="00525B16"/>
    <w:rsid w:val="00526B53"/>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05BE"/>
    <w:rsid w:val="00551C0E"/>
    <w:rsid w:val="00551F6F"/>
    <w:rsid w:val="00555044"/>
    <w:rsid w:val="00561475"/>
    <w:rsid w:val="0056487B"/>
    <w:rsid w:val="00564FB9"/>
    <w:rsid w:val="0057314C"/>
    <w:rsid w:val="00573D9E"/>
    <w:rsid w:val="00577533"/>
    <w:rsid w:val="005801E3"/>
    <w:rsid w:val="00581802"/>
    <w:rsid w:val="005836A8"/>
    <w:rsid w:val="0058409C"/>
    <w:rsid w:val="00584262"/>
    <w:rsid w:val="00586630"/>
    <w:rsid w:val="00587ADD"/>
    <w:rsid w:val="00587CB6"/>
    <w:rsid w:val="00590022"/>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00F3"/>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3BE"/>
    <w:rsid w:val="00606419"/>
    <w:rsid w:val="00607D29"/>
    <w:rsid w:val="00612952"/>
    <w:rsid w:val="00614CC1"/>
    <w:rsid w:val="00615A9D"/>
    <w:rsid w:val="00616D3D"/>
    <w:rsid w:val="00617387"/>
    <w:rsid w:val="006205D6"/>
    <w:rsid w:val="006252D8"/>
    <w:rsid w:val="006259BC"/>
    <w:rsid w:val="0062636B"/>
    <w:rsid w:val="00632182"/>
    <w:rsid w:val="00632AE0"/>
    <w:rsid w:val="00633C17"/>
    <w:rsid w:val="00634D9E"/>
    <w:rsid w:val="00636E3E"/>
    <w:rsid w:val="006379F7"/>
    <w:rsid w:val="00637E4D"/>
    <w:rsid w:val="00640620"/>
    <w:rsid w:val="0064146C"/>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1038"/>
    <w:rsid w:val="00672060"/>
    <w:rsid w:val="00672BFD"/>
    <w:rsid w:val="0067412B"/>
    <w:rsid w:val="00676A43"/>
    <w:rsid w:val="006770F4"/>
    <w:rsid w:val="00677A84"/>
    <w:rsid w:val="0068026D"/>
    <w:rsid w:val="00680A27"/>
    <w:rsid w:val="006816A4"/>
    <w:rsid w:val="006819B8"/>
    <w:rsid w:val="006840A6"/>
    <w:rsid w:val="006850CD"/>
    <w:rsid w:val="00685835"/>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64F"/>
    <w:rsid w:val="006C6976"/>
    <w:rsid w:val="006C6DD0"/>
    <w:rsid w:val="006D04EA"/>
    <w:rsid w:val="006D0AB7"/>
    <w:rsid w:val="006D16C4"/>
    <w:rsid w:val="006D3E96"/>
    <w:rsid w:val="006D4515"/>
    <w:rsid w:val="006D4BB1"/>
    <w:rsid w:val="006D6593"/>
    <w:rsid w:val="006E23EA"/>
    <w:rsid w:val="006E53F2"/>
    <w:rsid w:val="006F03A8"/>
    <w:rsid w:val="006F100B"/>
    <w:rsid w:val="006F2ACA"/>
    <w:rsid w:val="006F2ADC"/>
    <w:rsid w:val="006F2BFE"/>
    <w:rsid w:val="006F31E9"/>
    <w:rsid w:val="006F6284"/>
    <w:rsid w:val="006F70C7"/>
    <w:rsid w:val="007002C5"/>
    <w:rsid w:val="0070156B"/>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080E"/>
    <w:rsid w:val="00773C1F"/>
    <w:rsid w:val="00774DA4"/>
    <w:rsid w:val="00776599"/>
    <w:rsid w:val="0078114B"/>
    <w:rsid w:val="00781DD2"/>
    <w:rsid w:val="00783ECF"/>
    <w:rsid w:val="0078413A"/>
    <w:rsid w:val="00784F86"/>
    <w:rsid w:val="007959E8"/>
    <w:rsid w:val="00795E9C"/>
    <w:rsid w:val="007A0521"/>
    <w:rsid w:val="007A2E12"/>
    <w:rsid w:val="007A3475"/>
    <w:rsid w:val="007A41C8"/>
    <w:rsid w:val="007A54CE"/>
    <w:rsid w:val="007A6FD9"/>
    <w:rsid w:val="007A7FFA"/>
    <w:rsid w:val="007B04EB"/>
    <w:rsid w:val="007B0D4F"/>
    <w:rsid w:val="007B2613"/>
    <w:rsid w:val="007B5A3D"/>
    <w:rsid w:val="007B5B95"/>
    <w:rsid w:val="007B68EA"/>
    <w:rsid w:val="007B7453"/>
    <w:rsid w:val="007C0D62"/>
    <w:rsid w:val="007C1E8B"/>
    <w:rsid w:val="007C2D89"/>
    <w:rsid w:val="007C4593"/>
    <w:rsid w:val="007C5309"/>
    <w:rsid w:val="007C6069"/>
    <w:rsid w:val="007D0461"/>
    <w:rsid w:val="007D06C4"/>
    <w:rsid w:val="007D1352"/>
    <w:rsid w:val="007D2508"/>
    <w:rsid w:val="007D3195"/>
    <w:rsid w:val="007D346A"/>
    <w:rsid w:val="007D6518"/>
    <w:rsid w:val="007D76BD"/>
    <w:rsid w:val="007E0BF1"/>
    <w:rsid w:val="007E32B8"/>
    <w:rsid w:val="007F0ED8"/>
    <w:rsid w:val="007F0F63"/>
    <w:rsid w:val="007F6ADE"/>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277DF"/>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48AD"/>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97E8F"/>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6671"/>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421"/>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3CB3"/>
    <w:rsid w:val="00965E04"/>
    <w:rsid w:val="009674AD"/>
    <w:rsid w:val="00970CDC"/>
    <w:rsid w:val="00977010"/>
    <w:rsid w:val="00977D02"/>
    <w:rsid w:val="009809BB"/>
    <w:rsid w:val="0098364B"/>
    <w:rsid w:val="009911AF"/>
    <w:rsid w:val="00991875"/>
    <w:rsid w:val="00991F92"/>
    <w:rsid w:val="00992985"/>
    <w:rsid w:val="00993889"/>
    <w:rsid w:val="0099551B"/>
    <w:rsid w:val="00997365"/>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1165"/>
    <w:rsid w:val="009D2F4B"/>
    <w:rsid w:val="009D47FA"/>
    <w:rsid w:val="009D4C5B"/>
    <w:rsid w:val="009D50D2"/>
    <w:rsid w:val="009D6BCA"/>
    <w:rsid w:val="009E0F62"/>
    <w:rsid w:val="009E4A58"/>
    <w:rsid w:val="009E5A2D"/>
    <w:rsid w:val="009E5AB2"/>
    <w:rsid w:val="009E6219"/>
    <w:rsid w:val="009F02A6"/>
    <w:rsid w:val="009F03B3"/>
    <w:rsid w:val="00A0096C"/>
    <w:rsid w:val="00A01757"/>
    <w:rsid w:val="00A028C0"/>
    <w:rsid w:val="00A02BAE"/>
    <w:rsid w:val="00A06A6B"/>
    <w:rsid w:val="00A07E47"/>
    <w:rsid w:val="00A1002D"/>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3FDD"/>
    <w:rsid w:val="00A4452E"/>
    <w:rsid w:val="00A4472C"/>
    <w:rsid w:val="00A44E69"/>
    <w:rsid w:val="00A4661E"/>
    <w:rsid w:val="00A55BD6"/>
    <w:rsid w:val="00A55D50"/>
    <w:rsid w:val="00A57142"/>
    <w:rsid w:val="00A648CD"/>
    <w:rsid w:val="00A6537A"/>
    <w:rsid w:val="00A666E9"/>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241C"/>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6569"/>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2BC"/>
    <w:rsid w:val="00B21F61"/>
    <w:rsid w:val="00B239CD"/>
    <w:rsid w:val="00B261F1"/>
    <w:rsid w:val="00B265BC"/>
    <w:rsid w:val="00B30408"/>
    <w:rsid w:val="00B31FB1"/>
    <w:rsid w:val="00B32543"/>
    <w:rsid w:val="00B33952"/>
    <w:rsid w:val="00B33C5E"/>
    <w:rsid w:val="00B342F4"/>
    <w:rsid w:val="00B34369"/>
    <w:rsid w:val="00B34DC2"/>
    <w:rsid w:val="00B378E5"/>
    <w:rsid w:val="00B4236F"/>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6619"/>
    <w:rsid w:val="00B77EC8"/>
    <w:rsid w:val="00B827A6"/>
    <w:rsid w:val="00B831CE"/>
    <w:rsid w:val="00B86677"/>
    <w:rsid w:val="00B87131"/>
    <w:rsid w:val="00B939B1"/>
    <w:rsid w:val="00B96D40"/>
    <w:rsid w:val="00B97386"/>
    <w:rsid w:val="00BA263B"/>
    <w:rsid w:val="00BA2BA3"/>
    <w:rsid w:val="00BA42B2"/>
    <w:rsid w:val="00BA58D4"/>
    <w:rsid w:val="00BA5B9E"/>
    <w:rsid w:val="00BA7C9A"/>
    <w:rsid w:val="00BB203B"/>
    <w:rsid w:val="00BB3918"/>
    <w:rsid w:val="00BB48FC"/>
    <w:rsid w:val="00BB5F8F"/>
    <w:rsid w:val="00BB657A"/>
    <w:rsid w:val="00BC1A4E"/>
    <w:rsid w:val="00BC4790"/>
    <w:rsid w:val="00BC5DC7"/>
    <w:rsid w:val="00BC6B8B"/>
    <w:rsid w:val="00BC7285"/>
    <w:rsid w:val="00BC73D8"/>
    <w:rsid w:val="00BD52D7"/>
    <w:rsid w:val="00BD5AD2"/>
    <w:rsid w:val="00BE22F3"/>
    <w:rsid w:val="00BE5B52"/>
    <w:rsid w:val="00BE6F70"/>
    <w:rsid w:val="00BE7B8D"/>
    <w:rsid w:val="00BF0993"/>
    <w:rsid w:val="00BF10A9"/>
    <w:rsid w:val="00BF1703"/>
    <w:rsid w:val="00BF231C"/>
    <w:rsid w:val="00BF51E5"/>
    <w:rsid w:val="00BF74A6"/>
    <w:rsid w:val="00C013AD"/>
    <w:rsid w:val="00C0211D"/>
    <w:rsid w:val="00C04904"/>
    <w:rsid w:val="00C056B3"/>
    <w:rsid w:val="00C103E5"/>
    <w:rsid w:val="00C13319"/>
    <w:rsid w:val="00C1367B"/>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A5F"/>
    <w:rsid w:val="00C64E95"/>
    <w:rsid w:val="00C6651A"/>
    <w:rsid w:val="00C71372"/>
    <w:rsid w:val="00C72410"/>
    <w:rsid w:val="00C7287F"/>
    <w:rsid w:val="00C80982"/>
    <w:rsid w:val="00C80CB8"/>
    <w:rsid w:val="00C819F8"/>
    <w:rsid w:val="00C8248C"/>
    <w:rsid w:val="00C83C8F"/>
    <w:rsid w:val="00C84E33"/>
    <w:rsid w:val="00C84EEB"/>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0FA9"/>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2A3F"/>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3AC2"/>
    <w:rsid w:val="00D352A2"/>
    <w:rsid w:val="00D3660F"/>
    <w:rsid w:val="00D4162B"/>
    <w:rsid w:val="00D44150"/>
    <w:rsid w:val="00D4514F"/>
    <w:rsid w:val="00D451E2"/>
    <w:rsid w:val="00D45E89"/>
    <w:rsid w:val="00D45E8D"/>
    <w:rsid w:val="00D466AE"/>
    <w:rsid w:val="00D4734F"/>
    <w:rsid w:val="00D518FF"/>
    <w:rsid w:val="00D51BF3"/>
    <w:rsid w:val="00D5684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C6EE8"/>
    <w:rsid w:val="00DD00FF"/>
    <w:rsid w:val="00DD0619"/>
    <w:rsid w:val="00DD07FB"/>
    <w:rsid w:val="00DD25C6"/>
    <w:rsid w:val="00DD2E11"/>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27C26"/>
    <w:rsid w:val="00E3137A"/>
    <w:rsid w:val="00E32CCF"/>
    <w:rsid w:val="00E34A98"/>
    <w:rsid w:val="00E35D1E"/>
    <w:rsid w:val="00E364F9"/>
    <w:rsid w:val="00E365FA"/>
    <w:rsid w:val="00E36789"/>
    <w:rsid w:val="00E44A83"/>
    <w:rsid w:val="00E502C1"/>
    <w:rsid w:val="00E502DD"/>
    <w:rsid w:val="00E50D3A"/>
    <w:rsid w:val="00E50EF3"/>
    <w:rsid w:val="00E51387"/>
    <w:rsid w:val="00E51E68"/>
    <w:rsid w:val="00E52EFD"/>
    <w:rsid w:val="00E5408A"/>
    <w:rsid w:val="00E56800"/>
    <w:rsid w:val="00E60C63"/>
    <w:rsid w:val="00E62FF9"/>
    <w:rsid w:val="00E635D6"/>
    <w:rsid w:val="00E639BC"/>
    <w:rsid w:val="00E645DD"/>
    <w:rsid w:val="00E664CC"/>
    <w:rsid w:val="00E70388"/>
    <w:rsid w:val="00E70F92"/>
    <w:rsid w:val="00E74C54"/>
    <w:rsid w:val="00E77A03"/>
    <w:rsid w:val="00E806DA"/>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EFB"/>
    <w:rsid w:val="00EA58D1"/>
    <w:rsid w:val="00EA61BC"/>
    <w:rsid w:val="00EA681A"/>
    <w:rsid w:val="00EA735B"/>
    <w:rsid w:val="00EB17DE"/>
    <w:rsid w:val="00EB1E69"/>
    <w:rsid w:val="00EB2086"/>
    <w:rsid w:val="00EB4EE8"/>
    <w:rsid w:val="00EB5EDF"/>
    <w:rsid w:val="00EB60FE"/>
    <w:rsid w:val="00EB74DB"/>
    <w:rsid w:val="00EC2DFF"/>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23C"/>
    <w:rsid w:val="00F4633F"/>
    <w:rsid w:val="00F46496"/>
    <w:rsid w:val="00F474D0"/>
    <w:rsid w:val="00F50179"/>
    <w:rsid w:val="00F515EE"/>
    <w:rsid w:val="00F56511"/>
    <w:rsid w:val="00F60A5D"/>
    <w:rsid w:val="00F6194E"/>
    <w:rsid w:val="00F623AC"/>
    <w:rsid w:val="00F6412A"/>
    <w:rsid w:val="00F65893"/>
    <w:rsid w:val="00F66A4A"/>
    <w:rsid w:val="00F71E22"/>
    <w:rsid w:val="00F72142"/>
    <w:rsid w:val="00F72AE7"/>
    <w:rsid w:val="00F81141"/>
    <w:rsid w:val="00F833BA"/>
    <w:rsid w:val="00F84FD0"/>
    <w:rsid w:val="00F859A8"/>
    <w:rsid w:val="00F86D87"/>
    <w:rsid w:val="00F90366"/>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5FC6730"/>
    <w:rsid w:val="1B85422D"/>
    <w:rsid w:val="365850F4"/>
    <w:rsid w:val="375A2007"/>
    <w:rsid w:val="3F9D12BB"/>
    <w:rsid w:val="60095110"/>
    <w:rsid w:val="60B92182"/>
    <w:rsid w:val="6209624E"/>
    <w:rsid w:val="794A3BFB"/>
    <w:rsid w:val="7CC07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C2F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6">
    <w:name w:val="Normal"/>
    <w:qFormat/>
    <w:rsid w:val="00BE6F70"/>
    <w:pPr>
      <w:widowControl w:val="0"/>
      <w:adjustRightInd w:val="0"/>
      <w:spacing w:line="400" w:lineRule="exact"/>
      <w:jc w:val="both"/>
    </w:pPr>
    <w:rPr>
      <w:kern w:val="2"/>
      <w:sz w:val="21"/>
      <w:szCs w:val="21"/>
    </w:rPr>
  </w:style>
  <w:style w:type="paragraph" w:styleId="1">
    <w:name w:val="heading 1"/>
    <w:basedOn w:val="afff6"/>
    <w:next w:val="afff6"/>
    <w:link w:val="1Char"/>
    <w:qFormat/>
    <w:pPr>
      <w:keepNext/>
      <w:keepLines/>
      <w:spacing w:before="340" w:after="330" w:line="578" w:lineRule="auto"/>
      <w:outlineLvl w:val="0"/>
    </w:pPr>
    <w:rPr>
      <w:b/>
      <w:bCs/>
      <w:kern w:val="44"/>
      <w:sz w:val="44"/>
      <w:szCs w:val="44"/>
    </w:rPr>
  </w:style>
  <w:style w:type="paragraph" w:styleId="22">
    <w:name w:val="heading 2"/>
    <w:basedOn w:val="afff6"/>
    <w:next w:val="afff6"/>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6"/>
    <w:next w:val="afff6"/>
    <w:link w:val="3Char"/>
    <w:qFormat/>
    <w:pPr>
      <w:keepNext/>
      <w:keepLines/>
      <w:spacing w:before="260" w:after="260" w:line="416" w:lineRule="auto"/>
      <w:outlineLvl w:val="2"/>
    </w:pPr>
    <w:rPr>
      <w:b/>
      <w:bCs/>
      <w:sz w:val="32"/>
      <w:szCs w:val="32"/>
    </w:rPr>
  </w:style>
  <w:style w:type="paragraph" w:styleId="4">
    <w:name w:val="heading 4"/>
    <w:basedOn w:val="afff6"/>
    <w:next w:val="afff6"/>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6"/>
    <w:next w:val="afff6"/>
    <w:link w:val="5Char"/>
    <w:qFormat/>
    <w:pPr>
      <w:keepNext/>
      <w:keepLines/>
      <w:adjustRightInd/>
      <w:spacing w:before="280" w:after="290" w:line="376" w:lineRule="auto"/>
      <w:outlineLvl w:val="4"/>
    </w:pPr>
    <w:rPr>
      <w:b/>
      <w:bCs/>
      <w:sz w:val="28"/>
      <w:szCs w:val="28"/>
    </w:rPr>
  </w:style>
  <w:style w:type="paragraph" w:styleId="6">
    <w:name w:val="heading 6"/>
    <w:basedOn w:val="afff6"/>
    <w:next w:val="afff6"/>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6"/>
    <w:next w:val="afff6"/>
    <w:link w:val="7Char"/>
    <w:qFormat/>
    <w:pPr>
      <w:keepNext/>
      <w:keepLines/>
      <w:adjustRightInd/>
      <w:spacing w:before="240" w:after="64" w:line="320" w:lineRule="auto"/>
      <w:outlineLvl w:val="6"/>
    </w:pPr>
    <w:rPr>
      <w:b/>
      <w:bCs/>
      <w:sz w:val="24"/>
      <w:szCs w:val="24"/>
    </w:rPr>
  </w:style>
  <w:style w:type="paragraph" w:styleId="8">
    <w:name w:val="heading 8"/>
    <w:basedOn w:val="afff6"/>
    <w:next w:val="afff6"/>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6"/>
    <w:next w:val="afff6"/>
    <w:link w:val="9Char"/>
    <w:qFormat/>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semiHidden/>
    <w:unhideWhenUsed/>
  </w:style>
  <w:style w:type="table" w:default="1" w:styleId="afff8">
    <w:name w:val="Normal Table"/>
    <w:uiPriority w:val="99"/>
    <w:semiHidden/>
    <w:unhideWhenUsed/>
    <w:tblPr>
      <w:tblInd w:w="0" w:type="dxa"/>
      <w:tblCellMar>
        <w:top w:w="0" w:type="dxa"/>
        <w:left w:w="108" w:type="dxa"/>
        <w:bottom w:w="0" w:type="dxa"/>
        <w:right w:w="108" w:type="dxa"/>
      </w:tblCellMar>
    </w:tblPr>
  </w:style>
  <w:style w:type="numbering" w:default="1" w:styleId="afff9">
    <w:name w:val="No List"/>
    <w:uiPriority w:val="99"/>
    <w:semiHidden/>
    <w:unhideWhenUsed/>
  </w:style>
  <w:style w:type="paragraph" w:styleId="70">
    <w:name w:val="toc 7"/>
    <w:basedOn w:val="afff6"/>
    <w:next w:val="afff6"/>
    <w:uiPriority w:val="39"/>
    <w:unhideWhenUsed/>
    <w:qFormat/>
    <w:pPr>
      <w:tabs>
        <w:tab w:val="right" w:leader="dot" w:pos="9344"/>
      </w:tabs>
      <w:spacing w:line="300" w:lineRule="exact"/>
      <w:ind w:left="1259"/>
    </w:pPr>
    <w:rPr>
      <w:rFonts w:ascii="宋体"/>
    </w:rPr>
  </w:style>
  <w:style w:type="paragraph" w:styleId="afffa">
    <w:name w:val="Normal Indent"/>
    <w:basedOn w:val="afff6"/>
    <w:qFormat/>
    <w:pPr>
      <w:ind w:firstLine="420"/>
    </w:pPr>
  </w:style>
  <w:style w:type="paragraph" w:styleId="afffb">
    <w:name w:val="Body Text"/>
    <w:basedOn w:val="afff6"/>
    <w:link w:val="Char"/>
    <w:qFormat/>
    <w:pPr>
      <w:spacing w:after="120"/>
    </w:pPr>
  </w:style>
  <w:style w:type="paragraph" w:styleId="50">
    <w:name w:val="toc 5"/>
    <w:basedOn w:val="afff6"/>
    <w:next w:val="afff6"/>
    <w:uiPriority w:val="39"/>
    <w:unhideWhenUsed/>
    <w:qFormat/>
    <w:pPr>
      <w:ind w:left="839"/>
    </w:pPr>
    <w:rPr>
      <w:rFonts w:ascii="宋体"/>
    </w:rPr>
  </w:style>
  <w:style w:type="paragraph" w:styleId="30">
    <w:name w:val="toc 3"/>
    <w:basedOn w:val="afff6"/>
    <w:next w:val="afff6"/>
    <w:uiPriority w:val="39"/>
    <w:unhideWhenUsed/>
    <w:qFormat/>
    <w:pPr>
      <w:spacing w:line="300" w:lineRule="exact"/>
      <w:ind w:left="420"/>
    </w:pPr>
    <w:rPr>
      <w:rFonts w:ascii="宋体"/>
    </w:rPr>
  </w:style>
  <w:style w:type="paragraph" w:styleId="afffc">
    <w:name w:val="Balloon Text"/>
    <w:basedOn w:val="afff6"/>
    <w:link w:val="Char0"/>
    <w:uiPriority w:val="99"/>
    <w:semiHidden/>
    <w:unhideWhenUsed/>
    <w:qFormat/>
    <w:rPr>
      <w:sz w:val="18"/>
      <w:szCs w:val="18"/>
    </w:rPr>
  </w:style>
  <w:style w:type="paragraph" w:styleId="afffd">
    <w:name w:val="footer"/>
    <w:basedOn w:val="afff6"/>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e">
    <w:name w:val="header"/>
    <w:basedOn w:val="afff6"/>
    <w:link w:val="Char2"/>
    <w:uiPriority w:val="99"/>
    <w:qFormat/>
    <w:pPr>
      <w:tabs>
        <w:tab w:val="center" w:pos="4153"/>
        <w:tab w:val="right" w:pos="8306"/>
      </w:tabs>
      <w:adjustRightInd/>
      <w:snapToGrid w:val="0"/>
      <w:jc w:val="center"/>
    </w:pPr>
    <w:rPr>
      <w:sz w:val="18"/>
      <w:szCs w:val="18"/>
    </w:rPr>
  </w:style>
  <w:style w:type="paragraph" w:styleId="10">
    <w:name w:val="toc 1"/>
    <w:basedOn w:val="afff6"/>
    <w:next w:val="afff6"/>
    <w:uiPriority w:val="39"/>
    <w:unhideWhenUsed/>
    <w:qFormat/>
    <w:rPr>
      <w:rFonts w:ascii="宋体"/>
    </w:rPr>
  </w:style>
  <w:style w:type="paragraph" w:styleId="40">
    <w:name w:val="toc 4"/>
    <w:basedOn w:val="afff6"/>
    <w:next w:val="afff6"/>
    <w:uiPriority w:val="39"/>
    <w:unhideWhenUsed/>
    <w:qFormat/>
    <w:pPr>
      <w:tabs>
        <w:tab w:val="right" w:leader="dot" w:pos="9344"/>
      </w:tabs>
      <w:spacing w:line="300" w:lineRule="exact"/>
      <w:ind w:left="629"/>
    </w:pPr>
    <w:rPr>
      <w:rFonts w:ascii="宋体"/>
    </w:rPr>
  </w:style>
  <w:style w:type="paragraph" w:styleId="affff">
    <w:name w:val="footnote text"/>
    <w:basedOn w:val="afff6"/>
    <w:next w:val="afff6"/>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6"/>
    <w:next w:val="afff6"/>
    <w:uiPriority w:val="39"/>
    <w:unhideWhenUsed/>
    <w:qFormat/>
    <w:pPr>
      <w:spacing w:line="300" w:lineRule="exact"/>
      <w:ind w:left="1049"/>
    </w:pPr>
    <w:rPr>
      <w:rFonts w:ascii="宋体"/>
    </w:rPr>
  </w:style>
  <w:style w:type="paragraph" w:styleId="affff0">
    <w:name w:val="table of figures"/>
    <w:basedOn w:val="afff6"/>
    <w:next w:val="afff6"/>
    <w:semiHidden/>
    <w:qFormat/>
    <w:pPr>
      <w:adjustRightInd/>
      <w:spacing w:line="240" w:lineRule="auto"/>
      <w:jc w:val="left"/>
    </w:pPr>
    <w:rPr>
      <w:szCs w:val="24"/>
    </w:rPr>
  </w:style>
  <w:style w:type="paragraph" w:styleId="23">
    <w:name w:val="toc 2"/>
    <w:basedOn w:val="afff6"/>
    <w:next w:val="afff6"/>
    <w:uiPriority w:val="39"/>
    <w:unhideWhenUsed/>
    <w:qFormat/>
    <w:pPr>
      <w:tabs>
        <w:tab w:val="right" w:leader="dot" w:pos="9344"/>
      </w:tabs>
      <w:spacing w:line="300" w:lineRule="exact"/>
      <w:ind w:left="210"/>
    </w:pPr>
    <w:rPr>
      <w:rFonts w:ascii="宋体"/>
    </w:rPr>
  </w:style>
  <w:style w:type="paragraph" w:styleId="affff1">
    <w:name w:val="Title"/>
    <w:basedOn w:val="afff6"/>
    <w:link w:val="Char4"/>
    <w:qFormat/>
    <w:pPr>
      <w:spacing w:before="240" w:after="60"/>
      <w:jc w:val="center"/>
      <w:outlineLvl w:val="0"/>
    </w:pPr>
    <w:rPr>
      <w:rFonts w:ascii="Arial" w:hAnsi="Arial" w:cs="Arial"/>
      <w:b/>
      <w:bCs/>
      <w:sz w:val="32"/>
      <w:szCs w:val="32"/>
    </w:rPr>
  </w:style>
  <w:style w:type="table" w:styleId="affff2">
    <w:name w:val="Table Grid"/>
    <w:basedOn w:val="afff8"/>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e"/>
    <w:uiPriority w:val="99"/>
    <w:qFormat/>
    <w:rPr>
      <w:kern w:val="2"/>
      <w:sz w:val="18"/>
      <w:szCs w:val="18"/>
    </w:rPr>
  </w:style>
  <w:style w:type="character" w:customStyle="1" w:styleId="Char1">
    <w:name w:val="页脚 Char"/>
    <w:link w:val="afffd"/>
    <w:uiPriority w:val="99"/>
    <w:qFormat/>
    <w:rPr>
      <w:rFonts w:ascii="宋体"/>
      <w:kern w:val="2"/>
      <w:sz w:val="18"/>
      <w:szCs w:val="18"/>
    </w:rPr>
  </w:style>
  <w:style w:type="character" w:customStyle="1" w:styleId="Char0">
    <w:name w:val="批注框文本 Char"/>
    <w:link w:val="afffc"/>
    <w:uiPriority w:val="99"/>
    <w:semiHidden/>
    <w:qFormat/>
    <w:rPr>
      <w:kern w:val="2"/>
      <w:sz w:val="18"/>
      <w:szCs w:val="18"/>
    </w:rPr>
  </w:style>
  <w:style w:type="paragraph" w:styleId="affff8">
    <w:name w:val="Quote"/>
    <w:basedOn w:val="afff6"/>
    <w:next w:val="afff6"/>
    <w:link w:val="Char5"/>
    <w:uiPriority w:val="29"/>
    <w:qFormat/>
    <w:rPr>
      <w:i/>
      <w:iCs/>
      <w:color w:val="000000"/>
    </w:rPr>
  </w:style>
  <w:style w:type="character" w:customStyle="1" w:styleId="Char5">
    <w:name w:val="引用 Char"/>
    <w:link w:val="affff8"/>
    <w:uiPriority w:val="29"/>
    <w:qFormat/>
    <w:rPr>
      <w:i/>
      <w:iCs/>
      <w:color w:val="000000"/>
      <w:kern w:val="2"/>
      <w:sz w:val="21"/>
      <w:szCs w:val="21"/>
    </w:rPr>
  </w:style>
  <w:style w:type="character" w:customStyle="1" w:styleId="Char4">
    <w:name w:val="标题 Char"/>
    <w:link w:val="affff1"/>
    <w:qFormat/>
    <w:rPr>
      <w:rFonts w:ascii="Arial" w:hAnsi="Arial" w:cs="Arial"/>
      <w:b/>
      <w:bCs/>
      <w:kern w:val="2"/>
      <w:sz w:val="32"/>
      <w:szCs w:val="32"/>
    </w:rPr>
  </w:style>
  <w:style w:type="paragraph" w:customStyle="1" w:styleId="affff9">
    <w:name w:val="标准标志"/>
    <w:next w:val="afff6"/>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a">
    <w:name w:val="标准称谓"/>
    <w:next w:val="afff6"/>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b">
    <w:name w:val="标准文件_页脚偶数页"/>
    <w:qFormat/>
    <w:pPr>
      <w:ind w:left="198"/>
    </w:pPr>
    <w:rPr>
      <w:rFonts w:ascii="宋体" w:hAnsi="Times New Roman"/>
      <w:sz w:val="18"/>
    </w:rPr>
  </w:style>
  <w:style w:type="paragraph" w:customStyle="1" w:styleId="affffc">
    <w:name w:val="标准文件_页脚奇数页"/>
    <w:qFormat/>
    <w:pPr>
      <w:ind w:right="227"/>
      <w:jc w:val="right"/>
    </w:pPr>
    <w:rPr>
      <w:rFonts w:ascii="宋体" w:hAnsi="Times New Roman"/>
      <w:sz w:val="18"/>
    </w:rPr>
  </w:style>
  <w:style w:type="paragraph" w:customStyle="1" w:styleId="affffd">
    <w:name w:val="标准书眉一"/>
    <w:qFormat/>
    <w:pPr>
      <w:jc w:val="both"/>
    </w:pPr>
    <w:rPr>
      <w:rFonts w:ascii="Times New Roman" w:hAnsi="Times New Roman"/>
    </w:rPr>
  </w:style>
  <w:style w:type="paragraph" w:customStyle="1" w:styleId="ICS">
    <w:name w:val="标准文件_ICS"/>
    <w:basedOn w:val="afff6"/>
    <w:qFormat/>
    <w:pPr>
      <w:spacing w:line="0" w:lineRule="atLeast"/>
    </w:pPr>
    <w:rPr>
      <w:rFonts w:ascii="黑体" w:eastAsia="黑体" w:hAnsi="宋体"/>
    </w:rPr>
  </w:style>
  <w:style w:type="paragraph" w:customStyle="1" w:styleId="affffe">
    <w:name w:val="标准文件_标准正文"/>
    <w:basedOn w:val="afff6"/>
    <w:next w:val="afffff"/>
    <w:qFormat/>
    <w:pPr>
      <w:snapToGrid w:val="0"/>
      <w:ind w:firstLineChars="200" w:firstLine="200"/>
    </w:pPr>
    <w:rPr>
      <w:kern w:val="0"/>
    </w:rPr>
  </w:style>
  <w:style w:type="paragraph" w:customStyle="1" w:styleId="afffff">
    <w:name w:val="标准文件_段"/>
    <w:link w:val="Char6"/>
    <w:qFormat/>
    <w:pPr>
      <w:autoSpaceDE w:val="0"/>
      <w:autoSpaceDN w:val="0"/>
      <w:ind w:firstLineChars="200" w:firstLine="200"/>
      <w:jc w:val="both"/>
    </w:pPr>
    <w:rPr>
      <w:rFonts w:ascii="宋体" w:hAnsi="Times New Roman"/>
      <w:sz w:val="21"/>
    </w:rPr>
  </w:style>
  <w:style w:type="paragraph" w:customStyle="1" w:styleId="afffff0">
    <w:name w:val="标准文件_版本"/>
    <w:basedOn w:val="affffe"/>
    <w:qFormat/>
    <w:pPr>
      <w:adjustRightInd/>
      <w:snapToGrid/>
      <w:ind w:firstLineChars="0" w:firstLine="0"/>
    </w:pPr>
    <w:rPr>
      <w:rFonts w:ascii="宋体" w:hAnsi="宋体"/>
      <w:kern w:val="2"/>
    </w:rPr>
  </w:style>
  <w:style w:type="paragraph" w:customStyle="1" w:styleId="afffff1">
    <w:name w:val="标准文件_标准部门"/>
    <w:basedOn w:val="afff6"/>
    <w:qFormat/>
    <w:pPr>
      <w:jc w:val="center"/>
    </w:pPr>
    <w:rPr>
      <w:rFonts w:ascii="黑体" w:eastAsia="黑体"/>
      <w:kern w:val="0"/>
      <w:sz w:val="44"/>
    </w:rPr>
  </w:style>
  <w:style w:type="paragraph" w:customStyle="1" w:styleId="afffff2">
    <w:name w:val="标准文件_标准代替"/>
    <w:basedOn w:val="afff6"/>
    <w:next w:val="afff6"/>
    <w:qFormat/>
    <w:pPr>
      <w:spacing w:line="310" w:lineRule="exact"/>
      <w:jc w:val="right"/>
    </w:pPr>
    <w:rPr>
      <w:rFonts w:ascii="宋体" w:hAnsi="宋体"/>
      <w:kern w:val="0"/>
    </w:rPr>
  </w:style>
  <w:style w:type="paragraph" w:customStyle="1" w:styleId="afffff3">
    <w:name w:val="标准文件_标准名称标题"/>
    <w:basedOn w:val="afff6"/>
    <w:next w:val="afff6"/>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6"/>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6"/>
    <w:qFormat/>
    <w:pPr>
      <w:jc w:val="left"/>
    </w:pPr>
  </w:style>
  <w:style w:type="paragraph" w:customStyle="1" w:styleId="afffff6">
    <w:name w:val="标准文件_参考文献标题"/>
    <w:basedOn w:val="afff6"/>
    <w:next w:val="afff6"/>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0">
    <w:name w:val="标准文件_参考文献条目"/>
    <w:qFormat/>
    <w:pPr>
      <w:numPr>
        <w:numId w:val="1"/>
      </w:numPr>
    </w:pPr>
    <w:rPr>
      <w:rFonts w:ascii="宋体" w:hAnsi="Times New Roman"/>
    </w:rPr>
  </w:style>
  <w:style w:type="paragraph" w:customStyle="1" w:styleId="afff">
    <w:name w:val="标准文件_二级条标题"/>
    <w:next w:val="afffff"/>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7">
    <w:name w:val="标准文件_发布"/>
    <w:qFormat/>
    <w:rPr>
      <w:rFonts w:ascii="黑体" w:eastAsia="黑体"/>
      <w:spacing w:val="0"/>
      <w:w w:val="100"/>
      <w:position w:val="3"/>
      <w:sz w:val="28"/>
    </w:rPr>
  </w:style>
  <w:style w:type="paragraph" w:customStyle="1" w:styleId="ae">
    <w:name w:val="标准文件_方框数字列项"/>
    <w:basedOn w:val="afffff"/>
    <w:qFormat/>
    <w:pPr>
      <w:numPr>
        <w:numId w:val="3"/>
      </w:numPr>
      <w:ind w:firstLineChars="0" w:firstLine="0"/>
    </w:pPr>
  </w:style>
  <w:style w:type="paragraph" w:customStyle="1" w:styleId="afffff8">
    <w:name w:val="标准文件_封面标准编号"/>
    <w:basedOn w:val="afff6"/>
    <w:next w:val="afffff2"/>
    <w:qFormat/>
    <w:pPr>
      <w:spacing w:line="310" w:lineRule="exact"/>
      <w:jc w:val="right"/>
    </w:pPr>
    <w:rPr>
      <w:rFonts w:ascii="黑体" w:eastAsia="黑体"/>
      <w:kern w:val="0"/>
      <w:sz w:val="28"/>
    </w:rPr>
  </w:style>
  <w:style w:type="paragraph" w:customStyle="1" w:styleId="afffff9">
    <w:name w:val="标准文件_封面标准分类号"/>
    <w:basedOn w:val="afff6"/>
    <w:qFormat/>
    <w:rPr>
      <w:rFonts w:ascii="黑体" w:eastAsia="黑体"/>
      <w:b/>
      <w:kern w:val="0"/>
      <w:sz w:val="28"/>
    </w:rPr>
  </w:style>
  <w:style w:type="paragraph" w:customStyle="1" w:styleId="afffffa">
    <w:name w:val="标准文件_封面标准名称"/>
    <w:basedOn w:val="afff6"/>
    <w:qFormat/>
    <w:pPr>
      <w:spacing w:line="240" w:lineRule="auto"/>
      <w:jc w:val="center"/>
    </w:pPr>
    <w:rPr>
      <w:rFonts w:ascii="黑体" w:eastAsia="黑体"/>
      <w:kern w:val="0"/>
      <w:sz w:val="52"/>
    </w:rPr>
  </w:style>
  <w:style w:type="paragraph" w:customStyle="1" w:styleId="afffffb">
    <w:name w:val="标准文件_封面标准英文名称"/>
    <w:basedOn w:val="afff6"/>
    <w:qFormat/>
    <w:pPr>
      <w:spacing w:line="240" w:lineRule="auto"/>
      <w:jc w:val="center"/>
    </w:pPr>
    <w:rPr>
      <w:rFonts w:ascii="黑体" w:eastAsia="黑体"/>
      <w:b/>
      <w:sz w:val="28"/>
    </w:rPr>
  </w:style>
  <w:style w:type="paragraph" w:customStyle="1" w:styleId="afffffc">
    <w:name w:val="标准文件_封面发布日期"/>
    <w:basedOn w:val="afff6"/>
    <w:qFormat/>
    <w:pPr>
      <w:spacing w:line="310" w:lineRule="exact"/>
    </w:pPr>
    <w:rPr>
      <w:rFonts w:ascii="黑体" w:eastAsia="黑体"/>
      <w:kern w:val="0"/>
      <w:sz w:val="28"/>
    </w:rPr>
  </w:style>
  <w:style w:type="paragraph" w:customStyle="1" w:styleId="afffffd">
    <w:name w:val="标准文件_封面密级"/>
    <w:basedOn w:val="afff6"/>
    <w:qFormat/>
    <w:rPr>
      <w:rFonts w:eastAsia="黑体"/>
      <w:sz w:val="32"/>
    </w:rPr>
  </w:style>
  <w:style w:type="paragraph" w:customStyle="1" w:styleId="afffffe">
    <w:name w:val="标准文件_封面实施日期"/>
    <w:basedOn w:val="afff6"/>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4">
    <w:name w:val="标准文件_附录标识"/>
    <w:next w:val="afffff"/>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0">
    <w:name w:val="标准文件_附录表标题"/>
    <w:next w:val="afffff"/>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5">
    <w:name w:val="标准文件_附录一级条标题"/>
    <w:next w:val="afffff"/>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6">
    <w:name w:val="标准文件_附录二级条标题"/>
    <w:basedOn w:val="aff5"/>
    <w:next w:val="afffff"/>
    <w:qFormat/>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qFormat/>
    <w:pPr>
      <w:tabs>
        <w:tab w:val="center" w:pos="4678"/>
        <w:tab w:val="right" w:leader="middleDot" w:pos="9356"/>
      </w:tabs>
      <w:spacing w:line="240" w:lineRule="auto"/>
      <w:ind w:right="-51" w:firstLineChars="0" w:firstLine="0"/>
    </w:pPr>
    <w:rPr>
      <w:rFonts w:ascii="宋体" w:hAnsi="宋体"/>
    </w:rPr>
  </w:style>
  <w:style w:type="paragraph" w:customStyle="1" w:styleId="aff7">
    <w:name w:val="标准文件_附录三级条标题"/>
    <w:next w:val="afffff"/>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8">
    <w:name w:val="标准文件_附录四级条标题"/>
    <w:next w:val="afffff"/>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a">
    <w:name w:val="标准文件_附录图标题"/>
    <w:next w:val="afffff"/>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9">
    <w:name w:val="标准文件_附录五级条标题"/>
    <w:next w:val="afffff"/>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1">
    <w:name w:val="标准文件_附录英文标识"/>
    <w:next w:val="afffb"/>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b"/>
    <w:qFormat/>
    <w:rPr>
      <w:kern w:val="2"/>
      <w:sz w:val="21"/>
      <w:szCs w:val="21"/>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7">
    <w:name w:val="标准文件_前言、引言标题"/>
    <w:next w:val="afff6"/>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3">
    <w:name w:val="标准文件_目次、标准名称标题"/>
    <w:basedOn w:val="a7"/>
    <w:next w:val="afffff"/>
    <w:qFormat/>
    <w:pPr>
      <w:spacing w:line="460" w:lineRule="exact"/>
      <w:ind w:left="0" w:firstLine="0"/>
    </w:pPr>
  </w:style>
  <w:style w:type="paragraph" w:customStyle="1" w:styleId="affffff4">
    <w:name w:val="标准文件_目录标题"/>
    <w:basedOn w:val="afff6"/>
    <w:qFormat/>
    <w:pPr>
      <w:spacing w:before="480" w:afterLines="150" w:after="150" w:line="240" w:lineRule="auto"/>
      <w:jc w:val="center"/>
    </w:pPr>
    <w:rPr>
      <w:rFonts w:ascii="黑体" w:eastAsia="黑体"/>
      <w:sz w:val="32"/>
    </w:rPr>
  </w:style>
  <w:style w:type="paragraph" w:customStyle="1" w:styleId="af2">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d">
    <w:name w:val="标准文件_破折号列项（二级）"/>
    <w:basedOn w:val="af2"/>
    <w:qFormat/>
    <w:pPr>
      <w:numPr>
        <w:numId w:val="10"/>
      </w:numPr>
    </w:pPr>
  </w:style>
  <w:style w:type="paragraph" w:customStyle="1" w:styleId="afff0">
    <w:name w:val="标准文件_三级条标题"/>
    <w:basedOn w:val="afff"/>
    <w:next w:val="afffff"/>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6"/>
    <w:qFormat/>
    <w:pPr>
      <w:adjustRightInd/>
      <w:spacing w:line="240" w:lineRule="auto"/>
      <w:ind w:firstLineChars="200" w:firstLine="200"/>
    </w:pPr>
    <w:rPr>
      <w:sz w:val="18"/>
      <w:szCs w:val="24"/>
    </w:rPr>
  </w:style>
  <w:style w:type="paragraph" w:customStyle="1" w:styleId="affa">
    <w:name w:val="标准文件_数字编号列项"/>
    <w:qFormat/>
    <w:pPr>
      <w:numPr>
        <w:numId w:val="11"/>
      </w:numPr>
      <w:jc w:val="both"/>
    </w:pPr>
    <w:rPr>
      <w:rFonts w:ascii="宋体" w:hAnsi="宋体"/>
      <w:sz w:val="21"/>
    </w:rPr>
  </w:style>
  <w:style w:type="paragraph" w:customStyle="1" w:styleId="afff1">
    <w:name w:val="标准文件_四级条标题"/>
    <w:next w:val="afffff"/>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f"/>
    <w:semiHidden/>
    <w:qFormat/>
    <w:rPr>
      <w:rFonts w:ascii="宋体"/>
      <w:kern w:val="2"/>
      <w:sz w:val="18"/>
      <w:szCs w:val="18"/>
    </w:rPr>
  </w:style>
  <w:style w:type="paragraph" w:customStyle="1" w:styleId="affffff6">
    <w:name w:val="标准文件_条文脚注"/>
    <w:basedOn w:val="affff"/>
    <w:qFormat/>
    <w:pPr>
      <w:adjustRightInd w:val="0"/>
      <w:spacing w:line="240" w:lineRule="auto"/>
      <w:ind w:leftChars="0" w:left="0" w:firstLineChars="200" w:firstLine="200"/>
      <w:jc w:val="both"/>
    </w:pPr>
    <w:rPr>
      <w:rFonts w:hAnsi="宋体"/>
    </w:rPr>
  </w:style>
  <w:style w:type="paragraph" w:customStyle="1" w:styleId="af5">
    <w:name w:val="标准文件_图表脚注"/>
    <w:basedOn w:val="afff6"/>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2">
    <w:name w:val="标准文件_五级条标题"/>
    <w:next w:val="afffff"/>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d">
    <w:name w:val="标准文件_章标题"/>
    <w:next w:val="afffff"/>
    <w:qFormat/>
    <w:pPr>
      <w:numPr>
        <w:ilvl w:val="1"/>
        <w:numId w:val="2"/>
      </w:numPr>
      <w:spacing w:beforeLines="100" w:before="100" w:afterLines="100" w:after="100"/>
      <w:ind w:left="0"/>
      <w:jc w:val="both"/>
      <w:outlineLvl w:val="0"/>
    </w:pPr>
    <w:rPr>
      <w:rFonts w:ascii="黑体" w:eastAsia="黑体" w:hAnsi="Times New Roman"/>
      <w:sz w:val="21"/>
    </w:rPr>
  </w:style>
  <w:style w:type="paragraph" w:customStyle="1" w:styleId="affe">
    <w:name w:val="标准文件_一级条标题"/>
    <w:basedOn w:val="affd"/>
    <w:next w:val="afffff"/>
    <w:qFormat/>
    <w:pPr>
      <w:numPr>
        <w:ilvl w:val="2"/>
      </w:numPr>
      <w:spacing w:beforeLines="50" w:before="50" w:afterLines="50" w:after="50"/>
      <w:ind w:left="0"/>
      <w:outlineLvl w:val="1"/>
    </w:pPr>
  </w:style>
  <w:style w:type="paragraph" w:customStyle="1" w:styleId="affffff8">
    <w:name w:val="标准文件_一致程度"/>
    <w:basedOn w:val="afff6"/>
    <w:qFormat/>
    <w:pPr>
      <w:spacing w:line="440" w:lineRule="exact"/>
      <w:jc w:val="center"/>
    </w:pPr>
    <w:rPr>
      <w:sz w:val="28"/>
    </w:rPr>
  </w:style>
  <w:style w:type="paragraph" w:customStyle="1" w:styleId="affffff9">
    <w:name w:val="标准文件_引言标题"/>
    <w:next w:val="afff6"/>
    <w:qFormat/>
    <w:pPr>
      <w:shd w:val="clear" w:color="FFFFFF" w:fill="FFFFFF"/>
      <w:spacing w:before="540" w:after="600"/>
      <w:jc w:val="center"/>
      <w:outlineLvl w:val="0"/>
    </w:pPr>
    <w:rPr>
      <w:rFonts w:ascii="黑体" w:eastAsia="黑体" w:hAnsi="Times New Roman"/>
      <w:sz w:val="32"/>
    </w:rPr>
  </w:style>
  <w:style w:type="paragraph" w:customStyle="1" w:styleId="affffffa">
    <w:name w:val="标准文件_英文图表脚注"/>
    <w:basedOn w:val="affffe"/>
    <w:qFormat/>
    <w:pPr>
      <w:widowControl/>
      <w:adjustRightInd/>
      <w:snapToGrid/>
      <w:spacing w:line="240" w:lineRule="auto"/>
      <w:ind w:left="79" w:hangingChars="80" w:hanging="79"/>
    </w:pPr>
    <w:rPr>
      <w:rFonts w:ascii="宋体" w:hAnsi="宋体"/>
    </w:rPr>
  </w:style>
  <w:style w:type="paragraph" w:customStyle="1" w:styleId="af7">
    <w:name w:val="标准文件_数字编号列项（二级）"/>
    <w:qFormat/>
    <w:pPr>
      <w:numPr>
        <w:ilvl w:val="1"/>
        <w:numId w:val="13"/>
      </w:numPr>
      <w:tabs>
        <w:tab w:val="left" w:pos="851"/>
      </w:tabs>
      <w:jc w:val="both"/>
    </w:pPr>
    <w:rPr>
      <w:rFonts w:ascii="宋体" w:hAnsi="Times New Roman"/>
      <w:sz w:val="21"/>
    </w:rPr>
  </w:style>
  <w:style w:type="paragraph" w:customStyle="1" w:styleId="af0">
    <w:name w:val="标准文件_英文注："/>
    <w:basedOn w:val="afff6"/>
    <w:next w:val="a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6"/>
    <w:qFormat/>
    <w:pPr>
      <w:numPr>
        <w:numId w:val="15"/>
      </w:numPr>
      <w:tabs>
        <w:tab w:val="left" w:pos="210"/>
      </w:tabs>
      <w:autoSpaceDE w:val="0"/>
      <w:autoSpaceDN w:val="0"/>
      <w:spacing w:line="240" w:lineRule="auto"/>
    </w:pPr>
    <w:rPr>
      <w:rFonts w:ascii="宋体" w:hAnsi="宋体"/>
      <w:kern w:val="0"/>
      <w:szCs w:val="20"/>
    </w:rPr>
  </w:style>
  <w:style w:type="paragraph" w:customStyle="1" w:styleId="aff3">
    <w:name w:val="标准文件_正文表标题"/>
    <w:next w:val="afffff"/>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b">
    <w:name w:val="标准文件_正文公式"/>
    <w:basedOn w:val="afff6"/>
    <w:next w:val="affffe"/>
    <w:qFormat/>
    <w:pPr>
      <w:tabs>
        <w:tab w:val="center" w:pos="4678"/>
        <w:tab w:val="right" w:leader="middleDot" w:pos="9356"/>
      </w:tabs>
      <w:spacing w:line="240" w:lineRule="auto"/>
    </w:pPr>
    <w:rPr>
      <w:rFonts w:ascii="宋体" w:hAnsi="宋体"/>
    </w:rPr>
  </w:style>
  <w:style w:type="paragraph" w:customStyle="1" w:styleId="afe">
    <w:name w:val="标准文件_正文图标题"/>
    <w:next w:val="afffff"/>
    <w:qFormat/>
    <w:pPr>
      <w:numPr>
        <w:numId w:val="17"/>
      </w:numPr>
      <w:spacing w:beforeLines="50" w:before="50" w:afterLines="50" w:after="50"/>
      <w:jc w:val="center"/>
    </w:pPr>
    <w:rPr>
      <w:rFonts w:ascii="黑体" w:eastAsia="黑体" w:hAnsi="Times New Roman"/>
      <w:sz w:val="21"/>
    </w:rPr>
  </w:style>
  <w:style w:type="paragraph" w:customStyle="1" w:styleId="afff4">
    <w:name w:val="标准文件_正文英文表标题"/>
    <w:next w:val="afffff"/>
    <w:qFormat/>
    <w:pPr>
      <w:numPr>
        <w:numId w:val="18"/>
      </w:numPr>
      <w:jc w:val="center"/>
    </w:pPr>
    <w:rPr>
      <w:rFonts w:ascii="黑体" w:eastAsia="黑体" w:hAnsi="Times New Roman"/>
      <w:sz w:val="21"/>
    </w:rPr>
  </w:style>
  <w:style w:type="paragraph" w:customStyle="1" w:styleId="afc">
    <w:name w:val="标准文件_正文英文图标题"/>
    <w:next w:val="afffff"/>
    <w:qFormat/>
    <w:pPr>
      <w:numPr>
        <w:numId w:val="19"/>
      </w:numPr>
      <w:jc w:val="center"/>
    </w:pPr>
    <w:rPr>
      <w:rFonts w:ascii="黑体" w:eastAsia="黑体" w:hAnsi="Times New Roman"/>
      <w:sz w:val="21"/>
    </w:rPr>
  </w:style>
  <w:style w:type="paragraph" w:customStyle="1" w:styleId="af8">
    <w:name w:val="标准文件_编号列项（三级）"/>
    <w:qFormat/>
    <w:pPr>
      <w:numPr>
        <w:ilvl w:val="2"/>
        <w:numId w:val="13"/>
      </w:numPr>
      <w:tabs>
        <w:tab w:val="left" w:pos="851"/>
      </w:tabs>
    </w:pPr>
    <w:rPr>
      <w:rFonts w:ascii="宋体" w:hAnsi="Times New Roman"/>
      <w:sz w:val="21"/>
    </w:rPr>
  </w:style>
  <w:style w:type="paragraph" w:customStyle="1" w:styleId="a2">
    <w:name w:val="二级无标题条"/>
    <w:basedOn w:val="afff6"/>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6"/>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qFormat/>
    <w:pPr>
      <w:spacing w:before="180" w:line="180" w:lineRule="exact"/>
      <w:jc w:val="center"/>
    </w:pPr>
    <w:rPr>
      <w:rFonts w:ascii="宋体" w:hAnsi="Times New Roman"/>
      <w:sz w:val="21"/>
    </w:rPr>
  </w:style>
  <w:style w:type="paragraph" w:customStyle="1" w:styleId="afffffff1">
    <w:name w:val="封面标准文稿类别"/>
    <w:qFormat/>
    <w:pPr>
      <w:spacing w:before="440" w:line="400" w:lineRule="exact"/>
      <w:jc w:val="center"/>
    </w:pPr>
    <w:rPr>
      <w:rFonts w:ascii="宋体" w:hAnsi="Times New Roman"/>
      <w:sz w:val="24"/>
    </w:rPr>
  </w:style>
  <w:style w:type="paragraph" w:customStyle="1" w:styleId="afffffff2">
    <w:name w:val="封面标准英文名称"/>
    <w:qFormat/>
    <w:pPr>
      <w:widowControl w:val="0"/>
      <w:spacing w:line="360" w:lineRule="exact"/>
      <w:jc w:val="center"/>
    </w:pPr>
    <w:rPr>
      <w:rFonts w:ascii="Times New Roman" w:hAnsi="Times New Roman"/>
      <w:sz w:val="28"/>
    </w:rPr>
  </w:style>
  <w:style w:type="paragraph" w:customStyle="1" w:styleId="afffffff3">
    <w:name w:val="封面一致性程度标识"/>
    <w:qFormat/>
    <w:pPr>
      <w:spacing w:before="440" w:line="440" w:lineRule="exact"/>
      <w:jc w:val="center"/>
    </w:pPr>
    <w:rPr>
      <w:rFonts w:ascii="Times New Roman" w:hAnsi="Times New Roman"/>
      <w:sz w:val="28"/>
    </w:rPr>
  </w:style>
  <w:style w:type="paragraph" w:customStyle="1" w:styleId="afffffff4">
    <w:name w:val="封面正文"/>
    <w:qFormat/>
    <w:pPr>
      <w:jc w:val="both"/>
    </w:pPr>
    <w:rPr>
      <w:rFonts w:ascii="Times New Roman" w:hAnsi="Times New Roman"/>
    </w:rPr>
  </w:style>
  <w:style w:type="paragraph" w:customStyle="1" w:styleId="afffffff5">
    <w:name w:val="附录二级无标题条"/>
    <w:basedOn w:val="afff6"/>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3">
    <w:name w:val="标准文件_一级项"/>
    <w:qFormat/>
    <w:pPr>
      <w:numPr>
        <w:numId w:val="21"/>
      </w:numPr>
    </w:pPr>
    <w:rPr>
      <w:rFonts w:ascii="宋体" w:hAnsi="Times New Roman"/>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6"/>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pPr>
      <w:ind w:leftChars="350" w:left="350"/>
      <w:jc w:val="both"/>
    </w:pPr>
    <w:rPr>
      <w:rFonts w:ascii="宋体" w:hAnsi="Times New Roman"/>
      <w:sz w:val="18"/>
    </w:rPr>
  </w:style>
  <w:style w:type="paragraph" w:customStyle="1" w:styleId="afff5">
    <w:name w:val="列项——"/>
    <w:qFormat/>
    <w:pPr>
      <w:widowControl w:val="0"/>
      <w:numPr>
        <w:numId w:val="22"/>
      </w:numPr>
      <w:jc w:val="both"/>
    </w:pPr>
    <w:rPr>
      <w:rFonts w:ascii="宋体" w:hAnsi="宋体"/>
      <w:sz w:val="21"/>
    </w:rPr>
  </w:style>
  <w:style w:type="paragraph" w:customStyle="1" w:styleId="affffffff">
    <w:name w:val="列项·"/>
    <w:basedOn w:val="afffff"/>
    <w:pPr>
      <w:tabs>
        <w:tab w:val="left" w:pos="840"/>
      </w:tabs>
    </w:pPr>
  </w:style>
  <w:style w:type="paragraph" w:customStyle="1" w:styleId="affffffff0">
    <w:name w:val="目次、索引正文"/>
    <w:qFormat/>
    <w:pPr>
      <w:spacing w:line="320" w:lineRule="exact"/>
      <w:jc w:val="both"/>
    </w:pPr>
    <w:rPr>
      <w:rFonts w:ascii="宋体" w:hAnsi="Times New Roman"/>
      <w:sz w:val="21"/>
    </w:rPr>
  </w:style>
  <w:style w:type="paragraph" w:customStyle="1" w:styleId="210">
    <w:name w:val="目录 21"/>
    <w:basedOn w:val="afff6"/>
    <w:next w:val="afff6"/>
    <w:semiHidden/>
    <w:pPr>
      <w:adjustRightInd/>
      <w:spacing w:line="240" w:lineRule="auto"/>
      <w:jc w:val="left"/>
    </w:pPr>
    <w:rPr>
      <w:bCs/>
      <w:iCs/>
    </w:rPr>
  </w:style>
  <w:style w:type="paragraph" w:customStyle="1" w:styleId="31">
    <w:name w:val="目录 31"/>
    <w:basedOn w:val="afff6"/>
    <w:next w:val="afff6"/>
    <w:semiHidden/>
    <w:qFormat/>
    <w:pPr>
      <w:spacing w:line="240" w:lineRule="auto"/>
    </w:pPr>
    <w:rPr>
      <w:rFonts w:ascii="宋体" w:hAnsi="宋体"/>
      <w:iCs/>
    </w:rPr>
  </w:style>
  <w:style w:type="paragraph" w:customStyle="1" w:styleId="41">
    <w:name w:val="目录 41"/>
    <w:basedOn w:val="afff6"/>
    <w:next w:val="afff6"/>
    <w:semiHidden/>
    <w:qFormat/>
    <w:pPr>
      <w:adjustRightInd/>
      <w:spacing w:line="240" w:lineRule="auto"/>
      <w:jc w:val="left"/>
    </w:pPr>
  </w:style>
  <w:style w:type="paragraph" w:customStyle="1" w:styleId="51">
    <w:name w:val="目录 51"/>
    <w:basedOn w:val="afff6"/>
    <w:next w:val="afff6"/>
    <w:semiHidden/>
    <w:qFormat/>
    <w:pPr>
      <w:spacing w:line="240" w:lineRule="auto"/>
    </w:pPr>
    <w:rPr>
      <w:rFonts w:ascii="宋体" w:hAnsi="宋体"/>
    </w:rPr>
  </w:style>
  <w:style w:type="paragraph" w:customStyle="1" w:styleId="61">
    <w:name w:val="目录 61"/>
    <w:basedOn w:val="afff6"/>
    <w:next w:val="afff6"/>
    <w:semiHidden/>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pPr>
      <w:ind w:left="1470"/>
    </w:pPr>
  </w:style>
  <w:style w:type="paragraph" w:customStyle="1" w:styleId="91">
    <w:name w:val="目录 91"/>
    <w:basedOn w:val="81"/>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c">
    <w:name w:val="前言标题"/>
    <w:next w:val="afff6"/>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3">
    <w:name w:val="三级无标题条"/>
    <w:basedOn w:val="afff6"/>
    <w:qFormat/>
    <w:pPr>
      <w:numPr>
        <w:ilvl w:val="4"/>
        <w:numId w:val="20"/>
      </w:numPr>
      <w:adjustRightInd/>
      <w:spacing w:line="240" w:lineRule="auto"/>
    </w:pPr>
    <w:rPr>
      <w:rFonts w:ascii="宋体" w:hAnsi="宋体"/>
      <w:szCs w:val="24"/>
    </w:rPr>
  </w:style>
  <w:style w:type="paragraph" w:customStyle="1" w:styleId="affffffff3">
    <w:name w:val="实施日期"/>
    <w:basedOn w:val="affffffd"/>
    <w:pPr>
      <w:framePr w:hSpace="0" w:wrap="around" w:xAlign="right"/>
      <w:jc w:val="right"/>
    </w:pPr>
  </w:style>
  <w:style w:type="paragraph" w:customStyle="1" w:styleId="a4">
    <w:name w:val="四级无标题条"/>
    <w:basedOn w:val="afff6"/>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f"/>
    <w:qFormat/>
    <w:pPr>
      <w:jc w:val="both"/>
    </w:pPr>
    <w:rPr>
      <w:rFonts w:ascii="宋体" w:hAnsi="宋体"/>
      <w:sz w:val="21"/>
    </w:rPr>
  </w:style>
  <w:style w:type="paragraph" w:customStyle="1" w:styleId="a5">
    <w:name w:val="五级无标题条"/>
    <w:basedOn w:val="afff6"/>
    <w:qFormat/>
    <w:pPr>
      <w:numPr>
        <w:ilvl w:val="6"/>
        <w:numId w:val="20"/>
      </w:numPr>
      <w:adjustRightInd/>
    </w:pPr>
    <w:rPr>
      <w:szCs w:val="24"/>
    </w:rPr>
  </w:style>
  <w:style w:type="paragraph" w:customStyle="1" w:styleId="a1">
    <w:name w:val="一级无标题条"/>
    <w:basedOn w:val="afff6"/>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hAnsi="Times New Roman"/>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e"/>
    <w:qFormat/>
    <w:pPr>
      <w:spacing w:beforeLines="0" w:before="0" w:afterLines="0" w:after="0"/>
      <w:outlineLvl w:val="9"/>
    </w:pPr>
    <w:rPr>
      <w:rFonts w:ascii="宋体" w:eastAsia="宋体"/>
    </w:rPr>
  </w:style>
  <w:style w:type="paragraph" w:customStyle="1" w:styleId="affffffff9">
    <w:name w:val="标准文件_五级无标题"/>
    <w:basedOn w:val="afff2"/>
    <w:qFormat/>
    <w:pPr>
      <w:spacing w:beforeLines="0" w:before="0" w:afterLines="0" w:after="0"/>
      <w:outlineLvl w:val="9"/>
    </w:pPr>
    <w:rPr>
      <w:rFonts w:ascii="宋体" w:eastAsia="宋体"/>
    </w:rPr>
  </w:style>
  <w:style w:type="paragraph" w:customStyle="1" w:styleId="affffffffa">
    <w:name w:val="标准文件_三级无标题"/>
    <w:basedOn w:val="afff0"/>
    <w:qFormat/>
    <w:pPr>
      <w:spacing w:beforeLines="0" w:before="0" w:afterLines="0" w:after="0"/>
      <w:outlineLvl w:val="9"/>
    </w:pPr>
    <w:rPr>
      <w:rFonts w:ascii="宋体" w:eastAsia="宋体"/>
    </w:rPr>
  </w:style>
  <w:style w:type="paragraph" w:customStyle="1" w:styleId="affffffffb">
    <w:name w:val="标准文件_二级无标题"/>
    <w:basedOn w:val="afff"/>
    <w:qFormat/>
    <w:pPr>
      <w:spacing w:beforeLines="0" w:before="0" w:afterLines="0" w:after="0"/>
      <w:outlineLvl w:val="9"/>
    </w:pPr>
    <w:rPr>
      <w:rFonts w:ascii="宋体" w:eastAsia="宋体"/>
    </w:rPr>
  </w:style>
  <w:style w:type="paragraph" w:customStyle="1" w:styleId="affffffffc">
    <w:name w:val="标准_四级无标题"/>
    <w:basedOn w:val="afff1"/>
    <w:next w:val="afffff"/>
    <w:qFormat/>
    <w:rPr>
      <w:rFonts w:eastAsia="宋体"/>
    </w:rPr>
  </w:style>
  <w:style w:type="paragraph" w:customStyle="1" w:styleId="affffffffd">
    <w:name w:val="标准文件_四级无标题"/>
    <w:basedOn w:val="afff1"/>
    <w:qFormat/>
    <w:pPr>
      <w:spacing w:beforeLines="0" w:before="0" w:afterLines="0" w:after="0"/>
      <w:outlineLvl w:val="9"/>
    </w:pPr>
    <w:rPr>
      <w:rFonts w:ascii="宋体" w:eastAsia="宋体" w:hAnsi="黑体"/>
      <w:szCs w:val="52"/>
    </w:rPr>
  </w:style>
  <w:style w:type="paragraph" w:customStyle="1" w:styleId="aff2">
    <w:name w:val="标准文件_大写罗马数字编号列项"/>
    <w:basedOn w:val="afffff"/>
    <w:qFormat/>
    <w:pPr>
      <w:numPr>
        <w:numId w:val="23"/>
      </w:numPr>
      <w:ind w:firstLineChars="0" w:firstLine="0"/>
    </w:pPr>
    <w:rPr>
      <w:rFonts w:ascii="Times New Roman" w:cs="Arial"/>
      <w:szCs w:val="28"/>
    </w:rPr>
  </w:style>
  <w:style w:type="paragraph" w:customStyle="1" w:styleId="af">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4"/>
    <w:qFormat/>
    <w:pPr>
      <w:numPr>
        <w:numId w:val="0"/>
      </w:numPr>
      <w:spacing w:after="280"/>
      <w:outlineLvl w:val="9"/>
    </w:pPr>
  </w:style>
  <w:style w:type="paragraph" w:customStyle="1" w:styleId="afffffffff">
    <w:name w:val="标准文件_二级项"/>
    <w:qFormat/>
    <w:rPr>
      <w:rFonts w:ascii="宋体" w:hAnsi="Times New Roman"/>
      <w:sz w:val="21"/>
    </w:rPr>
  </w:style>
  <w:style w:type="paragraph" w:customStyle="1" w:styleId="af4">
    <w:name w:val="标准文件_三级项"/>
    <w:basedOn w:val="afff6"/>
    <w:qFormat/>
    <w:pPr>
      <w:numPr>
        <w:ilvl w:val="2"/>
        <w:numId w:val="21"/>
      </w:numPr>
      <w:spacing w:line="-300" w:lineRule="auto"/>
    </w:pPr>
    <w:rPr>
      <w:rFonts w:ascii="Times New Roman" w:hAnsi="Times New Roman"/>
    </w:rPr>
  </w:style>
  <w:style w:type="paragraph" w:customStyle="1" w:styleId="affb">
    <w:name w:val="图表脚注说明"/>
    <w:basedOn w:val="afff6"/>
    <w:next w:val="afffff"/>
    <w:qFormat/>
    <w:pPr>
      <w:numPr>
        <w:numId w:val="25"/>
      </w:numPr>
      <w:adjustRightInd/>
      <w:spacing w:line="240" w:lineRule="auto"/>
    </w:pPr>
    <w:rPr>
      <w:rFonts w:ascii="宋体" w:hAnsi="Times New Roman"/>
      <w:sz w:val="18"/>
      <w:szCs w:val="18"/>
    </w:rPr>
  </w:style>
  <w:style w:type="paragraph" w:customStyle="1" w:styleId="af6">
    <w:name w:val="标准文件_字母编号列项（一级）"/>
    <w:qFormat/>
    <w:pPr>
      <w:numPr>
        <w:numId w:val="13"/>
      </w:numPr>
      <w:jc w:val="both"/>
    </w:pPr>
    <w:rPr>
      <w:rFonts w:ascii="宋体" w:hAnsi="Times New Roman"/>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3">
    <w:name w:val="标准文件_注："/>
    <w:next w:val="afffff"/>
    <w:qFormat/>
    <w:pPr>
      <w:widowControl w:val="0"/>
      <w:numPr>
        <w:numId w:val="26"/>
      </w:numPr>
      <w:autoSpaceDE w:val="0"/>
      <w:autoSpaceDN w:val="0"/>
      <w:jc w:val="both"/>
    </w:pPr>
    <w:rPr>
      <w:rFonts w:ascii="宋体" w:hAnsi="Times New Roman"/>
      <w:sz w:val="18"/>
      <w:szCs w:val="18"/>
    </w:rPr>
  </w:style>
  <w:style w:type="paragraph" w:customStyle="1" w:styleId="a6">
    <w:name w:val="标准文件_注×："/>
    <w:qFormat/>
    <w:pPr>
      <w:widowControl w:val="0"/>
      <w:numPr>
        <w:numId w:val="27"/>
      </w:numPr>
      <w:autoSpaceDE w:val="0"/>
      <w:autoSpaceDN w:val="0"/>
      <w:jc w:val="both"/>
    </w:pPr>
    <w:rPr>
      <w:rFonts w:ascii="宋体" w:hAnsi="Times New Roman"/>
      <w:sz w:val="18"/>
      <w:szCs w:val="18"/>
    </w:rPr>
  </w:style>
  <w:style w:type="paragraph" w:customStyle="1" w:styleId="ad">
    <w:name w:val="标准文件_示例："/>
    <w:next w:val="afffffffff4"/>
    <w:qFormat/>
    <w:pPr>
      <w:widowControl w:val="0"/>
      <w:numPr>
        <w:numId w:val="28"/>
      </w:numPr>
      <w:jc w:val="both"/>
    </w:pPr>
    <w:rPr>
      <w:rFonts w:ascii="宋体" w:hAnsi="Times New Roman"/>
      <w:sz w:val="18"/>
      <w:szCs w:val="18"/>
    </w:rPr>
  </w:style>
  <w:style w:type="paragraph" w:customStyle="1" w:styleId="afffffffff4">
    <w:name w:val="标准文件_示例内容"/>
    <w:basedOn w:val="afffff"/>
    <w:qFormat/>
    <w:pPr>
      <w:ind w:firstLine="420"/>
    </w:pPr>
    <w:rPr>
      <w:sz w:val="18"/>
    </w:rPr>
  </w:style>
  <w:style w:type="paragraph" w:customStyle="1" w:styleId="afb">
    <w:name w:val="标准文件_示例×："/>
    <w:basedOn w:val="afff6"/>
    <w:next w:val="afffffffff4"/>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7"/>
    <w:uiPriority w:val="99"/>
    <w:semiHidden/>
    <w:qFormat/>
    <w:rPr>
      <w:color w:val="808080"/>
    </w:rPr>
  </w:style>
  <w:style w:type="paragraph" w:customStyle="1" w:styleId="2">
    <w:name w:val="标准文件_二级项2"/>
    <w:basedOn w:val="afffff"/>
    <w:qFormat/>
    <w:pPr>
      <w:numPr>
        <w:ilvl w:val="1"/>
        <w:numId w:val="21"/>
      </w:numPr>
      <w:ind w:firstLineChars="0" w:firstLine="0"/>
    </w:pPr>
  </w:style>
  <w:style w:type="paragraph" w:customStyle="1" w:styleId="21">
    <w:name w:val="标准文件_三级项2"/>
    <w:basedOn w:val="afffff"/>
    <w:qFormat/>
    <w:pPr>
      <w:numPr>
        <w:numId w:val="30"/>
      </w:numPr>
      <w:spacing w:line="300" w:lineRule="exact"/>
      <w:ind w:firstLineChars="0"/>
    </w:pPr>
    <w:rPr>
      <w:rFonts w:ascii="Times New Roman"/>
    </w:rPr>
  </w:style>
  <w:style w:type="paragraph" w:customStyle="1" w:styleId="20">
    <w:name w:val="标准文件_一级项2"/>
    <w:basedOn w:val="afffff"/>
    <w:qFormat/>
    <w:pPr>
      <w:numPr>
        <w:numId w:val="31"/>
      </w:numPr>
      <w:spacing w:line="300" w:lineRule="exact"/>
      <w:ind w:firstLineChars="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7"/>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qFormat/>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round"/>
      <w:spacing w:before="57"/>
    </w:pPr>
    <w:rPr>
      <w:sz w:val="21"/>
    </w:rPr>
  </w:style>
  <w:style w:type="paragraph" w:customStyle="1" w:styleId="afffffffffe">
    <w:name w:val="标准文件_文件名称"/>
    <w:basedOn w:val="afffff"/>
    <w:next w:val="afffff"/>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9">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8">
    <w:name w:val="标准文件_引言一级条标题"/>
    <w:basedOn w:val="afffff"/>
    <w:next w:val="afffff"/>
    <w:qFormat/>
    <w:pPr>
      <w:numPr>
        <w:ilvl w:val="1"/>
        <w:numId w:val="8"/>
      </w:numPr>
      <w:spacing w:beforeLines="50" w:before="50" w:afterLines="50" w:after="50"/>
      <w:ind w:firstLineChars="0"/>
    </w:pPr>
    <w:rPr>
      <w:rFonts w:ascii="黑体" w:eastAsia="黑体"/>
    </w:rPr>
  </w:style>
  <w:style w:type="paragraph" w:customStyle="1" w:styleId="a9">
    <w:name w:val="标准文件_引言二级条标题"/>
    <w:basedOn w:val="afffff"/>
    <w:next w:val="afffff"/>
    <w:qFormat/>
    <w:pPr>
      <w:numPr>
        <w:ilvl w:val="2"/>
        <w:numId w:val="8"/>
      </w:numPr>
      <w:spacing w:beforeLines="50" w:before="50" w:afterLines="50" w:after="50"/>
      <w:ind w:firstLineChars="0"/>
    </w:pPr>
    <w:rPr>
      <w:rFonts w:ascii="黑体" w:eastAsia="黑体"/>
    </w:rPr>
  </w:style>
  <w:style w:type="paragraph" w:customStyle="1" w:styleId="aa">
    <w:name w:val="标准文件_引言三级条标题"/>
    <w:basedOn w:val="afffff"/>
    <w:next w:val="afffff"/>
    <w:qFormat/>
    <w:pPr>
      <w:numPr>
        <w:ilvl w:val="3"/>
        <w:numId w:val="8"/>
      </w:numPr>
      <w:spacing w:beforeLines="50" w:before="50" w:afterLines="50" w:after="50"/>
      <w:ind w:firstLineChars="0"/>
    </w:pPr>
    <w:rPr>
      <w:rFonts w:ascii="黑体" w:eastAsia="黑体"/>
    </w:rPr>
  </w:style>
  <w:style w:type="paragraph" w:customStyle="1" w:styleId="ab">
    <w:name w:val="标准文件_引言四级条标题"/>
    <w:basedOn w:val="afffff"/>
    <w:next w:val="afffff"/>
    <w:qFormat/>
    <w:pPr>
      <w:numPr>
        <w:ilvl w:val="4"/>
        <w:numId w:val="8"/>
      </w:numPr>
      <w:spacing w:beforeLines="50" w:before="50" w:afterLines="50" w:after="50"/>
      <w:ind w:firstLineChars="0"/>
    </w:pPr>
    <w:rPr>
      <w:rFonts w:ascii="黑体" w:eastAsia="黑体"/>
    </w:rPr>
  </w:style>
  <w:style w:type="paragraph" w:customStyle="1" w:styleId="ac">
    <w:name w:val="标准文件_引言五级条标题"/>
    <w:basedOn w:val="afffff"/>
    <w:next w:val="afffff"/>
    <w:qFormat/>
    <w:pPr>
      <w:numPr>
        <w:ilvl w:val="5"/>
        <w:numId w:val="8"/>
      </w:numPr>
      <w:spacing w:beforeLines="50" w:before="50" w:afterLines="50" w:after="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二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三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四级无标题"/>
    <w:basedOn w:val="aff8"/>
    <w:qFormat/>
    <w:pPr>
      <w:spacing w:beforeLines="0" w:before="0" w:afterLines="0" w:after="0" w:line="276" w:lineRule="auto"/>
      <w:outlineLvl w:val="9"/>
    </w:pPr>
    <w:rPr>
      <w:rFonts w:ascii="宋体" w:eastAsia="宋体"/>
    </w:rPr>
  </w:style>
  <w:style w:type="paragraph" w:customStyle="1" w:styleId="affffffffff6">
    <w:name w:val="标准文件_附录五级无标题"/>
    <w:basedOn w:val="aff9"/>
    <w:qFormat/>
    <w:pPr>
      <w:spacing w:beforeLines="0" w:before="0" w:afterLines="0" w:after="0" w:line="276" w:lineRule="auto"/>
      <w:outlineLvl w:val="9"/>
    </w:pPr>
    <w:rPr>
      <w:rFonts w:ascii="宋体" w:eastAsia="宋体"/>
    </w:rPr>
  </w:style>
  <w:style w:type="paragraph" w:customStyle="1" w:styleId="affffffffff7">
    <w:name w:val="标准文件_引言一级无标题"/>
    <w:basedOn w:val="a8"/>
    <w:next w:val="afffff"/>
    <w:qFormat/>
    <w:pPr>
      <w:spacing w:beforeLines="0" w:before="0" w:afterLines="0" w:after="0" w:line="276" w:lineRule="auto"/>
    </w:pPr>
    <w:rPr>
      <w:rFonts w:ascii="宋体" w:eastAsia="宋体"/>
    </w:rPr>
  </w:style>
  <w:style w:type="paragraph" w:customStyle="1" w:styleId="affffffffff8">
    <w:name w:val="标准文件_引言二级无标题"/>
    <w:basedOn w:val="a9"/>
    <w:next w:val="afffff"/>
    <w:qFormat/>
    <w:pPr>
      <w:spacing w:beforeLines="0" w:before="0" w:afterLines="0" w:after="0" w:line="276" w:lineRule="auto"/>
    </w:pPr>
    <w:rPr>
      <w:rFonts w:ascii="宋体" w:eastAsia="宋体"/>
    </w:rPr>
  </w:style>
  <w:style w:type="paragraph" w:customStyle="1" w:styleId="affffffffff9">
    <w:name w:val="标准文件_引言三级无标题"/>
    <w:basedOn w:val="aa"/>
    <w:qFormat/>
    <w:pPr>
      <w:spacing w:beforeLines="0" w:before="0" w:afterLines="0" w:after="0" w:line="276" w:lineRule="auto"/>
    </w:pPr>
    <w:rPr>
      <w:rFonts w:ascii="宋体" w:eastAsia="宋体"/>
    </w:rPr>
  </w:style>
  <w:style w:type="paragraph" w:customStyle="1" w:styleId="affffffffffa">
    <w:name w:val="标准文件_引言四级无标题"/>
    <w:basedOn w:val="ab"/>
    <w:next w:val="afffff"/>
    <w:qFormat/>
    <w:pPr>
      <w:spacing w:beforeLines="0" w:before="0" w:afterLines="0" w:after="0" w:line="276" w:lineRule="auto"/>
    </w:pPr>
    <w:rPr>
      <w:rFonts w:ascii="宋体" w:eastAsia="宋体"/>
    </w:rPr>
  </w:style>
  <w:style w:type="paragraph" w:customStyle="1" w:styleId="affffffffffb">
    <w:name w:val="标准文件_引言五级无标题"/>
    <w:basedOn w:val="ac"/>
    <w:next w:val="afffff"/>
    <w:qFormat/>
    <w:pPr>
      <w:spacing w:beforeLines="0" w:before="0" w:afterLines="0" w:after="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3">
    <w:name w:val="发布"/>
    <w:basedOn w:val="afff7"/>
    <w:qFormat/>
    <w:rPr>
      <w:rFonts w:ascii="黑体" w:eastAsia="黑体"/>
      <w:spacing w:val="85"/>
      <w:w w:val="100"/>
      <w:position w:val="3"/>
      <w:sz w:val="28"/>
      <w:szCs w:val="28"/>
    </w:rPr>
  </w:style>
  <w:style w:type="paragraph" w:customStyle="1" w:styleId="Other1">
    <w:name w:val="Other|1"/>
    <w:basedOn w:val="afff6"/>
    <w:qFormat/>
    <w:pPr>
      <w:adjustRightInd/>
      <w:spacing w:line="240" w:lineRule="auto"/>
      <w:jc w:val="center"/>
    </w:pPr>
    <w:rPr>
      <w:rFonts w:ascii="MingLiU" w:eastAsia="MingLiU" w:hAnsi="MingLiU" w:cs="宋体"/>
      <w:kern w:val="0"/>
      <w:sz w:val="19"/>
      <w:szCs w:val="19"/>
    </w:rPr>
  </w:style>
  <w:style w:type="paragraph" w:customStyle="1" w:styleId="a">
    <w:name w:val="一级条标题"/>
    <w:next w:val="afff6"/>
    <w:qFormat/>
    <w:pPr>
      <w:numPr>
        <w:ilvl w:val="1"/>
        <w:numId w:val="32"/>
      </w:numPr>
      <w:spacing w:beforeLines="50" w:afterLines="50"/>
      <w:outlineLvl w:val="2"/>
    </w:pPr>
    <w:rPr>
      <w:rFonts w:ascii="黑体" w:eastAsia="黑体" w:hAnsi="Times New Roman"/>
      <w:sz w:val="21"/>
      <w:szCs w:val="21"/>
    </w:rPr>
  </w:style>
  <w:style w:type="paragraph" w:customStyle="1" w:styleId="211">
    <w:name w:val="正文文本首行缩进 21"/>
    <w:basedOn w:val="afff6"/>
    <w:qFormat/>
    <w:pPr>
      <w:adjustRightInd/>
      <w:spacing w:before="100" w:beforeAutospacing="1" w:after="120" w:line="240" w:lineRule="auto"/>
      <w:ind w:leftChars="200" w:left="420" w:firstLineChars="200" w:firstLine="420"/>
    </w:pPr>
    <w:rPr>
      <w:rFonts w:cs="黑体"/>
    </w:rPr>
  </w:style>
  <w:style w:type="paragraph" w:styleId="afffffffffff4">
    <w:name w:val="List Paragraph"/>
    <w:basedOn w:val="afff6"/>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6">
    <w:name w:val="Normal"/>
    <w:qFormat/>
    <w:rsid w:val="00BE6F70"/>
    <w:pPr>
      <w:widowControl w:val="0"/>
      <w:adjustRightInd w:val="0"/>
      <w:spacing w:line="400" w:lineRule="exact"/>
      <w:jc w:val="both"/>
    </w:pPr>
    <w:rPr>
      <w:kern w:val="2"/>
      <w:sz w:val="21"/>
      <w:szCs w:val="21"/>
    </w:rPr>
  </w:style>
  <w:style w:type="paragraph" w:styleId="1">
    <w:name w:val="heading 1"/>
    <w:basedOn w:val="afff6"/>
    <w:next w:val="afff6"/>
    <w:link w:val="1Char"/>
    <w:qFormat/>
    <w:pPr>
      <w:keepNext/>
      <w:keepLines/>
      <w:spacing w:before="340" w:after="330" w:line="578" w:lineRule="auto"/>
      <w:outlineLvl w:val="0"/>
    </w:pPr>
    <w:rPr>
      <w:b/>
      <w:bCs/>
      <w:kern w:val="44"/>
      <w:sz w:val="44"/>
      <w:szCs w:val="44"/>
    </w:rPr>
  </w:style>
  <w:style w:type="paragraph" w:styleId="22">
    <w:name w:val="heading 2"/>
    <w:basedOn w:val="afff6"/>
    <w:next w:val="afff6"/>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6"/>
    <w:next w:val="afff6"/>
    <w:link w:val="3Char"/>
    <w:qFormat/>
    <w:pPr>
      <w:keepNext/>
      <w:keepLines/>
      <w:spacing w:before="260" w:after="260" w:line="416" w:lineRule="auto"/>
      <w:outlineLvl w:val="2"/>
    </w:pPr>
    <w:rPr>
      <w:b/>
      <w:bCs/>
      <w:sz w:val="32"/>
      <w:szCs w:val="32"/>
    </w:rPr>
  </w:style>
  <w:style w:type="paragraph" w:styleId="4">
    <w:name w:val="heading 4"/>
    <w:basedOn w:val="afff6"/>
    <w:next w:val="afff6"/>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6"/>
    <w:next w:val="afff6"/>
    <w:link w:val="5Char"/>
    <w:qFormat/>
    <w:pPr>
      <w:keepNext/>
      <w:keepLines/>
      <w:adjustRightInd/>
      <w:spacing w:before="280" w:after="290" w:line="376" w:lineRule="auto"/>
      <w:outlineLvl w:val="4"/>
    </w:pPr>
    <w:rPr>
      <w:b/>
      <w:bCs/>
      <w:sz w:val="28"/>
      <w:szCs w:val="28"/>
    </w:rPr>
  </w:style>
  <w:style w:type="paragraph" w:styleId="6">
    <w:name w:val="heading 6"/>
    <w:basedOn w:val="afff6"/>
    <w:next w:val="afff6"/>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6"/>
    <w:next w:val="afff6"/>
    <w:link w:val="7Char"/>
    <w:qFormat/>
    <w:pPr>
      <w:keepNext/>
      <w:keepLines/>
      <w:adjustRightInd/>
      <w:spacing w:before="240" w:after="64" w:line="320" w:lineRule="auto"/>
      <w:outlineLvl w:val="6"/>
    </w:pPr>
    <w:rPr>
      <w:b/>
      <w:bCs/>
      <w:sz w:val="24"/>
      <w:szCs w:val="24"/>
    </w:rPr>
  </w:style>
  <w:style w:type="paragraph" w:styleId="8">
    <w:name w:val="heading 8"/>
    <w:basedOn w:val="afff6"/>
    <w:next w:val="afff6"/>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6"/>
    <w:next w:val="afff6"/>
    <w:link w:val="9Char"/>
    <w:qFormat/>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semiHidden/>
    <w:unhideWhenUsed/>
  </w:style>
  <w:style w:type="table" w:default="1" w:styleId="afff8">
    <w:name w:val="Normal Table"/>
    <w:uiPriority w:val="99"/>
    <w:semiHidden/>
    <w:unhideWhenUsed/>
    <w:tblPr>
      <w:tblInd w:w="0" w:type="dxa"/>
      <w:tblCellMar>
        <w:top w:w="0" w:type="dxa"/>
        <w:left w:w="108" w:type="dxa"/>
        <w:bottom w:w="0" w:type="dxa"/>
        <w:right w:w="108" w:type="dxa"/>
      </w:tblCellMar>
    </w:tblPr>
  </w:style>
  <w:style w:type="numbering" w:default="1" w:styleId="afff9">
    <w:name w:val="No List"/>
    <w:uiPriority w:val="99"/>
    <w:semiHidden/>
    <w:unhideWhenUsed/>
  </w:style>
  <w:style w:type="paragraph" w:styleId="70">
    <w:name w:val="toc 7"/>
    <w:basedOn w:val="afff6"/>
    <w:next w:val="afff6"/>
    <w:uiPriority w:val="39"/>
    <w:unhideWhenUsed/>
    <w:qFormat/>
    <w:pPr>
      <w:tabs>
        <w:tab w:val="right" w:leader="dot" w:pos="9344"/>
      </w:tabs>
      <w:spacing w:line="300" w:lineRule="exact"/>
      <w:ind w:left="1259"/>
    </w:pPr>
    <w:rPr>
      <w:rFonts w:ascii="宋体"/>
    </w:rPr>
  </w:style>
  <w:style w:type="paragraph" w:styleId="afffa">
    <w:name w:val="Normal Indent"/>
    <w:basedOn w:val="afff6"/>
    <w:qFormat/>
    <w:pPr>
      <w:ind w:firstLine="420"/>
    </w:pPr>
  </w:style>
  <w:style w:type="paragraph" w:styleId="afffb">
    <w:name w:val="Body Text"/>
    <w:basedOn w:val="afff6"/>
    <w:link w:val="Char"/>
    <w:qFormat/>
    <w:pPr>
      <w:spacing w:after="120"/>
    </w:pPr>
  </w:style>
  <w:style w:type="paragraph" w:styleId="50">
    <w:name w:val="toc 5"/>
    <w:basedOn w:val="afff6"/>
    <w:next w:val="afff6"/>
    <w:uiPriority w:val="39"/>
    <w:unhideWhenUsed/>
    <w:qFormat/>
    <w:pPr>
      <w:ind w:left="839"/>
    </w:pPr>
    <w:rPr>
      <w:rFonts w:ascii="宋体"/>
    </w:rPr>
  </w:style>
  <w:style w:type="paragraph" w:styleId="30">
    <w:name w:val="toc 3"/>
    <w:basedOn w:val="afff6"/>
    <w:next w:val="afff6"/>
    <w:uiPriority w:val="39"/>
    <w:unhideWhenUsed/>
    <w:qFormat/>
    <w:pPr>
      <w:spacing w:line="300" w:lineRule="exact"/>
      <w:ind w:left="420"/>
    </w:pPr>
    <w:rPr>
      <w:rFonts w:ascii="宋体"/>
    </w:rPr>
  </w:style>
  <w:style w:type="paragraph" w:styleId="afffc">
    <w:name w:val="Balloon Text"/>
    <w:basedOn w:val="afff6"/>
    <w:link w:val="Char0"/>
    <w:uiPriority w:val="99"/>
    <w:semiHidden/>
    <w:unhideWhenUsed/>
    <w:qFormat/>
    <w:rPr>
      <w:sz w:val="18"/>
      <w:szCs w:val="18"/>
    </w:rPr>
  </w:style>
  <w:style w:type="paragraph" w:styleId="afffd">
    <w:name w:val="footer"/>
    <w:basedOn w:val="afff6"/>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e">
    <w:name w:val="header"/>
    <w:basedOn w:val="afff6"/>
    <w:link w:val="Char2"/>
    <w:uiPriority w:val="99"/>
    <w:qFormat/>
    <w:pPr>
      <w:tabs>
        <w:tab w:val="center" w:pos="4153"/>
        <w:tab w:val="right" w:pos="8306"/>
      </w:tabs>
      <w:adjustRightInd/>
      <w:snapToGrid w:val="0"/>
      <w:jc w:val="center"/>
    </w:pPr>
    <w:rPr>
      <w:sz w:val="18"/>
      <w:szCs w:val="18"/>
    </w:rPr>
  </w:style>
  <w:style w:type="paragraph" w:styleId="10">
    <w:name w:val="toc 1"/>
    <w:basedOn w:val="afff6"/>
    <w:next w:val="afff6"/>
    <w:uiPriority w:val="39"/>
    <w:unhideWhenUsed/>
    <w:qFormat/>
    <w:rPr>
      <w:rFonts w:ascii="宋体"/>
    </w:rPr>
  </w:style>
  <w:style w:type="paragraph" w:styleId="40">
    <w:name w:val="toc 4"/>
    <w:basedOn w:val="afff6"/>
    <w:next w:val="afff6"/>
    <w:uiPriority w:val="39"/>
    <w:unhideWhenUsed/>
    <w:qFormat/>
    <w:pPr>
      <w:tabs>
        <w:tab w:val="right" w:leader="dot" w:pos="9344"/>
      </w:tabs>
      <w:spacing w:line="300" w:lineRule="exact"/>
      <w:ind w:left="629"/>
    </w:pPr>
    <w:rPr>
      <w:rFonts w:ascii="宋体"/>
    </w:rPr>
  </w:style>
  <w:style w:type="paragraph" w:styleId="affff">
    <w:name w:val="footnote text"/>
    <w:basedOn w:val="afff6"/>
    <w:next w:val="afff6"/>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6"/>
    <w:next w:val="afff6"/>
    <w:uiPriority w:val="39"/>
    <w:unhideWhenUsed/>
    <w:qFormat/>
    <w:pPr>
      <w:spacing w:line="300" w:lineRule="exact"/>
      <w:ind w:left="1049"/>
    </w:pPr>
    <w:rPr>
      <w:rFonts w:ascii="宋体"/>
    </w:rPr>
  </w:style>
  <w:style w:type="paragraph" w:styleId="affff0">
    <w:name w:val="table of figures"/>
    <w:basedOn w:val="afff6"/>
    <w:next w:val="afff6"/>
    <w:semiHidden/>
    <w:qFormat/>
    <w:pPr>
      <w:adjustRightInd/>
      <w:spacing w:line="240" w:lineRule="auto"/>
      <w:jc w:val="left"/>
    </w:pPr>
    <w:rPr>
      <w:szCs w:val="24"/>
    </w:rPr>
  </w:style>
  <w:style w:type="paragraph" w:styleId="23">
    <w:name w:val="toc 2"/>
    <w:basedOn w:val="afff6"/>
    <w:next w:val="afff6"/>
    <w:uiPriority w:val="39"/>
    <w:unhideWhenUsed/>
    <w:qFormat/>
    <w:pPr>
      <w:tabs>
        <w:tab w:val="right" w:leader="dot" w:pos="9344"/>
      </w:tabs>
      <w:spacing w:line="300" w:lineRule="exact"/>
      <w:ind w:left="210"/>
    </w:pPr>
    <w:rPr>
      <w:rFonts w:ascii="宋体"/>
    </w:rPr>
  </w:style>
  <w:style w:type="paragraph" w:styleId="affff1">
    <w:name w:val="Title"/>
    <w:basedOn w:val="afff6"/>
    <w:link w:val="Char4"/>
    <w:qFormat/>
    <w:pPr>
      <w:spacing w:before="240" w:after="60"/>
      <w:jc w:val="center"/>
      <w:outlineLvl w:val="0"/>
    </w:pPr>
    <w:rPr>
      <w:rFonts w:ascii="Arial" w:hAnsi="Arial" w:cs="Arial"/>
      <w:b/>
      <w:bCs/>
      <w:sz w:val="32"/>
      <w:szCs w:val="32"/>
    </w:rPr>
  </w:style>
  <w:style w:type="table" w:styleId="affff2">
    <w:name w:val="Table Grid"/>
    <w:basedOn w:val="afff8"/>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e"/>
    <w:uiPriority w:val="99"/>
    <w:qFormat/>
    <w:rPr>
      <w:kern w:val="2"/>
      <w:sz w:val="18"/>
      <w:szCs w:val="18"/>
    </w:rPr>
  </w:style>
  <w:style w:type="character" w:customStyle="1" w:styleId="Char1">
    <w:name w:val="页脚 Char"/>
    <w:link w:val="afffd"/>
    <w:uiPriority w:val="99"/>
    <w:qFormat/>
    <w:rPr>
      <w:rFonts w:ascii="宋体"/>
      <w:kern w:val="2"/>
      <w:sz w:val="18"/>
      <w:szCs w:val="18"/>
    </w:rPr>
  </w:style>
  <w:style w:type="character" w:customStyle="1" w:styleId="Char0">
    <w:name w:val="批注框文本 Char"/>
    <w:link w:val="afffc"/>
    <w:uiPriority w:val="99"/>
    <w:semiHidden/>
    <w:qFormat/>
    <w:rPr>
      <w:kern w:val="2"/>
      <w:sz w:val="18"/>
      <w:szCs w:val="18"/>
    </w:rPr>
  </w:style>
  <w:style w:type="paragraph" w:styleId="affff8">
    <w:name w:val="Quote"/>
    <w:basedOn w:val="afff6"/>
    <w:next w:val="afff6"/>
    <w:link w:val="Char5"/>
    <w:uiPriority w:val="29"/>
    <w:qFormat/>
    <w:rPr>
      <w:i/>
      <w:iCs/>
      <w:color w:val="000000"/>
    </w:rPr>
  </w:style>
  <w:style w:type="character" w:customStyle="1" w:styleId="Char5">
    <w:name w:val="引用 Char"/>
    <w:link w:val="affff8"/>
    <w:uiPriority w:val="29"/>
    <w:qFormat/>
    <w:rPr>
      <w:i/>
      <w:iCs/>
      <w:color w:val="000000"/>
      <w:kern w:val="2"/>
      <w:sz w:val="21"/>
      <w:szCs w:val="21"/>
    </w:rPr>
  </w:style>
  <w:style w:type="character" w:customStyle="1" w:styleId="Char4">
    <w:name w:val="标题 Char"/>
    <w:link w:val="affff1"/>
    <w:qFormat/>
    <w:rPr>
      <w:rFonts w:ascii="Arial" w:hAnsi="Arial" w:cs="Arial"/>
      <w:b/>
      <w:bCs/>
      <w:kern w:val="2"/>
      <w:sz w:val="32"/>
      <w:szCs w:val="32"/>
    </w:rPr>
  </w:style>
  <w:style w:type="paragraph" w:customStyle="1" w:styleId="affff9">
    <w:name w:val="标准标志"/>
    <w:next w:val="afff6"/>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a">
    <w:name w:val="标准称谓"/>
    <w:next w:val="afff6"/>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b">
    <w:name w:val="标准文件_页脚偶数页"/>
    <w:qFormat/>
    <w:pPr>
      <w:ind w:left="198"/>
    </w:pPr>
    <w:rPr>
      <w:rFonts w:ascii="宋体" w:hAnsi="Times New Roman"/>
      <w:sz w:val="18"/>
    </w:rPr>
  </w:style>
  <w:style w:type="paragraph" w:customStyle="1" w:styleId="affffc">
    <w:name w:val="标准文件_页脚奇数页"/>
    <w:qFormat/>
    <w:pPr>
      <w:ind w:right="227"/>
      <w:jc w:val="right"/>
    </w:pPr>
    <w:rPr>
      <w:rFonts w:ascii="宋体" w:hAnsi="Times New Roman"/>
      <w:sz w:val="18"/>
    </w:rPr>
  </w:style>
  <w:style w:type="paragraph" w:customStyle="1" w:styleId="affffd">
    <w:name w:val="标准书眉一"/>
    <w:qFormat/>
    <w:pPr>
      <w:jc w:val="both"/>
    </w:pPr>
    <w:rPr>
      <w:rFonts w:ascii="Times New Roman" w:hAnsi="Times New Roman"/>
    </w:rPr>
  </w:style>
  <w:style w:type="paragraph" w:customStyle="1" w:styleId="ICS">
    <w:name w:val="标准文件_ICS"/>
    <w:basedOn w:val="afff6"/>
    <w:qFormat/>
    <w:pPr>
      <w:spacing w:line="0" w:lineRule="atLeast"/>
    </w:pPr>
    <w:rPr>
      <w:rFonts w:ascii="黑体" w:eastAsia="黑体" w:hAnsi="宋体"/>
    </w:rPr>
  </w:style>
  <w:style w:type="paragraph" w:customStyle="1" w:styleId="affffe">
    <w:name w:val="标准文件_标准正文"/>
    <w:basedOn w:val="afff6"/>
    <w:next w:val="afffff"/>
    <w:qFormat/>
    <w:pPr>
      <w:snapToGrid w:val="0"/>
      <w:ind w:firstLineChars="200" w:firstLine="200"/>
    </w:pPr>
    <w:rPr>
      <w:kern w:val="0"/>
    </w:rPr>
  </w:style>
  <w:style w:type="paragraph" w:customStyle="1" w:styleId="afffff">
    <w:name w:val="标准文件_段"/>
    <w:link w:val="Char6"/>
    <w:qFormat/>
    <w:pPr>
      <w:autoSpaceDE w:val="0"/>
      <w:autoSpaceDN w:val="0"/>
      <w:ind w:firstLineChars="200" w:firstLine="200"/>
      <w:jc w:val="both"/>
    </w:pPr>
    <w:rPr>
      <w:rFonts w:ascii="宋体" w:hAnsi="Times New Roman"/>
      <w:sz w:val="21"/>
    </w:rPr>
  </w:style>
  <w:style w:type="paragraph" w:customStyle="1" w:styleId="afffff0">
    <w:name w:val="标准文件_版本"/>
    <w:basedOn w:val="affffe"/>
    <w:qFormat/>
    <w:pPr>
      <w:adjustRightInd/>
      <w:snapToGrid/>
      <w:ind w:firstLineChars="0" w:firstLine="0"/>
    </w:pPr>
    <w:rPr>
      <w:rFonts w:ascii="宋体" w:hAnsi="宋体"/>
      <w:kern w:val="2"/>
    </w:rPr>
  </w:style>
  <w:style w:type="paragraph" w:customStyle="1" w:styleId="afffff1">
    <w:name w:val="标准文件_标准部门"/>
    <w:basedOn w:val="afff6"/>
    <w:qFormat/>
    <w:pPr>
      <w:jc w:val="center"/>
    </w:pPr>
    <w:rPr>
      <w:rFonts w:ascii="黑体" w:eastAsia="黑体"/>
      <w:kern w:val="0"/>
      <w:sz w:val="44"/>
    </w:rPr>
  </w:style>
  <w:style w:type="paragraph" w:customStyle="1" w:styleId="afffff2">
    <w:name w:val="标准文件_标准代替"/>
    <w:basedOn w:val="afff6"/>
    <w:next w:val="afff6"/>
    <w:qFormat/>
    <w:pPr>
      <w:spacing w:line="310" w:lineRule="exact"/>
      <w:jc w:val="right"/>
    </w:pPr>
    <w:rPr>
      <w:rFonts w:ascii="宋体" w:hAnsi="宋体"/>
      <w:kern w:val="0"/>
    </w:rPr>
  </w:style>
  <w:style w:type="paragraph" w:customStyle="1" w:styleId="afffff3">
    <w:name w:val="标准文件_标准名称标题"/>
    <w:basedOn w:val="afff6"/>
    <w:next w:val="afff6"/>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6"/>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6"/>
    <w:qFormat/>
    <w:pPr>
      <w:jc w:val="left"/>
    </w:pPr>
  </w:style>
  <w:style w:type="paragraph" w:customStyle="1" w:styleId="afffff6">
    <w:name w:val="标准文件_参考文献标题"/>
    <w:basedOn w:val="afff6"/>
    <w:next w:val="afff6"/>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0">
    <w:name w:val="标准文件_参考文献条目"/>
    <w:qFormat/>
    <w:pPr>
      <w:numPr>
        <w:numId w:val="1"/>
      </w:numPr>
    </w:pPr>
    <w:rPr>
      <w:rFonts w:ascii="宋体" w:hAnsi="Times New Roman"/>
    </w:rPr>
  </w:style>
  <w:style w:type="paragraph" w:customStyle="1" w:styleId="afff">
    <w:name w:val="标准文件_二级条标题"/>
    <w:next w:val="afffff"/>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7">
    <w:name w:val="标准文件_发布"/>
    <w:qFormat/>
    <w:rPr>
      <w:rFonts w:ascii="黑体" w:eastAsia="黑体"/>
      <w:spacing w:val="0"/>
      <w:w w:val="100"/>
      <w:position w:val="3"/>
      <w:sz w:val="28"/>
    </w:rPr>
  </w:style>
  <w:style w:type="paragraph" w:customStyle="1" w:styleId="ae">
    <w:name w:val="标准文件_方框数字列项"/>
    <w:basedOn w:val="afffff"/>
    <w:qFormat/>
    <w:pPr>
      <w:numPr>
        <w:numId w:val="3"/>
      </w:numPr>
      <w:ind w:firstLineChars="0" w:firstLine="0"/>
    </w:pPr>
  </w:style>
  <w:style w:type="paragraph" w:customStyle="1" w:styleId="afffff8">
    <w:name w:val="标准文件_封面标准编号"/>
    <w:basedOn w:val="afff6"/>
    <w:next w:val="afffff2"/>
    <w:qFormat/>
    <w:pPr>
      <w:spacing w:line="310" w:lineRule="exact"/>
      <w:jc w:val="right"/>
    </w:pPr>
    <w:rPr>
      <w:rFonts w:ascii="黑体" w:eastAsia="黑体"/>
      <w:kern w:val="0"/>
      <w:sz w:val="28"/>
    </w:rPr>
  </w:style>
  <w:style w:type="paragraph" w:customStyle="1" w:styleId="afffff9">
    <w:name w:val="标准文件_封面标准分类号"/>
    <w:basedOn w:val="afff6"/>
    <w:qFormat/>
    <w:rPr>
      <w:rFonts w:ascii="黑体" w:eastAsia="黑体"/>
      <w:b/>
      <w:kern w:val="0"/>
      <w:sz w:val="28"/>
    </w:rPr>
  </w:style>
  <w:style w:type="paragraph" w:customStyle="1" w:styleId="afffffa">
    <w:name w:val="标准文件_封面标准名称"/>
    <w:basedOn w:val="afff6"/>
    <w:qFormat/>
    <w:pPr>
      <w:spacing w:line="240" w:lineRule="auto"/>
      <w:jc w:val="center"/>
    </w:pPr>
    <w:rPr>
      <w:rFonts w:ascii="黑体" w:eastAsia="黑体"/>
      <w:kern w:val="0"/>
      <w:sz w:val="52"/>
    </w:rPr>
  </w:style>
  <w:style w:type="paragraph" w:customStyle="1" w:styleId="afffffb">
    <w:name w:val="标准文件_封面标准英文名称"/>
    <w:basedOn w:val="afff6"/>
    <w:qFormat/>
    <w:pPr>
      <w:spacing w:line="240" w:lineRule="auto"/>
      <w:jc w:val="center"/>
    </w:pPr>
    <w:rPr>
      <w:rFonts w:ascii="黑体" w:eastAsia="黑体"/>
      <w:b/>
      <w:sz w:val="28"/>
    </w:rPr>
  </w:style>
  <w:style w:type="paragraph" w:customStyle="1" w:styleId="afffffc">
    <w:name w:val="标准文件_封面发布日期"/>
    <w:basedOn w:val="afff6"/>
    <w:qFormat/>
    <w:pPr>
      <w:spacing w:line="310" w:lineRule="exact"/>
    </w:pPr>
    <w:rPr>
      <w:rFonts w:ascii="黑体" w:eastAsia="黑体"/>
      <w:kern w:val="0"/>
      <w:sz w:val="28"/>
    </w:rPr>
  </w:style>
  <w:style w:type="paragraph" w:customStyle="1" w:styleId="afffffd">
    <w:name w:val="标准文件_封面密级"/>
    <w:basedOn w:val="afff6"/>
    <w:qFormat/>
    <w:rPr>
      <w:rFonts w:eastAsia="黑体"/>
      <w:sz w:val="32"/>
    </w:rPr>
  </w:style>
  <w:style w:type="paragraph" w:customStyle="1" w:styleId="afffffe">
    <w:name w:val="标准文件_封面实施日期"/>
    <w:basedOn w:val="afff6"/>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4">
    <w:name w:val="标准文件_附录标识"/>
    <w:next w:val="afffff"/>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0">
    <w:name w:val="标准文件_附录表标题"/>
    <w:next w:val="afffff"/>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5">
    <w:name w:val="标准文件_附录一级条标题"/>
    <w:next w:val="afffff"/>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6">
    <w:name w:val="标准文件_附录二级条标题"/>
    <w:basedOn w:val="aff5"/>
    <w:next w:val="afffff"/>
    <w:qFormat/>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qFormat/>
    <w:pPr>
      <w:tabs>
        <w:tab w:val="center" w:pos="4678"/>
        <w:tab w:val="right" w:leader="middleDot" w:pos="9356"/>
      </w:tabs>
      <w:spacing w:line="240" w:lineRule="auto"/>
      <w:ind w:right="-51" w:firstLineChars="0" w:firstLine="0"/>
    </w:pPr>
    <w:rPr>
      <w:rFonts w:ascii="宋体" w:hAnsi="宋体"/>
    </w:rPr>
  </w:style>
  <w:style w:type="paragraph" w:customStyle="1" w:styleId="aff7">
    <w:name w:val="标准文件_附录三级条标题"/>
    <w:next w:val="afffff"/>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8">
    <w:name w:val="标准文件_附录四级条标题"/>
    <w:next w:val="afffff"/>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a">
    <w:name w:val="标准文件_附录图标题"/>
    <w:next w:val="afffff"/>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9">
    <w:name w:val="标准文件_附录五级条标题"/>
    <w:next w:val="afffff"/>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1">
    <w:name w:val="标准文件_附录英文标识"/>
    <w:next w:val="afffb"/>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b"/>
    <w:qFormat/>
    <w:rPr>
      <w:kern w:val="2"/>
      <w:sz w:val="21"/>
      <w:szCs w:val="21"/>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7">
    <w:name w:val="标准文件_前言、引言标题"/>
    <w:next w:val="afff6"/>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3">
    <w:name w:val="标准文件_目次、标准名称标题"/>
    <w:basedOn w:val="a7"/>
    <w:next w:val="afffff"/>
    <w:qFormat/>
    <w:pPr>
      <w:spacing w:line="460" w:lineRule="exact"/>
      <w:ind w:left="0" w:firstLine="0"/>
    </w:pPr>
  </w:style>
  <w:style w:type="paragraph" w:customStyle="1" w:styleId="affffff4">
    <w:name w:val="标准文件_目录标题"/>
    <w:basedOn w:val="afff6"/>
    <w:qFormat/>
    <w:pPr>
      <w:spacing w:before="480" w:afterLines="150" w:after="150" w:line="240" w:lineRule="auto"/>
      <w:jc w:val="center"/>
    </w:pPr>
    <w:rPr>
      <w:rFonts w:ascii="黑体" w:eastAsia="黑体"/>
      <w:sz w:val="32"/>
    </w:rPr>
  </w:style>
  <w:style w:type="paragraph" w:customStyle="1" w:styleId="af2">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d">
    <w:name w:val="标准文件_破折号列项（二级）"/>
    <w:basedOn w:val="af2"/>
    <w:qFormat/>
    <w:pPr>
      <w:numPr>
        <w:numId w:val="10"/>
      </w:numPr>
    </w:pPr>
  </w:style>
  <w:style w:type="paragraph" w:customStyle="1" w:styleId="afff0">
    <w:name w:val="标准文件_三级条标题"/>
    <w:basedOn w:val="afff"/>
    <w:next w:val="afffff"/>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6"/>
    <w:qFormat/>
    <w:pPr>
      <w:adjustRightInd/>
      <w:spacing w:line="240" w:lineRule="auto"/>
      <w:ind w:firstLineChars="200" w:firstLine="200"/>
    </w:pPr>
    <w:rPr>
      <w:sz w:val="18"/>
      <w:szCs w:val="24"/>
    </w:rPr>
  </w:style>
  <w:style w:type="paragraph" w:customStyle="1" w:styleId="affa">
    <w:name w:val="标准文件_数字编号列项"/>
    <w:qFormat/>
    <w:pPr>
      <w:numPr>
        <w:numId w:val="11"/>
      </w:numPr>
      <w:jc w:val="both"/>
    </w:pPr>
    <w:rPr>
      <w:rFonts w:ascii="宋体" w:hAnsi="宋体"/>
      <w:sz w:val="21"/>
    </w:rPr>
  </w:style>
  <w:style w:type="paragraph" w:customStyle="1" w:styleId="afff1">
    <w:name w:val="标准文件_四级条标题"/>
    <w:next w:val="afffff"/>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f"/>
    <w:semiHidden/>
    <w:qFormat/>
    <w:rPr>
      <w:rFonts w:ascii="宋体"/>
      <w:kern w:val="2"/>
      <w:sz w:val="18"/>
      <w:szCs w:val="18"/>
    </w:rPr>
  </w:style>
  <w:style w:type="paragraph" w:customStyle="1" w:styleId="affffff6">
    <w:name w:val="标准文件_条文脚注"/>
    <w:basedOn w:val="affff"/>
    <w:qFormat/>
    <w:pPr>
      <w:adjustRightInd w:val="0"/>
      <w:spacing w:line="240" w:lineRule="auto"/>
      <w:ind w:leftChars="0" w:left="0" w:firstLineChars="200" w:firstLine="200"/>
      <w:jc w:val="both"/>
    </w:pPr>
    <w:rPr>
      <w:rFonts w:hAnsi="宋体"/>
    </w:rPr>
  </w:style>
  <w:style w:type="paragraph" w:customStyle="1" w:styleId="af5">
    <w:name w:val="标准文件_图表脚注"/>
    <w:basedOn w:val="afff6"/>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2">
    <w:name w:val="标准文件_五级条标题"/>
    <w:next w:val="afffff"/>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d">
    <w:name w:val="标准文件_章标题"/>
    <w:next w:val="afffff"/>
    <w:qFormat/>
    <w:pPr>
      <w:numPr>
        <w:ilvl w:val="1"/>
        <w:numId w:val="2"/>
      </w:numPr>
      <w:spacing w:beforeLines="100" w:before="100" w:afterLines="100" w:after="100"/>
      <w:ind w:left="0"/>
      <w:jc w:val="both"/>
      <w:outlineLvl w:val="0"/>
    </w:pPr>
    <w:rPr>
      <w:rFonts w:ascii="黑体" w:eastAsia="黑体" w:hAnsi="Times New Roman"/>
      <w:sz w:val="21"/>
    </w:rPr>
  </w:style>
  <w:style w:type="paragraph" w:customStyle="1" w:styleId="affe">
    <w:name w:val="标准文件_一级条标题"/>
    <w:basedOn w:val="affd"/>
    <w:next w:val="afffff"/>
    <w:qFormat/>
    <w:pPr>
      <w:numPr>
        <w:ilvl w:val="2"/>
      </w:numPr>
      <w:spacing w:beforeLines="50" w:before="50" w:afterLines="50" w:after="50"/>
      <w:ind w:left="0"/>
      <w:outlineLvl w:val="1"/>
    </w:pPr>
  </w:style>
  <w:style w:type="paragraph" w:customStyle="1" w:styleId="affffff8">
    <w:name w:val="标准文件_一致程度"/>
    <w:basedOn w:val="afff6"/>
    <w:qFormat/>
    <w:pPr>
      <w:spacing w:line="440" w:lineRule="exact"/>
      <w:jc w:val="center"/>
    </w:pPr>
    <w:rPr>
      <w:sz w:val="28"/>
    </w:rPr>
  </w:style>
  <w:style w:type="paragraph" w:customStyle="1" w:styleId="affffff9">
    <w:name w:val="标准文件_引言标题"/>
    <w:next w:val="afff6"/>
    <w:qFormat/>
    <w:pPr>
      <w:shd w:val="clear" w:color="FFFFFF" w:fill="FFFFFF"/>
      <w:spacing w:before="540" w:after="600"/>
      <w:jc w:val="center"/>
      <w:outlineLvl w:val="0"/>
    </w:pPr>
    <w:rPr>
      <w:rFonts w:ascii="黑体" w:eastAsia="黑体" w:hAnsi="Times New Roman"/>
      <w:sz w:val="32"/>
    </w:rPr>
  </w:style>
  <w:style w:type="paragraph" w:customStyle="1" w:styleId="affffffa">
    <w:name w:val="标准文件_英文图表脚注"/>
    <w:basedOn w:val="affffe"/>
    <w:qFormat/>
    <w:pPr>
      <w:widowControl/>
      <w:adjustRightInd/>
      <w:snapToGrid/>
      <w:spacing w:line="240" w:lineRule="auto"/>
      <w:ind w:left="79" w:hangingChars="80" w:hanging="79"/>
    </w:pPr>
    <w:rPr>
      <w:rFonts w:ascii="宋体" w:hAnsi="宋体"/>
    </w:rPr>
  </w:style>
  <w:style w:type="paragraph" w:customStyle="1" w:styleId="af7">
    <w:name w:val="标准文件_数字编号列项（二级）"/>
    <w:qFormat/>
    <w:pPr>
      <w:numPr>
        <w:ilvl w:val="1"/>
        <w:numId w:val="13"/>
      </w:numPr>
      <w:tabs>
        <w:tab w:val="left" w:pos="851"/>
      </w:tabs>
      <w:jc w:val="both"/>
    </w:pPr>
    <w:rPr>
      <w:rFonts w:ascii="宋体" w:hAnsi="Times New Roman"/>
      <w:sz w:val="21"/>
    </w:rPr>
  </w:style>
  <w:style w:type="paragraph" w:customStyle="1" w:styleId="af0">
    <w:name w:val="标准文件_英文注："/>
    <w:basedOn w:val="afff6"/>
    <w:next w:val="a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6"/>
    <w:qFormat/>
    <w:pPr>
      <w:numPr>
        <w:numId w:val="15"/>
      </w:numPr>
      <w:tabs>
        <w:tab w:val="left" w:pos="210"/>
      </w:tabs>
      <w:autoSpaceDE w:val="0"/>
      <w:autoSpaceDN w:val="0"/>
      <w:spacing w:line="240" w:lineRule="auto"/>
    </w:pPr>
    <w:rPr>
      <w:rFonts w:ascii="宋体" w:hAnsi="宋体"/>
      <w:kern w:val="0"/>
      <w:szCs w:val="20"/>
    </w:rPr>
  </w:style>
  <w:style w:type="paragraph" w:customStyle="1" w:styleId="aff3">
    <w:name w:val="标准文件_正文表标题"/>
    <w:next w:val="afffff"/>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b">
    <w:name w:val="标准文件_正文公式"/>
    <w:basedOn w:val="afff6"/>
    <w:next w:val="affffe"/>
    <w:qFormat/>
    <w:pPr>
      <w:tabs>
        <w:tab w:val="center" w:pos="4678"/>
        <w:tab w:val="right" w:leader="middleDot" w:pos="9356"/>
      </w:tabs>
      <w:spacing w:line="240" w:lineRule="auto"/>
    </w:pPr>
    <w:rPr>
      <w:rFonts w:ascii="宋体" w:hAnsi="宋体"/>
    </w:rPr>
  </w:style>
  <w:style w:type="paragraph" w:customStyle="1" w:styleId="afe">
    <w:name w:val="标准文件_正文图标题"/>
    <w:next w:val="afffff"/>
    <w:qFormat/>
    <w:pPr>
      <w:numPr>
        <w:numId w:val="17"/>
      </w:numPr>
      <w:spacing w:beforeLines="50" w:before="50" w:afterLines="50" w:after="50"/>
      <w:jc w:val="center"/>
    </w:pPr>
    <w:rPr>
      <w:rFonts w:ascii="黑体" w:eastAsia="黑体" w:hAnsi="Times New Roman"/>
      <w:sz w:val="21"/>
    </w:rPr>
  </w:style>
  <w:style w:type="paragraph" w:customStyle="1" w:styleId="afff4">
    <w:name w:val="标准文件_正文英文表标题"/>
    <w:next w:val="afffff"/>
    <w:qFormat/>
    <w:pPr>
      <w:numPr>
        <w:numId w:val="18"/>
      </w:numPr>
      <w:jc w:val="center"/>
    </w:pPr>
    <w:rPr>
      <w:rFonts w:ascii="黑体" w:eastAsia="黑体" w:hAnsi="Times New Roman"/>
      <w:sz w:val="21"/>
    </w:rPr>
  </w:style>
  <w:style w:type="paragraph" w:customStyle="1" w:styleId="afc">
    <w:name w:val="标准文件_正文英文图标题"/>
    <w:next w:val="afffff"/>
    <w:qFormat/>
    <w:pPr>
      <w:numPr>
        <w:numId w:val="19"/>
      </w:numPr>
      <w:jc w:val="center"/>
    </w:pPr>
    <w:rPr>
      <w:rFonts w:ascii="黑体" w:eastAsia="黑体" w:hAnsi="Times New Roman"/>
      <w:sz w:val="21"/>
    </w:rPr>
  </w:style>
  <w:style w:type="paragraph" w:customStyle="1" w:styleId="af8">
    <w:name w:val="标准文件_编号列项（三级）"/>
    <w:qFormat/>
    <w:pPr>
      <w:numPr>
        <w:ilvl w:val="2"/>
        <w:numId w:val="13"/>
      </w:numPr>
      <w:tabs>
        <w:tab w:val="left" w:pos="851"/>
      </w:tabs>
    </w:pPr>
    <w:rPr>
      <w:rFonts w:ascii="宋体" w:hAnsi="Times New Roman"/>
      <w:sz w:val="21"/>
    </w:rPr>
  </w:style>
  <w:style w:type="paragraph" w:customStyle="1" w:styleId="a2">
    <w:name w:val="二级无标题条"/>
    <w:basedOn w:val="afff6"/>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6"/>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qFormat/>
    <w:pPr>
      <w:spacing w:before="180" w:line="180" w:lineRule="exact"/>
      <w:jc w:val="center"/>
    </w:pPr>
    <w:rPr>
      <w:rFonts w:ascii="宋体" w:hAnsi="Times New Roman"/>
      <w:sz w:val="21"/>
    </w:rPr>
  </w:style>
  <w:style w:type="paragraph" w:customStyle="1" w:styleId="afffffff1">
    <w:name w:val="封面标准文稿类别"/>
    <w:qFormat/>
    <w:pPr>
      <w:spacing w:before="440" w:line="400" w:lineRule="exact"/>
      <w:jc w:val="center"/>
    </w:pPr>
    <w:rPr>
      <w:rFonts w:ascii="宋体" w:hAnsi="Times New Roman"/>
      <w:sz w:val="24"/>
    </w:rPr>
  </w:style>
  <w:style w:type="paragraph" w:customStyle="1" w:styleId="afffffff2">
    <w:name w:val="封面标准英文名称"/>
    <w:qFormat/>
    <w:pPr>
      <w:widowControl w:val="0"/>
      <w:spacing w:line="360" w:lineRule="exact"/>
      <w:jc w:val="center"/>
    </w:pPr>
    <w:rPr>
      <w:rFonts w:ascii="Times New Roman" w:hAnsi="Times New Roman"/>
      <w:sz w:val="28"/>
    </w:rPr>
  </w:style>
  <w:style w:type="paragraph" w:customStyle="1" w:styleId="afffffff3">
    <w:name w:val="封面一致性程度标识"/>
    <w:qFormat/>
    <w:pPr>
      <w:spacing w:before="440" w:line="440" w:lineRule="exact"/>
      <w:jc w:val="center"/>
    </w:pPr>
    <w:rPr>
      <w:rFonts w:ascii="Times New Roman" w:hAnsi="Times New Roman"/>
      <w:sz w:val="28"/>
    </w:rPr>
  </w:style>
  <w:style w:type="paragraph" w:customStyle="1" w:styleId="afffffff4">
    <w:name w:val="封面正文"/>
    <w:qFormat/>
    <w:pPr>
      <w:jc w:val="both"/>
    </w:pPr>
    <w:rPr>
      <w:rFonts w:ascii="Times New Roman" w:hAnsi="Times New Roman"/>
    </w:rPr>
  </w:style>
  <w:style w:type="paragraph" w:customStyle="1" w:styleId="afffffff5">
    <w:name w:val="附录二级无标题条"/>
    <w:basedOn w:val="afff6"/>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3">
    <w:name w:val="标准文件_一级项"/>
    <w:qFormat/>
    <w:pPr>
      <w:numPr>
        <w:numId w:val="21"/>
      </w:numPr>
    </w:pPr>
    <w:rPr>
      <w:rFonts w:ascii="宋体" w:hAnsi="Times New Roman"/>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6"/>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pPr>
      <w:ind w:leftChars="350" w:left="350"/>
      <w:jc w:val="both"/>
    </w:pPr>
    <w:rPr>
      <w:rFonts w:ascii="宋体" w:hAnsi="Times New Roman"/>
      <w:sz w:val="18"/>
    </w:rPr>
  </w:style>
  <w:style w:type="paragraph" w:customStyle="1" w:styleId="afff5">
    <w:name w:val="列项——"/>
    <w:qFormat/>
    <w:pPr>
      <w:widowControl w:val="0"/>
      <w:numPr>
        <w:numId w:val="22"/>
      </w:numPr>
      <w:jc w:val="both"/>
    </w:pPr>
    <w:rPr>
      <w:rFonts w:ascii="宋体" w:hAnsi="宋体"/>
      <w:sz w:val="21"/>
    </w:rPr>
  </w:style>
  <w:style w:type="paragraph" w:customStyle="1" w:styleId="affffffff">
    <w:name w:val="列项·"/>
    <w:basedOn w:val="afffff"/>
    <w:pPr>
      <w:tabs>
        <w:tab w:val="left" w:pos="840"/>
      </w:tabs>
    </w:pPr>
  </w:style>
  <w:style w:type="paragraph" w:customStyle="1" w:styleId="affffffff0">
    <w:name w:val="目次、索引正文"/>
    <w:qFormat/>
    <w:pPr>
      <w:spacing w:line="320" w:lineRule="exact"/>
      <w:jc w:val="both"/>
    </w:pPr>
    <w:rPr>
      <w:rFonts w:ascii="宋体" w:hAnsi="Times New Roman"/>
      <w:sz w:val="21"/>
    </w:rPr>
  </w:style>
  <w:style w:type="paragraph" w:customStyle="1" w:styleId="210">
    <w:name w:val="目录 21"/>
    <w:basedOn w:val="afff6"/>
    <w:next w:val="afff6"/>
    <w:semiHidden/>
    <w:pPr>
      <w:adjustRightInd/>
      <w:spacing w:line="240" w:lineRule="auto"/>
      <w:jc w:val="left"/>
    </w:pPr>
    <w:rPr>
      <w:bCs/>
      <w:iCs/>
    </w:rPr>
  </w:style>
  <w:style w:type="paragraph" w:customStyle="1" w:styleId="31">
    <w:name w:val="目录 31"/>
    <w:basedOn w:val="afff6"/>
    <w:next w:val="afff6"/>
    <w:semiHidden/>
    <w:qFormat/>
    <w:pPr>
      <w:spacing w:line="240" w:lineRule="auto"/>
    </w:pPr>
    <w:rPr>
      <w:rFonts w:ascii="宋体" w:hAnsi="宋体"/>
      <w:iCs/>
    </w:rPr>
  </w:style>
  <w:style w:type="paragraph" w:customStyle="1" w:styleId="41">
    <w:name w:val="目录 41"/>
    <w:basedOn w:val="afff6"/>
    <w:next w:val="afff6"/>
    <w:semiHidden/>
    <w:qFormat/>
    <w:pPr>
      <w:adjustRightInd/>
      <w:spacing w:line="240" w:lineRule="auto"/>
      <w:jc w:val="left"/>
    </w:pPr>
  </w:style>
  <w:style w:type="paragraph" w:customStyle="1" w:styleId="51">
    <w:name w:val="目录 51"/>
    <w:basedOn w:val="afff6"/>
    <w:next w:val="afff6"/>
    <w:semiHidden/>
    <w:qFormat/>
    <w:pPr>
      <w:spacing w:line="240" w:lineRule="auto"/>
    </w:pPr>
    <w:rPr>
      <w:rFonts w:ascii="宋体" w:hAnsi="宋体"/>
    </w:rPr>
  </w:style>
  <w:style w:type="paragraph" w:customStyle="1" w:styleId="61">
    <w:name w:val="目录 61"/>
    <w:basedOn w:val="afff6"/>
    <w:next w:val="afff6"/>
    <w:semiHidden/>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pPr>
      <w:ind w:left="1470"/>
    </w:pPr>
  </w:style>
  <w:style w:type="paragraph" w:customStyle="1" w:styleId="91">
    <w:name w:val="目录 91"/>
    <w:basedOn w:val="81"/>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c">
    <w:name w:val="前言标题"/>
    <w:next w:val="afff6"/>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3">
    <w:name w:val="三级无标题条"/>
    <w:basedOn w:val="afff6"/>
    <w:qFormat/>
    <w:pPr>
      <w:numPr>
        <w:ilvl w:val="4"/>
        <w:numId w:val="20"/>
      </w:numPr>
      <w:adjustRightInd/>
      <w:spacing w:line="240" w:lineRule="auto"/>
    </w:pPr>
    <w:rPr>
      <w:rFonts w:ascii="宋体" w:hAnsi="宋体"/>
      <w:szCs w:val="24"/>
    </w:rPr>
  </w:style>
  <w:style w:type="paragraph" w:customStyle="1" w:styleId="affffffff3">
    <w:name w:val="实施日期"/>
    <w:basedOn w:val="affffffd"/>
    <w:pPr>
      <w:framePr w:hSpace="0" w:wrap="around" w:xAlign="right"/>
      <w:jc w:val="right"/>
    </w:pPr>
  </w:style>
  <w:style w:type="paragraph" w:customStyle="1" w:styleId="a4">
    <w:name w:val="四级无标题条"/>
    <w:basedOn w:val="afff6"/>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f"/>
    <w:qFormat/>
    <w:pPr>
      <w:jc w:val="both"/>
    </w:pPr>
    <w:rPr>
      <w:rFonts w:ascii="宋体" w:hAnsi="宋体"/>
      <w:sz w:val="21"/>
    </w:rPr>
  </w:style>
  <w:style w:type="paragraph" w:customStyle="1" w:styleId="a5">
    <w:name w:val="五级无标题条"/>
    <w:basedOn w:val="afff6"/>
    <w:qFormat/>
    <w:pPr>
      <w:numPr>
        <w:ilvl w:val="6"/>
        <w:numId w:val="20"/>
      </w:numPr>
      <w:adjustRightInd/>
    </w:pPr>
    <w:rPr>
      <w:szCs w:val="24"/>
    </w:rPr>
  </w:style>
  <w:style w:type="paragraph" w:customStyle="1" w:styleId="a1">
    <w:name w:val="一级无标题条"/>
    <w:basedOn w:val="afff6"/>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hAnsi="Times New Roman"/>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e"/>
    <w:qFormat/>
    <w:pPr>
      <w:spacing w:beforeLines="0" w:before="0" w:afterLines="0" w:after="0"/>
      <w:outlineLvl w:val="9"/>
    </w:pPr>
    <w:rPr>
      <w:rFonts w:ascii="宋体" w:eastAsia="宋体"/>
    </w:rPr>
  </w:style>
  <w:style w:type="paragraph" w:customStyle="1" w:styleId="affffffff9">
    <w:name w:val="标准文件_五级无标题"/>
    <w:basedOn w:val="afff2"/>
    <w:qFormat/>
    <w:pPr>
      <w:spacing w:beforeLines="0" w:before="0" w:afterLines="0" w:after="0"/>
      <w:outlineLvl w:val="9"/>
    </w:pPr>
    <w:rPr>
      <w:rFonts w:ascii="宋体" w:eastAsia="宋体"/>
    </w:rPr>
  </w:style>
  <w:style w:type="paragraph" w:customStyle="1" w:styleId="affffffffa">
    <w:name w:val="标准文件_三级无标题"/>
    <w:basedOn w:val="afff0"/>
    <w:qFormat/>
    <w:pPr>
      <w:spacing w:beforeLines="0" w:before="0" w:afterLines="0" w:after="0"/>
      <w:outlineLvl w:val="9"/>
    </w:pPr>
    <w:rPr>
      <w:rFonts w:ascii="宋体" w:eastAsia="宋体"/>
    </w:rPr>
  </w:style>
  <w:style w:type="paragraph" w:customStyle="1" w:styleId="affffffffb">
    <w:name w:val="标准文件_二级无标题"/>
    <w:basedOn w:val="afff"/>
    <w:qFormat/>
    <w:pPr>
      <w:spacing w:beforeLines="0" w:before="0" w:afterLines="0" w:after="0"/>
      <w:outlineLvl w:val="9"/>
    </w:pPr>
    <w:rPr>
      <w:rFonts w:ascii="宋体" w:eastAsia="宋体"/>
    </w:rPr>
  </w:style>
  <w:style w:type="paragraph" w:customStyle="1" w:styleId="affffffffc">
    <w:name w:val="标准_四级无标题"/>
    <w:basedOn w:val="afff1"/>
    <w:next w:val="afffff"/>
    <w:qFormat/>
    <w:rPr>
      <w:rFonts w:eastAsia="宋体"/>
    </w:rPr>
  </w:style>
  <w:style w:type="paragraph" w:customStyle="1" w:styleId="affffffffd">
    <w:name w:val="标准文件_四级无标题"/>
    <w:basedOn w:val="afff1"/>
    <w:qFormat/>
    <w:pPr>
      <w:spacing w:beforeLines="0" w:before="0" w:afterLines="0" w:after="0"/>
      <w:outlineLvl w:val="9"/>
    </w:pPr>
    <w:rPr>
      <w:rFonts w:ascii="宋体" w:eastAsia="宋体" w:hAnsi="黑体"/>
      <w:szCs w:val="52"/>
    </w:rPr>
  </w:style>
  <w:style w:type="paragraph" w:customStyle="1" w:styleId="aff2">
    <w:name w:val="标准文件_大写罗马数字编号列项"/>
    <w:basedOn w:val="afffff"/>
    <w:qFormat/>
    <w:pPr>
      <w:numPr>
        <w:numId w:val="23"/>
      </w:numPr>
      <w:ind w:firstLineChars="0" w:firstLine="0"/>
    </w:pPr>
    <w:rPr>
      <w:rFonts w:ascii="Times New Roman" w:cs="Arial"/>
      <w:szCs w:val="28"/>
    </w:rPr>
  </w:style>
  <w:style w:type="paragraph" w:customStyle="1" w:styleId="af">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4"/>
    <w:qFormat/>
    <w:pPr>
      <w:numPr>
        <w:numId w:val="0"/>
      </w:numPr>
      <w:spacing w:after="280"/>
      <w:outlineLvl w:val="9"/>
    </w:pPr>
  </w:style>
  <w:style w:type="paragraph" w:customStyle="1" w:styleId="afffffffff">
    <w:name w:val="标准文件_二级项"/>
    <w:qFormat/>
    <w:rPr>
      <w:rFonts w:ascii="宋体" w:hAnsi="Times New Roman"/>
      <w:sz w:val="21"/>
    </w:rPr>
  </w:style>
  <w:style w:type="paragraph" w:customStyle="1" w:styleId="af4">
    <w:name w:val="标准文件_三级项"/>
    <w:basedOn w:val="afff6"/>
    <w:qFormat/>
    <w:pPr>
      <w:numPr>
        <w:ilvl w:val="2"/>
        <w:numId w:val="21"/>
      </w:numPr>
      <w:spacing w:line="-300" w:lineRule="auto"/>
    </w:pPr>
    <w:rPr>
      <w:rFonts w:ascii="Times New Roman" w:hAnsi="Times New Roman"/>
    </w:rPr>
  </w:style>
  <w:style w:type="paragraph" w:customStyle="1" w:styleId="affb">
    <w:name w:val="图表脚注说明"/>
    <w:basedOn w:val="afff6"/>
    <w:next w:val="afffff"/>
    <w:qFormat/>
    <w:pPr>
      <w:numPr>
        <w:numId w:val="25"/>
      </w:numPr>
      <w:adjustRightInd/>
      <w:spacing w:line="240" w:lineRule="auto"/>
    </w:pPr>
    <w:rPr>
      <w:rFonts w:ascii="宋体" w:hAnsi="Times New Roman"/>
      <w:sz w:val="18"/>
      <w:szCs w:val="18"/>
    </w:rPr>
  </w:style>
  <w:style w:type="paragraph" w:customStyle="1" w:styleId="af6">
    <w:name w:val="标准文件_字母编号列项（一级）"/>
    <w:qFormat/>
    <w:pPr>
      <w:numPr>
        <w:numId w:val="13"/>
      </w:numPr>
      <w:jc w:val="both"/>
    </w:pPr>
    <w:rPr>
      <w:rFonts w:ascii="宋体" w:hAnsi="Times New Roman"/>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3">
    <w:name w:val="标准文件_注："/>
    <w:next w:val="afffff"/>
    <w:qFormat/>
    <w:pPr>
      <w:widowControl w:val="0"/>
      <w:numPr>
        <w:numId w:val="26"/>
      </w:numPr>
      <w:autoSpaceDE w:val="0"/>
      <w:autoSpaceDN w:val="0"/>
      <w:jc w:val="both"/>
    </w:pPr>
    <w:rPr>
      <w:rFonts w:ascii="宋体" w:hAnsi="Times New Roman"/>
      <w:sz w:val="18"/>
      <w:szCs w:val="18"/>
    </w:rPr>
  </w:style>
  <w:style w:type="paragraph" w:customStyle="1" w:styleId="a6">
    <w:name w:val="标准文件_注×："/>
    <w:qFormat/>
    <w:pPr>
      <w:widowControl w:val="0"/>
      <w:numPr>
        <w:numId w:val="27"/>
      </w:numPr>
      <w:autoSpaceDE w:val="0"/>
      <w:autoSpaceDN w:val="0"/>
      <w:jc w:val="both"/>
    </w:pPr>
    <w:rPr>
      <w:rFonts w:ascii="宋体" w:hAnsi="Times New Roman"/>
      <w:sz w:val="18"/>
      <w:szCs w:val="18"/>
    </w:rPr>
  </w:style>
  <w:style w:type="paragraph" w:customStyle="1" w:styleId="ad">
    <w:name w:val="标准文件_示例："/>
    <w:next w:val="afffffffff4"/>
    <w:qFormat/>
    <w:pPr>
      <w:widowControl w:val="0"/>
      <w:numPr>
        <w:numId w:val="28"/>
      </w:numPr>
      <w:jc w:val="both"/>
    </w:pPr>
    <w:rPr>
      <w:rFonts w:ascii="宋体" w:hAnsi="Times New Roman"/>
      <w:sz w:val="18"/>
      <w:szCs w:val="18"/>
    </w:rPr>
  </w:style>
  <w:style w:type="paragraph" w:customStyle="1" w:styleId="afffffffff4">
    <w:name w:val="标准文件_示例内容"/>
    <w:basedOn w:val="afffff"/>
    <w:qFormat/>
    <w:pPr>
      <w:ind w:firstLine="420"/>
    </w:pPr>
    <w:rPr>
      <w:sz w:val="18"/>
    </w:rPr>
  </w:style>
  <w:style w:type="paragraph" w:customStyle="1" w:styleId="afb">
    <w:name w:val="标准文件_示例×："/>
    <w:basedOn w:val="afff6"/>
    <w:next w:val="afffffffff4"/>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7"/>
    <w:uiPriority w:val="99"/>
    <w:semiHidden/>
    <w:qFormat/>
    <w:rPr>
      <w:color w:val="808080"/>
    </w:rPr>
  </w:style>
  <w:style w:type="paragraph" w:customStyle="1" w:styleId="2">
    <w:name w:val="标准文件_二级项2"/>
    <w:basedOn w:val="afffff"/>
    <w:qFormat/>
    <w:pPr>
      <w:numPr>
        <w:ilvl w:val="1"/>
        <w:numId w:val="21"/>
      </w:numPr>
      <w:ind w:firstLineChars="0" w:firstLine="0"/>
    </w:pPr>
  </w:style>
  <w:style w:type="paragraph" w:customStyle="1" w:styleId="21">
    <w:name w:val="标准文件_三级项2"/>
    <w:basedOn w:val="afffff"/>
    <w:qFormat/>
    <w:pPr>
      <w:numPr>
        <w:numId w:val="30"/>
      </w:numPr>
      <w:spacing w:line="300" w:lineRule="exact"/>
      <w:ind w:firstLineChars="0"/>
    </w:pPr>
    <w:rPr>
      <w:rFonts w:ascii="Times New Roman"/>
    </w:rPr>
  </w:style>
  <w:style w:type="paragraph" w:customStyle="1" w:styleId="20">
    <w:name w:val="标准文件_一级项2"/>
    <w:basedOn w:val="afffff"/>
    <w:qFormat/>
    <w:pPr>
      <w:numPr>
        <w:numId w:val="31"/>
      </w:numPr>
      <w:spacing w:line="300" w:lineRule="exact"/>
      <w:ind w:firstLineChars="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7"/>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qFormat/>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round"/>
      <w:spacing w:before="57"/>
    </w:pPr>
    <w:rPr>
      <w:sz w:val="21"/>
    </w:rPr>
  </w:style>
  <w:style w:type="paragraph" w:customStyle="1" w:styleId="afffffffffe">
    <w:name w:val="标准文件_文件名称"/>
    <w:basedOn w:val="afffff"/>
    <w:next w:val="afffff"/>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9">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8">
    <w:name w:val="标准文件_引言一级条标题"/>
    <w:basedOn w:val="afffff"/>
    <w:next w:val="afffff"/>
    <w:qFormat/>
    <w:pPr>
      <w:numPr>
        <w:ilvl w:val="1"/>
        <w:numId w:val="8"/>
      </w:numPr>
      <w:spacing w:beforeLines="50" w:before="50" w:afterLines="50" w:after="50"/>
      <w:ind w:firstLineChars="0"/>
    </w:pPr>
    <w:rPr>
      <w:rFonts w:ascii="黑体" w:eastAsia="黑体"/>
    </w:rPr>
  </w:style>
  <w:style w:type="paragraph" w:customStyle="1" w:styleId="a9">
    <w:name w:val="标准文件_引言二级条标题"/>
    <w:basedOn w:val="afffff"/>
    <w:next w:val="afffff"/>
    <w:qFormat/>
    <w:pPr>
      <w:numPr>
        <w:ilvl w:val="2"/>
        <w:numId w:val="8"/>
      </w:numPr>
      <w:spacing w:beforeLines="50" w:before="50" w:afterLines="50" w:after="50"/>
      <w:ind w:firstLineChars="0"/>
    </w:pPr>
    <w:rPr>
      <w:rFonts w:ascii="黑体" w:eastAsia="黑体"/>
    </w:rPr>
  </w:style>
  <w:style w:type="paragraph" w:customStyle="1" w:styleId="aa">
    <w:name w:val="标准文件_引言三级条标题"/>
    <w:basedOn w:val="afffff"/>
    <w:next w:val="afffff"/>
    <w:qFormat/>
    <w:pPr>
      <w:numPr>
        <w:ilvl w:val="3"/>
        <w:numId w:val="8"/>
      </w:numPr>
      <w:spacing w:beforeLines="50" w:before="50" w:afterLines="50" w:after="50"/>
      <w:ind w:firstLineChars="0"/>
    </w:pPr>
    <w:rPr>
      <w:rFonts w:ascii="黑体" w:eastAsia="黑体"/>
    </w:rPr>
  </w:style>
  <w:style w:type="paragraph" w:customStyle="1" w:styleId="ab">
    <w:name w:val="标准文件_引言四级条标题"/>
    <w:basedOn w:val="afffff"/>
    <w:next w:val="afffff"/>
    <w:qFormat/>
    <w:pPr>
      <w:numPr>
        <w:ilvl w:val="4"/>
        <w:numId w:val="8"/>
      </w:numPr>
      <w:spacing w:beforeLines="50" w:before="50" w:afterLines="50" w:after="50"/>
      <w:ind w:firstLineChars="0"/>
    </w:pPr>
    <w:rPr>
      <w:rFonts w:ascii="黑体" w:eastAsia="黑体"/>
    </w:rPr>
  </w:style>
  <w:style w:type="paragraph" w:customStyle="1" w:styleId="ac">
    <w:name w:val="标准文件_引言五级条标题"/>
    <w:basedOn w:val="afffff"/>
    <w:next w:val="afffff"/>
    <w:qFormat/>
    <w:pPr>
      <w:numPr>
        <w:ilvl w:val="5"/>
        <w:numId w:val="8"/>
      </w:numPr>
      <w:spacing w:beforeLines="50" w:before="50" w:afterLines="50" w:after="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二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三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四级无标题"/>
    <w:basedOn w:val="aff8"/>
    <w:qFormat/>
    <w:pPr>
      <w:spacing w:beforeLines="0" w:before="0" w:afterLines="0" w:after="0" w:line="276" w:lineRule="auto"/>
      <w:outlineLvl w:val="9"/>
    </w:pPr>
    <w:rPr>
      <w:rFonts w:ascii="宋体" w:eastAsia="宋体"/>
    </w:rPr>
  </w:style>
  <w:style w:type="paragraph" w:customStyle="1" w:styleId="affffffffff6">
    <w:name w:val="标准文件_附录五级无标题"/>
    <w:basedOn w:val="aff9"/>
    <w:qFormat/>
    <w:pPr>
      <w:spacing w:beforeLines="0" w:before="0" w:afterLines="0" w:after="0" w:line="276" w:lineRule="auto"/>
      <w:outlineLvl w:val="9"/>
    </w:pPr>
    <w:rPr>
      <w:rFonts w:ascii="宋体" w:eastAsia="宋体"/>
    </w:rPr>
  </w:style>
  <w:style w:type="paragraph" w:customStyle="1" w:styleId="affffffffff7">
    <w:name w:val="标准文件_引言一级无标题"/>
    <w:basedOn w:val="a8"/>
    <w:next w:val="afffff"/>
    <w:qFormat/>
    <w:pPr>
      <w:spacing w:beforeLines="0" w:before="0" w:afterLines="0" w:after="0" w:line="276" w:lineRule="auto"/>
    </w:pPr>
    <w:rPr>
      <w:rFonts w:ascii="宋体" w:eastAsia="宋体"/>
    </w:rPr>
  </w:style>
  <w:style w:type="paragraph" w:customStyle="1" w:styleId="affffffffff8">
    <w:name w:val="标准文件_引言二级无标题"/>
    <w:basedOn w:val="a9"/>
    <w:next w:val="afffff"/>
    <w:qFormat/>
    <w:pPr>
      <w:spacing w:beforeLines="0" w:before="0" w:afterLines="0" w:after="0" w:line="276" w:lineRule="auto"/>
    </w:pPr>
    <w:rPr>
      <w:rFonts w:ascii="宋体" w:eastAsia="宋体"/>
    </w:rPr>
  </w:style>
  <w:style w:type="paragraph" w:customStyle="1" w:styleId="affffffffff9">
    <w:name w:val="标准文件_引言三级无标题"/>
    <w:basedOn w:val="aa"/>
    <w:qFormat/>
    <w:pPr>
      <w:spacing w:beforeLines="0" w:before="0" w:afterLines="0" w:after="0" w:line="276" w:lineRule="auto"/>
    </w:pPr>
    <w:rPr>
      <w:rFonts w:ascii="宋体" w:eastAsia="宋体"/>
    </w:rPr>
  </w:style>
  <w:style w:type="paragraph" w:customStyle="1" w:styleId="affffffffffa">
    <w:name w:val="标准文件_引言四级无标题"/>
    <w:basedOn w:val="ab"/>
    <w:next w:val="afffff"/>
    <w:qFormat/>
    <w:pPr>
      <w:spacing w:beforeLines="0" w:before="0" w:afterLines="0" w:after="0" w:line="276" w:lineRule="auto"/>
    </w:pPr>
    <w:rPr>
      <w:rFonts w:ascii="宋体" w:eastAsia="宋体"/>
    </w:rPr>
  </w:style>
  <w:style w:type="paragraph" w:customStyle="1" w:styleId="affffffffffb">
    <w:name w:val="标准文件_引言五级无标题"/>
    <w:basedOn w:val="ac"/>
    <w:next w:val="afffff"/>
    <w:qFormat/>
    <w:pPr>
      <w:spacing w:beforeLines="0" w:before="0" w:afterLines="0" w:after="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3">
    <w:name w:val="发布"/>
    <w:basedOn w:val="afff7"/>
    <w:qFormat/>
    <w:rPr>
      <w:rFonts w:ascii="黑体" w:eastAsia="黑体"/>
      <w:spacing w:val="85"/>
      <w:w w:val="100"/>
      <w:position w:val="3"/>
      <w:sz w:val="28"/>
      <w:szCs w:val="28"/>
    </w:rPr>
  </w:style>
  <w:style w:type="paragraph" w:customStyle="1" w:styleId="Other1">
    <w:name w:val="Other|1"/>
    <w:basedOn w:val="afff6"/>
    <w:qFormat/>
    <w:pPr>
      <w:adjustRightInd/>
      <w:spacing w:line="240" w:lineRule="auto"/>
      <w:jc w:val="center"/>
    </w:pPr>
    <w:rPr>
      <w:rFonts w:ascii="MingLiU" w:eastAsia="MingLiU" w:hAnsi="MingLiU" w:cs="宋体"/>
      <w:kern w:val="0"/>
      <w:sz w:val="19"/>
      <w:szCs w:val="19"/>
    </w:rPr>
  </w:style>
  <w:style w:type="paragraph" w:customStyle="1" w:styleId="a">
    <w:name w:val="一级条标题"/>
    <w:next w:val="afff6"/>
    <w:qFormat/>
    <w:pPr>
      <w:numPr>
        <w:ilvl w:val="1"/>
        <w:numId w:val="32"/>
      </w:numPr>
      <w:spacing w:beforeLines="50" w:afterLines="50"/>
      <w:outlineLvl w:val="2"/>
    </w:pPr>
    <w:rPr>
      <w:rFonts w:ascii="黑体" w:eastAsia="黑体" w:hAnsi="Times New Roman"/>
      <w:sz w:val="21"/>
      <w:szCs w:val="21"/>
    </w:rPr>
  </w:style>
  <w:style w:type="paragraph" w:customStyle="1" w:styleId="211">
    <w:name w:val="正文文本首行缩进 21"/>
    <w:basedOn w:val="afff6"/>
    <w:qFormat/>
    <w:pPr>
      <w:adjustRightInd/>
      <w:spacing w:before="100" w:beforeAutospacing="1" w:after="120" w:line="240" w:lineRule="auto"/>
      <w:ind w:leftChars="200" w:left="420" w:firstLineChars="200" w:firstLine="420"/>
    </w:pPr>
    <w:rPr>
      <w:rFonts w:cs="黑体"/>
    </w:rPr>
  </w:style>
  <w:style w:type="paragraph" w:styleId="afffffffffff4">
    <w:name w:val="List Paragraph"/>
    <w:basedOn w:val="afff6"/>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1.tiff"/><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C1B77FC5B545E0820DE4642BF5EA19"/>
        <w:category>
          <w:name w:val="常规"/>
          <w:gallery w:val="placeholder"/>
        </w:category>
        <w:types>
          <w:type w:val="bbPlcHdr"/>
        </w:types>
        <w:behaviors>
          <w:behavior w:val="content"/>
        </w:behaviors>
        <w:guid w:val="{B3D0B952-9B58-4BC0-8AEF-C3DCAA5954FE}"/>
      </w:docPartPr>
      <w:docPartBody>
        <w:p w:rsidR="00100668" w:rsidRDefault="00164807">
          <w:pPr>
            <w:pStyle w:val="66C1B77FC5B545E0820DE4642BF5EA19"/>
          </w:pPr>
          <w:r>
            <w:rPr>
              <w:rStyle w:val="a3"/>
              <w:rFonts w:hint="eastAsia"/>
            </w:rPr>
            <w:t>单击或点击此处输入文字。</w:t>
          </w:r>
        </w:p>
      </w:docPartBody>
    </w:docPart>
    <w:docPart>
      <w:docPartPr>
        <w:name w:val="7721A65399194280B569F78DDD706F3D"/>
        <w:category>
          <w:name w:val="常规"/>
          <w:gallery w:val="placeholder"/>
        </w:category>
        <w:types>
          <w:type w:val="bbPlcHdr"/>
        </w:types>
        <w:behaviors>
          <w:behavior w:val="content"/>
        </w:behaviors>
        <w:guid w:val="{B5F1840E-8EBF-41C7-AB89-E37F2CA86601}"/>
      </w:docPartPr>
      <w:docPartBody>
        <w:p w:rsidR="00100668" w:rsidRDefault="00164807">
          <w:pPr>
            <w:pStyle w:val="7721A65399194280B569F78DDD706F3D"/>
          </w:pPr>
          <w:r>
            <w:rPr>
              <w:rStyle w:val="a3"/>
              <w:rFonts w:hint="eastAsia"/>
            </w:rPr>
            <w:t>选择一项。</w:t>
          </w:r>
        </w:p>
      </w:docPartBody>
    </w:docPart>
    <w:docPart>
      <w:docPartPr>
        <w:name w:val="EE2498C3E306498B8C39010712460962"/>
        <w:category>
          <w:name w:val="常规"/>
          <w:gallery w:val="placeholder"/>
        </w:category>
        <w:types>
          <w:type w:val="bbPlcHdr"/>
        </w:types>
        <w:behaviors>
          <w:behavior w:val="content"/>
        </w:behaviors>
        <w:guid w:val="{7186BB9F-36A8-4E69-A08A-C3DF1327CA37}"/>
      </w:docPartPr>
      <w:docPartBody>
        <w:p w:rsidR="00100668" w:rsidRDefault="00164807">
          <w:pPr>
            <w:pStyle w:val="EE2498C3E306498B8C39010712460962"/>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960"/>
    <w:rsid w:val="00045F22"/>
    <w:rsid w:val="000E5078"/>
    <w:rsid w:val="00100668"/>
    <w:rsid w:val="00164807"/>
    <w:rsid w:val="001C01FB"/>
    <w:rsid w:val="002E7A9F"/>
    <w:rsid w:val="00391A6D"/>
    <w:rsid w:val="00401C6C"/>
    <w:rsid w:val="00432C6A"/>
    <w:rsid w:val="00495A56"/>
    <w:rsid w:val="004E1CFB"/>
    <w:rsid w:val="00584FFD"/>
    <w:rsid w:val="005C69C2"/>
    <w:rsid w:val="00611075"/>
    <w:rsid w:val="00626F51"/>
    <w:rsid w:val="00685835"/>
    <w:rsid w:val="006A47BF"/>
    <w:rsid w:val="006B69FA"/>
    <w:rsid w:val="00746C6E"/>
    <w:rsid w:val="007C0D62"/>
    <w:rsid w:val="007C3CEC"/>
    <w:rsid w:val="008F7421"/>
    <w:rsid w:val="00997253"/>
    <w:rsid w:val="00997365"/>
    <w:rsid w:val="009B3266"/>
    <w:rsid w:val="00A674CC"/>
    <w:rsid w:val="00B32543"/>
    <w:rsid w:val="00B44960"/>
    <w:rsid w:val="00B76619"/>
    <w:rsid w:val="00C84EEB"/>
    <w:rsid w:val="00DC6EE8"/>
    <w:rsid w:val="00E776D5"/>
    <w:rsid w:val="00EB6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66C1B77FC5B545E0820DE4642BF5EA19">
    <w:name w:val="66C1B77FC5B545E0820DE4642BF5EA19"/>
    <w:qFormat/>
    <w:pPr>
      <w:widowControl w:val="0"/>
      <w:jc w:val="both"/>
    </w:pPr>
    <w:rPr>
      <w:kern w:val="2"/>
      <w:sz w:val="21"/>
      <w:szCs w:val="22"/>
      <w14:ligatures w14:val="standardContextual"/>
    </w:rPr>
  </w:style>
  <w:style w:type="paragraph" w:customStyle="1" w:styleId="7721A65399194280B569F78DDD706F3D">
    <w:name w:val="7721A65399194280B569F78DDD706F3D"/>
    <w:qFormat/>
    <w:pPr>
      <w:widowControl w:val="0"/>
      <w:jc w:val="both"/>
    </w:pPr>
    <w:rPr>
      <w:kern w:val="2"/>
      <w:sz w:val="21"/>
      <w:szCs w:val="22"/>
      <w14:ligatures w14:val="standardContextual"/>
    </w:rPr>
  </w:style>
  <w:style w:type="paragraph" w:customStyle="1" w:styleId="EE2498C3E306498B8C39010712460962">
    <w:name w:val="EE2498C3E306498B8C39010712460962"/>
    <w:qFormat/>
    <w:pPr>
      <w:widowControl w:val="0"/>
      <w:jc w:val="both"/>
    </w:pPr>
    <w:rPr>
      <w:kern w:val="2"/>
      <w:sz w:val="21"/>
      <w:szCs w:val="2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66C1B77FC5B545E0820DE4642BF5EA19">
    <w:name w:val="66C1B77FC5B545E0820DE4642BF5EA19"/>
    <w:qFormat/>
    <w:pPr>
      <w:widowControl w:val="0"/>
      <w:jc w:val="both"/>
    </w:pPr>
    <w:rPr>
      <w:kern w:val="2"/>
      <w:sz w:val="21"/>
      <w:szCs w:val="22"/>
      <w14:ligatures w14:val="standardContextual"/>
    </w:rPr>
  </w:style>
  <w:style w:type="paragraph" w:customStyle="1" w:styleId="7721A65399194280B569F78DDD706F3D">
    <w:name w:val="7721A65399194280B569F78DDD706F3D"/>
    <w:qFormat/>
    <w:pPr>
      <w:widowControl w:val="0"/>
      <w:jc w:val="both"/>
    </w:pPr>
    <w:rPr>
      <w:kern w:val="2"/>
      <w:sz w:val="21"/>
      <w:szCs w:val="22"/>
      <w14:ligatures w14:val="standardContextual"/>
    </w:rPr>
  </w:style>
  <w:style w:type="paragraph" w:customStyle="1" w:styleId="EE2498C3E306498B8C39010712460962">
    <w:name w:val="EE2498C3E306498B8C39010712460962"/>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8D2643-0F85-47CF-BD20-CF5F7E62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20</TotalTime>
  <Pages>11</Pages>
  <Words>1391</Words>
  <Characters>7929</Characters>
  <Application>Microsoft Office Word</Application>
  <DocSecurity>0</DocSecurity>
  <Lines>66</Lines>
  <Paragraphs>18</Paragraphs>
  <ScaleCrop>false</ScaleCrop>
  <Company>PCMI</Company>
  <LinksUpToDate>false</LinksUpToDate>
  <CharactersWithSpaces>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X390</dc:creator>
  <dc:description>&lt;config cover="true" show_menu="true" version="1.0.0" doctype="SDKXY"&gt;_x000d_
&lt;/config&gt;</dc:description>
  <cp:lastModifiedBy>郝琳云</cp:lastModifiedBy>
  <cp:revision>18</cp:revision>
  <cp:lastPrinted>2025-02-12T09:20:00Z</cp:lastPrinted>
  <dcterms:created xsi:type="dcterms:W3CDTF">2025-01-20T05:23:00Z</dcterms:created>
  <dcterms:modified xsi:type="dcterms:W3CDTF">2025-02-12T09:20:00Z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2052-11.8.2.8555</vt:lpwstr>
  </property>
  <property fmtid="{D5CDD505-2E9C-101B-9397-08002B2CF9AE}" pid="15" name="DoublePage">
    <vt:lpwstr>true</vt:lpwstr>
  </property>
</Properties>
</file>