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1"/>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1A2140">
        <w:tc>
          <w:tcPr>
            <w:tcW w:w="509" w:type="dxa"/>
          </w:tcPr>
          <w:p w:rsidR="001A2140" w:rsidRDefault="00D22382">
            <w:pPr>
              <w:pStyle w:val="afffd"/>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rsidR="001A2140" w:rsidRDefault="00D22382">
            <w:pPr>
              <w:pStyle w:val="afffd"/>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65.020</w:t>
            </w:r>
            <w:r>
              <w:rPr>
                <w:rFonts w:ascii="黑体" w:eastAsia="黑体" w:hAnsi="黑体"/>
                <w:sz w:val="21"/>
                <w:szCs w:val="21"/>
              </w:rPr>
              <w:fldChar w:fldCharType="end"/>
            </w:r>
            <w:bookmarkEnd w:id="0"/>
          </w:p>
        </w:tc>
      </w:tr>
      <w:tr w:rsidR="001A2140">
        <w:tc>
          <w:tcPr>
            <w:tcW w:w="509" w:type="dxa"/>
          </w:tcPr>
          <w:p w:rsidR="001A2140" w:rsidRDefault="00D22382">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rsidR="001A2140" w:rsidRDefault="00D22382">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1"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B 90</w:t>
            </w:r>
            <w:r>
              <w:rPr>
                <w:rFonts w:ascii="黑体" w:eastAsia="黑体" w:hAnsi="黑体"/>
                <w:sz w:val="21"/>
                <w:szCs w:val="21"/>
              </w:rPr>
              <w:fldChar w:fldCharType="end"/>
            </w:r>
            <w:bookmarkEnd w:id="1"/>
          </w:p>
        </w:tc>
      </w:tr>
    </w:tbl>
    <w:tbl>
      <w:tblPr>
        <w:tblStyle w:val="affff1"/>
        <w:tblpPr w:leftFromText="180" w:rightFromText="180" w:vertAnchor="text" w:horzAnchor="margin" w:tblpX="2683" w:tblpY="578"/>
        <w:tblW w:w="0" w:type="auto"/>
        <w:tblBorders>
          <w:top w:val="none" w:sz="0" w:space="0" w:color="auto"/>
          <w:left w:val="none" w:sz="0" w:space="0" w:color="auto"/>
          <w:bottom w:val="none" w:sz="0" w:space="0" w:color="auto"/>
          <w:right w:val="none" w:sz="0" w:space="0" w:color="auto"/>
        </w:tblBorders>
        <w:tblCellMar>
          <w:right w:w="221" w:type="dxa"/>
        </w:tblCellMar>
        <w:tblLook w:val="04A0" w:firstRow="1" w:lastRow="0" w:firstColumn="1" w:lastColumn="0" w:noHBand="0" w:noVBand="1"/>
      </w:tblPr>
      <w:tblGrid>
        <w:gridCol w:w="6407"/>
      </w:tblGrid>
      <w:tr w:rsidR="001A2140">
        <w:tc>
          <w:tcPr>
            <w:tcW w:w="6407" w:type="dxa"/>
          </w:tcPr>
          <w:p w:rsidR="001A2140" w:rsidRDefault="00D22382">
            <w:pPr>
              <w:pStyle w:val="affff8"/>
              <w:framePr w:w="0" w:hRule="auto" w:wrap="auto" w:hAnchor="text" w:xAlign="left" w:yAlign="inline" w:anchorLock="0"/>
              <w:rPr>
                <w:rFonts w:ascii="宋体" w:hAnsi="宋体"/>
                <w:sz w:val="28"/>
                <w:szCs w:val="28"/>
              </w:rPr>
            </w:pPr>
            <w:bookmarkStart w:id="2" w:name="_Hlk26473981"/>
            <w:r>
              <w:rPr>
                <w:noProof/>
              </w:rP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t>6523</w:t>
            </w:r>
            <w:r>
              <w:fldChar w:fldCharType="end"/>
            </w:r>
            <w:bookmarkEnd w:id="3"/>
          </w:p>
        </w:tc>
      </w:tr>
    </w:tbl>
    <w:p w:rsidR="001A2140" w:rsidRDefault="00D22382">
      <w:pPr>
        <w:pStyle w:val="affff9"/>
        <w:framePr w:w="9639" w:h="624" w:hRule="exact" w:hSpace="181" w:vSpace="181" w:wrap="around" w:hAnchor="page" w:x="1305" w:y="2269"/>
        <w:rPr>
          <w:rFonts w:ascii="黑体" w:eastAsia="黑体" w:hAnsi="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r>
      <w:r>
        <w:rPr>
          <w:rFonts w:ascii="黑体" w:eastAsia="黑体"/>
          <w:b w:val="0"/>
          <w:w w:val="100"/>
          <w:sz w:val="48"/>
        </w:rPr>
        <w:fldChar w:fldCharType="separate"/>
      </w:r>
      <w:r>
        <w:rPr>
          <w:rFonts w:ascii="黑体" w:eastAsia="黑体" w:hint="eastAsia"/>
          <w:b w:val="0"/>
          <w:w w:val="100"/>
          <w:sz w:val="48"/>
        </w:rPr>
        <w:t>昌吉回族自治州</w:t>
      </w:r>
      <w:r>
        <w:rPr>
          <w:rFonts w:ascii="黑体" w:eastAsia="黑体"/>
          <w:b w:val="0"/>
          <w:w w:val="100"/>
          <w:sz w:val="48"/>
        </w:rPr>
        <w:fldChar w:fldCharType="end"/>
      </w:r>
      <w:bookmarkEnd w:id="4"/>
      <w:r>
        <w:rPr>
          <w:rFonts w:ascii="黑体" w:eastAsia="黑体" w:hAnsi="黑体" w:hint="eastAsia"/>
          <w:b w:val="0"/>
          <w:bCs w:val="0"/>
          <w:w w:val="100"/>
          <w:sz w:val="48"/>
          <w:szCs w:val="48"/>
        </w:rPr>
        <w:t>地方标准</w:t>
      </w:r>
    </w:p>
    <w:bookmarkEnd w:id="2"/>
    <w:p w:rsidR="001A2140" w:rsidRDefault="00D22382">
      <w:pPr>
        <w:pStyle w:val="afffffffffb"/>
        <w:framePr w:wrap="auto"/>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t>6523</w:t>
      </w:r>
      <w:r>
        <w:rPr>
          <w:lang w:val="fr-FR"/>
        </w:rPr>
        <w:t>/T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sidR="00075D51">
        <w:rPr>
          <w:rFonts w:hint="eastAsia"/>
        </w:rPr>
        <w:t>295</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sidR="00075D51">
        <w:rPr>
          <w:rFonts w:hint="eastAsia"/>
        </w:rPr>
        <w:t>2025</w:t>
      </w:r>
      <w:r>
        <w:fldChar w:fldCharType="end"/>
      </w:r>
      <w:bookmarkEnd w:id="7"/>
    </w:p>
    <w:p w:rsidR="001A2140" w:rsidRDefault="00D22382">
      <w:pPr>
        <w:pStyle w:val="afffffffffc"/>
        <w:framePr w:wrap="auto"/>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r>
      <w:r>
        <w:rPr>
          <w:rFonts w:hAnsi="黑体"/>
        </w:rPr>
        <w:fldChar w:fldCharType="separate"/>
      </w:r>
      <w:r>
        <w:rPr>
          <w:rFonts w:hAnsi="黑体"/>
        </w:rPr>
        <w:t>代替 DBN 6523/T 295-2020</w:t>
      </w:r>
      <w:r>
        <w:rPr>
          <w:rFonts w:hAnsi="黑体"/>
        </w:rPr>
        <w:fldChar w:fldCharType="end"/>
      </w:r>
      <w:bookmarkEnd w:id="8"/>
    </w:p>
    <w:p w:rsidR="001A2140" w:rsidRDefault="00D22382">
      <w:pPr>
        <w:spacing w:line="240" w:lineRule="auto"/>
        <w:rPr>
          <w:rFonts w:ascii="黑体" w:eastAsia="黑体" w:hAnsi="黑体"/>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rsidR="001A2140" w:rsidRDefault="001A2140">
      <w:pPr>
        <w:pStyle w:val="affff9"/>
        <w:framePr w:w="9639" w:h="6976" w:hRule="exact" w:hSpace="0" w:vSpace="0" w:wrap="around" w:hAnchor="page" w:y="6408"/>
        <w:jc w:val="center"/>
        <w:rPr>
          <w:rFonts w:ascii="黑体" w:eastAsia="黑体" w:hAnsi="黑体"/>
          <w:b w:val="0"/>
          <w:bCs w:val="0"/>
          <w:w w:val="100"/>
        </w:rPr>
      </w:pPr>
    </w:p>
    <w:p w:rsidR="001A2140" w:rsidRDefault="00D22382">
      <w:pPr>
        <w:pStyle w:val="afffffffffd"/>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bookmarkStart w:id="10" w:name="_GoBack"/>
      <w:r>
        <w:t>玉米杂交制种机械去雄作业技术规程</w:t>
      </w:r>
      <w:bookmarkEnd w:id="10"/>
      <w:r>
        <w:fldChar w:fldCharType="end"/>
      </w:r>
      <w:bookmarkEnd w:id="9"/>
    </w:p>
    <w:p w:rsidR="001A2140" w:rsidRDefault="001A2140">
      <w:pPr>
        <w:framePr w:w="9639" w:h="6974" w:hRule="exact" w:wrap="around" w:vAnchor="page" w:hAnchor="page" w:x="1419" w:y="6408" w:anchorLock="1"/>
        <w:ind w:left="-1418"/>
      </w:pPr>
    </w:p>
    <w:p w:rsidR="001A2140" w:rsidRDefault="00D22382">
      <w:pPr>
        <w:pStyle w:val="afffffff1"/>
        <w:framePr w:w="9639" w:h="6974" w:hRule="exact" w:wrap="around" w:vAnchor="page" w:hAnchor="page" w:x="1419" w:y="6408" w:anchorLock="1"/>
        <w:textAlignment w:val="bottom"/>
        <w:rPr>
          <w:rFonts w:ascii="黑体" w:eastAsia="黑体" w:hAnsi="黑体"/>
          <w:szCs w:val="28"/>
        </w:rPr>
      </w:pPr>
      <w:r>
        <w:rPr>
          <w:rFonts w:ascii="黑体" w:eastAsia="黑体" w:hAnsi="黑体"/>
          <w:szCs w:val="28"/>
        </w:rPr>
        <w:fldChar w:fldCharType="begin">
          <w:ffData>
            <w:name w:val="ESTD_NAME"/>
            <w:enabled/>
            <w:calcOnExit w:val="0"/>
            <w:textInput>
              <w:default w:val="点击此处添加标准名称的英文译名"/>
            </w:textInput>
          </w:ffData>
        </w:fldChar>
      </w:r>
      <w:bookmarkStart w:id="11" w:name="ESTD_NAME"/>
      <w:r>
        <w:rPr>
          <w:rFonts w:ascii="黑体" w:eastAsia="黑体" w:hAnsi="黑体"/>
          <w:szCs w:val="28"/>
        </w:rPr>
        <w:instrText xml:space="preserve"> FORMTEXT </w:instrText>
      </w:r>
      <w:r>
        <w:rPr>
          <w:rFonts w:ascii="黑体" w:eastAsia="黑体" w:hAnsi="黑体"/>
          <w:szCs w:val="28"/>
        </w:rPr>
      </w:r>
      <w:r>
        <w:rPr>
          <w:rFonts w:ascii="黑体" w:eastAsia="黑体" w:hAnsi="黑体"/>
          <w:szCs w:val="28"/>
        </w:rPr>
        <w:fldChar w:fldCharType="separate"/>
      </w:r>
      <w:r>
        <w:rPr>
          <w:rFonts w:ascii="黑体" w:eastAsia="黑体" w:hAnsi="黑体" w:hint="eastAsia"/>
          <w:szCs w:val="28"/>
        </w:rPr>
        <w:t>Technical code</w:t>
      </w:r>
      <w:r>
        <w:rPr>
          <w:rFonts w:ascii="黑体" w:eastAsia="黑体" w:hAnsi="黑体"/>
          <w:szCs w:val="28"/>
        </w:rPr>
        <w:t xml:space="preserve"> of practice</w:t>
      </w:r>
      <w:r>
        <w:rPr>
          <w:rFonts w:ascii="黑体" w:eastAsia="黑体" w:hAnsi="黑体" w:hint="eastAsia"/>
          <w:szCs w:val="28"/>
        </w:rPr>
        <w:t xml:space="preserve"> for mechanical detasseling in corn hybrid seed production</w:t>
      </w:r>
      <w:r>
        <w:rPr>
          <w:rFonts w:ascii="黑体" w:eastAsia="黑体" w:hAnsi="黑体"/>
          <w:szCs w:val="28"/>
        </w:rPr>
        <w:fldChar w:fldCharType="end"/>
      </w:r>
      <w:bookmarkEnd w:id="11"/>
    </w:p>
    <w:p w:rsidR="001A2140" w:rsidRDefault="001A2140">
      <w:pPr>
        <w:framePr w:w="9639" w:h="6974" w:hRule="exact" w:wrap="around" w:vAnchor="page" w:hAnchor="page" w:x="1419" w:y="6408" w:anchorLock="1"/>
        <w:spacing w:line="760" w:lineRule="exact"/>
        <w:ind w:left="-1418"/>
      </w:pPr>
    </w:p>
    <w:p w:rsidR="001A2140" w:rsidRDefault="001A2140">
      <w:pPr>
        <w:pStyle w:val="afffffff1"/>
        <w:framePr w:w="9639" w:h="6974" w:hRule="exact" w:wrap="around" w:vAnchor="page" w:hAnchor="page" w:x="1419" w:y="6408" w:anchorLock="1"/>
        <w:textAlignment w:val="bottom"/>
        <w:rPr>
          <w:rFonts w:eastAsia="黑体"/>
          <w:szCs w:val="28"/>
        </w:rPr>
      </w:pPr>
    </w:p>
    <w:p w:rsidR="001A2140" w:rsidRDefault="001A2140">
      <w:pPr>
        <w:pStyle w:val="afffffff1"/>
        <w:framePr w:w="9639" w:h="6974" w:hRule="exact" w:wrap="around" w:vAnchor="page" w:hAnchor="page" w:x="1419" w:y="6408" w:anchorLock="1"/>
        <w:spacing w:before="440" w:after="160"/>
        <w:textAlignment w:val="bottom"/>
        <w:rPr>
          <w:sz w:val="24"/>
          <w:szCs w:val="28"/>
        </w:rPr>
      </w:pPr>
    </w:p>
    <w:p w:rsidR="001A2140" w:rsidRDefault="001A2140">
      <w:pPr>
        <w:pStyle w:val="afffffff1"/>
        <w:framePr w:w="9639" w:h="6974" w:hRule="exact" w:wrap="around" w:vAnchor="page" w:hAnchor="page" w:x="1419" w:y="6408" w:anchorLock="1"/>
        <w:spacing w:before="180" w:line="240" w:lineRule="atLeast"/>
        <w:textAlignment w:val="bottom"/>
        <w:rPr>
          <w:sz w:val="21"/>
          <w:szCs w:val="28"/>
        </w:rPr>
      </w:pPr>
    </w:p>
    <w:p w:rsidR="001A2140" w:rsidRDefault="001A2140">
      <w:pPr>
        <w:pStyle w:val="afffffff1"/>
        <w:framePr w:w="9639" w:h="6974" w:hRule="exact" w:wrap="around" w:vAnchor="page" w:hAnchor="page" w:x="1419" w:y="6408" w:anchorLock="1"/>
        <w:spacing w:beforeLines="300" w:before="720" w:afterLines="30" w:after="72" w:line="240" w:lineRule="auto"/>
        <w:textAlignment w:val="bottom"/>
        <w:rPr>
          <w:b/>
          <w:sz w:val="21"/>
          <w:szCs w:val="28"/>
        </w:rPr>
      </w:pPr>
    </w:p>
    <w:p w:rsidR="001A2140" w:rsidRDefault="00D22382">
      <w:pPr>
        <w:pStyle w:val="afffffffff9"/>
        <w:framePr w:wrap="around" w:y="14176"/>
      </w:pPr>
      <w:r>
        <w:rPr>
          <w:rFonts w:ascii="黑体"/>
        </w:rPr>
        <w:fldChar w:fldCharType="begin">
          <w:ffData>
            <w:name w:val="PLSH_DATE_Y"/>
            <w:enabled/>
            <w:calcOnExit w:val="0"/>
            <w:textInput>
              <w:default w:val="XXXX"/>
              <w:maxLength w:val="4"/>
            </w:textInput>
          </w:ffData>
        </w:fldChar>
      </w:r>
      <w:bookmarkStart w:id="12" w:name="PLSH_DATE_Y"/>
      <w:r>
        <w:rPr>
          <w:rFonts w:ascii="黑体"/>
        </w:rPr>
        <w:instrText xml:space="preserve"> FORMTEXT </w:instrText>
      </w:r>
      <w:r w:rsidR="00075D51">
        <w:rPr>
          <w:rFonts w:ascii="黑体"/>
        </w:rPr>
      </w:r>
      <w:r>
        <w:rPr>
          <w:rFonts w:ascii="黑体"/>
        </w:rPr>
        <w:fldChar w:fldCharType="separate"/>
      </w:r>
      <w:r w:rsidR="00075D51">
        <w:rPr>
          <w:rFonts w:ascii="黑体" w:hint="eastAsia"/>
        </w:rPr>
        <w:t>2025</w:t>
      </w:r>
      <w:r>
        <w:rPr>
          <w:rFonts w:ascii="黑体"/>
        </w:rPr>
        <w:fldChar w:fldCharType="end"/>
      </w:r>
      <w:bookmarkEnd w:id="12"/>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sidR="00075D51">
        <w:rPr>
          <w:rFonts w:ascii="黑体"/>
        </w:rPr>
      </w:r>
      <w:r>
        <w:rPr>
          <w:rFonts w:ascii="黑体"/>
        </w:rPr>
        <w:fldChar w:fldCharType="separate"/>
      </w:r>
      <w:r w:rsidR="00075D51">
        <w:rPr>
          <w:rFonts w:ascii="黑体" w:hint="eastAsia"/>
        </w:rPr>
        <w:t>01</w:t>
      </w:r>
      <w:r>
        <w:rPr>
          <w:rFonts w:ascii="黑体"/>
        </w:rPr>
        <w:fldChar w:fldCharType="end"/>
      </w:r>
      <w:bookmarkEnd w:id="13"/>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sidR="00075D51">
        <w:rPr>
          <w:rFonts w:ascii="黑体"/>
        </w:rPr>
      </w:r>
      <w:r>
        <w:rPr>
          <w:rFonts w:ascii="黑体"/>
        </w:rPr>
        <w:fldChar w:fldCharType="separate"/>
      </w:r>
      <w:r w:rsidR="00075D51">
        <w:rPr>
          <w:rFonts w:ascii="黑体" w:hint="eastAsia"/>
        </w:rPr>
        <w:t>13</w:t>
      </w:r>
      <w:r>
        <w:rPr>
          <w:rFonts w:ascii="黑体"/>
        </w:rPr>
        <w:fldChar w:fldCharType="end"/>
      </w:r>
      <w:bookmarkEnd w:id="14"/>
      <w:r>
        <w:rPr>
          <w:rFonts w:hint="eastAsia"/>
        </w:rPr>
        <w:t>发布</w:t>
      </w:r>
    </w:p>
    <w:p w:rsidR="001A2140" w:rsidRDefault="00D22382">
      <w:pPr>
        <w:pStyle w:val="afffffffffa"/>
        <w:framePr w:wrap="around" w:y="14176"/>
      </w:pPr>
      <w:r>
        <w:rPr>
          <w:rFonts w:ascii="黑体"/>
        </w:rPr>
        <w:fldChar w:fldCharType="begin">
          <w:ffData>
            <w:name w:val="CROT_DATE_Y"/>
            <w:enabled/>
            <w:calcOnExit w:val="0"/>
            <w:textInput>
              <w:default w:val="XXXX"/>
              <w:maxLength w:val="4"/>
            </w:textInput>
          </w:ffData>
        </w:fldChar>
      </w:r>
      <w:bookmarkStart w:id="15" w:name="CROT_DATE_Y"/>
      <w:r>
        <w:rPr>
          <w:rFonts w:ascii="黑体"/>
        </w:rPr>
        <w:instrText xml:space="preserve"> FORMTEXT </w:instrText>
      </w:r>
      <w:r w:rsidR="00075D51">
        <w:rPr>
          <w:rFonts w:ascii="黑体"/>
        </w:rPr>
      </w:r>
      <w:r>
        <w:rPr>
          <w:rFonts w:ascii="黑体"/>
        </w:rPr>
        <w:fldChar w:fldCharType="separate"/>
      </w:r>
      <w:r w:rsidR="00075D51">
        <w:rPr>
          <w:rFonts w:ascii="黑体" w:hint="eastAsia"/>
        </w:rPr>
        <w:t>2025</w:t>
      </w:r>
      <w:r>
        <w:rPr>
          <w:rFonts w:ascii="黑体"/>
        </w:rPr>
        <w:fldChar w:fldCharType="end"/>
      </w:r>
      <w:bookmarkEnd w:id="15"/>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sidR="00075D51">
        <w:rPr>
          <w:rFonts w:ascii="黑体"/>
        </w:rPr>
      </w:r>
      <w:r>
        <w:rPr>
          <w:rFonts w:ascii="黑体"/>
        </w:rPr>
        <w:fldChar w:fldCharType="separate"/>
      </w:r>
      <w:r w:rsidR="00075D51">
        <w:rPr>
          <w:rFonts w:ascii="黑体" w:hint="eastAsia"/>
        </w:rPr>
        <w:t>02</w:t>
      </w:r>
      <w:r>
        <w:rPr>
          <w:rFonts w:ascii="黑体"/>
        </w:rPr>
        <w:fldChar w:fldCharType="end"/>
      </w:r>
      <w:bookmarkEnd w:id="16"/>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sidR="00075D51">
        <w:rPr>
          <w:rFonts w:ascii="黑体"/>
        </w:rPr>
      </w:r>
      <w:r>
        <w:rPr>
          <w:rFonts w:ascii="黑体"/>
        </w:rPr>
        <w:fldChar w:fldCharType="separate"/>
      </w:r>
      <w:r w:rsidR="00075D51">
        <w:rPr>
          <w:rFonts w:ascii="黑体" w:hint="eastAsia"/>
        </w:rPr>
        <w:t>01</w:t>
      </w:r>
      <w:r>
        <w:rPr>
          <w:rFonts w:ascii="黑体"/>
        </w:rPr>
        <w:fldChar w:fldCharType="end"/>
      </w:r>
      <w:bookmarkEnd w:id="17"/>
      <w:r>
        <w:rPr>
          <w:rFonts w:hint="eastAsia"/>
        </w:rPr>
        <w:t>实施</w:t>
      </w:r>
    </w:p>
    <w:p w:rsidR="001A2140" w:rsidRDefault="00D22382">
      <w:pPr>
        <w:pStyle w:val="affffffff1"/>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18"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hint="eastAsia"/>
          <w:w w:val="100"/>
          <w:sz w:val="28"/>
        </w:rPr>
        <w:t>昌吉回族自治州市场监督管理局</w:t>
      </w:r>
      <w:r>
        <w:rPr>
          <w:rFonts w:hAnsi="黑体"/>
          <w:w w:val="100"/>
          <w:sz w:val="28"/>
        </w:rPr>
        <w:fldChar w:fldCharType="end"/>
      </w:r>
      <w:bookmarkEnd w:id="18"/>
      <w:r>
        <w:rPr>
          <w:rFonts w:ascii="Times New Roman"/>
          <w:w w:val="100"/>
          <w:sz w:val="28"/>
        </w:rPr>
        <w:t>  </w:t>
      </w:r>
      <w:r>
        <w:rPr>
          <w:rStyle w:val="afffffffffff2"/>
          <w:rFonts w:hAnsi="黑体" w:hint="eastAsia"/>
          <w:position w:val="0"/>
        </w:rPr>
        <w:t>发</w:t>
      </w:r>
      <w:r>
        <w:rPr>
          <w:rStyle w:val="afffffffffff2"/>
          <w:rFonts w:hAnsi="黑体" w:hint="eastAsia"/>
          <w:spacing w:val="0"/>
          <w:position w:val="0"/>
        </w:rPr>
        <w:t>布</w:t>
      </w:r>
    </w:p>
    <w:p w:rsidR="001A2140" w:rsidRDefault="00D22382">
      <w:pPr>
        <w:rPr>
          <w:rFonts w:ascii="宋体" w:hAnsi="宋体"/>
          <w:sz w:val="28"/>
          <w:szCs w:val="28"/>
        </w:rPr>
        <w:sectPr w:rsidR="001A2140">
          <w:headerReference w:type="default" r:id="rId11"/>
          <w:footerReference w:type="even" r:id="rId12"/>
          <w:headerReference w:type="first" r:id="rId13"/>
          <w:footerReference w:type="first" r:id="rId14"/>
          <w:type w:val="continuous"/>
          <w:pgSz w:w="11906" w:h="16838"/>
          <w:pgMar w:top="-338" w:right="1134" w:bottom="1021" w:left="1134" w:header="0" w:footer="0"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rsidR="001A2140" w:rsidRDefault="00D22382">
      <w:pPr>
        <w:pStyle w:val="a6"/>
        <w:spacing w:after="468"/>
      </w:pPr>
      <w:bookmarkStart w:id="19" w:name="BookMark2"/>
      <w:r>
        <w:rPr>
          <w:spacing w:val="320"/>
        </w:rPr>
        <w:lastRenderedPageBreak/>
        <w:t>前</w:t>
      </w:r>
      <w:r>
        <w:t>言</w:t>
      </w:r>
    </w:p>
    <w:p w:rsidR="001A2140" w:rsidRDefault="00D22382">
      <w:pPr>
        <w:pStyle w:val="affffe"/>
        <w:ind w:firstLine="420"/>
      </w:pPr>
      <w:r>
        <w:rPr>
          <w:rFonts w:hint="eastAsia"/>
        </w:rPr>
        <w:t>本文件按照GB/T 1.1—2020《标准化工作导则  第1部分：标准化文件的结构和起草规则》的规定起草。</w:t>
      </w:r>
    </w:p>
    <w:p w:rsidR="001A2140" w:rsidRDefault="00D22382">
      <w:pPr>
        <w:pStyle w:val="affffe"/>
        <w:ind w:firstLine="420"/>
      </w:pPr>
      <w:r>
        <w:rPr>
          <w:rFonts w:hint="eastAsia"/>
        </w:rPr>
        <w:t>本文件代替DBN 6523/T 29</w:t>
      </w:r>
      <w:r>
        <w:t>5</w:t>
      </w:r>
      <w:r>
        <w:rPr>
          <w:rFonts w:hint="eastAsia"/>
        </w:rPr>
        <w:t>-2020《玉米杂交制种机械去雄作业技术规程》，与DBN 6523/T 29</w:t>
      </w:r>
      <w:r>
        <w:t>5</w:t>
      </w:r>
      <w:r>
        <w:rPr>
          <w:rFonts w:hint="eastAsia"/>
        </w:rPr>
        <w:t>-2020相比，除结构调整和编辑性改动外，主要技术变化如下：</w:t>
      </w:r>
    </w:p>
    <w:p w:rsidR="001A2140" w:rsidRDefault="00D22382">
      <w:pPr>
        <w:pStyle w:val="af5"/>
      </w:pPr>
      <w:r>
        <w:rPr>
          <w:rFonts w:hint="eastAsia"/>
        </w:rPr>
        <w:t>更改了“范围”的主要内容（见第1章）；</w:t>
      </w:r>
    </w:p>
    <w:p w:rsidR="001A2140" w:rsidRDefault="00D22382">
      <w:pPr>
        <w:pStyle w:val="af5"/>
      </w:pPr>
      <w:r>
        <w:rPr>
          <w:rFonts w:hint="eastAsia"/>
        </w:rPr>
        <w:t>删去了“术语和定义”中的“套形作业”定义，修改“术语和定义”的相关内容（见第3章）；</w:t>
      </w:r>
    </w:p>
    <w:p w:rsidR="001A2140" w:rsidRDefault="00D22382">
      <w:pPr>
        <w:pStyle w:val="af5"/>
      </w:pPr>
      <w:r>
        <w:rPr>
          <w:rFonts w:hint="eastAsia"/>
        </w:rPr>
        <w:t>删去了“田间管理要求”中的“玉米品种”内容（见第4章）；</w:t>
      </w:r>
    </w:p>
    <w:p w:rsidR="001A2140" w:rsidRDefault="00D22382">
      <w:pPr>
        <w:pStyle w:val="af5"/>
      </w:pPr>
      <w:r>
        <w:rPr>
          <w:rFonts w:hint="eastAsia"/>
        </w:rPr>
        <w:t>更改了“机械准备”的主要内容（见5</w:t>
      </w:r>
      <w:r>
        <w:t>.2</w:t>
      </w:r>
      <w:r>
        <w:rPr>
          <w:rFonts w:hint="eastAsia"/>
        </w:rPr>
        <w:t>）；</w:t>
      </w:r>
    </w:p>
    <w:p w:rsidR="001A2140" w:rsidRDefault="00D22382">
      <w:pPr>
        <w:pStyle w:val="af5"/>
      </w:pPr>
      <w:r>
        <w:rPr>
          <w:rFonts w:hint="eastAsia"/>
        </w:rPr>
        <w:t>更改了“作业要求”的主要内容（见5</w:t>
      </w:r>
      <w:r>
        <w:t>.3</w:t>
      </w:r>
      <w:r>
        <w:rPr>
          <w:rFonts w:hint="eastAsia"/>
        </w:rPr>
        <w:t>）。</w:t>
      </w:r>
    </w:p>
    <w:p w:rsidR="001A2140" w:rsidRDefault="00D22382">
      <w:pPr>
        <w:pStyle w:val="affffe"/>
        <w:ind w:firstLine="420"/>
      </w:pPr>
      <w:r>
        <w:rPr>
          <w:rFonts w:hint="eastAsia"/>
        </w:rPr>
        <w:t>本文件由新疆九圣禾种子标准研究院有限公司提出。</w:t>
      </w:r>
    </w:p>
    <w:p w:rsidR="001A2140" w:rsidRDefault="00D22382">
      <w:pPr>
        <w:pStyle w:val="affffe"/>
        <w:ind w:firstLine="420"/>
      </w:pPr>
      <w:r>
        <w:rPr>
          <w:rFonts w:hint="eastAsia"/>
        </w:rPr>
        <w:t>本文件由昌吉</w:t>
      </w:r>
      <w:proofErr w:type="gramStart"/>
      <w:r>
        <w:rPr>
          <w:rFonts w:hint="eastAsia"/>
        </w:rPr>
        <w:t>州农业</w:t>
      </w:r>
      <w:proofErr w:type="gramEnd"/>
      <w:r>
        <w:rPr>
          <w:rFonts w:hint="eastAsia"/>
        </w:rPr>
        <w:t>农村局归口并组织实施。</w:t>
      </w:r>
    </w:p>
    <w:p w:rsidR="001A2140" w:rsidRDefault="00D22382">
      <w:pPr>
        <w:pStyle w:val="affffe"/>
        <w:ind w:firstLine="420"/>
      </w:pPr>
      <w:r>
        <w:rPr>
          <w:rFonts w:hint="eastAsia"/>
        </w:rPr>
        <w:t>本文件起草单位：新疆九圣禾种子标准研究院有限公司、新疆</w:t>
      </w:r>
      <w:proofErr w:type="gramStart"/>
      <w:r>
        <w:rPr>
          <w:rFonts w:hint="eastAsia"/>
        </w:rPr>
        <w:t>九圣禾</w:t>
      </w:r>
      <w:proofErr w:type="gramEnd"/>
      <w:r>
        <w:rPr>
          <w:rFonts w:hint="eastAsia"/>
        </w:rPr>
        <w:t>农业技术研究院有限公司、新疆农业科学院土壤肥料与农业节水研究所、昌吉市农牧业技术推广中心、新疆九圣禾农业发展有限公司、</w:t>
      </w:r>
      <w:proofErr w:type="gramStart"/>
      <w:r>
        <w:rPr>
          <w:rFonts w:hint="eastAsia"/>
        </w:rPr>
        <w:t>九圣禾种</w:t>
      </w:r>
      <w:proofErr w:type="gramEnd"/>
      <w:r>
        <w:rPr>
          <w:rFonts w:hint="eastAsia"/>
        </w:rPr>
        <w:t>业股份有限公司。</w:t>
      </w:r>
    </w:p>
    <w:p w:rsidR="001A2140" w:rsidRDefault="00D22382">
      <w:pPr>
        <w:pStyle w:val="affffe"/>
        <w:ind w:firstLine="420"/>
      </w:pPr>
      <w:r>
        <w:rPr>
          <w:rFonts w:hint="eastAsia"/>
        </w:rPr>
        <w:t>本文件主要起草人：袁静、蔡国强、刘欢、王文玉、李青军、陈吉武、赵海燕、蔺怀龙、孙国华、王治国、王荣、张振、常宝学、李伟、吴向宏、柳渊、权永刚、</w:t>
      </w:r>
      <w:proofErr w:type="gramStart"/>
      <w:r>
        <w:rPr>
          <w:rFonts w:hint="eastAsia"/>
        </w:rPr>
        <w:t>喜献珍</w:t>
      </w:r>
      <w:proofErr w:type="gramEnd"/>
      <w:r>
        <w:rPr>
          <w:rFonts w:hint="eastAsia"/>
        </w:rPr>
        <w:t>、王朝阳、李瑜、吴晓静、陈微林。</w:t>
      </w:r>
    </w:p>
    <w:p w:rsidR="001A2140" w:rsidRDefault="00D22382">
      <w:pPr>
        <w:pStyle w:val="affffe"/>
        <w:ind w:firstLine="420"/>
        <w:rPr>
          <w:spacing w:val="-1"/>
        </w:rPr>
      </w:pPr>
      <w:r>
        <w:rPr>
          <w:rFonts w:hint="eastAsia"/>
        </w:rPr>
        <w:t>本标准实施应用中的疑问，请咨询新疆</w:t>
      </w:r>
      <w:proofErr w:type="gramStart"/>
      <w:r>
        <w:rPr>
          <w:rFonts w:hint="eastAsia"/>
        </w:rPr>
        <w:t>九圣禾</w:t>
      </w:r>
      <w:proofErr w:type="gramEnd"/>
      <w:r>
        <w:rPr>
          <w:rFonts w:hint="eastAsia"/>
        </w:rPr>
        <w:t>农业技术研究院有限公司。</w:t>
      </w:r>
    </w:p>
    <w:p w:rsidR="001A2140" w:rsidRDefault="00D22382">
      <w:pPr>
        <w:pStyle w:val="affffe"/>
        <w:ind w:firstLine="420"/>
      </w:pPr>
      <w:r>
        <w:rPr>
          <w:rFonts w:hint="eastAsia"/>
        </w:rPr>
        <w:t>本文件的修改意见建议，请反馈至昌吉回族自治州市场监督管理局（昌吉市西外环与健康西路交叉口东北角）、昌吉回族自治州农业农村局（昌吉市北京北路45号）、新疆</w:t>
      </w:r>
      <w:proofErr w:type="gramStart"/>
      <w:r>
        <w:rPr>
          <w:rFonts w:hint="eastAsia"/>
        </w:rPr>
        <w:t>九圣禾</w:t>
      </w:r>
      <w:proofErr w:type="gramEnd"/>
      <w:r>
        <w:rPr>
          <w:rFonts w:hint="eastAsia"/>
        </w:rPr>
        <w:t>农业技术研究院有限公司（昌吉</w:t>
      </w:r>
      <w:proofErr w:type="gramStart"/>
      <w:r>
        <w:rPr>
          <w:rFonts w:hint="eastAsia"/>
        </w:rPr>
        <w:t>市三工镇区</w:t>
      </w:r>
      <w:proofErr w:type="gramEnd"/>
      <w:r>
        <w:rPr>
          <w:rFonts w:hint="eastAsia"/>
        </w:rPr>
        <w:t>火车站丘27栋3层1号）。</w:t>
      </w:r>
    </w:p>
    <w:p w:rsidR="001A2140" w:rsidRDefault="00D22382">
      <w:pPr>
        <w:pStyle w:val="affffe"/>
        <w:ind w:firstLine="420"/>
      </w:pPr>
      <w:r>
        <w:rPr>
          <w:rFonts w:hint="eastAsia"/>
        </w:rPr>
        <w:t>新疆</w:t>
      </w:r>
      <w:proofErr w:type="gramStart"/>
      <w:r>
        <w:rPr>
          <w:rFonts w:hint="eastAsia"/>
        </w:rPr>
        <w:t>九圣禾</w:t>
      </w:r>
      <w:proofErr w:type="gramEnd"/>
      <w:r>
        <w:rPr>
          <w:rFonts w:hint="eastAsia"/>
        </w:rPr>
        <w:t>农业技术研究院有限公司（昌吉</w:t>
      </w:r>
      <w:proofErr w:type="gramStart"/>
      <w:r>
        <w:rPr>
          <w:rFonts w:hint="eastAsia"/>
        </w:rPr>
        <w:t>市三工镇区</w:t>
      </w:r>
      <w:proofErr w:type="gramEnd"/>
      <w:r>
        <w:rPr>
          <w:rFonts w:hint="eastAsia"/>
        </w:rPr>
        <w:t>火车站丘27栋3层1号），联系电话：0994-2325660；传真：0994-2325660；邮编：831100。</w:t>
      </w:r>
    </w:p>
    <w:p w:rsidR="001A2140" w:rsidRDefault="00D22382">
      <w:pPr>
        <w:pStyle w:val="affffe"/>
        <w:ind w:firstLine="420"/>
      </w:pPr>
      <w:r>
        <w:rPr>
          <w:rFonts w:hint="eastAsia"/>
        </w:rPr>
        <w:t>昌吉回族自治州农业农村局（昌吉市北京北路45号），联系电话：0994-2326292；传真：0994-2345361；邮编：831100。</w:t>
      </w:r>
    </w:p>
    <w:p w:rsidR="001A2140" w:rsidRDefault="00D22382">
      <w:pPr>
        <w:pStyle w:val="affffe"/>
        <w:ind w:firstLine="420"/>
      </w:pPr>
      <w:r>
        <w:rPr>
          <w:rFonts w:hint="eastAsia"/>
        </w:rPr>
        <w:t>昌吉回族自治州市场监督管理局（昌吉市西外环与健康西路交叉口东北角），联系电话：0994-2329097；传真：0994-2381050；邮编：831100。</w:t>
      </w:r>
    </w:p>
    <w:p w:rsidR="001A2140" w:rsidRDefault="001A2140">
      <w:pPr>
        <w:pStyle w:val="affffe"/>
        <w:spacing w:before="8" w:after="13"/>
        <w:ind w:firstLineChars="0" w:firstLine="641"/>
        <w:rPr>
          <w:spacing w:val="-1"/>
        </w:rPr>
        <w:sectPr w:rsidR="001A2140">
          <w:headerReference w:type="even" r:id="rId15"/>
          <w:headerReference w:type="default" r:id="rId16"/>
          <w:footerReference w:type="even" r:id="rId17"/>
          <w:footerReference w:type="default" r:id="rId18"/>
          <w:pgSz w:w="11906" w:h="16838"/>
          <w:pgMar w:top="2410" w:right="1134" w:bottom="1134" w:left="1134" w:header="1418" w:footer="1134" w:gutter="284"/>
          <w:pgNumType w:fmt="upperRoman" w:start="1"/>
          <w:cols w:space="425"/>
          <w:formProt w:val="0"/>
          <w:docGrid w:type="lines" w:linePitch="312"/>
        </w:sectPr>
      </w:pPr>
    </w:p>
    <w:p w:rsidR="001A2140" w:rsidRDefault="001A2140">
      <w:pPr>
        <w:spacing w:before="8" w:after="13" w:line="20" w:lineRule="exact"/>
        <w:ind w:firstLine="641"/>
        <w:jc w:val="center"/>
        <w:rPr>
          <w:rFonts w:ascii="黑体" w:eastAsia="黑体" w:hAnsi="黑体"/>
          <w:spacing w:val="-1"/>
          <w:kern w:val="0"/>
          <w:sz w:val="32"/>
          <w:szCs w:val="32"/>
        </w:rPr>
      </w:pPr>
      <w:bookmarkStart w:id="20" w:name="BookMark4"/>
      <w:bookmarkEnd w:id="19"/>
    </w:p>
    <w:p w:rsidR="001A2140" w:rsidRDefault="001A2140">
      <w:pPr>
        <w:spacing w:before="8" w:after="13" w:line="20" w:lineRule="exact"/>
        <w:ind w:firstLine="641"/>
        <w:jc w:val="center"/>
        <w:rPr>
          <w:rFonts w:ascii="黑体" w:eastAsia="黑体" w:hAnsi="黑体"/>
          <w:spacing w:val="-1"/>
          <w:kern w:val="0"/>
          <w:sz w:val="32"/>
          <w:szCs w:val="32"/>
        </w:rPr>
      </w:pPr>
    </w:p>
    <w:bookmarkStart w:id="21" w:name="NEW_STAND_NAME" w:displacedByCustomXml="next"/>
    <w:sdt>
      <w:sdtPr>
        <w:tag w:val="NEW_STAND_NAME"/>
        <w:id w:val="595910757"/>
        <w:lock w:val="sdtLocked"/>
        <w:placeholder>
          <w:docPart w:val="7A7BE7DEAFCF4381B9A1124F60A3828C"/>
        </w:placeholder>
      </w:sdtPr>
      <w:sdtEndPr/>
      <w:sdtContent>
        <w:p w:rsidR="001A2140" w:rsidRDefault="00D22382">
          <w:pPr>
            <w:pStyle w:val="afffffffff1"/>
            <w:spacing w:beforeLines="100" w:before="312" w:afterLines="220" w:after="686"/>
          </w:pPr>
          <w:r>
            <w:rPr>
              <w:rFonts w:hint="eastAsia"/>
            </w:rPr>
            <w:t>玉米杂交制种机械去雄作业技术规程</w:t>
          </w:r>
        </w:p>
      </w:sdtContent>
    </w:sdt>
    <w:p w:rsidR="001A2140" w:rsidRDefault="00D22382">
      <w:pPr>
        <w:pStyle w:val="affc"/>
        <w:spacing w:before="312" w:after="312"/>
      </w:pPr>
      <w:bookmarkStart w:id="22" w:name="_Toc24884211"/>
      <w:bookmarkStart w:id="23" w:name="_Toc26648465"/>
      <w:bookmarkStart w:id="24" w:name="_Toc24884218"/>
      <w:bookmarkStart w:id="25" w:name="_Toc17233325"/>
      <w:bookmarkStart w:id="26" w:name="_Toc26986771"/>
      <w:bookmarkStart w:id="27" w:name="_Toc17233333"/>
      <w:bookmarkStart w:id="28" w:name="_Toc26986530"/>
      <w:bookmarkStart w:id="29" w:name="_Toc26718930"/>
      <w:bookmarkEnd w:id="21"/>
      <w:r>
        <w:rPr>
          <w:rFonts w:hint="eastAsia"/>
        </w:rPr>
        <w:t>范围</w:t>
      </w:r>
      <w:bookmarkEnd w:id="22"/>
      <w:bookmarkEnd w:id="23"/>
      <w:bookmarkEnd w:id="24"/>
      <w:bookmarkEnd w:id="25"/>
      <w:bookmarkEnd w:id="26"/>
      <w:bookmarkEnd w:id="27"/>
      <w:bookmarkEnd w:id="28"/>
      <w:bookmarkEnd w:id="29"/>
    </w:p>
    <w:p w:rsidR="001A2140" w:rsidRDefault="00D22382">
      <w:pPr>
        <w:pStyle w:val="affffe"/>
        <w:ind w:firstLine="420"/>
      </w:pPr>
      <w:bookmarkStart w:id="30" w:name="_Toc26648466"/>
      <w:bookmarkStart w:id="31" w:name="_Toc17233334"/>
      <w:bookmarkStart w:id="32" w:name="_Toc24884219"/>
      <w:bookmarkStart w:id="33" w:name="_Toc17233326"/>
      <w:bookmarkStart w:id="34" w:name="_Toc24884212"/>
      <w:r>
        <w:rPr>
          <w:rFonts w:hint="eastAsia"/>
        </w:rPr>
        <w:t>本文件规定了玉米杂交制种机械去雄作业田间管理、去雄作业、质量检测的要求。</w:t>
      </w:r>
    </w:p>
    <w:p w:rsidR="001A2140" w:rsidRDefault="00D22382">
      <w:pPr>
        <w:pStyle w:val="affffe"/>
        <w:ind w:firstLine="420"/>
      </w:pPr>
      <w:r>
        <w:rPr>
          <w:rFonts w:hint="eastAsia"/>
        </w:rPr>
        <w:t>本文件适用于制种玉米适宜种植区的玉米杂交制种机械去雄作业过程。</w:t>
      </w:r>
    </w:p>
    <w:p w:rsidR="001A2140" w:rsidRDefault="00D22382">
      <w:pPr>
        <w:pStyle w:val="affc"/>
        <w:spacing w:before="312" w:after="312"/>
      </w:pPr>
      <w:bookmarkStart w:id="35" w:name="_Toc26986772"/>
      <w:bookmarkStart w:id="36" w:name="_Toc26986531"/>
      <w:bookmarkStart w:id="37" w:name="_Toc26718931"/>
      <w:r>
        <w:rPr>
          <w:rFonts w:hint="eastAsia"/>
        </w:rPr>
        <w:t>规范性引用文件</w:t>
      </w:r>
      <w:bookmarkEnd w:id="30"/>
      <w:bookmarkEnd w:id="31"/>
      <w:bookmarkEnd w:id="32"/>
      <w:bookmarkEnd w:id="33"/>
      <w:bookmarkEnd w:id="34"/>
      <w:bookmarkEnd w:id="35"/>
      <w:bookmarkEnd w:id="36"/>
      <w:bookmarkEnd w:id="37"/>
    </w:p>
    <w:sdt>
      <w:sdtPr>
        <w:rPr>
          <w:rFonts w:hint="eastAsia"/>
        </w:rPr>
        <w:id w:val="715848253"/>
        <w:placeholder>
          <w:docPart w:val="D7712E18A6824E678621321EF7C3E711"/>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rsidR="001A2140" w:rsidRDefault="00D22382">
          <w:pPr>
            <w:pStyle w:val="affffe"/>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1A2140" w:rsidRDefault="00D22382">
      <w:pPr>
        <w:pStyle w:val="affffe"/>
        <w:ind w:firstLine="420"/>
      </w:pPr>
      <w:r>
        <w:rPr>
          <w:rFonts w:hint="eastAsia"/>
        </w:rPr>
        <w:t>GB 4404.1  粮食作物种子 第1部分：</w:t>
      </w:r>
      <w:proofErr w:type="gramStart"/>
      <w:r>
        <w:rPr>
          <w:rFonts w:hint="eastAsia"/>
        </w:rPr>
        <w:t>禾</w:t>
      </w:r>
      <w:proofErr w:type="gramEnd"/>
      <w:r>
        <w:rPr>
          <w:rFonts w:hint="eastAsia"/>
        </w:rPr>
        <w:t>谷类</w:t>
      </w:r>
    </w:p>
    <w:p w:rsidR="001A2140" w:rsidRDefault="00D22382">
      <w:pPr>
        <w:pStyle w:val="affffe"/>
        <w:ind w:firstLine="420"/>
      </w:pPr>
      <w:r>
        <w:rPr>
          <w:rFonts w:hint="eastAsia"/>
        </w:rPr>
        <w:t>GB 5084</w:t>
      </w:r>
      <w:r>
        <w:t xml:space="preserve">  </w:t>
      </w:r>
      <w:r>
        <w:rPr>
          <w:rFonts w:hint="eastAsia"/>
        </w:rPr>
        <w:t xml:space="preserve">农田灌溉水质标准  </w:t>
      </w:r>
    </w:p>
    <w:p w:rsidR="001A2140" w:rsidRDefault="00D22382">
      <w:pPr>
        <w:pStyle w:val="affffe"/>
        <w:ind w:firstLine="420"/>
      </w:pPr>
      <w:r>
        <w:rPr>
          <w:rFonts w:hint="eastAsia"/>
        </w:rPr>
        <w:t>GB/T 34379  玉米全程机械化生产技术规范</w:t>
      </w:r>
    </w:p>
    <w:p w:rsidR="001A2140" w:rsidRDefault="00D22382">
      <w:pPr>
        <w:pStyle w:val="affffe"/>
        <w:ind w:firstLine="420"/>
      </w:pPr>
      <w:r>
        <w:rPr>
          <w:rFonts w:hint="eastAsia"/>
        </w:rPr>
        <w:t>NY/T 503</w:t>
      </w:r>
      <w:r>
        <w:t xml:space="preserve">  </w:t>
      </w:r>
      <w:r>
        <w:rPr>
          <w:rFonts w:hint="eastAsia"/>
        </w:rPr>
        <w:t>单粒（精密）播种机 作业质量</w:t>
      </w:r>
    </w:p>
    <w:p w:rsidR="001A2140" w:rsidRDefault="00D22382">
      <w:pPr>
        <w:pStyle w:val="affffe"/>
        <w:ind w:firstLine="420"/>
      </w:pPr>
      <w:r>
        <w:rPr>
          <w:rFonts w:hint="eastAsia"/>
        </w:rPr>
        <w:t>D</w:t>
      </w:r>
      <w:r>
        <w:t xml:space="preserve">B65/T 4383  </w:t>
      </w:r>
      <w:r>
        <w:rPr>
          <w:rFonts w:hint="eastAsia"/>
        </w:rPr>
        <w:t>春播玉米减肥减药技术规程</w:t>
      </w:r>
    </w:p>
    <w:p w:rsidR="001A2140" w:rsidRDefault="00D22382">
      <w:pPr>
        <w:pStyle w:val="affffe"/>
        <w:ind w:firstLine="420"/>
      </w:pPr>
      <w:r>
        <w:rPr>
          <w:rFonts w:hint="eastAsia"/>
        </w:rPr>
        <w:t>D</w:t>
      </w:r>
      <w:r>
        <w:t xml:space="preserve">B65/T 4436  </w:t>
      </w:r>
      <w:r>
        <w:rPr>
          <w:rFonts w:hint="eastAsia"/>
        </w:rPr>
        <w:t>北疆制种区玉米高活力杂交种子生产技术规程</w:t>
      </w:r>
    </w:p>
    <w:p w:rsidR="001A2140" w:rsidRDefault="00D22382">
      <w:pPr>
        <w:pStyle w:val="affc"/>
        <w:spacing w:before="312" w:after="312"/>
      </w:pPr>
      <w:r>
        <w:rPr>
          <w:rFonts w:hint="eastAsia"/>
        </w:rPr>
        <w:t>术语和定义</w:t>
      </w:r>
    </w:p>
    <w:bookmarkStart w:id="38" w:name="_Toc26986532" w:displacedByCustomXml="next"/>
    <w:bookmarkEnd w:id="38" w:displacedByCustomXml="next"/>
    <w:sdt>
      <w:sdtPr>
        <w:id w:val="-1909835108"/>
        <w:placeholder>
          <w:docPart w:val="FD16AB5D633A470B9C0E9FB3530F83E4"/>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rsidR="001A2140" w:rsidRDefault="00D22382">
          <w:pPr>
            <w:pStyle w:val="affffe"/>
            <w:ind w:firstLine="420"/>
          </w:pPr>
          <w:r>
            <w:t>下列术语和定义适用于本文件。</w:t>
          </w:r>
        </w:p>
      </w:sdtContent>
    </w:sdt>
    <w:p w:rsidR="001A2140" w:rsidRDefault="00D22382">
      <w:pPr>
        <w:pStyle w:val="affffffffffd"/>
        <w:ind w:left="420" w:hangingChars="200" w:hanging="420"/>
        <w:rPr>
          <w:rFonts w:ascii="黑体" w:eastAsia="黑体" w:hAnsi="黑体"/>
        </w:rPr>
      </w:pPr>
      <w:r>
        <w:rPr>
          <w:rFonts w:ascii="黑体" w:eastAsia="黑体" w:hAnsi="黑体"/>
        </w:rPr>
        <w:br/>
      </w:r>
      <w:r>
        <w:rPr>
          <w:rFonts w:ascii="黑体" w:eastAsia="黑体" w:hAnsi="黑体" w:hint="eastAsia"/>
        </w:rPr>
        <w:t>机械去雄  mechanical castration</w:t>
      </w:r>
    </w:p>
    <w:p w:rsidR="001A2140" w:rsidRDefault="00D22382">
      <w:pPr>
        <w:pStyle w:val="affffe"/>
        <w:ind w:firstLine="420"/>
      </w:pPr>
      <w:r>
        <w:rPr>
          <w:rFonts w:hint="eastAsia"/>
        </w:rPr>
        <w:t>指利用制种玉米去雄机械去除玉米母本植株雄穗，使其丧失自身授粉能力。</w:t>
      </w:r>
    </w:p>
    <w:p w:rsidR="001A2140" w:rsidRDefault="00D22382">
      <w:pPr>
        <w:pStyle w:val="affffffffffd"/>
        <w:ind w:left="420" w:hangingChars="200" w:hanging="420"/>
        <w:rPr>
          <w:rFonts w:ascii="黑体" w:eastAsia="黑体" w:hAnsi="黑体"/>
        </w:rPr>
      </w:pPr>
      <w:r>
        <w:rPr>
          <w:rFonts w:ascii="黑体" w:eastAsia="黑体" w:hAnsi="黑体"/>
        </w:rPr>
        <w:br/>
      </w:r>
      <w:r>
        <w:rPr>
          <w:rFonts w:ascii="黑体" w:eastAsia="黑体" w:hAnsi="黑体" w:hint="eastAsia"/>
        </w:rPr>
        <w:t>梭形作业  shuttle working</w:t>
      </w:r>
    </w:p>
    <w:p w:rsidR="001A2140" w:rsidRDefault="00D22382">
      <w:pPr>
        <w:pStyle w:val="affffe"/>
        <w:ind w:firstLine="420"/>
      </w:pPr>
      <w:r>
        <w:rPr>
          <w:rFonts w:hint="eastAsia"/>
        </w:rPr>
        <w:t>机组工作行程平行于地边，在地头空行掉头，从地边的一侧逐步向另一侧平行推移的作业方法。</w:t>
      </w:r>
    </w:p>
    <w:p w:rsidR="001A2140" w:rsidRDefault="00D22382">
      <w:pPr>
        <w:pStyle w:val="affffffffffd"/>
        <w:ind w:left="420" w:hangingChars="200" w:hanging="420"/>
        <w:rPr>
          <w:rFonts w:ascii="黑体" w:eastAsia="黑体" w:hAnsi="黑体"/>
        </w:rPr>
      </w:pPr>
      <w:r>
        <w:rPr>
          <w:rFonts w:ascii="黑体" w:eastAsia="黑体" w:hAnsi="黑体"/>
        </w:rPr>
        <w:br/>
      </w:r>
      <w:r>
        <w:rPr>
          <w:rFonts w:ascii="黑体" w:eastAsia="黑体" w:hAnsi="黑体" w:hint="eastAsia"/>
        </w:rPr>
        <w:t>植株损伤率  plant damage rate</w:t>
      </w:r>
    </w:p>
    <w:p w:rsidR="001A2140" w:rsidRDefault="00D22382">
      <w:pPr>
        <w:pStyle w:val="affffe"/>
        <w:ind w:firstLine="420"/>
      </w:pPr>
      <w:r>
        <w:rPr>
          <w:rFonts w:hint="eastAsia"/>
        </w:rPr>
        <w:t>玉米</w:t>
      </w:r>
      <w:proofErr w:type="gramStart"/>
      <w:r>
        <w:rPr>
          <w:rFonts w:hint="eastAsia"/>
        </w:rPr>
        <w:t>去雄机</w:t>
      </w:r>
      <w:proofErr w:type="gramEnd"/>
      <w:r>
        <w:rPr>
          <w:rFonts w:hint="eastAsia"/>
        </w:rPr>
        <w:t>在作业过程中轧伤植株数、抽雄过长损伤果穗的植株数占</w:t>
      </w:r>
      <w:proofErr w:type="gramStart"/>
      <w:r>
        <w:rPr>
          <w:rFonts w:hint="eastAsia"/>
        </w:rPr>
        <w:t>作业总</w:t>
      </w:r>
      <w:proofErr w:type="gramEnd"/>
      <w:r>
        <w:rPr>
          <w:rFonts w:hint="eastAsia"/>
        </w:rPr>
        <w:t>株数百分率。</w:t>
      </w:r>
    </w:p>
    <w:p w:rsidR="001A2140" w:rsidRDefault="00D22382">
      <w:pPr>
        <w:pStyle w:val="affc"/>
        <w:spacing w:before="312" w:after="312"/>
      </w:pPr>
      <w:r>
        <w:rPr>
          <w:rFonts w:hint="eastAsia"/>
        </w:rPr>
        <w:t>田间管理要求</w:t>
      </w:r>
    </w:p>
    <w:p w:rsidR="001A2140" w:rsidRDefault="00D22382">
      <w:pPr>
        <w:pStyle w:val="affd"/>
        <w:spacing w:before="156" w:after="156"/>
      </w:pPr>
      <w:r>
        <w:rPr>
          <w:rFonts w:hint="eastAsia"/>
        </w:rPr>
        <w:t>地块要求</w:t>
      </w:r>
    </w:p>
    <w:p w:rsidR="001A2140" w:rsidRDefault="00D22382">
      <w:pPr>
        <w:pStyle w:val="affffe"/>
        <w:ind w:firstLine="420"/>
      </w:pPr>
      <w:r>
        <w:rPr>
          <w:rFonts w:hint="eastAsia"/>
        </w:rPr>
        <w:t>选择地势平坦、土层深厚、滴灌系统健全、土壤肥力均匀、集中连片、交通便利的地块，地块整体平整，地头预留5 m～10 m转弯区。农田灌溉水质应符合G</w:t>
      </w:r>
      <w:r>
        <w:t>B 5084</w:t>
      </w:r>
      <w:r>
        <w:rPr>
          <w:rFonts w:hint="eastAsia"/>
        </w:rPr>
        <w:t>的规定，隔离区选择依据</w:t>
      </w:r>
      <w:r>
        <w:t>DB65/T 4436</w:t>
      </w:r>
      <w:r>
        <w:rPr>
          <w:rFonts w:hint="eastAsia"/>
        </w:rPr>
        <w:t>的规定执行。</w:t>
      </w:r>
    </w:p>
    <w:p w:rsidR="001A2140" w:rsidRDefault="00D22382">
      <w:pPr>
        <w:pStyle w:val="affd"/>
        <w:spacing w:before="156" w:after="156"/>
      </w:pPr>
      <w:r>
        <w:rPr>
          <w:rFonts w:hint="eastAsia"/>
        </w:rPr>
        <w:lastRenderedPageBreak/>
        <w:t>种植模式</w:t>
      </w:r>
    </w:p>
    <w:p w:rsidR="001A2140" w:rsidRDefault="00D22382">
      <w:pPr>
        <w:pStyle w:val="affffe"/>
        <w:ind w:firstLine="420"/>
      </w:pPr>
      <w:r>
        <w:rPr>
          <w:rFonts w:hint="eastAsia"/>
        </w:rPr>
        <w:t>选择玉米精量播种机，机组安装卫星导航系统，采用</w:t>
      </w:r>
      <w:proofErr w:type="gramStart"/>
      <w:r>
        <w:rPr>
          <w:rFonts w:hint="eastAsia"/>
        </w:rPr>
        <w:t>干播湿</w:t>
      </w:r>
      <w:proofErr w:type="gramEnd"/>
      <w:r>
        <w:rPr>
          <w:rFonts w:hint="eastAsia"/>
        </w:rPr>
        <w:t>出的播种模式，行距应符合GB/T 34379的规定，株距应根据播种密度确定。</w:t>
      </w:r>
    </w:p>
    <w:p w:rsidR="001A2140" w:rsidRDefault="00D22382">
      <w:pPr>
        <w:pStyle w:val="affd"/>
        <w:spacing w:before="156" w:after="156"/>
      </w:pPr>
      <w:r>
        <w:rPr>
          <w:rFonts w:hint="eastAsia"/>
        </w:rPr>
        <w:t>播种质量</w:t>
      </w:r>
    </w:p>
    <w:p w:rsidR="001A2140" w:rsidRDefault="00D22382">
      <w:pPr>
        <w:pStyle w:val="affffe"/>
        <w:ind w:firstLine="420"/>
      </w:pPr>
      <w:r>
        <w:rPr>
          <w:rFonts w:hint="eastAsia"/>
        </w:rPr>
        <w:t xml:space="preserve">播深4 </w:t>
      </w:r>
      <w:r>
        <w:t>c</w:t>
      </w:r>
      <w:r>
        <w:rPr>
          <w:rFonts w:hint="eastAsia"/>
        </w:rPr>
        <w:t xml:space="preserve">m～5 </w:t>
      </w:r>
      <w:r>
        <w:t>c</w:t>
      </w:r>
      <w:r>
        <w:rPr>
          <w:rFonts w:hint="eastAsia"/>
        </w:rPr>
        <w:t>m，播种空穴率≤2%，播种机作业质量应符合NY/T 503的规定。</w:t>
      </w:r>
    </w:p>
    <w:p w:rsidR="001A2140" w:rsidRDefault="00D22382">
      <w:pPr>
        <w:pStyle w:val="affd"/>
        <w:spacing w:before="156" w:after="156"/>
      </w:pPr>
      <w:r>
        <w:rPr>
          <w:rFonts w:hint="eastAsia"/>
        </w:rPr>
        <w:t>田间管理</w:t>
      </w:r>
    </w:p>
    <w:p w:rsidR="001A2140" w:rsidRDefault="00D22382">
      <w:pPr>
        <w:pStyle w:val="affe"/>
        <w:spacing w:before="156" w:after="156"/>
      </w:pPr>
      <w:r>
        <w:rPr>
          <w:rFonts w:hint="eastAsia"/>
        </w:rPr>
        <w:t>水肥管理</w:t>
      </w:r>
    </w:p>
    <w:p w:rsidR="001A2140" w:rsidRDefault="00D22382">
      <w:pPr>
        <w:pStyle w:val="affffe"/>
        <w:ind w:firstLine="420"/>
      </w:pPr>
      <w:r>
        <w:rPr>
          <w:rFonts w:hint="eastAsia"/>
        </w:rPr>
        <w:t xml:space="preserve">田间水肥管理应符合DB 65/T </w:t>
      </w:r>
      <w:r>
        <w:t>4436</w:t>
      </w:r>
      <w:r>
        <w:rPr>
          <w:rFonts w:hint="eastAsia"/>
        </w:rPr>
        <w:t>的要求。</w:t>
      </w:r>
    </w:p>
    <w:p w:rsidR="001A2140" w:rsidRDefault="00D22382">
      <w:pPr>
        <w:pStyle w:val="affe"/>
        <w:spacing w:before="156" w:after="156"/>
      </w:pPr>
      <w:r>
        <w:rPr>
          <w:rFonts w:hint="eastAsia"/>
        </w:rPr>
        <w:t>田间去杂去劣</w:t>
      </w:r>
    </w:p>
    <w:p w:rsidR="001A2140" w:rsidRDefault="00D22382">
      <w:pPr>
        <w:pStyle w:val="affffe"/>
        <w:ind w:firstLine="420"/>
      </w:pPr>
      <w:r>
        <w:rPr>
          <w:rFonts w:hint="eastAsia"/>
        </w:rPr>
        <w:t>亲本纯度应符合GB 4401.1的规定。第一次去杂在4展开叶</w:t>
      </w:r>
      <w:r>
        <w:rPr>
          <w:rFonts w:hAnsi="宋体" w:hint="eastAsia"/>
        </w:rPr>
        <w:t>～</w:t>
      </w:r>
      <w:r>
        <w:rPr>
          <w:rFonts w:hint="eastAsia"/>
        </w:rPr>
        <w:t>5展开叶期进行，去大苗、异型苗、可疑苗和病苗；第二次去杂在7展开叶期</w:t>
      </w:r>
      <w:r>
        <w:rPr>
          <w:rFonts w:hAnsi="宋体" w:hint="eastAsia"/>
        </w:rPr>
        <w:t>～</w:t>
      </w:r>
      <w:r>
        <w:rPr>
          <w:rFonts w:hint="eastAsia"/>
        </w:rPr>
        <w:t>8展开叶期进行，去生长过旺的高大杂株、异型株、可疑株；第三次去杂在抽雄前，彻底去除高大杂株、异型株、</w:t>
      </w:r>
      <w:proofErr w:type="gramStart"/>
      <w:r>
        <w:rPr>
          <w:rFonts w:hint="eastAsia"/>
        </w:rPr>
        <w:t>可疑株和矮小</w:t>
      </w:r>
      <w:proofErr w:type="gramEnd"/>
      <w:r>
        <w:rPr>
          <w:rFonts w:hint="eastAsia"/>
        </w:rPr>
        <w:t>株。</w:t>
      </w:r>
    </w:p>
    <w:p w:rsidR="001A2140" w:rsidRDefault="00D22382">
      <w:pPr>
        <w:pStyle w:val="affe"/>
        <w:spacing w:before="156" w:after="156"/>
      </w:pPr>
      <w:r>
        <w:rPr>
          <w:rFonts w:hint="eastAsia"/>
        </w:rPr>
        <w:t>病虫草害防治</w:t>
      </w:r>
    </w:p>
    <w:p w:rsidR="001A2140" w:rsidRDefault="00D22382">
      <w:pPr>
        <w:pStyle w:val="affffe"/>
        <w:ind w:firstLine="420"/>
      </w:pPr>
      <w:r>
        <w:rPr>
          <w:rFonts w:hint="eastAsia"/>
        </w:rPr>
        <w:t>病虫草害的防治应符合</w:t>
      </w:r>
      <w:r>
        <w:t>DB65/T 4383</w:t>
      </w:r>
      <w:r>
        <w:rPr>
          <w:rFonts w:hint="eastAsia"/>
        </w:rPr>
        <w:t>的要求。</w:t>
      </w:r>
    </w:p>
    <w:p w:rsidR="001A2140" w:rsidRDefault="00D22382">
      <w:pPr>
        <w:pStyle w:val="affc"/>
        <w:spacing w:before="312" w:after="312"/>
      </w:pPr>
      <w:r>
        <w:rPr>
          <w:rFonts w:hint="eastAsia"/>
        </w:rPr>
        <w:t>去雄作业</w:t>
      </w:r>
    </w:p>
    <w:p w:rsidR="001A2140" w:rsidRDefault="00D22382">
      <w:pPr>
        <w:pStyle w:val="affd"/>
        <w:spacing w:before="156" w:after="156"/>
      </w:pPr>
      <w:r>
        <w:rPr>
          <w:rFonts w:hint="eastAsia"/>
        </w:rPr>
        <w:t>田间准备</w:t>
      </w:r>
    </w:p>
    <w:p w:rsidR="001A2140" w:rsidRDefault="00D22382">
      <w:pPr>
        <w:pStyle w:val="affffe"/>
        <w:ind w:firstLine="420"/>
      </w:pPr>
      <w:r>
        <w:rPr>
          <w:rFonts w:hint="eastAsia"/>
        </w:rPr>
        <w:t>在地块两端做好父本标记，对影响机具作业的因素进行清除，对出水桩或其它不能清除的障碍物</w:t>
      </w:r>
      <w:proofErr w:type="gramStart"/>
      <w:r>
        <w:rPr>
          <w:rFonts w:hint="eastAsia"/>
        </w:rPr>
        <w:t>作出</w:t>
      </w:r>
      <w:proofErr w:type="gramEnd"/>
      <w:r>
        <w:rPr>
          <w:rFonts w:hint="eastAsia"/>
        </w:rPr>
        <w:t>明显标记。作业前4 d～5 d停水，确认土壤湿度，防止去雄机械作业时陷车。</w:t>
      </w:r>
    </w:p>
    <w:p w:rsidR="001A2140" w:rsidRDefault="00D22382">
      <w:pPr>
        <w:pStyle w:val="affd"/>
        <w:spacing w:before="156" w:after="156"/>
      </w:pPr>
      <w:r>
        <w:rPr>
          <w:rFonts w:hint="eastAsia"/>
        </w:rPr>
        <w:t>机械准备</w:t>
      </w:r>
    </w:p>
    <w:p w:rsidR="001A2140" w:rsidRDefault="00D22382">
      <w:pPr>
        <w:pStyle w:val="affe"/>
        <w:spacing w:before="156" w:after="156"/>
      </w:pPr>
      <w:r>
        <w:rPr>
          <w:rFonts w:hint="eastAsia"/>
        </w:rPr>
        <w:t>机具选择</w:t>
      </w:r>
    </w:p>
    <w:p w:rsidR="001A2140" w:rsidRDefault="00D22382">
      <w:pPr>
        <w:pStyle w:val="affffe"/>
        <w:ind w:firstLine="420"/>
      </w:pPr>
      <w:r>
        <w:rPr>
          <w:rFonts w:hint="eastAsia"/>
        </w:rPr>
        <w:t>与种植模式相匹配的自走式去雄机。</w:t>
      </w:r>
    </w:p>
    <w:p w:rsidR="001A2140" w:rsidRDefault="00D22382">
      <w:pPr>
        <w:pStyle w:val="affe"/>
        <w:spacing w:before="156" w:after="156"/>
      </w:pPr>
      <w:r>
        <w:rPr>
          <w:rFonts w:hint="eastAsia"/>
        </w:rPr>
        <w:t>机务准备</w:t>
      </w:r>
    </w:p>
    <w:p w:rsidR="001A2140" w:rsidRDefault="00D22382">
      <w:pPr>
        <w:pStyle w:val="affffe"/>
        <w:ind w:firstLine="420"/>
      </w:pPr>
      <w:r>
        <w:rPr>
          <w:rFonts w:hint="eastAsia"/>
        </w:rPr>
        <w:t>调整抽雄器间距，制作2块在去雄器前可安装拆卸的父本防护板；按照</w:t>
      </w:r>
      <w:proofErr w:type="gramStart"/>
      <w:r>
        <w:rPr>
          <w:rFonts w:hint="eastAsia"/>
        </w:rPr>
        <w:t>去雄机</w:t>
      </w:r>
      <w:proofErr w:type="gramEnd"/>
      <w:r>
        <w:rPr>
          <w:rFonts w:hint="eastAsia"/>
        </w:rPr>
        <w:t>使用手册要求，对</w:t>
      </w:r>
      <w:proofErr w:type="gramStart"/>
      <w:r>
        <w:rPr>
          <w:rFonts w:hint="eastAsia"/>
        </w:rPr>
        <w:t>去雄机</w:t>
      </w:r>
      <w:proofErr w:type="gramEnd"/>
      <w:r>
        <w:rPr>
          <w:rFonts w:hint="eastAsia"/>
        </w:rPr>
        <w:t>进行全面检查、调整和保养，保证在安全、可靠的前提下进行正常工作，并备好易损件。</w:t>
      </w:r>
      <w:proofErr w:type="gramStart"/>
      <w:r>
        <w:rPr>
          <w:rFonts w:hint="eastAsia"/>
        </w:rPr>
        <w:t>去雄机</w:t>
      </w:r>
      <w:proofErr w:type="gramEnd"/>
      <w:r>
        <w:rPr>
          <w:rFonts w:hint="eastAsia"/>
        </w:rPr>
        <w:t>作业前，试运行3 m～5 m查看抽雄效果和机械运转情况。</w:t>
      </w:r>
    </w:p>
    <w:p w:rsidR="001A2140" w:rsidRDefault="00D22382">
      <w:pPr>
        <w:pStyle w:val="affe"/>
        <w:spacing w:before="156" w:after="156"/>
      </w:pPr>
      <w:r>
        <w:rPr>
          <w:rFonts w:hint="eastAsia"/>
        </w:rPr>
        <w:t>机组人员配备</w:t>
      </w:r>
    </w:p>
    <w:p w:rsidR="001A2140" w:rsidRDefault="00D22382">
      <w:pPr>
        <w:pStyle w:val="affffe"/>
        <w:ind w:firstLine="420"/>
      </w:pPr>
      <w:r>
        <w:rPr>
          <w:rFonts w:hint="eastAsia"/>
        </w:rPr>
        <w:t>每台机械应配设2名持有效证件操作人员，1名具备安全操作常识的作业辅助人员。</w:t>
      </w:r>
    </w:p>
    <w:p w:rsidR="001A2140" w:rsidRDefault="00D22382">
      <w:pPr>
        <w:pStyle w:val="affd"/>
        <w:spacing w:before="156" w:after="156"/>
      </w:pPr>
      <w:r>
        <w:rPr>
          <w:rFonts w:hint="eastAsia"/>
        </w:rPr>
        <w:t>作业要求</w:t>
      </w:r>
    </w:p>
    <w:p w:rsidR="001A2140" w:rsidRDefault="00D22382">
      <w:pPr>
        <w:pStyle w:val="affe"/>
        <w:spacing w:before="156" w:after="156"/>
      </w:pPr>
      <w:r>
        <w:rPr>
          <w:rFonts w:hint="eastAsia"/>
        </w:rPr>
        <w:t>作业方式</w:t>
      </w:r>
    </w:p>
    <w:p w:rsidR="001A2140" w:rsidRDefault="00D22382">
      <w:pPr>
        <w:pStyle w:val="affffe"/>
        <w:ind w:firstLine="420"/>
      </w:pPr>
      <w:r>
        <w:rPr>
          <w:rFonts w:hint="eastAsia"/>
        </w:rPr>
        <w:lastRenderedPageBreak/>
        <w:t>机械去雄作业行走方式采用梭形作业，作业速度≤7 km/h。去雄高度根据地块内中等高度的母本玉米来确定。</w:t>
      </w:r>
    </w:p>
    <w:p w:rsidR="001A2140" w:rsidRDefault="00D22382">
      <w:pPr>
        <w:pStyle w:val="affe"/>
        <w:spacing w:before="156" w:after="156"/>
      </w:pPr>
      <w:r>
        <w:rPr>
          <w:rFonts w:hint="eastAsia"/>
        </w:rPr>
        <w:t>作业时间</w:t>
      </w:r>
    </w:p>
    <w:p w:rsidR="001A2140" w:rsidRDefault="00D22382">
      <w:pPr>
        <w:pStyle w:val="affffe"/>
        <w:ind w:firstLine="420"/>
      </w:pPr>
      <w:r>
        <w:rPr>
          <w:rFonts w:hint="eastAsia"/>
        </w:rPr>
        <w:t>作业时间应根据母本特征特性确定。母本雄穗露出就开始散粉的品种，应在母本雄穗未露出之前进行机械去雄；母本雄穗露出后未立即散粉的品种，应在母本雄穗露出顶叶3 cm～5 cm时进行机械去雄。</w:t>
      </w:r>
    </w:p>
    <w:p w:rsidR="001A2140" w:rsidRDefault="00D22382">
      <w:pPr>
        <w:pStyle w:val="affe"/>
        <w:spacing w:before="156" w:after="156"/>
      </w:pPr>
      <w:r>
        <w:rPr>
          <w:rFonts w:hint="eastAsia"/>
        </w:rPr>
        <w:t>作业质量</w:t>
      </w:r>
    </w:p>
    <w:p w:rsidR="001A2140" w:rsidRDefault="00D22382">
      <w:pPr>
        <w:pStyle w:val="affffe"/>
        <w:ind w:firstLine="420"/>
      </w:pPr>
      <w:r>
        <w:rPr>
          <w:rFonts w:hint="eastAsia"/>
        </w:rPr>
        <w:t>去雄深度在母本玉米喇叭口以下10 cm～15 cm，抽净率≥90%，植株损伤率≤10%。机械作业时要密切注意激光探头的工作状态，发现激光探头不识别叶片，要及时停车，进行检查。</w:t>
      </w:r>
    </w:p>
    <w:p w:rsidR="001A2140" w:rsidRDefault="00D22382">
      <w:pPr>
        <w:pStyle w:val="affd"/>
        <w:spacing w:before="156" w:after="156"/>
      </w:pPr>
      <w:r>
        <w:rPr>
          <w:rFonts w:hint="eastAsia"/>
        </w:rPr>
        <w:t>作业后管理</w:t>
      </w:r>
    </w:p>
    <w:p w:rsidR="001A2140" w:rsidRDefault="00D22382">
      <w:pPr>
        <w:pStyle w:val="affffe"/>
        <w:ind w:firstLine="420"/>
      </w:pPr>
      <w:r>
        <w:rPr>
          <w:rFonts w:hint="eastAsia"/>
        </w:rPr>
        <w:t>机械去雄作业完成后，应及时安排人员进行人工复查，</w:t>
      </w:r>
      <w:proofErr w:type="gramStart"/>
      <w:r>
        <w:rPr>
          <w:rFonts w:hint="eastAsia"/>
        </w:rPr>
        <w:t>去除漏抽的</w:t>
      </w:r>
      <w:proofErr w:type="gramEnd"/>
      <w:r>
        <w:rPr>
          <w:rFonts w:hint="eastAsia"/>
        </w:rPr>
        <w:t>母本雄穗，以及未抽净的母本雄穗残枝。应清除植株上抽出的雄穗，对去除的雄穗应做离田处理，并清理田间弱小亲本植株，防止花粉污染。</w:t>
      </w:r>
    </w:p>
    <w:p w:rsidR="001A2140" w:rsidRDefault="00D22382">
      <w:pPr>
        <w:pStyle w:val="affd"/>
        <w:spacing w:before="156" w:after="156"/>
      </w:pPr>
      <w:r>
        <w:rPr>
          <w:rFonts w:hint="eastAsia"/>
        </w:rPr>
        <w:t>安全要求</w:t>
      </w:r>
    </w:p>
    <w:p w:rsidR="001A2140" w:rsidRDefault="00D22382">
      <w:pPr>
        <w:pStyle w:val="affffe"/>
        <w:ind w:firstLine="420"/>
      </w:pPr>
      <w:r>
        <w:rPr>
          <w:rFonts w:hint="eastAsia"/>
        </w:rPr>
        <w:t>在确保安全的情况下起步、作业或行驶。作业时严禁人员在机械前活动，作业中严禁转弯和倒退。</w:t>
      </w:r>
    </w:p>
    <w:p w:rsidR="001A2140" w:rsidRDefault="00D22382">
      <w:pPr>
        <w:pStyle w:val="affc"/>
        <w:spacing w:before="312" w:after="312"/>
      </w:pPr>
      <w:r>
        <w:rPr>
          <w:rFonts w:hint="eastAsia"/>
        </w:rPr>
        <w:t>质量检测</w:t>
      </w:r>
    </w:p>
    <w:p w:rsidR="001A2140" w:rsidRDefault="00D22382">
      <w:pPr>
        <w:pStyle w:val="affd"/>
        <w:spacing w:before="156" w:after="156"/>
      </w:pPr>
      <w:r>
        <w:rPr>
          <w:rFonts w:hint="eastAsia"/>
        </w:rPr>
        <w:t>去雄抽净率</w:t>
      </w:r>
    </w:p>
    <w:p w:rsidR="001A2140" w:rsidRDefault="00D22382">
      <w:pPr>
        <w:pStyle w:val="affe"/>
        <w:spacing w:before="156" w:after="156"/>
      </w:pPr>
      <w:r>
        <w:rPr>
          <w:rFonts w:hint="eastAsia"/>
        </w:rPr>
        <w:t>检测标准</w:t>
      </w:r>
    </w:p>
    <w:p w:rsidR="001A2140" w:rsidRDefault="00D22382">
      <w:pPr>
        <w:pStyle w:val="affffe"/>
        <w:ind w:firstLine="420"/>
      </w:pPr>
      <w:r>
        <w:rPr>
          <w:rFonts w:hint="eastAsia"/>
        </w:rPr>
        <w:t>机械去雄抽净率≥90%。</w:t>
      </w:r>
    </w:p>
    <w:p w:rsidR="001A2140" w:rsidRDefault="00D22382">
      <w:pPr>
        <w:pStyle w:val="affe"/>
        <w:spacing w:before="156" w:after="156"/>
      </w:pPr>
      <w:r>
        <w:rPr>
          <w:rFonts w:hint="eastAsia"/>
        </w:rPr>
        <w:t>检测方法</w:t>
      </w:r>
    </w:p>
    <w:p w:rsidR="001A2140" w:rsidRDefault="00D22382">
      <w:pPr>
        <w:pStyle w:val="affffe"/>
        <w:ind w:firstLine="420"/>
      </w:pPr>
      <w:r>
        <w:rPr>
          <w:rFonts w:hint="eastAsia"/>
        </w:rPr>
        <w:t>随机取点调查，每个地块调查点不少于5个，每个点调查200株，统计未抽净株数，按式（1）计算机械去雄抽净率。</w:t>
      </w:r>
    </w:p>
    <w:p w:rsidR="001A2140" w:rsidRDefault="00D22382">
      <w:pPr>
        <w:pStyle w:val="affffffa"/>
        <w:spacing w:before="8" w:after="13"/>
        <w:ind w:firstLine="641"/>
        <w:rPr>
          <w:spacing w:val="-1"/>
          <w:kern w:val="0"/>
        </w:rPr>
      </w:pPr>
      <w:r>
        <w:rPr>
          <w:spacing w:val="-1"/>
          <w:kern w:val="0"/>
        </w:rPr>
        <w:tab/>
      </w:r>
      <m:oMath>
        <m:r>
          <w:rPr>
            <w:rFonts w:ascii="Cambria Math"/>
            <w:spacing w:val="-1"/>
            <w:kern w:val="0"/>
          </w:rPr>
          <m:t>Z</m:t>
        </m:r>
        <m:r>
          <w:rPr>
            <w:rFonts w:ascii="Cambria Math" w:hAnsi="Cambria Math"/>
            <w:spacing w:val="-1"/>
            <w:kern w:val="0"/>
          </w:rPr>
          <m:t>=</m:t>
        </m:r>
        <m:f>
          <m:fPr>
            <m:ctrlPr>
              <w:rPr>
                <w:rFonts w:ascii="Cambria Math" w:hAnsi="Cambria Math"/>
                <w:i/>
                <w:spacing w:val="-1"/>
                <w:kern w:val="0"/>
              </w:rPr>
            </m:ctrlPr>
          </m:fPr>
          <m:num>
            <m:sSub>
              <m:sSubPr>
                <m:ctrlPr>
                  <w:rPr>
                    <w:rFonts w:ascii="Cambria Math" w:hAnsi="Cambria Math"/>
                    <w:i/>
                    <w:spacing w:val="-1"/>
                    <w:kern w:val="0"/>
                  </w:rPr>
                </m:ctrlPr>
              </m:sSubPr>
              <m:e>
                <m:r>
                  <w:rPr>
                    <w:rFonts w:ascii="Cambria Math" w:hAnsi="Cambria Math"/>
                    <w:spacing w:val="-1"/>
                    <w:kern w:val="0"/>
                  </w:rPr>
                  <m:t>M</m:t>
                </m:r>
              </m:e>
              <m:sub>
                <m:r>
                  <w:rPr>
                    <w:rFonts w:ascii="Cambria Math" w:hAnsi="Cambria Math"/>
                    <w:spacing w:val="-1"/>
                    <w:kern w:val="0"/>
                  </w:rPr>
                  <m:t>1</m:t>
                </m:r>
              </m:sub>
            </m:sSub>
          </m:num>
          <m:den>
            <m:sSub>
              <m:sSubPr>
                <m:ctrlPr>
                  <w:rPr>
                    <w:rFonts w:ascii="Cambria Math" w:hAnsi="Cambria Math"/>
                    <w:i/>
                    <w:spacing w:val="-1"/>
                    <w:kern w:val="0"/>
                  </w:rPr>
                </m:ctrlPr>
              </m:sSubPr>
              <m:e>
                <m:r>
                  <w:rPr>
                    <w:rFonts w:ascii="Cambria Math" w:hAnsi="Cambria Math"/>
                    <w:spacing w:val="-1"/>
                    <w:kern w:val="0"/>
                  </w:rPr>
                  <m:t>M</m:t>
                </m:r>
              </m:e>
              <m:sub>
                <m:r>
                  <w:rPr>
                    <w:rFonts w:ascii="Cambria Math" w:hAnsi="Cambria Math"/>
                    <w:spacing w:val="-1"/>
                    <w:kern w:val="0"/>
                  </w:rPr>
                  <m:t>2</m:t>
                </m:r>
              </m:sub>
            </m:sSub>
          </m:den>
        </m:f>
        <m:r>
          <w:rPr>
            <w:rFonts w:ascii="Cambria Math" w:hAnsi="Cambria Math"/>
            <w:spacing w:val="-1"/>
            <w:kern w:val="0"/>
          </w:rPr>
          <m:t>×100</m:t>
        </m:r>
      </m:oMath>
      <w:r>
        <w:rPr>
          <w:rFonts w:ascii="微软雅黑" w:eastAsia="微软雅黑" w:hAnsi="微软雅黑"/>
          <w:spacing w:val="-1"/>
          <w:kern w:val="0"/>
        </w:rPr>
        <w:tab/>
      </w:r>
      <w:r>
        <w:rPr>
          <w:spacing w:val="-1"/>
          <w:kern w:val="0"/>
        </w:rPr>
        <w:t>(</w:t>
      </w:r>
      <w:r>
        <w:rPr>
          <w:spacing w:val="-1"/>
          <w:kern w:val="0"/>
        </w:rPr>
        <w:fldChar w:fldCharType="begin"/>
      </w:r>
      <w:r>
        <w:rPr>
          <w:spacing w:val="-1"/>
          <w:kern w:val="0"/>
        </w:rPr>
        <w:instrText xml:space="preserve"> AUTONUM </w:instrText>
      </w:r>
      <w:r>
        <w:rPr>
          <w:spacing w:val="-1"/>
          <w:kern w:val="0"/>
        </w:rPr>
        <w:fldChar w:fldCharType="end"/>
      </w:r>
      <w:r>
        <w:rPr>
          <w:spacing w:val="-1"/>
          <w:kern w:val="0"/>
        </w:rPr>
        <w:t>)</w:t>
      </w:r>
    </w:p>
    <w:p w:rsidR="001A2140" w:rsidRDefault="00D22382">
      <w:pPr>
        <w:pStyle w:val="affffd"/>
        <w:spacing w:before="8" w:after="13"/>
        <w:ind w:firstLineChars="0" w:firstLine="641"/>
        <w:rPr>
          <w:spacing w:val="-1"/>
        </w:rPr>
      </w:pPr>
      <w:r>
        <w:rPr>
          <w:rFonts w:hint="eastAsia"/>
          <w:spacing w:val="-1"/>
        </w:rPr>
        <w:t>式中：</w:t>
      </w:r>
    </w:p>
    <w:p w:rsidR="001A2140" w:rsidRDefault="00D22382">
      <w:pPr>
        <w:pStyle w:val="affffe"/>
        <w:spacing w:before="8" w:after="13"/>
        <w:ind w:firstLineChars="0" w:firstLine="641"/>
        <w:rPr>
          <w:spacing w:val="-1"/>
        </w:rPr>
      </w:pPr>
      <w:r>
        <w:rPr>
          <w:rFonts w:hint="eastAsia"/>
          <w:i/>
          <w:iCs/>
          <w:spacing w:val="-1"/>
        </w:rPr>
        <w:t>Z</w:t>
      </w:r>
      <w:r>
        <w:rPr>
          <w:rFonts w:hint="eastAsia"/>
          <w:spacing w:val="-1"/>
        </w:rPr>
        <w:t>——去雄抽净率，%；</w:t>
      </w:r>
    </w:p>
    <w:p w:rsidR="001A2140" w:rsidRDefault="00D22382">
      <w:pPr>
        <w:pStyle w:val="affffe"/>
        <w:spacing w:before="8" w:after="13"/>
        <w:ind w:firstLineChars="0" w:firstLine="641"/>
        <w:rPr>
          <w:spacing w:val="-1"/>
        </w:rPr>
      </w:pPr>
      <w:r>
        <w:rPr>
          <w:rFonts w:hint="eastAsia"/>
          <w:i/>
          <w:iCs/>
          <w:spacing w:val="-1"/>
        </w:rPr>
        <w:t>M</w:t>
      </w:r>
      <w:r>
        <w:rPr>
          <w:spacing w:val="-1"/>
          <w:vertAlign w:val="subscript"/>
        </w:rPr>
        <w:t>1</w:t>
      </w:r>
      <w:r>
        <w:rPr>
          <w:rFonts w:hint="eastAsia"/>
          <w:spacing w:val="-1"/>
        </w:rPr>
        <w:t>——未抽净株数，单位为株；</w:t>
      </w:r>
    </w:p>
    <w:p w:rsidR="001A2140" w:rsidRDefault="00D22382">
      <w:pPr>
        <w:pStyle w:val="affffe"/>
        <w:spacing w:before="8" w:after="13"/>
        <w:ind w:firstLineChars="0" w:firstLine="641"/>
        <w:rPr>
          <w:spacing w:val="-1"/>
        </w:rPr>
      </w:pPr>
      <w:r>
        <w:rPr>
          <w:rFonts w:hint="eastAsia"/>
          <w:i/>
          <w:iCs/>
          <w:spacing w:val="-1"/>
        </w:rPr>
        <w:t>M</w:t>
      </w:r>
      <w:r>
        <w:rPr>
          <w:spacing w:val="-1"/>
          <w:vertAlign w:val="subscript"/>
        </w:rPr>
        <w:t>2</w:t>
      </w:r>
      <w:r>
        <w:rPr>
          <w:rFonts w:hint="eastAsia"/>
          <w:spacing w:val="-1"/>
        </w:rPr>
        <w:t>——调查总株数，单位为株。</w:t>
      </w:r>
    </w:p>
    <w:p w:rsidR="001A2140" w:rsidRDefault="00D22382">
      <w:pPr>
        <w:pStyle w:val="affd"/>
        <w:spacing w:before="156" w:after="156"/>
      </w:pPr>
      <w:r>
        <w:rPr>
          <w:rFonts w:hint="eastAsia"/>
        </w:rPr>
        <w:t>去雄叶片数</w:t>
      </w:r>
    </w:p>
    <w:p w:rsidR="001A2140" w:rsidRDefault="00D22382">
      <w:pPr>
        <w:pStyle w:val="affe"/>
        <w:spacing w:before="156" w:after="156"/>
      </w:pPr>
      <w:r>
        <w:rPr>
          <w:rFonts w:hint="eastAsia"/>
        </w:rPr>
        <w:t>检测标准</w:t>
      </w:r>
    </w:p>
    <w:p w:rsidR="001A2140" w:rsidRDefault="00D22382">
      <w:pPr>
        <w:pStyle w:val="affffe"/>
        <w:ind w:firstLine="420"/>
      </w:pPr>
      <w:r>
        <w:rPr>
          <w:rFonts w:hint="eastAsia"/>
        </w:rPr>
        <w:t>去除的母本雄穗的带出叶片数为1片～2片。</w:t>
      </w:r>
    </w:p>
    <w:p w:rsidR="001A2140" w:rsidRDefault="00D22382">
      <w:pPr>
        <w:pStyle w:val="affe"/>
        <w:spacing w:before="156" w:after="156"/>
      </w:pPr>
      <w:r>
        <w:rPr>
          <w:rFonts w:hint="eastAsia"/>
        </w:rPr>
        <w:t>检测方法</w:t>
      </w:r>
    </w:p>
    <w:p w:rsidR="001A2140" w:rsidRDefault="00D22382">
      <w:pPr>
        <w:pStyle w:val="affffe"/>
        <w:ind w:firstLine="420"/>
      </w:pPr>
      <w:r>
        <w:rPr>
          <w:rFonts w:hint="eastAsia"/>
        </w:rPr>
        <w:lastRenderedPageBreak/>
        <w:t>随机取点调查，每个地块调查点不少于5个，每个点随机抽取去雄样25个，调查叶片数量，计算平均值。</w:t>
      </w:r>
    </w:p>
    <w:p w:rsidR="001A2140" w:rsidRDefault="00D22382">
      <w:pPr>
        <w:pStyle w:val="affd"/>
        <w:spacing w:before="156" w:after="156"/>
      </w:pPr>
      <w:r>
        <w:rPr>
          <w:rFonts w:hint="eastAsia"/>
        </w:rPr>
        <w:t>植株损伤率</w:t>
      </w:r>
    </w:p>
    <w:p w:rsidR="001A2140" w:rsidRDefault="00D22382">
      <w:pPr>
        <w:pStyle w:val="affe"/>
        <w:spacing w:before="156" w:after="156"/>
      </w:pPr>
      <w:r>
        <w:rPr>
          <w:rFonts w:hint="eastAsia"/>
        </w:rPr>
        <w:t>检测标准</w:t>
      </w:r>
    </w:p>
    <w:p w:rsidR="001A2140" w:rsidRDefault="00D22382">
      <w:pPr>
        <w:pStyle w:val="affffe"/>
        <w:ind w:firstLine="420"/>
      </w:pPr>
      <w:r>
        <w:rPr>
          <w:rFonts w:hint="eastAsia"/>
        </w:rPr>
        <w:t>植株损伤率≤10%。</w:t>
      </w:r>
    </w:p>
    <w:p w:rsidR="001A2140" w:rsidRDefault="00D22382">
      <w:pPr>
        <w:pStyle w:val="affe"/>
        <w:spacing w:before="156" w:after="156"/>
      </w:pPr>
      <w:r>
        <w:rPr>
          <w:rFonts w:hint="eastAsia"/>
        </w:rPr>
        <w:t>检测方法</w:t>
      </w:r>
    </w:p>
    <w:p w:rsidR="001A2140" w:rsidRDefault="00D22382">
      <w:pPr>
        <w:pStyle w:val="affffe"/>
        <w:ind w:firstLine="420"/>
      </w:pPr>
      <w:r>
        <w:rPr>
          <w:rFonts w:hint="eastAsia"/>
        </w:rPr>
        <w:t>按照五点取样法进行选点。每个点调查200株，按式（2）统计玉米损伤平均数与测点平均株数的百分比。</w:t>
      </w:r>
    </w:p>
    <w:p w:rsidR="001A2140" w:rsidRDefault="00D22382">
      <w:pPr>
        <w:pStyle w:val="affffffa"/>
        <w:spacing w:before="8" w:after="13"/>
        <w:ind w:firstLine="641"/>
        <w:rPr>
          <w:spacing w:val="-1"/>
          <w:kern w:val="0"/>
        </w:rPr>
      </w:pPr>
      <w:r>
        <w:rPr>
          <w:spacing w:val="-1"/>
          <w:kern w:val="0"/>
        </w:rPr>
        <w:tab/>
      </w:r>
      <m:oMath>
        <m:r>
          <m:rPr>
            <m:sty m:val="p"/>
          </m:rPr>
          <w:rPr>
            <w:rFonts w:ascii="Cambria Math" w:hAnsi="Cambria Math"/>
            <w:spacing w:val="-1"/>
            <w:kern w:val="0"/>
          </w:rPr>
          <m:t>A</m:t>
        </m:r>
        <m:r>
          <w:rPr>
            <w:rFonts w:ascii="Cambria Math" w:hAnsi="Cambria Math"/>
            <w:spacing w:val="-1"/>
            <w:kern w:val="0"/>
          </w:rPr>
          <m:t>=</m:t>
        </m:r>
        <m:f>
          <m:fPr>
            <m:ctrlPr>
              <w:rPr>
                <w:rFonts w:ascii="Cambria Math" w:hAnsi="Cambria Math"/>
                <w:i/>
                <w:spacing w:val="-1"/>
                <w:kern w:val="0"/>
              </w:rPr>
            </m:ctrlPr>
          </m:fPr>
          <m:num>
            <m:sSub>
              <m:sSubPr>
                <m:ctrlPr>
                  <w:rPr>
                    <w:rFonts w:ascii="Cambria Math" w:hAnsi="Cambria Math"/>
                    <w:i/>
                    <w:spacing w:val="-1"/>
                    <w:kern w:val="0"/>
                  </w:rPr>
                </m:ctrlPr>
              </m:sSubPr>
              <m:e>
                <m:r>
                  <w:rPr>
                    <w:rFonts w:ascii="Cambria Math" w:hAnsi="Cambria Math"/>
                    <w:spacing w:val="-1"/>
                    <w:kern w:val="0"/>
                  </w:rPr>
                  <m:t>B</m:t>
                </m:r>
              </m:e>
              <m:sub>
                <m:r>
                  <w:rPr>
                    <w:rFonts w:ascii="Cambria Math" w:hAnsi="Cambria Math"/>
                    <w:spacing w:val="-1"/>
                    <w:kern w:val="0"/>
                  </w:rPr>
                  <m:t>1</m:t>
                </m:r>
              </m:sub>
            </m:sSub>
          </m:num>
          <m:den>
            <m:sSub>
              <m:sSubPr>
                <m:ctrlPr>
                  <w:rPr>
                    <w:rFonts w:ascii="Cambria Math" w:hAnsi="Cambria Math"/>
                    <w:i/>
                    <w:spacing w:val="-1"/>
                    <w:kern w:val="0"/>
                  </w:rPr>
                </m:ctrlPr>
              </m:sSubPr>
              <m:e>
                <m:r>
                  <w:rPr>
                    <w:rFonts w:ascii="Cambria Math" w:hAnsi="Cambria Math"/>
                    <w:spacing w:val="-1"/>
                    <w:kern w:val="0"/>
                  </w:rPr>
                  <m:t>B</m:t>
                </m:r>
              </m:e>
              <m:sub>
                <m:r>
                  <w:rPr>
                    <w:rFonts w:ascii="Cambria Math" w:hAnsi="Cambria Math"/>
                    <w:spacing w:val="-1"/>
                    <w:kern w:val="0"/>
                  </w:rPr>
                  <m:t>2</m:t>
                </m:r>
              </m:sub>
            </m:sSub>
          </m:den>
        </m:f>
        <m:r>
          <w:rPr>
            <w:rFonts w:ascii="Cambria Math" w:hAnsi="Cambria Math"/>
            <w:spacing w:val="-1"/>
            <w:kern w:val="0"/>
          </w:rPr>
          <m:t>×100</m:t>
        </m:r>
      </m:oMath>
      <w:r>
        <w:rPr>
          <w:rFonts w:ascii="微软雅黑" w:eastAsia="微软雅黑" w:hAnsi="微软雅黑"/>
          <w:spacing w:val="-1"/>
          <w:kern w:val="0"/>
        </w:rPr>
        <w:tab/>
      </w:r>
      <w:r>
        <w:rPr>
          <w:spacing w:val="-1"/>
          <w:kern w:val="0"/>
        </w:rPr>
        <w:t>(</w:t>
      </w:r>
      <w:r>
        <w:rPr>
          <w:spacing w:val="-1"/>
          <w:kern w:val="0"/>
        </w:rPr>
        <w:fldChar w:fldCharType="begin"/>
      </w:r>
      <w:r>
        <w:rPr>
          <w:spacing w:val="-1"/>
          <w:kern w:val="0"/>
        </w:rPr>
        <w:instrText xml:space="preserve"> AUTONUM </w:instrText>
      </w:r>
      <w:r>
        <w:rPr>
          <w:spacing w:val="-1"/>
          <w:kern w:val="0"/>
        </w:rPr>
        <w:fldChar w:fldCharType="end"/>
      </w:r>
      <w:r>
        <w:rPr>
          <w:spacing w:val="-1"/>
          <w:kern w:val="0"/>
        </w:rPr>
        <w:t>)</w:t>
      </w:r>
    </w:p>
    <w:p w:rsidR="001A2140" w:rsidRDefault="00D22382">
      <w:pPr>
        <w:pStyle w:val="affffd"/>
        <w:spacing w:before="8" w:after="13"/>
        <w:ind w:firstLineChars="0" w:firstLine="641"/>
        <w:rPr>
          <w:spacing w:val="-1"/>
        </w:rPr>
      </w:pPr>
      <w:r>
        <w:rPr>
          <w:rFonts w:hint="eastAsia"/>
          <w:spacing w:val="-1"/>
        </w:rPr>
        <w:t>式中：</w:t>
      </w:r>
    </w:p>
    <w:p w:rsidR="001A2140" w:rsidRDefault="00D22382">
      <w:pPr>
        <w:pStyle w:val="affffe"/>
        <w:spacing w:before="8" w:after="13"/>
        <w:ind w:firstLineChars="0" w:firstLine="641"/>
        <w:rPr>
          <w:spacing w:val="-1"/>
        </w:rPr>
      </w:pPr>
      <w:r>
        <w:rPr>
          <w:rFonts w:hint="eastAsia"/>
          <w:i/>
          <w:iCs/>
          <w:spacing w:val="-1"/>
        </w:rPr>
        <w:t>A</w:t>
      </w:r>
      <w:r>
        <w:rPr>
          <w:rFonts w:hint="eastAsia"/>
          <w:spacing w:val="-1"/>
        </w:rPr>
        <w:t>——植株损伤率，%；</w:t>
      </w:r>
    </w:p>
    <w:p w:rsidR="001A2140" w:rsidRDefault="00D22382">
      <w:pPr>
        <w:pStyle w:val="affffe"/>
        <w:spacing w:before="8" w:after="13"/>
        <w:ind w:firstLineChars="0" w:firstLine="641"/>
        <w:rPr>
          <w:spacing w:val="-1"/>
        </w:rPr>
      </w:pPr>
      <w:r>
        <w:rPr>
          <w:rFonts w:hint="eastAsia"/>
          <w:i/>
          <w:iCs/>
          <w:spacing w:val="-1"/>
        </w:rPr>
        <w:t>B</w:t>
      </w:r>
      <w:r>
        <w:rPr>
          <w:rFonts w:hint="eastAsia"/>
          <w:spacing w:val="-1"/>
          <w:vertAlign w:val="subscript"/>
        </w:rPr>
        <w:t>1</w:t>
      </w:r>
      <w:r>
        <w:rPr>
          <w:rFonts w:hint="eastAsia"/>
          <w:spacing w:val="-1"/>
        </w:rPr>
        <w:t>——植株损伤株数，单位为株；</w:t>
      </w:r>
    </w:p>
    <w:p w:rsidR="001A2140" w:rsidRDefault="00D22382">
      <w:pPr>
        <w:pStyle w:val="affffe"/>
        <w:spacing w:before="8" w:after="13"/>
        <w:ind w:firstLineChars="0" w:firstLine="641"/>
        <w:rPr>
          <w:spacing w:val="-1"/>
        </w:rPr>
      </w:pPr>
      <w:r>
        <w:rPr>
          <w:rFonts w:hint="eastAsia"/>
          <w:i/>
          <w:iCs/>
          <w:spacing w:val="-1"/>
        </w:rPr>
        <w:t>B</w:t>
      </w:r>
      <w:r>
        <w:rPr>
          <w:rFonts w:hint="eastAsia"/>
          <w:i/>
          <w:iCs/>
          <w:spacing w:val="-1"/>
          <w:vertAlign w:val="subscript"/>
        </w:rPr>
        <w:t>2</w:t>
      </w:r>
      <w:r>
        <w:rPr>
          <w:rFonts w:hint="eastAsia"/>
          <w:spacing w:val="-1"/>
        </w:rPr>
        <w:t>——调查总株数，单位为株。</w:t>
      </w:r>
    </w:p>
    <w:p w:rsidR="001A2140" w:rsidRDefault="00D22382">
      <w:pPr>
        <w:pStyle w:val="affffe"/>
        <w:spacing w:before="8" w:after="13"/>
        <w:ind w:firstLineChars="0" w:firstLine="641"/>
        <w:jc w:val="center"/>
        <w:rPr>
          <w:spacing w:val="-1"/>
        </w:rPr>
      </w:pPr>
      <w:bookmarkStart w:id="39" w:name="BookMark8"/>
      <w:bookmarkEnd w:id="20"/>
      <w:r>
        <w:rPr>
          <w:rFonts w:hint="eastAsia"/>
          <w:noProof/>
          <w:spacing w:val="-1"/>
        </w:rPr>
        <w:drawing>
          <wp:inline distT="0" distB="0" distL="0" distR="0">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9">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39"/>
    </w:p>
    <w:sectPr w:rsidR="001A2140">
      <w:headerReference w:type="even" r:id="rId20"/>
      <w:headerReference w:type="default" r:id="rId21"/>
      <w:footerReference w:type="even" r:id="rId22"/>
      <w:footerReference w:type="default" r:id="rId23"/>
      <w:pgSz w:w="11906" w:h="16838"/>
      <w:pgMar w:top="2410" w:right="1134" w:bottom="1134" w:left="1134" w:header="1418" w:footer="1134" w:gutter="284"/>
      <w:pgNumType w:start="1"/>
      <w:cols w:space="425"/>
      <w:formProt w:val="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6B8" w:rsidRDefault="004406B8">
      <w:pPr>
        <w:spacing w:line="240" w:lineRule="auto"/>
      </w:pPr>
      <w:r>
        <w:separator/>
      </w:r>
    </w:p>
  </w:endnote>
  <w:endnote w:type="continuationSeparator" w:id="0">
    <w:p w:rsidR="004406B8" w:rsidRDefault="004406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140" w:rsidRDefault="00D22382">
    <w:pPr>
      <w:pStyle w:val="afffc"/>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140" w:rsidRDefault="001A2140">
    <w:pPr>
      <w:pStyle w:val="afffc"/>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140" w:rsidRDefault="00D22382">
    <w:pPr>
      <w:pStyle w:val="affffa"/>
    </w:pPr>
    <w:r>
      <w:fldChar w:fldCharType="begin"/>
    </w:r>
    <w:r>
      <w:instrText xml:space="preserve"> PAGE   \* MERGEFORMAT \* MERGEFORMAT </w:instrText>
    </w:r>
    <w:r>
      <w:fldChar w:fldCharType="separate"/>
    </w:r>
    <w:r>
      <w:t>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140" w:rsidRDefault="00D22382">
    <w:pPr>
      <w:pStyle w:val="affffb"/>
    </w:pPr>
    <w:r>
      <w:fldChar w:fldCharType="begin"/>
    </w:r>
    <w:r>
      <w:instrText>PAGE   \* MERGEFORMAT</w:instrText>
    </w:r>
    <w:r>
      <w:fldChar w:fldCharType="separate"/>
    </w:r>
    <w:r w:rsidR="005F7DB1" w:rsidRPr="005F7DB1">
      <w:rPr>
        <w:noProof/>
        <w:lang w:val="zh-CN"/>
      </w:rP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140" w:rsidRDefault="00D22382">
    <w:pPr>
      <w:pStyle w:val="affffa"/>
    </w:pPr>
    <w:r>
      <w:fldChar w:fldCharType="begin"/>
    </w:r>
    <w:r>
      <w:instrText xml:space="preserve"> PAGE   \* MERGEFORMAT \* MERGEFORMAT </w:instrText>
    </w:r>
    <w:r>
      <w:fldChar w:fldCharType="separate"/>
    </w:r>
    <w:r w:rsidR="005F7DB1">
      <w:rPr>
        <w:noProof/>
      </w:rPr>
      <w:t>4</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140" w:rsidRDefault="00D22382">
    <w:pPr>
      <w:pStyle w:val="affffb"/>
    </w:pPr>
    <w:r>
      <w:fldChar w:fldCharType="begin"/>
    </w:r>
    <w:r>
      <w:instrText>PAGE   \* MERGEFORMAT</w:instrText>
    </w:r>
    <w:r>
      <w:fldChar w:fldCharType="separate"/>
    </w:r>
    <w:r w:rsidR="005F7DB1" w:rsidRPr="005F7DB1">
      <w:rPr>
        <w:noProof/>
        <w:lang w:val="zh-CN"/>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6B8" w:rsidRDefault="004406B8">
      <w:pPr>
        <w:spacing w:line="240" w:lineRule="auto"/>
      </w:pPr>
      <w:r>
        <w:separator/>
      </w:r>
    </w:p>
  </w:footnote>
  <w:footnote w:type="continuationSeparator" w:id="0">
    <w:p w:rsidR="004406B8" w:rsidRDefault="004406B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140" w:rsidRDefault="00D22382">
    <w:pPr>
      <w:pStyle w:val="afffd"/>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140" w:rsidRDefault="001A2140">
    <w:pPr>
      <w:pStyle w:val="afffd"/>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140" w:rsidRDefault="00D22382">
    <w:pPr>
      <w:pStyle w:val="afffff4"/>
    </w:pPr>
    <w:r>
      <w:fldChar w:fldCharType="begin"/>
    </w:r>
    <w:r>
      <w:instrText xml:space="preserve"> STYLEREF  标准文件_文件编号 \* MERGEFORMAT </w:instrText>
    </w:r>
    <w:r>
      <w:fldChar w:fldCharType="separate"/>
    </w:r>
    <w:r w:rsidR="005F7DB1">
      <w:rPr>
        <w:noProof/>
      </w:rPr>
      <w:t>DB 6523/T 295</w:t>
    </w:r>
    <w:r w:rsidR="005F7DB1">
      <w:rPr>
        <w:noProof/>
      </w:rPr>
      <w:t>—</w:t>
    </w:r>
    <w:r w:rsidR="005F7DB1">
      <w:rPr>
        <w:noProof/>
      </w:rPr>
      <w:t>2025</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140" w:rsidRDefault="00D22382">
    <w:pPr>
      <w:pStyle w:val="afffff3"/>
    </w:pPr>
    <w:r>
      <w:fldChar w:fldCharType="begin"/>
    </w:r>
    <w:r>
      <w:instrText xml:space="preserve"> STYLEREF  标准文件_文件编号  \* MERGEFORMAT </w:instrText>
    </w:r>
    <w:r>
      <w:fldChar w:fldCharType="separate"/>
    </w:r>
    <w:r w:rsidR="005F7DB1">
      <w:rPr>
        <w:noProof/>
      </w:rPr>
      <w:t>DB 6523/T 295</w:t>
    </w:r>
    <w:r w:rsidR="005F7DB1">
      <w:rPr>
        <w:noProof/>
      </w:rPr>
      <w:t>—</w:t>
    </w:r>
    <w:r w:rsidR="005F7DB1">
      <w:rPr>
        <w:noProof/>
      </w:rPr>
      <w:t>2025</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140" w:rsidRDefault="00D22382">
    <w:pPr>
      <w:pStyle w:val="afffff4"/>
    </w:pPr>
    <w:r>
      <w:fldChar w:fldCharType="begin"/>
    </w:r>
    <w:r>
      <w:instrText xml:space="preserve"> STYLEREF  标准文件_文件编号 \* MERGEFORMAT </w:instrText>
    </w:r>
    <w:r>
      <w:fldChar w:fldCharType="separate"/>
    </w:r>
    <w:r w:rsidR="005F7DB1">
      <w:rPr>
        <w:noProof/>
      </w:rPr>
      <w:t>DB 6523/T 295</w:t>
    </w:r>
    <w:r w:rsidR="005F7DB1">
      <w:rPr>
        <w:noProof/>
      </w:rPr>
      <w:t>—</w:t>
    </w:r>
    <w:r w:rsidR="005F7DB1">
      <w:rPr>
        <w:noProof/>
      </w:rPr>
      <w:t>2025</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140" w:rsidRDefault="00D22382">
    <w:pPr>
      <w:pStyle w:val="afffff3"/>
    </w:pPr>
    <w:r>
      <w:fldChar w:fldCharType="begin"/>
    </w:r>
    <w:r>
      <w:instrText xml:space="preserve"> STYLEREF  标准文件_文件编号  \* MERGEFORMAT </w:instrText>
    </w:r>
    <w:r>
      <w:fldChar w:fldCharType="separate"/>
    </w:r>
    <w:r w:rsidR="005F7DB1">
      <w:rPr>
        <w:noProof/>
      </w:rPr>
      <w:t>DB 6523/T 295</w:t>
    </w:r>
    <w:r w:rsidR="005F7DB1">
      <w:rPr>
        <w:noProof/>
      </w:rPr>
      <w:t>—</w:t>
    </w:r>
    <w:r w:rsidR="005F7DB1">
      <w:rPr>
        <w:noProof/>
      </w:rPr>
      <w:t>2025</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851"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attachedTemplate r:id="rId1"/>
  <w:documentProtection w:edit="forms" w:enforcement="1" w:cryptProviderType="rsaFull" w:cryptAlgorithmClass="hash" w:cryptAlgorithmType="typeAny" w:cryptAlgorithmSid="4" w:cryptSpinCount="100000" w:hash="aPy7IZ6p62L6n1M5fsKuy7Vamng=" w:salt="+LBqWm82ITNvIMA5GnQISw=="/>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yYjRlOGQ3NzRkZGRmMDcyOTE4ZGUyMjU0YjFmMzYifQ=="/>
    <w:docVar w:name="KSO_WPS_MARK_KEY" w:val="04e85497-09d5-47ae-b1f1-7ec23de89eb8"/>
  </w:docVars>
  <w:rsids>
    <w:rsidRoot w:val="00103B9D"/>
    <w:rsid w:val="0000040A"/>
    <w:rsid w:val="00000A94"/>
    <w:rsid w:val="00001972"/>
    <w:rsid w:val="00001D9A"/>
    <w:rsid w:val="00007B3A"/>
    <w:rsid w:val="000107E0"/>
    <w:rsid w:val="0001163B"/>
    <w:rsid w:val="00011FDE"/>
    <w:rsid w:val="00012FFD"/>
    <w:rsid w:val="00014162"/>
    <w:rsid w:val="00014340"/>
    <w:rsid w:val="00014A27"/>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4E91"/>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5D51"/>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AEA"/>
    <w:rsid w:val="000F633F"/>
    <w:rsid w:val="000F67E9"/>
    <w:rsid w:val="00103B9D"/>
    <w:rsid w:val="00104926"/>
    <w:rsid w:val="00113B1E"/>
    <w:rsid w:val="0011711C"/>
    <w:rsid w:val="0012059C"/>
    <w:rsid w:val="00124E4F"/>
    <w:rsid w:val="001260B7"/>
    <w:rsid w:val="001265CB"/>
    <w:rsid w:val="00130FC1"/>
    <w:rsid w:val="001321C6"/>
    <w:rsid w:val="001325C4"/>
    <w:rsid w:val="00133010"/>
    <w:rsid w:val="001338EE"/>
    <w:rsid w:val="00133AAE"/>
    <w:rsid w:val="00135323"/>
    <w:rsid w:val="001356C4"/>
    <w:rsid w:val="00141114"/>
    <w:rsid w:val="00142969"/>
    <w:rsid w:val="001446C2"/>
    <w:rsid w:val="001457E7"/>
    <w:rsid w:val="00145D9D"/>
    <w:rsid w:val="00146388"/>
    <w:rsid w:val="001529E5"/>
    <w:rsid w:val="00153C7E"/>
    <w:rsid w:val="00154D90"/>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2F60"/>
    <w:rsid w:val="0017340B"/>
    <w:rsid w:val="00173FB1"/>
    <w:rsid w:val="00176DFD"/>
    <w:rsid w:val="001852C9"/>
    <w:rsid w:val="00190087"/>
    <w:rsid w:val="001913C4"/>
    <w:rsid w:val="0019348F"/>
    <w:rsid w:val="00193A07"/>
    <w:rsid w:val="00194C95"/>
    <w:rsid w:val="00195C34"/>
    <w:rsid w:val="00196EF5"/>
    <w:rsid w:val="001A1A53"/>
    <w:rsid w:val="001A2140"/>
    <w:rsid w:val="001A234A"/>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10B15"/>
    <w:rsid w:val="002142EA"/>
    <w:rsid w:val="00216540"/>
    <w:rsid w:val="00216C83"/>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2CC"/>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149B"/>
    <w:rsid w:val="002D381A"/>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D2A"/>
    <w:rsid w:val="00324EDD"/>
    <w:rsid w:val="003331E4"/>
    <w:rsid w:val="00336C64"/>
    <w:rsid w:val="00337162"/>
    <w:rsid w:val="0034194F"/>
    <w:rsid w:val="00344605"/>
    <w:rsid w:val="003474AA"/>
    <w:rsid w:val="00350D1D"/>
    <w:rsid w:val="00352C83"/>
    <w:rsid w:val="003615D2"/>
    <w:rsid w:val="00362D5F"/>
    <w:rsid w:val="0036429C"/>
    <w:rsid w:val="00364A53"/>
    <w:rsid w:val="003654CB"/>
    <w:rsid w:val="00365AA9"/>
    <w:rsid w:val="00365F86"/>
    <w:rsid w:val="00365F87"/>
    <w:rsid w:val="00366E89"/>
    <w:rsid w:val="003705F4"/>
    <w:rsid w:val="00370D58"/>
    <w:rsid w:val="00371316"/>
    <w:rsid w:val="00372299"/>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A4B"/>
    <w:rsid w:val="00397CC5"/>
    <w:rsid w:val="003A1582"/>
    <w:rsid w:val="003A4077"/>
    <w:rsid w:val="003B09AD"/>
    <w:rsid w:val="003B1F18"/>
    <w:rsid w:val="003B5BF0"/>
    <w:rsid w:val="003B60BF"/>
    <w:rsid w:val="003B6BE3"/>
    <w:rsid w:val="003C010C"/>
    <w:rsid w:val="003C0A6C"/>
    <w:rsid w:val="003C14F8"/>
    <w:rsid w:val="003C5A43"/>
    <w:rsid w:val="003D0519"/>
    <w:rsid w:val="003D0FF6"/>
    <w:rsid w:val="003D262C"/>
    <w:rsid w:val="003D6D61"/>
    <w:rsid w:val="003E091D"/>
    <w:rsid w:val="003E1B33"/>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406B8"/>
    <w:rsid w:val="0044083F"/>
    <w:rsid w:val="00441AE7"/>
    <w:rsid w:val="00445574"/>
    <w:rsid w:val="004467FB"/>
    <w:rsid w:val="00452D6B"/>
    <w:rsid w:val="00454484"/>
    <w:rsid w:val="0045517B"/>
    <w:rsid w:val="0046309C"/>
    <w:rsid w:val="00463B77"/>
    <w:rsid w:val="00463C7B"/>
    <w:rsid w:val="004644A6"/>
    <w:rsid w:val="004659BD"/>
    <w:rsid w:val="00470775"/>
    <w:rsid w:val="004746B1"/>
    <w:rsid w:val="0047583F"/>
    <w:rsid w:val="00475DE8"/>
    <w:rsid w:val="00481C44"/>
    <w:rsid w:val="004829AF"/>
    <w:rsid w:val="00484936"/>
    <w:rsid w:val="00485C89"/>
    <w:rsid w:val="00486BE3"/>
    <w:rsid w:val="004905E4"/>
    <w:rsid w:val="00490A89"/>
    <w:rsid w:val="00490AB4"/>
    <w:rsid w:val="00492F02"/>
    <w:rsid w:val="004939AE"/>
    <w:rsid w:val="004A12DF"/>
    <w:rsid w:val="004A17E6"/>
    <w:rsid w:val="004A1BA8"/>
    <w:rsid w:val="004A4B57"/>
    <w:rsid w:val="004A63FA"/>
    <w:rsid w:val="004B0272"/>
    <w:rsid w:val="004B2701"/>
    <w:rsid w:val="004B2E1B"/>
    <w:rsid w:val="004B3AA8"/>
    <w:rsid w:val="004B3E93"/>
    <w:rsid w:val="004C1FBC"/>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391A"/>
    <w:rsid w:val="004F3CFB"/>
    <w:rsid w:val="004F3F2F"/>
    <w:rsid w:val="004F6456"/>
    <w:rsid w:val="004F696E"/>
    <w:rsid w:val="004F6C71"/>
    <w:rsid w:val="00501139"/>
    <w:rsid w:val="0050363E"/>
    <w:rsid w:val="005039BC"/>
    <w:rsid w:val="005043BB"/>
    <w:rsid w:val="00504A3D"/>
    <w:rsid w:val="00505767"/>
    <w:rsid w:val="005073F0"/>
    <w:rsid w:val="00507D1C"/>
    <w:rsid w:val="00510A7B"/>
    <w:rsid w:val="00512F6E"/>
    <w:rsid w:val="00513038"/>
    <w:rsid w:val="00514174"/>
    <w:rsid w:val="00516088"/>
    <w:rsid w:val="00516B0B"/>
    <w:rsid w:val="005220EC"/>
    <w:rsid w:val="00523F95"/>
    <w:rsid w:val="00524A77"/>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432D"/>
    <w:rsid w:val="00586630"/>
    <w:rsid w:val="00587ADD"/>
    <w:rsid w:val="00591E27"/>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5F4712"/>
    <w:rsid w:val="005F7DB1"/>
    <w:rsid w:val="006015CE"/>
    <w:rsid w:val="00604784"/>
    <w:rsid w:val="00606419"/>
    <w:rsid w:val="00607D29"/>
    <w:rsid w:val="00612952"/>
    <w:rsid w:val="00614CC1"/>
    <w:rsid w:val="00615A9D"/>
    <w:rsid w:val="00617387"/>
    <w:rsid w:val="0062040B"/>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571B3"/>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5D22"/>
    <w:rsid w:val="006A07AA"/>
    <w:rsid w:val="006A25E5"/>
    <w:rsid w:val="006A2B46"/>
    <w:rsid w:val="006A336D"/>
    <w:rsid w:val="006A37B9"/>
    <w:rsid w:val="006B2672"/>
    <w:rsid w:val="006B54BF"/>
    <w:rsid w:val="006B5F44"/>
    <w:rsid w:val="006B5F90"/>
    <w:rsid w:val="006B62E4"/>
    <w:rsid w:val="006C1BBA"/>
    <w:rsid w:val="006C2079"/>
    <w:rsid w:val="006C3B4E"/>
    <w:rsid w:val="006C5A62"/>
    <w:rsid w:val="006C5D68"/>
    <w:rsid w:val="006C6976"/>
    <w:rsid w:val="006C6DD0"/>
    <w:rsid w:val="006D04EA"/>
    <w:rsid w:val="006D16C4"/>
    <w:rsid w:val="006D3E96"/>
    <w:rsid w:val="006D4515"/>
    <w:rsid w:val="006D4BB1"/>
    <w:rsid w:val="006D6593"/>
    <w:rsid w:val="006E23EA"/>
    <w:rsid w:val="006F03A8"/>
    <w:rsid w:val="006F2ACA"/>
    <w:rsid w:val="006F2ADC"/>
    <w:rsid w:val="006F2BFE"/>
    <w:rsid w:val="006F31E9"/>
    <w:rsid w:val="006F6284"/>
    <w:rsid w:val="006F6893"/>
    <w:rsid w:val="007002C5"/>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D87"/>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58FB"/>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89C"/>
    <w:rsid w:val="00840F84"/>
    <w:rsid w:val="00842A47"/>
    <w:rsid w:val="00843C13"/>
    <w:rsid w:val="008454F8"/>
    <w:rsid w:val="0085173A"/>
    <w:rsid w:val="00856316"/>
    <w:rsid w:val="008603CE"/>
    <w:rsid w:val="00861FD5"/>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893"/>
    <w:rsid w:val="008A3215"/>
    <w:rsid w:val="008A57E6"/>
    <w:rsid w:val="008A6F81"/>
    <w:rsid w:val="008A769A"/>
    <w:rsid w:val="008B0C9C"/>
    <w:rsid w:val="008B166D"/>
    <w:rsid w:val="008B17F4"/>
    <w:rsid w:val="008B3615"/>
    <w:rsid w:val="008B3DCD"/>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2E6F"/>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429D5"/>
    <w:rsid w:val="00942BF1"/>
    <w:rsid w:val="00945180"/>
    <w:rsid w:val="00945428"/>
    <w:rsid w:val="0094607B"/>
    <w:rsid w:val="00953604"/>
    <w:rsid w:val="0095460C"/>
    <w:rsid w:val="0095496B"/>
    <w:rsid w:val="009610DC"/>
    <w:rsid w:val="00961490"/>
    <w:rsid w:val="0096381A"/>
    <w:rsid w:val="00965E04"/>
    <w:rsid w:val="009674AD"/>
    <w:rsid w:val="00970CDC"/>
    <w:rsid w:val="00972923"/>
    <w:rsid w:val="00977010"/>
    <w:rsid w:val="00977D02"/>
    <w:rsid w:val="009809BB"/>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7C7"/>
    <w:rsid w:val="009B09E0"/>
    <w:rsid w:val="009B0BC5"/>
    <w:rsid w:val="009B1247"/>
    <w:rsid w:val="009B6029"/>
    <w:rsid w:val="009B6971"/>
    <w:rsid w:val="009C27F1"/>
    <w:rsid w:val="009C3152"/>
    <w:rsid w:val="009C4CFA"/>
    <w:rsid w:val="009C5070"/>
    <w:rsid w:val="009D112C"/>
    <w:rsid w:val="009D47FA"/>
    <w:rsid w:val="009D4C5B"/>
    <w:rsid w:val="009D50D2"/>
    <w:rsid w:val="009D6BCA"/>
    <w:rsid w:val="009E0F62"/>
    <w:rsid w:val="009E153A"/>
    <w:rsid w:val="009E4A58"/>
    <w:rsid w:val="009E5A2D"/>
    <w:rsid w:val="009E5AB2"/>
    <w:rsid w:val="009E6219"/>
    <w:rsid w:val="009F03B3"/>
    <w:rsid w:val="009F613E"/>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337"/>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41D5"/>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2ACE"/>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4DDE"/>
    <w:rsid w:val="00B56FBE"/>
    <w:rsid w:val="00B6048B"/>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E22F3"/>
    <w:rsid w:val="00BE4679"/>
    <w:rsid w:val="00BE5B52"/>
    <w:rsid w:val="00BE7B8D"/>
    <w:rsid w:val="00BF0993"/>
    <w:rsid w:val="00BF10A9"/>
    <w:rsid w:val="00BF1703"/>
    <w:rsid w:val="00BF231C"/>
    <w:rsid w:val="00BF51E5"/>
    <w:rsid w:val="00BF74A6"/>
    <w:rsid w:val="00C013AD"/>
    <w:rsid w:val="00C033BD"/>
    <w:rsid w:val="00C04904"/>
    <w:rsid w:val="00C056B3"/>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E36E7"/>
    <w:rsid w:val="00CE7127"/>
    <w:rsid w:val="00CF048A"/>
    <w:rsid w:val="00CF155A"/>
    <w:rsid w:val="00CF2947"/>
    <w:rsid w:val="00CF686F"/>
    <w:rsid w:val="00CF6E60"/>
    <w:rsid w:val="00CF7BCA"/>
    <w:rsid w:val="00D008FD"/>
    <w:rsid w:val="00D01576"/>
    <w:rsid w:val="00D0321C"/>
    <w:rsid w:val="00D035EC"/>
    <w:rsid w:val="00D06AB1"/>
    <w:rsid w:val="00D072ED"/>
    <w:rsid w:val="00D07A16"/>
    <w:rsid w:val="00D1067E"/>
    <w:rsid w:val="00D10F50"/>
    <w:rsid w:val="00D11272"/>
    <w:rsid w:val="00D126F5"/>
    <w:rsid w:val="00D1489E"/>
    <w:rsid w:val="00D20737"/>
    <w:rsid w:val="00D21E81"/>
    <w:rsid w:val="00D22382"/>
    <w:rsid w:val="00D223DE"/>
    <w:rsid w:val="00D25E37"/>
    <w:rsid w:val="00D2661A"/>
    <w:rsid w:val="00D27582"/>
    <w:rsid w:val="00D27EC4"/>
    <w:rsid w:val="00D32719"/>
    <w:rsid w:val="00D33333"/>
    <w:rsid w:val="00D33457"/>
    <w:rsid w:val="00D352A2"/>
    <w:rsid w:val="00D4162B"/>
    <w:rsid w:val="00D4514F"/>
    <w:rsid w:val="00D451E2"/>
    <w:rsid w:val="00D45E89"/>
    <w:rsid w:val="00D45E8D"/>
    <w:rsid w:val="00D466AE"/>
    <w:rsid w:val="00D4734F"/>
    <w:rsid w:val="00D51BF3"/>
    <w:rsid w:val="00D55092"/>
    <w:rsid w:val="00D66846"/>
    <w:rsid w:val="00D675FB"/>
    <w:rsid w:val="00D71F25"/>
    <w:rsid w:val="00D72A9C"/>
    <w:rsid w:val="00D77031"/>
    <w:rsid w:val="00D804BA"/>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521E"/>
    <w:rsid w:val="00DA64F8"/>
    <w:rsid w:val="00DA6C15"/>
    <w:rsid w:val="00DA73B3"/>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5F11"/>
    <w:rsid w:val="00E01138"/>
    <w:rsid w:val="00E02DFB"/>
    <w:rsid w:val="00E030F9"/>
    <w:rsid w:val="00E0311A"/>
    <w:rsid w:val="00E03138"/>
    <w:rsid w:val="00E06404"/>
    <w:rsid w:val="00E069B0"/>
    <w:rsid w:val="00E11A85"/>
    <w:rsid w:val="00E12495"/>
    <w:rsid w:val="00E15CCD"/>
    <w:rsid w:val="00E202EF"/>
    <w:rsid w:val="00E210B5"/>
    <w:rsid w:val="00E23D99"/>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0ED6"/>
    <w:rsid w:val="00EB17DE"/>
    <w:rsid w:val="00EB1E69"/>
    <w:rsid w:val="00EB2086"/>
    <w:rsid w:val="00EB5EDF"/>
    <w:rsid w:val="00EB60FE"/>
    <w:rsid w:val="00EB74DB"/>
    <w:rsid w:val="00EC5359"/>
    <w:rsid w:val="00EC562A"/>
    <w:rsid w:val="00ED067A"/>
    <w:rsid w:val="00ED2B50"/>
    <w:rsid w:val="00EE0350"/>
    <w:rsid w:val="00EE0719"/>
    <w:rsid w:val="00EE0E80"/>
    <w:rsid w:val="00EE54A6"/>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25BB6"/>
    <w:rsid w:val="00F26B7E"/>
    <w:rsid w:val="00F27A3B"/>
    <w:rsid w:val="00F33817"/>
    <w:rsid w:val="00F420D5"/>
    <w:rsid w:val="00F451EA"/>
    <w:rsid w:val="00F45447"/>
    <w:rsid w:val="00F456C6"/>
    <w:rsid w:val="00F4577B"/>
    <w:rsid w:val="00F46496"/>
    <w:rsid w:val="00F474D0"/>
    <w:rsid w:val="00F50179"/>
    <w:rsid w:val="00F515EE"/>
    <w:rsid w:val="00F52217"/>
    <w:rsid w:val="00F56511"/>
    <w:rsid w:val="00F616A5"/>
    <w:rsid w:val="00F6194E"/>
    <w:rsid w:val="00F623AC"/>
    <w:rsid w:val="00F62E3C"/>
    <w:rsid w:val="00F6412A"/>
    <w:rsid w:val="00F65893"/>
    <w:rsid w:val="00F66A4A"/>
    <w:rsid w:val="00F71E22"/>
    <w:rsid w:val="00F72142"/>
    <w:rsid w:val="00F72AE7"/>
    <w:rsid w:val="00F81141"/>
    <w:rsid w:val="00F833BA"/>
    <w:rsid w:val="00F84FD0"/>
    <w:rsid w:val="00F859A8"/>
    <w:rsid w:val="00F86D87"/>
    <w:rsid w:val="00F9108B"/>
    <w:rsid w:val="00F91349"/>
    <w:rsid w:val="00F93A8A"/>
    <w:rsid w:val="00F95248"/>
    <w:rsid w:val="00F956A9"/>
    <w:rsid w:val="00F963ED"/>
    <w:rsid w:val="00F966CF"/>
    <w:rsid w:val="00F96CAE"/>
    <w:rsid w:val="00F97C99"/>
    <w:rsid w:val="00FA07B9"/>
    <w:rsid w:val="00FA4DAC"/>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3623"/>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268C4525"/>
    <w:rsid w:val="34B507B1"/>
    <w:rsid w:val="4A7C3D6C"/>
    <w:rsid w:val="4C7E0062"/>
    <w:rsid w:val="5049795B"/>
    <w:rsid w:val="52314ACF"/>
    <w:rsid w:val="72040538"/>
    <w:rsid w:val="72E865DC"/>
    <w:rsid w:val="7C5B26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uiPriority="0"/>
    <w:lsdException w:name="toc 9" w:uiPriority="0"/>
    <w:lsdException w:name="Normal Indent" w:semiHidden="0" w:uiPriority="0" w:unhideWhenUsed="0" w:qFormat="1"/>
    <w:lsdException w:name="footnote text" w:uiPriority="0" w:unhideWhenUsed="0" w:qFormat="1"/>
    <w:lsdException w:name="header" w:semiHidden="0" w:unhideWhenUsed="0" w:qFormat="1"/>
    <w:lsdException w:name="footer" w:semiHidden="0" w:unhideWhenUsed="0" w:qFormat="1"/>
    <w:lsdException w:name="caption" w:uiPriority="35" w:qFormat="1"/>
    <w:lsdException w:name="table of figures" w:uiPriority="0" w:unhideWhenUsed="0" w:qFormat="1"/>
    <w:lsdException w:name="footnote reference" w:uiPriority="0" w:unhideWhenUsed="0" w:qFormat="1"/>
    <w:lsdException w:name="page number" w:semiHidden="0" w:uiPriority="0" w:unhideWhenUsed="0" w:qFormat="1"/>
    <w:lsdException w:name="Title" w:semiHidden="0" w:uiPriority="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Quote" w:semiHidden="0" w:uiPriority="2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Char"/>
    <w:qFormat/>
    <w:pPr>
      <w:keepNext/>
      <w:keepLines/>
      <w:spacing w:before="340" w:after="330" w:line="578" w:lineRule="auto"/>
      <w:outlineLvl w:val="0"/>
    </w:pPr>
    <w:rPr>
      <w:b/>
      <w:bCs/>
      <w:kern w:val="44"/>
      <w:sz w:val="44"/>
      <w:szCs w:val="44"/>
    </w:rPr>
  </w:style>
  <w:style w:type="paragraph" w:styleId="22">
    <w:name w:val="heading 2"/>
    <w:basedOn w:val="afff5"/>
    <w:next w:val="afff5"/>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pPr>
      <w:keepNext/>
      <w:keepLines/>
      <w:spacing w:before="260" w:after="260" w:line="416" w:lineRule="auto"/>
      <w:outlineLvl w:val="2"/>
    </w:pPr>
    <w:rPr>
      <w:b/>
      <w:bCs/>
      <w:sz w:val="32"/>
      <w:szCs w:val="32"/>
    </w:rPr>
  </w:style>
  <w:style w:type="paragraph" w:styleId="4">
    <w:name w:val="heading 4"/>
    <w:basedOn w:val="afff5"/>
    <w:next w:val="afff5"/>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Char"/>
    <w:qFormat/>
    <w:pPr>
      <w:spacing w:after="120"/>
    </w:pPr>
  </w:style>
  <w:style w:type="paragraph" w:styleId="50">
    <w:name w:val="toc 5"/>
    <w:basedOn w:val="afff5"/>
    <w:next w:val="afff5"/>
    <w:uiPriority w:val="39"/>
    <w:unhideWhenUsed/>
    <w:qFormat/>
    <w:pPr>
      <w:ind w:left="839"/>
    </w:pPr>
    <w:rPr>
      <w:rFonts w:ascii="宋体"/>
    </w:rPr>
  </w:style>
  <w:style w:type="paragraph" w:styleId="30">
    <w:name w:val="toc 3"/>
    <w:basedOn w:val="afff5"/>
    <w:next w:val="afff5"/>
    <w:uiPriority w:val="39"/>
    <w:unhideWhenUsed/>
    <w:qFormat/>
    <w:pPr>
      <w:spacing w:line="300" w:lineRule="exact"/>
      <w:ind w:left="420"/>
    </w:pPr>
    <w:rPr>
      <w:rFonts w:ascii="宋体"/>
    </w:rPr>
  </w:style>
  <w:style w:type="paragraph" w:styleId="afffb">
    <w:name w:val="Balloon Text"/>
    <w:basedOn w:val="afff5"/>
    <w:link w:val="Char0"/>
    <w:uiPriority w:val="99"/>
    <w:semiHidden/>
    <w:unhideWhenUsed/>
    <w:qFormat/>
    <w:rPr>
      <w:sz w:val="18"/>
      <w:szCs w:val="18"/>
    </w:rPr>
  </w:style>
  <w:style w:type="paragraph" w:styleId="afffc">
    <w:name w:val="footer"/>
    <w:basedOn w:val="afff5"/>
    <w:link w:val="Char1"/>
    <w:uiPriority w:val="99"/>
    <w:qFormat/>
    <w:pPr>
      <w:tabs>
        <w:tab w:val="center" w:pos="4153"/>
        <w:tab w:val="right" w:pos="8306"/>
      </w:tabs>
      <w:adjustRightInd/>
      <w:snapToGrid w:val="0"/>
      <w:spacing w:line="240" w:lineRule="auto"/>
      <w:jc w:val="right"/>
    </w:pPr>
    <w:rPr>
      <w:rFonts w:ascii="宋体"/>
      <w:sz w:val="18"/>
      <w:szCs w:val="18"/>
    </w:rPr>
  </w:style>
  <w:style w:type="paragraph" w:styleId="afffd">
    <w:name w:val="header"/>
    <w:basedOn w:val="afff5"/>
    <w:link w:val="Char2"/>
    <w:uiPriority w:val="99"/>
    <w:qFormat/>
    <w:pPr>
      <w:tabs>
        <w:tab w:val="center" w:pos="4153"/>
        <w:tab w:val="right" w:pos="8306"/>
      </w:tabs>
      <w:adjustRightInd/>
      <w:snapToGrid w:val="0"/>
      <w:jc w:val="center"/>
    </w:pPr>
    <w:rPr>
      <w:sz w:val="18"/>
      <w:szCs w:val="18"/>
    </w:rPr>
  </w:style>
  <w:style w:type="paragraph" w:styleId="10">
    <w:name w:val="toc 1"/>
    <w:basedOn w:val="afff5"/>
    <w:next w:val="afff5"/>
    <w:uiPriority w:val="39"/>
    <w:unhideWhenUsed/>
    <w:qFormat/>
    <w:rPr>
      <w:rFonts w:ascii="宋体"/>
    </w:rPr>
  </w:style>
  <w:style w:type="paragraph" w:styleId="40">
    <w:name w:val="toc 4"/>
    <w:basedOn w:val="afff5"/>
    <w:next w:val="afff5"/>
    <w:uiPriority w:val="39"/>
    <w:unhideWhenUsed/>
    <w:qFormat/>
    <w:pPr>
      <w:tabs>
        <w:tab w:val="right" w:leader="dot" w:pos="9344"/>
      </w:tabs>
      <w:spacing w:line="300" w:lineRule="exact"/>
      <w:ind w:left="629"/>
    </w:pPr>
    <w:rPr>
      <w:rFonts w:ascii="宋体"/>
    </w:rPr>
  </w:style>
  <w:style w:type="paragraph" w:styleId="afffe">
    <w:name w:val="footnote text"/>
    <w:basedOn w:val="afff5"/>
    <w:next w:val="afff5"/>
    <w:link w:val="Char3"/>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uiPriority w:val="39"/>
    <w:unhideWhenUsed/>
    <w:qFormat/>
    <w:pPr>
      <w:spacing w:line="300" w:lineRule="exact"/>
      <w:ind w:left="1049"/>
    </w:pPr>
    <w:rPr>
      <w:rFonts w:ascii="宋体"/>
    </w:rPr>
  </w:style>
  <w:style w:type="paragraph" w:styleId="affff">
    <w:name w:val="table of figures"/>
    <w:basedOn w:val="afff5"/>
    <w:next w:val="afff5"/>
    <w:semiHidden/>
    <w:qFormat/>
    <w:pPr>
      <w:adjustRightInd/>
      <w:spacing w:line="240" w:lineRule="auto"/>
      <w:jc w:val="left"/>
    </w:pPr>
    <w:rPr>
      <w:szCs w:val="24"/>
    </w:rPr>
  </w:style>
  <w:style w:type="paragraph" w:styleId="23">
    <w:name w:val="toc 2"/>
    <w:basedOn w:val="afff5"/>
    <w:next w:val="afff5"/>
    <w:uiPriority w:val="39"/>
    <w:unhideWhenUsed/>
    <w:qFormat/>
    <w:pPr>
      <w:tabs>
        <w:tab w:val="right" w:leader="dot" w:pos="9344"/>
      </w:tabs>
      <w:spacing w:line="300" w:lineRule="exact"/>
      <w:ind w:left="210"/>
    </w:pPr>
    <w:rPr>
      <w:rFonts w:ascii="宋体"/>
    </w:rPr>
  </w:style>
  <w:style w:type="paragraph" w:styleId="affff0">
    <w:name w:val="Title"/>
    <w:basedOn w:val="afff5"/>
    <w:link w:val="Char4"/>
    <w:qFormat/>
    <w:pPr>
      <w:spacing w:before="240" w:after="60"/>
      <w:jc w:val="center"/>
      <w:outlineLvl w:val="0"/>
    </w:pPr>
    <w:rPr>
      <w:rFonts w:ascii="Arial" w:hAnsi="Arial" w:cs="Arial"/>
      <w:b/>
      <w:bCs/>
      <w:sz w:val="32"/>
      <w:szCs w:val="32"/>
    </w:rPr>
  </w:style>
  <w:style w:type="table" w:styleId="affff1">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2">
    <w:name w:val="Strong"/>
    <w:uiPriority w:val="22"/>
    <w:qFormat/>
    <w:rPr>
      <w:b/>
      <w:bCs/>
    </w:rPr>
  </w:style>
  <w:style w:type="character" w:styleId="affff3">
    <w:name w:val="page number"/>
    <w:qFormat/>
    <w:rPr>
      <w:rFonts w:ascii="宋体" w:eastAsia="宋体" w:hAnsi="Times New Roman"/>
      <w:sz w:val="18"/>
    </w:rPr>
  </w:style>
  <w:style w:type="character" w:styleId="affff4">
    <w:name w:val="Emphasis"/>
    <w:uiPriority w:val="20"/>
    <w:qFormat/>
    <w:rPr>
      <w:i/>
      <w:iCs/>
    </w:rPr>
  </w:style>
  <w:style w:type="character" w:styleId="affff5">
    <w:name w:val="Hyperlink"/>
    <w:uiPriority w:val="99"/>
    <w:qFormat/>
    <w:rPr>
      <w:rFonts w:ascii="宋体" w:eastAsia="宋体" w:hAnsi="Times New Roman"/>
      <w:color w:val="auto"/>
      <w:spacing w:val="0"/>
      <w:w w:val="100"/>
      <w:position w:val="0"/>
      <w:sz w:val="21"/>
      <w:u w:val="none"/>
      <w:vertAlign w:val="baseline"/>
    </w:rPr>
  </w:style>
  <w:style w:type="character" w:styleId="affff6">
    <w:name w:val="footnote reference"/>
    <w:semiHidden/>
    <w:qFormat/>
    <w:rPr>
      <w:rFonts w:ascii="宋体" w:eastAsia="宋体" w:hAnsi="宋体" w:cs="Times New Roman"/>
      <w:spacing w:val="0"/>
      <w:sz w:val="18"/>
      <w:vertAlign w:val="superscript"/>
    </w:rPr>
  </w:style>
  <w:style w:type="character" w:customStyle="1" w:styleId="1Char">
    <w:name w:val="标题 1 Char"/>
    <w:link w:val="1"/>
    <w:qFormat/>
    <w:rPr>
      <w:rFonts w:ascii="Times New Roman" w:eastAsia="宋体" w:hAnsi="Times New Roman" w:cs="Times New Roman"/>
      <w:b/>
      <w:bCs/>
      <w:kern w:val="44"/>
      <w:sz w:val="44"/>
      <w:szCs w:val="44"/>
    </w:rPr>
  </w:style>
  <w:style w:type="character" w:customStyle="1" w:styleId="2Char">
    <w:name w:val="标题 2 Char"/>
    <w:link w:val="22"/>
    <w:qFormat/>
    <w:rPr>
      <w:rFonts w:ascii="Arial" w:eastAsia="黑体" w:hAnsi="Arial" w:cs="Times New Roman"/>
      <w:b/>
      <w:bCs/>
      <w:sz w:val="32"/>
      <w:szCs w:val="32"/>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4Char">
    <w:name w:val="标题 4 Char"/>
    <w:link w:val="4"/>
    <w:qFormat/>
    <w:rPr>
      <w:rFonts w:ascii="Arial" w:eastAsia="黑体" w:hAnsi="Arial" w:cs="Times New Roman"/>
      <w:b/>
      <w:bCs/>
      <w:sz w:val="28"/>
      <w:szCs w:val="28"/>
    </w:rPr>
  </w:style>
  <w:style w:type="character" w:customStyle="1" w:styleId="5Char">
    <w:name w:val="标题 5 Char"/>
    <w:link w:val="5"/>
    <w:qFormat/>
    <w:rPr>
      <w:rFonts w:ascii="Times New Roman" w:eastAsia="宋体" w:hAnsi="Times New Roman" w:cs="Times New Roman"/>
      <w:b/>
      <w:bCs/>
      <w:sz w:val="28"/>
      <w:szCs w:val="28"/>
    </w:rPr>
  </w:style>
  <w:style w:type="character" w:customStyle="1" w:styleId="6Char">
    <w:name w:val="标题 6 Char"/>
    <w:link w:val="6"/>
    <w:qFormat/>
    <w:rPr>
      <w:rFonts w:ascii="Arial" w:eastAsia="黑体" w:hAnsi="Arial" w:cs="Times New Roman"/>
      <w:b/>
      <w:bCs/>
      <w:sz w:val="24"/>
      <w:szCs w:val="24"/>
    </w:rPr>
  </w:style>
  <w:style w:type="character" w:customStyle="1" w:styleId="7Char">
    <w:name w:val="标题 7 Char"/>
    <w:link w:val="7"/>
    <w:qFormat/>
    <w:rPr>
      <w:rFonts w:ascii="Times New Roman" w:eastAsia="宋体" w:hAnsi="Times New Roman" w:cs="Times New Roman"/>
      <w:b/>
      <w:bCs/>
      <w:sz w:val="24"/>
      <w:szCs w:val="24"/>
    </w:rPr>
  </w:style>
  <w:style w:type="character" w:customStyle="1" w:styleId="8Char">
    <w:name w:val="标题 8 Char"/>
    <w:link w:val="8"/>
    <w:qFormat/>
    <w:rPr>
      <w:rFonts w:ascii="Arial" w:eastAsia="黑体" w:hAnsi="Arial" w:cs="Times New Roman"/>
      <w:sz w:val="24"/>
      <w:szCs w:val="24"/>
    </w:rPr>
  </w:style>
  <w:style w:type="character" w:customStyle="1" w:styleId="9Char">
    <w:name w:val="标题 9 Char"/>
    <w:link w:val="9"/>
    <w:qFormat/>
    <w:rPr>
      <w:rFonts w:ascii="Arial" w:eastAsia="黑体" w:hAnsi="Arial" w:cs="Times New Roman"/>
      <w:szCs w:val="21"/>
    </w:rPr>
  </w:style>
  <w:style w:type="character" w:customStyle="1" w:styleId="Char2">
    <w:name w:val="页眉 Char"/>
    <w:link w:val="afffd"/>
    <w:uiPriority w:val="99"/>
    <w:qFormat/>
    <w:rPr>
      <w:rFonts w:ascii="Times New Roman" w:eastAsia="宋体" w:hAnsi="Times New Roman" w:cs="Times New Roman"/>
      <w:sz w:val="18"/>
      <w:szCs w:val="18"/>
    </w:rPr>
  </w:style>
  <w:style w:type="character" w:customStyle="1" w:styleId="Char1">
    <w:name w:val="页脚 Char"/>
    <w:link w:val="afffc"/>
    <w:uiPriority w:val="99"/>
    <w:qFormat/>
    <w:rPr>
      <w:rFonts w:ascii="宋体" w:eastAsia="宋体" w:hAnsi="Times New Roman" w:cs="Times New Roman"/>
      <w:sz w:val="18"/>
      <w:szCs w:val="18"/>
    </w:rPr>
  </w:style>
  <w:style w:type="character" w:customStyle="1" w:styleId="Char0">
    <w:name w:val="批注框文本 Char"/>
    <w:link w:val="afffb"/>
    <w:uiPriority w:val="99"/>
    <w:semiHidden/>
    <w:qFormat/>
    <w:rPr>
      <w:sz w:val="18"/>
      <w:szCs w:val="18"/>
    </w:rPr>
  </w:style>
  <w:style w:type="paragraph" w:styleId="affff7">
    <w:name w:val="Quote"/>
    <w:basedOn w:val="afff5"/>
    <w:next w:val="afff5"/>
    <w:link w:val="Char5"/>
    <w:uiPriority w:val="29"/>
    <w:qFormat/>
    <w:rPr>
      <w:i/>
      <w:iCs/>
      <w:color w:val="000000"/>
    </w:rPr>
  </w:style>
  <w:style w:type="character" w:customStyle="1" w:styleId="Char5">
    <w:name w:val="引用 Char"/>
    <w:link w:val="affff7"/>
    <w:uiPriority w:val="29"/>
    <w:qFormat/>
    <w:rPr>
      <w:i/>
      <w:iCs/>
      <w:color w:val="000000"/>
    </w:rPr>
  </w:style>
  <w:style w:type="character" w:customStyle="1" w:styleId="Char4">
    <w:name w:val="标题 Char"/>
    <w:link w:val="affff0"/>
    <w:qFormat/>
    <w:rPr>
      <w:rFonts w:ascii="Arial" w:eastAsia="宋体" w:hAnsi="Arial" w:cs="Arial"/>
      <w:b/>
      <w:bCs/>
      <w:sz w:val="32"/>
      <w:szCs w:val="32"/>
    </w:rPr>
  </w:style>
  <w:style w:type="paragraph" w:customStyle="1" w:styleId="affff8">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9">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a">
    <w:name w:val="标准文件_页脚偶数页"/>
    <w:qFormat/>
    <w:pPr>
      <w:ind w:left="198"/>
    </w:pPr>
    <w:rPr>
      <w:rFonts w:ascii="宋体" w:hAnsi="Times New Roman"/>
      <w:sz w:val="18"/>
    </w:rPr>
  </w:style>
  <w:style w:type="paragraph" w:customStyle="1" w:styleId="affffb">
    <w:name w:val="标准文件_页脚奇数页"/>
    <w:qFormat/>
    <w:pPr>
      <w:ind w:right="227"/>
      <w:jc w:val="right"/>
    </w:pPr>
    <w:rPr>
      <w:rFonts w:ascii="宋体" w:hAnsi="Times New Roman"/>
      <w:sz w:val="18"/>
    </w:rPr>
  </w:style>
  <w:style w:type="paragraph" w:customStyle="1" w:styleId="affffc">
    <w:name w:val="标准书眉一"/>
    <w:qFormat/>
    <w:pPr>
      <w:jc w:val="both"/>
    </w:pPr>
    <w:rPr>
      <w:rFonts w:ascii="Times New Roman" w:hAnsi="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d">
    <w:name w:val="标准文件_标准正文"/>
    <w:basedOn w:val="afff5"/>
    <w:next w:val="affffe"/>
    <w:qFormat/>
    <w:pPr>
      <w:snapToGrid w:val="0"/>
      <w:ind w:firstLineChars="200" w:firstLine="200"/>
    </w:pPr>
    <w:rPr>
      <w:kern w:val="0"/>
    </w:rPr>
  </w:style>
  <w:style w:type="paragraph" w:customStyle="1" w:styleId="affffe">
    <w:name w:val="标准文件_段"/>
    <w:link w:val="Char6"/>
    <w:qFormat/>
    <w:pPr>
      <w:autoSpaceDE w:val="0"/>
      <w:autoSpaceDN w:val="0"/>
      <w:ind w:firstLineChars="200" w:firstLine="200"/>
      <w:jc w:val="both"/>
    </w:pPr>
    <w:rPr>
      <w:rFonts w:ascii="宋体" w:hAnsi="Times New Roman"/>
      <w:sz w:val="21"/>
    </w:rPr>
  </w:style>
  <w:style w:type="paragraph" w:customStyle="1" w:styleId="afffff">
    <w:name w:val="标准文件_版本"/>
    <w:basedOn w:val="affffd"/>
    <w:qFormat/>
    <w:pPr>
      <w:adjustRightInd/>
      <w:snapToGrid/>
      <w:ind w:firstLineChars="0" w:firstLine="0"/>
    </w:pPr>
    <w:rPr>
      <w:rFonts w:ascii="宋体" w:hAnsi="宋体"/>
      <w:kern w:val="2"/>
    </w:rPr>
  </w:style>
  <w:style w:type="paragraph" w:customStyle="1" w:styleId="afffff0">
    <w:name w:val="标准文件_标准部门"/>
    <w:basedOn w:val="afff5"/>
    <w:qFormat/>
    <w:pPr>
      <w:jc w:val="center"/>
    </w:pPr>
    <w:rPr>
      <w:rFonts w:ascii="黑体" w:eastAsia="黑体"/>
      <w:kern w:val="0"/>
      <w:sz w:val="44"/>
    </w:rPr>
  </w:style>
  <w:style w:type="paragraph" w:customStyle="1" w:styleId="afffff1">
    <w:name w:val="标准文件_标准代替"/>
    <w:basedOn w:val="afff5"/>
    <w:next w:val="afff5"/>
    <w:qFormat/>
    <w:pPr>
      <w:spacing w:line="310" w:lineRule="exact"/>
      <w:jc w:val="right"/>
    </w:pPr>
    <w:rPr>
      <w:rFonts w:ascii="宋体" w:hAnsi="宋体"/>
      <w:kern w:val="0"/>
    </w:rPr>
  </w:style>
  <w:style w:type="paragraph" w:customStyle="1" w:styleId="afffff2">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3">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4">
    <w:name w:val="标准文件_页眉偶数页"/>
    <w:basedOn w:val="afffff3"/>
    <w:next w:val="afff5"/>
    <w:qFormat/>
    <w:pPr>
      <w:jc w:val="left"/>
    </w:pPr>
  </w:style>
  <w:style w:type="paragraph" w:customStyle="1" w:styleId="afffff5">
    <w:name w:val="标准文件_参考文献标题"/>
    <w:basedOn w:val="afff5"/>
    <w:next w:val="afff5"/>
    <w:qFormat/>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e"/>
    <w:qFormat/>
    <w:pPr>
      <w:widowControl w:val="0"/>
      <w:numPr>
        <w:ilvl w:val="3"/>
        <w:numId w:val="2"/>
      </w:numPr>
      <w:spacing w:beforeLines="50" w:before="50" w:afterLines="50" w:after="50"/>
      <w:ind w:left="0"/>
      <w:jc w:val="both"/>
      <w:outlineLvl w:val="2"/>
    </w:pPr>
    <w:rPr>
      <w:rFonts w:ascii="黑体" w:eastAsia="黑体" w:hAnsi="Times New Roman"/>
      <w:sz w:val="21"/>
    </w:rPr>
  </w:style>
  <w:style w:type="character" w:customStyle="1" w:styleId="afffff6">
    <w:name w:val="标准文件_发布"/>
    <w:qFormat/>
    <w:rPr>
      <w:rFonts w:ascii="黑体" w:eastAsia="黑体"/>
      <w:spacing w:val="0"/>
      <w:w w:val="100"/>
      <w:position w:val="3"/>
      <w:sz w:val="28"/>
    </w:rPr>
  </w:style>
  <w:style w:type="paragraph" w:customStyle="1" w:styleId="ad">
    <w:name w:val="标准文件_方框数字列项"/>
    <w:basedOn w:val="affffe"/>
    <w:qFormat/>
    <w:pPr>
      <w:numPr>
        <w:numId w:val="3"/>
      </w:numPr>
      <w:ind w:firstLineChars="0" w:firstLine="0"/>
    </w:pPr>
  </w:style>
  <w:style w:type="paragraph" w:customStyle="1" w:styleId="afffff7">
    <w:name w:val="标准文件_封面标准编号"/>
    <w:basedOn w:val="afff5"/>
    <w:next w:val="afffff1"/>
    <w:qFormat/>
    <w:pPr>
      <w:spacing w:line="310" w:lineRule="exact"/>
      <w:jc w:val="right"/>
    </w:pPr>
    <w:rPr>
      <w:rFonts w:ascii="黑体" w:eastAsia="黑体"/>
      <w:kern w:val="0"/>
      <w:sz w:val="28"/>
    </w:rPr>
  </w:style>
  <w:style w:type="paragraph" w:customStyle="1" w:styleId="afffff8">
    <w:name w:val="标准文件_封面标准分类号"/>
    <w:basedOn w:val="afff5"/>
    <w:qFormat/>
    <w:rPr>
      <w:rFonts w:ascii="黑体" w:eastAsia="黑体"/>
      <w:b/>
      <w:kern w:val="0"/>
      <w:sz w:val="28"/>
    </w:rPr>
  </w:style>
  <w:style w:type="paragraph" w:customStyle="1" w:styleId="afffff9">
    <w:name w:val="标准文件_封面标准名称"/>
    <w:basedOn w:val="afff5"/>
    <w:qFormat/>
    <w:pPr>
      <w:spacing w:line="240" w:lineRule="auto"/>
      <w:jc w:val="center"/>
    </w:pPr>
    <w:rPr>
      <w:rFonts w:ascii="黑体" w:eastAsia="黑体"/>
      <w:kern w:val="0"/>
      <w:sz w:val="52"/>
    </w:rPr>
  </w:style>
  <w:style w:type="paragraph" w:customStyle="1" w:styleId="afffffa">
    <w:name w:val="标准文件_封面标准英文名称"/>
    <w:basedOn w:val="afff5"/>
    <w:qFormat/>
    <w:pPr>
      <w:spacing w:line="240" w:lineRule="auto"/>
      <w:jc w:val="center"/>
    </w:pPr>
    <w:rPr>
      <w:rFonts w:ascii="黑体" w:eastAsia="黑体"/>
      <w:b/>
      <w:sz w:val="28"/>
    </w:rPr>
  </w:style>
  <w:style w:type="paragraph" w:customStyle="1" w:styleId="afffffb">
    <w:name w:val="标准文件_封面发布日期"/>
    <w:basedOn w:val="afff5"/>
    <w:qFormat/>
    <w:pPr>
      <w:spacing w:line="310" w:lineRule="exact"/>
    </w:pPr>
    <w:rPr>
      <w:rFonts w:ascii="黑体" w:eastAsia="黑体"/>
      <w:kern w:val="0"/>
      <w:sz w:val="28"/>
    </w:rPr>
  </w:style>
  <w:style w:type="paragraph" w:customStyle="1" w:styleId="afffffc">
    <w:name w:val="标准文件_封面密级"/>
    <w:basedOn w:val="afff5"/>
    <w:qFormat/>
    <w:rPr>
      <w:rFonts w:eastAsia="黑体"/>
      <w:sz w:val="32"/>
    </w:rPr>
  </w:style>
  <w:style w:type="paragraph" w:customStyle="1" w:styleId="afffffd">
    <w:name w:val="标准文件_封面实施日期"/>
    <w:basedOn w:val="afff5"/>
    <w:qFormat/>
    <w:pPr>
      <w:spacing w:line="310" w:lineRule="exact"/>
      <w:jc w:val="right"/>
    </w:pPr>
    <w:rPr>
      <w:rFonts w:ascii="黑体" w:eastAsia="黑体"/>
      <w:sz w:val="28"/>
    </w:rPr>
  </w:style>
  <w:style w:type="paragraph" w:customStyle="1" w:styleId="afffffe">
    <w:name w:val="标准文件_封面抬头"/>
    <w:basedOn w:val="affff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e"/>
    <w:qFormat/>
    <w:pPr>
      <w:numPr>
        <w:numId w:val="4"/>
      </w:numPr>
      <w:shd w:val="clear" w:color="FFFFFF" w:fill="FFFFFF"/>
      <w:tabs>
        <w:tab w:val="left" w:pos="6406"/>
      </w:tabs>
      <w:spacing w:beforeLines="25" w:before="25" w:afterLines="50" w:after="50"/>
      <w:jc w:val="center"/>
      <w:outlineLvl w:val="0"/>
    </w:pPr>
    <w:rPr>
      <w:rFonts w:ascii="黑体" w:eastAsia="黑体" w:hAnsi="Times New Roman"/>
      <w:sz w:val="21"/>
    </w:rPr>
  </w:style>
  <w:style w:type="paragraph" w:customStyle="1" w:styleId="aff">
    <w:name w:val="标准文件_附录表标题"/>
    <w:next w:val="affffe"/>
    <w:qFormat/>
    <w:pPr>
      <w:numPr>
        <w:ilvl w:val="1"/>
        <w:numId w:val="5"/>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e"/>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e"/>
    <w:qFormat/>
    <w:pPr>
      <w:widowControl/>
      <w:numPr>
        <w:ilvl w:val="2"/>
      </w:numPr>
      <w:wordWrap w:val="0"/>
      <w:overflowPunct w:val="0"/>
      <w:autoSpaceDE w:val="0"/>
      <w:autoSpaceDN w:val="0"/>
      <w:textAlignment w:val="baseline"/>
      <w:outlineLvl w:val="3"/>
    </w:pPr>
  </w:style>
  <w:style w:type="paragraph" w:customStyle="1" w:styleId="affffff">
    <w:name w:val="标准文件_附录公式"/>
    <w:basedOn w:val="affffd"/>
    <w:next w:val="affffd"/>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e"/>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e"/>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e"/>
    <w:qFormat/>
    <w:pPr>
      <w:numPr>
        <w:ilvl w:val="1"/>
        <w:numId w:val="6"/>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e"/>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hAnsi="Times New Roman"/>
      <w:sz w:val="21"/>
    </w:rPr>
  </w:style>
  <w:style w:type="character" w:customStyle="1" w:styleId="Char">
    <w:name w:val="正文文本 Char"/>
    <w:link w:val="afffa"/>
    <w:qFormat/>
    <w:rPr>
      <w:rFonts w:ascii="Times New Roman" w:eastAsia="宋体" w:hAnsi="Times New Roman" w:cs="Times New Roman"/>
      <w:szCs w:val="20"/>
    </w:rPr>
  </w:style>
  <w:style w:type="paragraph" w:customStyle="1" w:styleId="affffff0">
    <w:name w:val="标准文件_附录章标题"/>
    <w:next w:val="affffe"/>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1">
    <w:name w:val="标准文件_公式后的破折号"/>
    <w:basedOn w:val="affffe"/>
    <w:next w:val="affffe"/>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f2">
    <w:name w:val="标准文件_目次、标准名称标题"/>
    <w:basedOn w:val="a6"/>
    <w:next w:val="affffe"/>
    <w:qFormat/>
    <w:pPr>
      <w:spacing w:line="460" w:lineRule="exact"/>
    </w:pPr>
  </w:style>
  <w:style w:type="paragraph" w:customStyle="1" w:styleId="affffff3">
    <w:name w:val="标准文件_目录标题"/>
    <w:basedOn w:val="afff5"/>
    <w:qFormat/>
    <w:pPr>
      <w:spacing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qFormat/>
    <w:pPr>
      <w:numPr>
        <w:numId w:val="10"/>
      </w:numPr>
      <w:ind w:left="0" w:firstLine="200"/>
    </w:pPr>
  </w:style>
  <w:style w:type="paragraph" w:customStyle="1" w:styleId="afff">
    <w:name w:val="标准文件_三级条标题"/>
    <w:basedOn w:val="affe"/>
    <w:next w:val="affffe"/>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4">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e"/>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Char3">
    <w:name w:val="脚注文本 Char"/>
    <w:link w:val="afffe"/>
    <w:semiHidden/>
    <w:qFormat/>
    <w:rPr>
      <w:rFonts w:ascii="宋体" w:eastAsia="宋体" w:hAnsi="Times New Roman" w:cs="Times New Roman"/>
      <w:sz w:val="18"/>
      <w:szCs w:val="18"/>
    </w:rPr>
  </w:style>
  <w:style w:type="paragraph" w:customStyle="1" w:styleId="affffff5">
    <w:name w:val="标准文件_条文脚注"/>
    <w:basedOn w:val="afff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e"/>
    <w:qFormat/>
    <w:pPr>
      <w:numPr>
        <w:numId w:val="12"/>
      </w:numPr>
      <w:spacing w:line="240" w:lineRule="auto"/>
      <w:jc w:val="left"/>
    </w:pPr>
    <w:rPr>
      <w:rFonts w:ascii="宋体" w:hAnsi="宋体"/>
      <w:sz w:val="18"/>
    </w:rPr>
  </w:style>
  <w:style w:type="character" w:customStyle="1" w:styleId="affffff6">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e"/>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e"/>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e"/>
    <w:qFormat/>
    <w:pPr>
      <w:numPr>
        <w:ilvl w:val="2"/>
      </w:numPr>
      <w:spacing w:beforeLines="50" w:before="50" w:afterLines="50" w:after="50"/>
      <w:outlineLvl w:val="1"/>
    </w:pPr>
  </w:style>
  <w:style w:type="paragraph" w:customStyle="1" w:styleId="affffff7">
    <w:name w:val="标准文件_一致程度"/>
    <w:basedOn w:val="afff5"/>
    <w:qFormat/>
    <w:pPr>
      <w:spacing w:line="440" w:lineRule="exact"/>
      <w:jc w:val="center"/>
    </w:pPr>
    <w:rPr>
      <w:sz w:val="28"/>
    </w:rPr>
  </w:style>
  <w:style w:type="paragraph" w:customStyle="1" w:styleId="affffff8">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9">
    <w:name w:val="标准文件_英文图表脚注"/>
    <w:basedOn w:val="affffd"/>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tabs>
        <w:tab w:val="left" w:pos="851"/>
      </w:tabs>
      <w:jc w:val="both"/>
    </w:pPr>
    <w:rPr>
      <w:rFonts w:ascii="宋体" w:hAnsi="Times New Roman"/>
      <w:sz w:val="21"/>
    </w:rPr>
  </w:style>
  <w:style w:type="paragraph" w:customStyle="1" w:styleId="af">
    <w:name w:val="标准文件_英文注："/>
    <w:basedOn w:val="afff5"/>
    <w:next w:val="affffe"/>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e"/>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a">
    <w:name w:val="标准文件_正文公式"/>
    <w:basedOn w:val="afff5"/>
    <w:next w:val="affffd"/>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e"/>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e"/>
    <w:qFormat/>
    <w:pPr>
      <w:numPr>
        <w:numId w:val="18"/>
      </w:numPr>
      <w:jc w:val="center"/>
    </w:pPr>
    <w:rPr>
      <w:rFonts w:ascii="黑体" w:eastAsia="黑体" w:hAnsi="Times New Roman"/>
      <w:sz w:val="21"/>
    </w:rPr>
  </w:style>
  <w:style w:type="paragraph" w:customStyle="1" w:styleId="afb">
    <w:name w:val="标准文件_正文英文图标题"/>
    <w:next w:val="affffe"/>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tabs>
        <w:tab w:val="left" w:pos="851"/>
      </w:tabs>
    </w:pPr>
    <w:rPr>
      <w:rFonts w:ascii="宋体" w:hAnsi="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b">
    <w:name w:val="发布部门"/>
    <w:next w:val="affffe"/>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c">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d">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e">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
    <w:name w:val="封面标准文稿编辑信息"/>
    <w:qFormat/>
    <w:pPr>
      <w:spacing w:before="180" w:line="180" w:lineRule="exact"/>
      <w:jc w:val="center"/>
    </w:pPr>
    <w:rPr>
      <w:rFonts w:ascii="宋体" w:hAnsi="Times New Roman"/>
      <w:sz w:val="21"/>
    </w:rPr>
  </w:style>
  <w:style w:type="paragraph" w:customStyle="1" w:styleId="afffffff0">
    <w:name w:val="封面标准文稿类别"/>
    <w:qFormat/>
    <w:pPr>
      <w:spacing w:before="440" w:line="400" w:lineRule="exact"/>
      <w:jc w:val="center"/>
    </w:pPr>
    <w:rPr>
      <w:rFonts w:ascii="宋体" w:hAnsi="Times New Roman"/>
      <w:sz w:val="24"/>
    </w:rPr>
  </w:style>
  <w:style w:type="paragraph" w:customStyle="1" w:styleId="afffffff1">
    <w:name w:val="封面标准英文名称"/>
    <w:qFormat/>
    <w:pPr>
      <w:widowControl w:val="0"/>
      <w:spacing w:line="360" w:lineRule="exact"/>
      <w:jc w:val="center"/>
    </w:pPr>
    <w:rPr>
      <w:rFonts w:ascii="Times New Roman" w:hAnsi="Times New Roman"/>
      <w:sz w:val="28"/>
    </w:rPr>
  </w:style>
  <w:style w:type="paragraph" w:customStyle="1" w:styleId="afffffff2">
    <w:name w:val="封面一致性程度标识"/>
    <w:qFormat/>
    <w:pPr>
      <w:spacing w:before="440" w:line="440" w:lineRule="exact"/>
      <w:jc w:val="center"/>
    </w:pPr>
    <w:rPr>
      <w:rFonts w:ascii="Times New Roman" w:hAnsi="Times New Roman"/>
      <w:sz w:val="28"/>
    </w:rPr>
  </w:style>
  <w:style w:type="paragraph" w:customStyle="1" w:styleId="afffffff3">
    <w:name w:val="封面正文"/>
    <w:qFormat/>
    <w:pPr>
      <w:jc w:val="both"/>
    </w:pPr>
    <w:rPr>
      <w:rFonts w:ascii="Times New Roman" w:hAnsi="Times New Roman"/>
    </w:rPr>
  </w:style>
  <w:style w:type="paragraph" w:customStyle="1" w:styleId="afffffff4">
    <w:name w:val="附录二级无标题条"/>
    <w:basedOn w:val="afff5"/>
    <w:next w:val="affffe"/>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5">
    <w:name w:val="附录三级无标题条"/>
    <w:basedOn w:val="afffffff4"/>
    <w:next w:val="affffe"/>
    <w:qFormat/>
    <w:pPr>
      <w:outlineLvl w:val="4"/>
    </w:pPr>
  </w:style>
  <w:style w:type="paragraph" w:customStyle="1" w:styleId="afffffff6">
    <w:name w:val="附录四级无标题条"/>
    <w:basedOn w:val="afffffff5"/>
    <w:next w:val="affffe"/>
    <w:qFormat/>
    <w:pPr>
      <w:outlineLvl w:val="5"/>
    </w:pPr>
  </w:style>
  <w:style w:type="paragraph" w:customStyle="1" w:styleId="afffffff7">
    <w:name w:val="附录图"/>
    <w:next w:val="affffe"/>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8">
    <w:name w:val="附录五级无标题条"/>
    <w:basedOn w:val="afffffff6"/>
    <w:next w:val="affffe"/>
    <w:qFormat/>
    <w:pPr>
      <w:outlineLvl w:val="6"/>
    </w:pPr>
  </w:style>
  <w:style w:type="paragraph" w:customStyle="1" w:styleId="afffffff9">
    <w:name w:val="附录性质"/>
    <w:basedOn w:val="afff5"/>
    <w:qFormat/>
    <w:pPr>
      <w:widowControl/>
      <w:adjustRightInd/>
      <w:jc w:val="center"/>
    </w:pPr>
    <w:rPr>
      <w:rFonts w:ascii="黑体" w:eastAsia="黑体"/>
    </w:rPr>
  </w:style>
  <w:style w:type="paragraph" w:customStyle="1" w:styleId="afffffffa">
    <w:name w:val="附录一级无标题条"/>
    <w:basedOn w:val="affffff0"/>
    <w:next w:val="affffe"/>
    <w:qFormat/>
    <w:pPr>
      <w:autoSpaceDN w:val="0"/>
      <w:outlineLvl w:val="2"/>
    </w:pPr>
    <w:rPr>
      <w:rFonts w:ascii="宋体" w:eastAsia="宋体" w:hAnsi="宋体"/>
    </w:rPr>
  </w:style>
  <w:style w:type="character" w:customStyle="1" w:styleId="afffffffb">
    <w:name w:val="个人答复风格"/>
    <w:qFormat/>
    <w:rPr>
      <w:rFonts w:ascii="Arial" w:eastAsia="宋体" w:hAnsi="Arial" w:cs="Arial"/>
      <w:color w:val="auto"/>
      <w:spacing w:val="0"/>
      <w:sz w:val="20"/>
    </w:rPr>
  </w:style>
  <w:style w:type="character" w:customStyle="1" w:styleId="afffffffc">
    <w:name w:val="个人撰写风格"/>
    <w:qFormat/>
    <w:rPr>
      <w:rFonts w:ascii="Arial" w:eastAsia="宋体" w:hAnsi="Arial" w:cs="Arial"/>
      <w:color w:val="auto"/>
      <w:spacing w:val="0"/>
      <w:sz w:val="20"/>
    </w:rPr>
  </w:style>
  <w:style w:type="paragraph" w:customStyle="1" w:styleId="afffffffd">
    <w:name w:val="脚注后续"/>
    <w:qFormat/>
    <w:pPr>
      <w:ind w:leftChars="350" w:left="350"/>
      <w:jc w:val="both"/>
    </w:pPr>
    <w:rPr>
      <w:rFonts w:ascii="宋体" w:hAnsi="Times New Roman"/>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e">
    <w:name w:val="列项·"/>
    <w:basedOn w:val="affffe"/>
    <w:qFormat/>
    <w:pPr>
      <w:tabs>
        <w:tab w:val="left" w:pos="840"/>
      </w:tabs>
    </w:pPr>
  </w:style>
  <w:style w:type="paragraph" w:customStyle="1" w:styleId="affffffff">
    <w:name w:val="目次、索引正文"/>
    <w:qFormat/>
    <w:pPr>
      <w:spacing w:line="320" w:lineRule="exact"/>
      <w:jc w:val="both"/>
    </w:pPr>
    <w:rPr>
      <w:rFonts w:ascii="宋体" w:hAnsi="Times New Roman"/>
      <w:sz w:val="21"/>
    </w:rPr>
  </w:style>
  <w:style w:type="paragraph" w:customStyle="1" w:styleId="210">
    <w:name w:val="目录 21"/>
    <w:basedOn w:val="afff5"/>
    <w:next w:val="afff5"/>
    <w:semiHidden/>
    <w:qFormat/>
    <w:pPr>
      <w:adjustRightInd/>
      <w:spacing w:line="240" w:lineRule="auto"/>
      <w:jc w:val="left"/>
    </w:pPr>
    <w:rPr>
      <w:bCs/>
      <w:iCs/>
    </w:rPr>
  </w:style>
  <w:style w:type="paragraph" w:customStyle="1" w:styleId="31">
    <w:name w:val="目录 31"/>
    <w:basedOn w:val="afff5"/>
    <w:next w:val="afff5"/>
    <w:semiHidden/>
    <w:qFormat/>
    <w:pPr>
      <w:spacing w:line="240" w:lineRule="auto"/>
    </w:pPr>
    <w:rPr>
      <w:rFonts w:ascii="宋体" w:hAnsi="宋体"/>
      <w:iCs/>
    </w:rPr>
  </w:style>
  <w:style w:type="paragraph" w:customStyle="1" w:styleId="41">
    <w:name w:val="目录 41"/>
    <w:basedOn w:val="afff5"/>
    <w:next w:val="afff5"/>
    <w:semiHidden/>
    <w:qFormat/>
    <w:pPr>
      <w:adjustRightInd/>
      <w:spacing w:line="240" w:lineRule="auto"/>
      <w:jc w:val="left"/>
    </w:pPr>
  </w:style>
  <w:style w:type="paragraph" w:customStyle="1" w:styleId="51">
    <w:name w:val="目录 51"/>
    <w:basedOn w:val="afff5"/>
    <w:next w:val="afff5"/>
    <w:semiHidden/>
    <w:qFormat/>
    <w:pPr>
      <w:spacing w:line="240" w:lineRule="auto"/>
    </w:pPr>
    <w:rPr>
      <w:rFonts w:ascii="宋体" w:hAnsi="宋体"/>
    </w:rPr>
  </w:style>
  <w:style w:type="paragraph" w:customStyle="1" w:styleId="61">
    <w:name w:val="目录 61"/>
    <w:basedOn w:val="afff5"/>
    <w:next w:val="afff5"/>
    <w:semiHidden/>
    <w:qFormat/>
    <w:pPr>
      <w:adjustRightInd/>
      <w:spacing w:line="240" w:lineRule="auto"/>
      <w:jc w:val="left"/>
    </w:pPr>
  </w:style>
  <w:style w:type="paragraph" w:customStyle="1" w:styleId="71">
    <w:name w:val="目录 71"/>
    <w:basedOn w:val="61"/>
    <w:semiHidden/>
    <w:qFormat/>
    <w:pPr>
      <w:ind w:left="1260"/>
    </w:pPr>
  </w:style>
  <w:style w:type="paragraph" w:customStyle="1" w:styleId="81">
    <w:name w:val="目录 81"/>
    <w:basedOn w:val="71"/>
    <w:semiHidden/>
    <w:qFormat/>
    <w:pPr>
      <w:ind w:left="1470"/>
    </w:pPr>
  </w:style>
  <w:style w:type="paragraph" w:customStyle="1" w:styleId="91">
    <w:name w:val="目录 91"/>
    <w:basedOn w:val="81"/>
    <w:semiHidden/>
    <w:qFormat/>
    <w:pPr>
      <w:ind w:left="1680"/>
    </w:pPr>
  </w:style>
  <w:style w:type="paragraph" w:customStyle="1" w:styleId="affffffff0">
    <w:name w:val="其他标准称谓"/>
    <w:qFormat/>
    <w:pPr>
      <w:spacing w:line="0" w:lineRule="atLeast"/>
      <w:jc w:val="distribute"/>
    </w:pPr>
    <w:rPr>
      <w:rFonts w:ascii="黑体" w:eastAsia="黑体" w:hAnsi="宋体"/>
      <w:sz w:val="52"/>
    </w:rPr>
  </w:style>
  <w:style w:type="paragraph" w:customStyle="1" w:styleId="affffffff1">
    <w:name w:val="其他发布部门"/>
    <w:basedOn w:val="affffffb"/>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2">
    <w:name w:val="实施日期"/>
    <w:basedOn w:val="affffffc"/>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3">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4">
    <w:name w:val="无标题条"/>
    <w:next w:val="affffe"/>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5">
    <w:name w:val="注:后续"/>
    <w:qFormat/>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qFormat/>
    <w:pPr>
      <w:ind w:leftChars="0" w:left="1406" w:firstLineChars="0" w:hanging="499"/>
    </w:pPr>
  </w:style>
  <w:style w:type="paragraph" w:customStyle="1" w:styleId="affffffff7">
    <w:name w:val="标准文件_一级无标题"/>
    <w:basedOn w:val="affd"/>
    <w:qFormat/>
    <w:pPr>
      <w:spacing w:beforeLines="0" w:before="0" w:afterLines="0" w:after="0"/>
      <w:outlineLvl w:val="9"/>
    </w:pPr>
    <w:rPr>
      <w:rFonts w:ascii="宋体" w:eastAsia="宋体"/>
    </w:rPr>
  </w:style>
  <w:style w:type="paragraph" w:customStyle="1" w:styleId="affffffff8">
    <w:name w:val="标准文件_五级无标题"/>
    <w:basedOn w:val="afff1"/>
    <w:qFormat/>
    <w:pPr>
      <w:spacing w:beforeLines="0" w:before="0" w:afterLines="0" w:after="0"/>
      <w:outlineLvl w:val="9"/>
    </w:pPr>
    <w:rPr>
      <w:rFonts w:ascii="宋体" w:eastAsia="宋体"/>
    </w:rPr>
  </w:style>
  <w:style w:type="paragraph" w:customStyle="1" w:styleId="affffffff9">
    <w:name w:val="标准文件_三级无标题"/>
    <w:basedOn w:val="afff"/>
    <w:qFormat/>
    <w:pPr>
      <w:spacing w:beforeLines="0" w:before="0" w:afterLines="0" w:after="0"/>
      <w:outlineLvl w:val="9"/>
    </w:pPr>
    <w:rPr>
      <w:rFonts w:ascii="宋体" w:eastAsia="宋体"/>
    </w:rPr>
  </w:style>
  <w:style w:type="paragraph" w:customStyle="1" w:styleId="affffffffa">
    <w:name w:val="标准文件_二级无标题"/>
    <w:basedOn w:val="affe"/>
    <w:qFormat/>
    <w:pPr>
      <w:spacing w:beforeLines="0" w:before="0" w:afterLines="0" w:after="0"/>
      <w:outlineLvl w:val="9"/>
    </w:pPr>
    <w:rPr>
      <w:rFonts w:ascii="宋体" w:eastAsia="宋体"/>
    </w:rPr>
  </w:style>
  <w:style w:type="paragraph" w:customStyle="1" w:styleId="affffffffb">
    <w:name w:val="标准_四级无标题"/>
    <w:basedOn w:val="afff0"/>
    <w:next w:val="affffe"/>
    <w:qFormat/>
    <w:rPr>
      <w:rFonts w:eastAsia="宋体"/>
    </w:rPr>
  </w:style>
  <w:style w:type="paragraph" w:customStyle="1" w:styleId="affffffffc">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e"/>
    <w:qFormat/>
    <w:pPr>
      <w:numPr>
        <w:numId w:val="23"/>
      </w:numPr>
      <w:ind w:firstLineChars="0" w:firstLine="0"/>
    </w:pPr>
    <w:rPr>
      <w:rFonts w:ascii="Times New Roman" w:cs="Arial"/>
      <w:szCs w:val="28"/>
    </w:rPr>
  </w:style>
  <w:style w:type="paragraph" w:customStyle="1" w:styleId="ae">
    <w:name w:val="标准文件_小写罗马数字编号列项"/>
    <w:basedOn w:val="affffe"/>
    <w:qFormat/>
    <w:pPr>
      <w:numPr>
        <w:numId w:val="24"/>
      </w:numPr>
      <w:ind w:firstLineChars="0" w:firstLine="0"/>
    </w:pPr>
    <w:rPr>
      <w:rFonts w:cs="Arial"/>
      <w:szCs w:val="28"/>
    </w:rPr>
  </w:style>
  <w:style w:type="paragraph" w:customStyle="1" w:styleId="affffffffd">
    <w:name w:val="标准文件_附录标题"/>
    <w:basedOn w:val="aff3"/>
    <w:qFormat/>
    <w:pPr>
      <w:numPr>
        <w:numId w:val="0"/>
      </w:numPr>
      <w:spacing w:after="280"/>
      <w:outlineLvl w:val="9"/>
    </w:pPr>
  </w:style>
  <w:style w:type="paragraph" w:customStyle="1" w:styleId="affffffffe">
    <w:name w:val="标准文件_二级项"/>
    <w:qFormat/>
    <w:rPr>
      <w:rFonts w:ascii="宋体" w:hAnsi="Times New Roman"/>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e"/>
    <w:qFormat/>
    <w:pPr>
      <w:numPr>
        <w:numId w:val="25"/>
      </w:numPr>
      <w:adjustRightInd/>
      <w:spacing w:line="240" w:lineRule="auto"/>
      <w:ind w:left="783"/>
    </w:pPr>
    <w:rPr>
      <w:rFonts w:ascii="宋体" w:hAnsi="Times New Roman"/>
      <w:sz w:val="18"/>
      <w:szCs w:val="18"/>
    </w:rPr>
  </w:style>
  <w:style w:type="paragraph" w:customStyle="1" w:styleId="af5">
    <w:name w:val="标准文件_字母编号列项（一级）"/>
    <w:qFormat/>
    <w:pPr>
      <w:numPr>
        <w:numId w:val="13"/>
      </w:numPr>
      <w:jc w:val="both"/>
    </w:pPr>
    <w:rPr>
      <w:rFonts w:ascii="宋体" w:hAnsi="Times New Roman"/>
      <w:sz w:val="21"/>
    </w:rPr>
  </w:style>
  <w:style w:type="paragraph" w:customStyle="1" w:styleId="afffffffff">
    <w:name w:val="标准文件_索引字母"/>
    <w:next w:val="affffe"/>
    <w:qFormat/>
    <w:pPr>
      <w:jc w:val="center"/>
    </w:pPr>
    <w:rPr>
      <w:rFonts w:ascii="宋体" w:eastAsia="Times New Roman" w:hAnsi="宋体"/>
      <w:b/>
      <w:kern w:val="2"/>
      <w:sz w:val="21"/>
    </w:rPr>
  </w:style>
  <w:style w:type="paragraph" w:customStyle="1" w:styleId="afffffffff0">
    <w:name w:val="标准文件_附录前"/>
    <w:next w:val="affffe"/>
    <w:qFormat/>
    <w:pPr>
      <w:spacing w:line="20" w:lineRule="atLeast"/>
      <w:ind w:firstLine="200"/>
    </w:pPr>
    <w:rPr>
      <w:rFonts w:ascii="宋体" w:hAnsi="宋体"/>
      <w:kern w:val="2"/>
      <w:sz w:val="10"/>
    </w:rPr>
  </w:style>
  <w:style w:type="paragraph" w:customStyle="1" w:styleId="afffffffff1">
    <w:name w:val="标准文件_正文标准名称"/>
    <w:qFormat/>
    <w:pPr>
      <w:spacing w:beforeLines="20" w:before="20" w:after="640" w:line="400" w:lineRule="exact"/>
      <w:jc w:val="center"/>
    </w:pPr>
    <w:rPr>
      <w:rFonts w:ascii="黑体" w:eastAsia="黑体" w:hAnsi="黑体"/>
      <w:kern w:val="2"/>
      <w:sz w:val="32"/>
      <w:szCs w:val="32"/>
    </w:rPr>
  </w:style>
  <w:style w:type="paragraph" w:customStyle="1" w:styleId="afffffffff2">
    <w:name w:val="标准文件_表格"/>
    <w:basedOn w:val="affffe"/>
    <w:qFormat/>
    <w:pPr>
      <w:ind w:firstLineChars="0" w:firstLine="0"/>
      <w:jc w:val="center"/>
    </w:pPr>
    <w:rPr>
      <w:sz w:val="18"/>
    </w:rPr>
  </w:style>
  <w:style w:type="paragraph" w:customStyle="1" w:styleId="afff2">
    <w:name w:val="标准文件_注："/>
    <w:next w:val="affffe"/>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3"/>
    <w:qFormat/>
    <w:pPr>
      <w:widowControl w:val="0"/>
      <w:numPr>
        <w:numId w:val="28"/>
      </w:numPr>
      <w:jc w:val="both"/>
    </w:pPr>
    <w:rPr>
      <w:rFonts w:ascii="宋体" w:hAnsi="Times New Roman"/>
      <w:sz w:val="18"/>
      <w:szCs w:val="18"/>
    </w:rPr>
  </w:style>
  <w:style w:type="paragraph" w:customStyle="1" w:styleId="afffffffff3">
    <w:name w:val="标准文件_示例内容"/>
    <w:basedOn w:val="affffe"/>
    <w:qFormat/>
    <w:pPr>
      <w:ind w:firstLine="420"/>
    </w:pPr>
    <w:rPr>
      <w:sz w:val="18"/>
    </w:rPr>
  </w:style>
  <w:style w:type="paragraph" w:customStyle="1" w:styleId="afa">
    <w:name w:val="标准文件_示例×："/>
    <w:basedOn w:val="afff5"/>
    <w:next w:val="afffffffff3"/>
    <w:qFormat/>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e"/>
    <w:qFormat/>
    <w:rPr>
      <w:rFonts w:ascii="宋体" w:hAnsi="Times New Roman"/>
      <w:sz w:val="21"/>
    </w:rPr>
  </w:style>
  <w:style w:type="paragraph" w:customStyle="1" w:styleId="afffffffff4">
    <w:name w:val="标准文件_表格续"/>
    <w:basedOn w:val="affffe"/>
    <w:next w:val="affffe"/>
    <w:qFormat/>
    <w:pPr>
      <w:jc w:val="center"/>
    </w:pPr>
    <w:rPr>
      <w:rFonts w:ascii="黑体" w:eastAsia="黑体" w:hAnsi="黑体"/>
    </w:rPr>
  </w:style>
  <w:style w:type="character" w:styleId="afffffffff5">
    <w:name w:val="Placeholder Text"/>
    <w:basedOn w:val="afff6"/>
    <w:uiPriority w:val="99"/>
    <w:semiHidden/>
    <w:qFormat/>
    <w:rPr>
      <w:color w:val="808080"/>
    </w:rPr>
  </w:style>
  <w:style w:type="paragraph" w:customStyle="1" w:styleId="2">
    <w:name w:val="标准文件_二级项2"/>
    <w:basedOn w:val="affffe"/>
    <w:qFormat/>
    <w:pPr>
      <w:numPr>
        <w:ilvl w:val="1"/>
        <w:numId w:val="21"/>
      </w:numPr>
      <w:ind w:left="1271" w:firstLineChars="0" w:hanging="420"/>
    </w:pPr>
  </w:style>
  <w:style w:type="paragraph" w:customStyle="1" w:styleId="21">
    <w:name w:val="标准文件_三级项2"/>
    <w:basedOn w:val="affffe"/>
    <w:qFormat/>
    <w:pPr>
      <w:numPr>
        <w:numId w:val="30"/>
      </w:numPr>
      <w:spacing w:line="300" w:lineRule="exact"/>
      <w:ind w:left="1276" w:firstLineChars="0" w:hanging="425"/>
    </w:pPr>
    <w:rPr>
      <w:rFonts w:ascii="Times New Roman"/>
    </w:rPr>
  </w:style>
  <w:style w:type="paragraph" w:customStyle="1" w:styleId="20">
    <w:name w:val="标准文件_一级项2"/>
    <w:basedOn w:val="affffe"/>
    <w:qFormat/>
    <w:pPr>
      <w:numPr>
        <w:numId w:val="31"/>
      </w:numPr>
      <w:spacing w:line="300" w:lineRule="exact"/>
      <w:ind w:left="1271" w:firstLineChars="0" w:hanging="420"/>
    </w:pPr>
    <w:rPr>
      <w:rFonts w:ascii="Times New Roman"/>
    </w:rPr>
  </w:style>
  <w:style w:type="paragraph" w:customStyle="1" w:styleId="afffffffff6">
    <w:name w:val="标准文件_提示"/>
    <w:basedOn w:val="affffe"/>
    <w:next w:val="affffe"/>
    <w:qFormat/>
    <w:pPr>
      <w:ind w:firstLine="420"/>
    </w:pPr>
    <w:rPr>
      <w:rFonts w:ascii="黑体" w:eastAsia="黑体"/>
    </w:rPr>
  </w:style>
  <w:style w:type="character" w:customStyle="1" w:styleId="afffffffff7">
    <w:name w:val="标准文件_来源"/>
    <w:basedOn w:val="afff6"/>
    <w:uiPriority w:val="1"/>
    <w:qFormat/>
    <w:rPr>
      <w:rFonts w:eastAsia="宋体"/>
      <w:sz w:val="21"/>
    </w:rPr>
  </w:style>
  <w:style w:type="paragraph" w:customStyle="1" w:styleId="afffffffff8">
    <w:name w:val="标准文件_图表说明"/>
    <w:qFormat/>
    <w:pPr>
      <w:spacing w:line="276" w:lineRule="auto"/>
      <w:ind w:firstLine="420"/>
    </w:pPr>
    <w:rPr>
      <w:rFonts w:ascii="宋体" w:hAnsi="宋体"/>
      <w:kern w:val="2"/>
      <w:sz w:val="18"/>
    </w:rPr>
  </w:style>
  <w:style w:type="paragraph" w:customStyle="1" w:styleId="afffffffff9">
    <w:name w:val="其他发布日期"/>
    <w:basedOn w:val="affffffc"/>
    <w:qFormat/>
    <w:pPr>
      <w:framePr w:w="3997" w:h="471" w:hRule="exact" w:hSpace="0" w:vSpace="181" w:wrap="around" w:vAnchor="page" w:hAnchor="page" w:x="1419" w:y="14097"/>
    </w:pPr>
  </w:style>
  <w:style w:type="paragraph" w:customStyle="1" w:styleId="afffffffffa">
    <w:name w:val="其他实施日期"/>
    <w:basedOn w:val="affffffff2"/>
    <w:qFormat/>
    <w:pPr>
      <w:framePr w:w="3997" w:h="471" w:hRule="exact" w:vSpace="181" w:wrap="around" w:vAnchor="page" w:hAnchor="page" w:x="7089" w:y="14097"/>
    </w:pPr>
  </w:style>
  <w:style w:type="paragraph" w:customStyle="1" w:styleId="afffffffffb">
    <w:name w:val="标准文件_文件编号"/>
    <w:basedOn w:val="affffe"/>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c">
    <w:name w:val="标准文件_替换文件编号"/>
    <w:basedOn w:val="afffffffffb"/>
    <w:qFormat/>
    <w:pPr>
      <w:framePr w:wrap="auto"/>
      <w:spacing w:before="57"/>
    </w:pPr>
    <w:rPr>
      <w:sz w:val="21"/>
    </w:rPr>
  </w:style>
  <w:style w:type="paragraph" w:customStyle="1" w:styleId="afffffffffd">
    <w:name w:val="标准文件_文件名称"/>
    <w:basedOn w:val="affffe"/>
    <w:next w:val="affffe"/>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e"/>
    <w:next w:val="affffe"/>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e"/>
    <w:next w:val="affffe"/>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e"/>
    <w:next w:val="affffe"/>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e"/>
    <w:next w:val="affffe"/>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e"/>
    <w:next w:val="affffe"/>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e"/>
    <w:next w:val="affffe"/>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e"/>
    <w:next w:val="affffe"/>
    <w:qFormat/>
    <w:pPr>
      <w:numPr>
        <w:ilvl w:val="5"/>
        <w:numId w:val="8"/>
      </w:numPr>
      <w:spacing w:beforeLines="50" w:before="50" w:afterLines="50" w:after="50"/>
      <w:ind w:firstLineChars="0"/>
    </w:pPr>
    <w:rPr>
      <w:rFonts w:ascii="黑体" w:eastAsia="黑体"/>
    </w:rPr>
  </w:style>
  <w:style w:type="paragraph" w:customStyle="1" w:styleId="afffffffffe">
    <w:name w:val="标准文件_注后"/>
    <w:basedOn w:val="affffe"/>
    <w:qFormat/>
    <w:pPr>
      <w:ind w:left="811" w:firstLineChars="0" w:firstLine="0"/>
    </w:pPr>
    <w:rPr>
      <w:sz w:val="18"/>
    </w:rPr>
  </w:style>
  <w:style w:type="paragraph" w:customStyle="1" w:styleId="X">
    <w:name w:val="标准文件_注X后"/>
    <w:basedOn w:val="affffe"/>
    <w:qFormat/>
    <w:pPr>
      <w:ind w:left="811" w:firstLineChars="0" w:firstLine="0"/>
    </w:pPr>
    <w:rPr>
      <w:sz w:val="18"/>
    </w:rPr>
  </w:style>
  <w:style w:type="paragraph" w:customStyle="1" w:styleId="affffffffff">
    <w:name w:val="标准文件_示例后"/>
    <w:basedOn w:val="affffe"/>
    <w:qFormat/>
    <w:pPr>
      <w:ind w:left="964" w:firstLineChars="0" w:firstLine="0"/>
    </w:pPr>
    <w:rPr>
      <w:sz w:val="18"/>
    </w:rPr>
  </w:style>
  <w:style w:type="paragraph" w:customStyle="1" w:styleId="X0">
    <w:name w:val="标准文件_示例X后"/>
    <w:basedOn w:val="affffe"/>
    <w:link w:val="X1"/>
    <w:qFormat/>
    <w:pPr>
      <w:ind w:left="1049" w:firstLineChars="0" w:firstLine="0"/>
    </w:pPr>
    <w:rPr>
      <w:sz w:val="18"/>
    </w:rPr>
  </w:style>
  <w:style w:type="character" w:customStyle="1" w:styleId="X1">
    <w:name w:val="标准文件_示例X后 字符"/>
    <w:basedOn w:val="Char6"/>
    <w:link w:val="X0"/>
    <w:qFormat/>
    <w:rPr>
      <w:rFonts w:ascii="宋体" w:hAnsi="Times New Roman"/>
      <w:sz w:val="18"/>
    </w:rPr>
  </w:style>
  <w:style w:type="paragraph" w:customStyle="1" w:styleId="affffffffff0">
    <w:name w:val="标准文件_索引项"/>
    <w:basedOn w:val="affffe"/>
    <w:next w:val="affffe"/>
    <w:qFormat/>
    <w:pPr>
      <w:tabs>
        <w:tab w:val="right" w:leader="dot" w:pos="9356"/>
      </w:tabs>
      <w:ind w:left="210" w:firstLineChars="0" w:hanging="210"/>
      <w:jc w:val="left"/>
    </w:pPr>
  </w:style>
  <w:style w:type="paragraph" w:customStyle="1" w:styleId="affffffffff1">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2">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3">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4">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5">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6">
    <w:name w:val="标准文件_引言一级无标题"/>
    <w:basedOn w:val="a7"/>
    <w:next w:val="affffe"/>
    <w:qFormat/>
    <w:pPr>
      <w:spacing w:beforeLines="0" w:before="0" w:afterLines="0" w:after="0" w:line="276" w:lineRule="auto"/>
    </w:pPr>
    <w:rPr>
      <w:rFonts w:ascii="宋体" w:eastAsia="宋体"/>
    </w:rPr>
  </w:style>
  <w:style w:type="paragraph" w:customStyle="1" w:styleId="affffffffff7">
    <w:name w:val="标准文件_引言二级无标题"/>
    <w:basedOn w:val="a8"/>
    <w:next w:val="affffe"/>
    <w:qFormat/>
    <w:pPr>
      <w:spacing w:beforeLines="0" w:before="0" w:afterLines="0" w:after="0" w:line="276" w:lineRule="auto"/>
    </w:pPr>
    <w:rPr>
      <w:rFonts w:ascii="宋体" w:eastAsia="宋体"/>
    </w:rPr>
  </w:style>
  <w:style w:type="paragraph" w:customStyle="1" w:styleId="affffffffff8">
    <w:name w:val="标准文件_引言三级无标题"/>
    <w:basedOn w:val="a9"/>
    <w:next w:val="affffe"/>
    <w:qFormat/>
    <w:pPr>
      <w:spacing w:beforeLines="0" w:before="0" w:afterLines="0" w:after="0" w:line="276" w:lineRule="auto"/>
    </w:pPr>
    <w:rPr>
      <w:rFonts w:ascii="宋体" w:eastAsia="宋体"/>
    </w:rPr>
  </w:style>
  <w:style w:type="paragraph" w:customStyle="1" w:styleId="affffffffff9">
    <w:name w:val="标准文件_引言四级无标题"/>
    <w:basedOn w:val="aa"/>
    <w:next w:val="affffe"/>
    <w:qFormat/>
    <w:pPr>
      <w:spacing w:beforeLines="0" w:before="0" w:afterLines="0" w:after="0" w:line="276" w:lineRule="auto"/>
    </w:pPr>
    <w:rPr>
      <w:rFonts w:ascii="宋体" w:eastAsia="宋体"/>
    </w:rPr>
  </w:style>
  <w:style w:type="paragraph" w:customStyle="1" w:styleId="affffffffffa">
    <w:name w:val="标准文件_引言五级无标题"/>
    <w:basedOn w:val="ab"/>
    <w:next w:val="affffe"/>
    <w:qFormat/>
    <w:pPr>
      <w:spacing w:beforeLines="0" w:before="0" w:afterLines="0" w:after="0" w:line="276" w:lineRule="auto"/>
    </w:pPr>
    <w:rPr>
      <w:rFonts w:ascii="宋体" w:eastAsia="宋体"/>
    </w:rPr>
  </w:style>
  <w:style w:type="paragraph" w:customStyle="1" w:styleId="affffffffffb">
    <w:name w:val="标准文件_索引标题"/>
    <w:basedOn w:val="afffff5"/>
    <w:next w:val="affffe"/>
    <w:qFormat/>
    <w:rPr>
      <w:rFonts w:hAnsi="黑体"/>
    </w:rPr>
  </w:style>
  <w:style w:type="paragraph" w:customStyle="1" w:styleId="affffffffffc">
    <w:name w:val="标准文件_脚注内容"/>
    <w:basedOn w:val="affffe"/>
    <w:qFormat/>
    <w:pPr>
      <w:ind w:leftChars="200" w:left="400" w:hangingChars="200" w:hanging="200"/>
    </w:pPr>
    <w:rPr>
      <w:sz w:val="15"/>
    </w:rPr>
  </w:style>
  <w:style w:type="paragraph" w:customStyle="1" w:styleId="affffffffffd">
    <w:name w:val="标准文件_术语条一"/>
    <w:basedOn w:val="affffffff7"/>
    <w:next w:val="affffe"/>
    <w:qFormat/>
  </w:style>
  <w:style w:type="paragraph" w:customStyle="1" w:styleId="affffffffffe">
    <w:name w:val="标准文件_术语条二"/>
    <w:basedOn w:val="affffffffa"/>
    <w:next w:val="affffe"/>
    <w:qFormat/>
  </w:style>
  <w:style w:type="paragraph" w:customStyle="1" w:styleId="afffffffffff">
    <w:name w:val="标准文件_术语条三"/>
    <w:basedOn w:val="affffffff9"/>
    <w:next w:val="affffe"/>
    <w:qFormat/>
  </w:style>
  <w:style w:type="paragraph" w:customStyle="1" w:styleId="afffffffffff0">
    <w:name w:val="标准文件_术语条四"/>
    <w:basedOn w:val="affffffffc"/>
    <w:next w:val="affffe"/>
    <w:qFormat/>
  </w:style>
  <w:style w:type="paragraph" w:customStyle="1" w:styleId="afffffffffff1">
    <w:name w:val="标准文件_术语条五"/>
    <w:basedOn w:val="affffffff8"/>
    <w:next w:val="affffe"/>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ffffffff2">
    <w:name w:val="发布"/>
    <w:basedOn w:val="afff6"/>
    <w:qFormat/>
    <w:rPr>
      <w:rFonts w:ascii="黑体" w:eastAsia="黑体"/>
      <w:spacing w:val="85"/>
      <w:w w:val="100"/>
      <w:position w:val="3"/>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uiPriority="0"/>
    <w:lsdException w:name="toc 9" w:uiPriority="0"/>
    <w:lsdException w:name="Normal Indent" w:semiHidden="0" w:uiPriority="0" w:unhideWhenUsed="0" w:qFormat="1"/>
    <w:lsdException w:name="footnote text" w:uiPriority="0" w:unhideWhenUsed="0" w:qFormat="1"/>
    <w:lsdException w:name="header" w:semiHidden="0" w:unhideWhenUsed="0" w:qFormat="1"/>
    <w:lsdException w:name="footer" w:semiHidden="0" w:unhideWhenUsed="0" w:qFormat="1"/>
    <w:lsdException w:name="caption" w:uiPriority="35" w:qFormat="1"/>
    <w:lsdException w:name="table of figures" w:uiPriority="0" w:unhideWhenUsed="0" w:qFormat="1"/>
    <w:lsdException w:name="footnote reference" w:uiPriority="0" w:unhideWhenUsed="0" w:qFormat="1"/>
    <w:lsdException w:name="page number" w:semiHidden="0" w:uiPriority="0" w:unhideWhenUsed="0" w:qFormat="1"/>
    <w:lsdException w:name="Title" w:semiHidden="0" w:uiPriority="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Quote" w:semiHidden="0" w:uiPriority="2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Char"/>
    <w:qFormat/>
    <w:pPr>
      <w:keepNext/>
      <w:keepLines/>
      <w:spacing w:before="340" w:after="330" w:line="578" w:lineRule="auto"/>
      <w:outlineLvl w:val="0"/>
    </w:pPr>
    <w:rPr>
      <w:b/>
      <w:bCs/>
      <w:kern w:val="44"/>
      <w:sz w:val="44"/>
      <w:szCs w:val="44"/>
    </w:rPr>
  </w:style>
  <w:style w:type="paragraph" w:styleId="22">
    <w:name w:val="heading 2"/>
    <w:basedOn w:val="afff5"/>
    <w:next w:val="afff5"/>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pPr>
      <w:keepNext/>
      <w:keepLines/>
      <w:spacing w:before="260" w:after="260" w:line="416" w:lineRule="auto"/>
      <w:outlineLvl w:val="2"/>
    </w:pPr>
    <w:rPr>
      <w:b/>
      <w:bCs/>
      <w:sz w:val="32"/>
      <w:szCs w:val="32"/>
    </w:rPr>
  </w:style>
  <w:style w:type="paragraph" w:styleId="4">
    <w:name w:val="heading 4"/>
    <w:basedOn w:val="afff5"/>
    <w:next w:val="afff5"/>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Char"/>
    <w:qFormat/>
    <w:pPr>
      <w:spacing w:after="120"/>
    </w:pPr>
  </w:style>
  <w:style w:type="paragraph" w:styleId="50">
    <w:name w:val="toc 5"/>
    <w:basedOn w:val="afff5"/>
    <w:next w:val="afff5"/>
    <w:uiPriority w:val="39"/>
    <w:unhideWhenUsed/>
    <w:qFormat/>
    <w:pPr>
      <w:ind w:left="839"/>
    </w:pPr>
    <w:rPr>
      <w:rFonts w:ascii="宋体"/>
    </w:rPr>
  </w:style>
  <w:style w:type="paragraph" w:styleId="30">
    <w:name w:val="toc 3"/>
    <w:basedOn w:val="afff5"/>
    <w:next w:val="afff5"/>
    <w:uiPriority w:val="39"/>
    <w:unhideWhenUsed/>
    <w:qFormat/>
    <w:pPr>
      <w:spacing w:line="300" w:lineRule="exact"/>
      <w:ind w:left="420"/>
    </w:pPr>
    <w:rPr>
      <w:rFonts w:ascii="宋体"/>
    </w:rPr>
  </w:style>
  <w:style w:type="paragraph" w:styleId="afffb">
    <w:name w:val="Balloon Text"/>
    <w:basedOn w:val="afff5"/>
    <w:link w:val="Char0"/>
    <w:uiPriority w:val="99"/>
    <w:semiHidden/>
    <w:unhideWhenUsed/>
    <w:qFormat/>
    <w:rPr>
      <w:sz w:val="18"/>
      <w:szCs w:val="18"/>
    </w:rPr>
  </w:style>
  <w:style w:type="paragraph" w:styleId="afffc">
    <w:name w:val="footer"/>
    <w:basedOn w:val="afff5"/>
    <w:link w:val="Char1"/>
    <w:uiPriority w:val="99"/>
    <w:qFormat/>
    <w:pPr>
      <w:tabs>
        <w:tab w:val="center" w:pos="4153"/>
        <w:tab w:val="right" w:pos="8306"/>
      </w:tabs>
      <w:adjustRightInd/>
      <w:snapToGrid w:val="0"/>
      <w:spacing w:line="240" w:lineRule="auto"/>
      <w:jc w:val="right"/>
    </w:pPr>
    <w:rPr>
      <w:rFonts w:ascii="宋体"/>
      <w:sz w:val="18"/>
      <w:szCs w:val="18"/>
    </w:rPr>
  </w:style>
  <w:style w:type="paragraph" w:styleId="afffd">
    <w:name w:val="header"/>
    <w:basedOn w:val="afff5"/>
    <w:link w:val="Char2"/>
    <w:uiPriority w:val="99"/>
    <w:qFormat/>
    <w:pPr>
      <w:tabs>
        <w:tab w:val="center" w:pos="4153"/>
        <w:tab w:val="right" w:pos="8306"/>
      </w:tabs>
      <w:adjustRightInd/>
      <w:snapToGrid w:val="0"/>
      <w:jc w:val="center"/>
    </w:pPr>
    <w:rPr>
      <w:sz w:val="18"/>
      <w:szCs w:val="18"/>
    </w:rPr>
  </w:style>
  <w:style w:type="paragraph" w:styleId="10">
    <w:name w:val="toc 1"/>
    <w:basedOn w:val="afff5"/>
    <w:next w:val="afff5"/>
    <w:uiPriority w:val="39"/>
    <w:unhideWhenUsed/>
    <w:qFormat/>
    <w:rPr>
      <w:rFonts w:ascii="宋体"/>
    </w:rPr>
  </w:style>
  <w:style w:type="paragraph" w:styleId="40">
    <w:name w:val="toc 4"/>
    <w:basedOn w:val="afff5"/>
    <w:next w:val="afff5"/>
    <w:uiPriority w:val="39"/>
    <w:unhideWhenUsed/>
    <w:qFormat/>
    <w:pPr>
      <w:tabs>
        <w:tab w:val="right" w:leader="dot" w:pos="9344"/>
      </w:tabs>
      <w:spacing w:line="300" w:lineRule="exact"/>
      <w:ind w:left="629"/>
    </w:pPr>
    <w:rPr>
      <w:rFonts w:ascii="宋体"/>
    </w:rPr>
  </w:style>
  <w:style w:type="paragraph" w:styleId="afffe">
    <w:name w:val="footnote text"/>
    <w:basedOn w:val="afff5"/>
    <w:next w:val="afff5"/>
    <w:link w:val="Char3"/>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uiPriority w:val="39"/>
    <w:unhideWhenUsed/>
    <w:qFormat/>
    <w:pPr>
      <w:spacing w:line="300" w:lineRule="exact"/>
      <w:ind w:left="1049"/>
    </w:pPr>
    <w:rPr>
      <w:rFonts w:ascii="宋体"/>
    </w:rPr>
  </w:style>
  <w:style w:type="paragraph" w:styleId="affff">
    <w:name w:val="table of figures"/>
    <w:basedOn w:val="afff5"/>
    <w:next w:val="afff5"/>
    <w:semiHidden/>
    <w:qFormat/>
    <w:pPr>
      <w:adjustRightInd/>
      <w:spacing w:line="240" w:lineRule="auto"/>
      <w:jc w:val="left"/>
    </w:pPr>
    <w:rPr>
      <w:szCs w:val="24"/>
    </w:rPr>
  </w:style>
  <w:style w:type="paragraph" w:styleId="23">
    <w:name w:val="toc 2"/>
    <w:basedOn w:val="afff5"/>
    <w:next w:val="afff5"/>
    <w:uiPriority w:val="39"/>
    <w:unhideWhenUsed/>
    <w:qFormat/>
    <w:pPr>
      <w:tabs>
        <w:tab w:val="right" w:leader="dot" w:pos="9344"/>
      </w:tabs>
      <w:spacing w:line="300" w:lineRule="exact"/>
      <w:ind w:left="210"/>
    </w:pPr>
    <w:rPr>
      <w:rFonts w:ascii="宋体"/>
    </w:rPr>
  </w:style>
  <w:style w:type="paragraph" w:styleId="affff0">
    <w:name w:val="Title"/>
    <w:basedOn w:val="afff5"/>
    <w:link w:val="Char4"/>
    <w:qFormat/>
    <w:pPr>
      <w:spacing w:before="240" w:after="60"/>
      <w:jc w:val="center"/>
      <w:outlineLvl w:val="0"/>
    </w:pPr>
    <w:rPr>
      <w:rFonts w:ascii="Arial" w:hAnsi="Arial" w:cs="Arial"/>
      <w:b/>
      <w:bCs/>
      <w:sz w:val="32"/>
      <w:szCs w:val="32"/>
    </w:rPr>
  </w:style>
  <w:style w:type="table" w:styleId="affff1">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2">
    <w:name w:val="Strong"/>
    <w:uiPriority w:val="22"/>
    <w:qFormat/>
    <w:rPr>
      <w:b/>
      <w:bCs/>
    </w:rPr>
  </w:style>
  <w:style w:type="character" w:styleId="affff3">
    <w:name w:val="page number"/>
    <w:qFormat/>
    <w:rPr>
      <w:rFonts w:ascii="宋体" w:eastAsia="宋体" w:hAnsi="Times New Roman"/>
      <w:sz w:val="18"/>
    </w:rPr>
  </w:style>
  <w:style w:type="character" w:styleId="affff4">
    <w:name w:val="Emphasis"/>
    <w:uiPriority w:val="20"/>
    <w:qFormat/>
    <w:rPr>
      <w:i/>
      <w:iCs/>
    </w:rPr>
  </w:style>
  <w:style w:type="character" w:styleId="affff5">
    <w:name w:val="Hyperlink"/>
    <w:uiPriority w:val="99"/>
    <w:qFormat/>
    <w:rPr>
      <w:rFonts w:ascii="宋体" w:eastAsia="宋体" w:hAnsi="Times New Roman"/>
      <w:color w:val="auto"/>
      <w:spacing w:val="0"/>
      <w:w w:val="100"/>
      <w:position w:val="0"/>
      <w:sz w:val="21"/>
      <w:u w:val="none"/>
      <w:vertAlign w:val="baseline"/>
    </w:rPr>
  </w:style>
  <w:style w:type="character" w:styleId="affff6">
    <w:name w:val="footnote reference"/>
    <w:semiHidden/>
    <w:qFormat/>
    <w:rPr>
      <w:rFonts w:ascii="宋体" w:eastAsia="宋体" w:hAnsi="宋体" w:cs="Times New Roman"/>
      <w:spacing w:val="0"/>
      <w:sz w:val="18"/>
      <w:vertAlign w:val="superscript"/>
    </w:rPr>
  </w:style>
  <w:style w:type="character" w:customStyle="1" w:styleId="1Char">
    <w:name w:val="标题 1 Char"/>
    <w:link w:val="1"/>
    <w:qFormat/>
    <w:rPr>
      <w:rFonts w:ascii="Times New Roman" w:eastAsia="宋体" w:hAnsi="Times New Roman" w:cs="Times New Roman"/>
      <w:b/>
      <w:bCs/>
      <w:kern w:val="44"/>
      <w:sz w:val="44"/>
      <w:szCs w:val="44"/>
    </w:rPr>
  </w:style>
  <w:style w:type="character" w:customStyle="1" w:styleId="2Char">
    <w:name w:val="标题 2 Char"/>
    <w:link w:val="22"/>
    <w:qFormat/>
    <w:rPr>
      <w:rFonts w:ascii="Arial" w:eastAsia="黑体" w:hAnsi="Arial" w:cs="Times New Roman"/>
      <w:b/>
      <w:bCs/>
      <w:sz w:val="32"/>
      <w:szCs w:val="32"/>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4Char">
    <w:name w:val="标题 4 Char"/>
    <w:link w:val="4"/>
    <w:qFormat/>
    <w:rPr>
      <w:rFonts w:ascii="Arial" w:eastAsia="黑体" w:hAnsi="Arial" w:cs="Times New Roman"/>
      <w:b/>
      <w:bCs/>
      <w:sz w:val="28"/>
      <w:szCs w:val="28"/>
    </w:rPr>
  </w:style>
  <w:style w:type="character" w:customStyle="1" w:styleId="5Char">
    <w:name w:val="标题 5 Char"/>
    <w:link w:val="5"/>
    <w:qFormat/>
    <w:rPr>
      <w:rFonts w:ascii="Times New Roman" w:eastAsia="宋体" w:hAnsi="Times New Roman" w:cs="Times New Roman"/>
      <w:b/>
      <w:bCs/>
      <w:sz w:val="28"/>
      <w:szCs w:val="28"/>
    </w:rPr>
  </w:style>
  <w:style w:type="character" w:customStyle="1" w:styleId="6Char">
    <w:name w:val="标题 6 Char"/>
    <w:link w:val="6"/>
    <w:qFormat/>
    <w:rPr>
      <w:rFonts w:ascii="Arial" w:eastAsia="黑体" w:hAnsi="Arial" w:cs="Times New Roman"/>
      <w:b/>
      <w:bCs/>
      <w:sz w:val="24"/>
      <w:szCs w:val="24"/>
    </w:rPr>
  </w:style>
  <w:style w:type="character" w:customStyle="1" w:styleId="7Char">
    <w:name w:val="标题 7 Char"/>
    <w:link w:val="7"/>
    <w:qFormat/>
    <w:rPr>
      <w:rFonts w:ascii="Times New Roman" w:eastAsia="宋体" w:hAnsi="Times New Roman" w:cs="Times New Roman"/>
      <w:b/>
      <w:bCs/>
      <w:sz w:val="24"/>
      <w:szCs w:val="24"/>
    </w:rPr>
  </w:style>
  <w:style w:type="character" w:customStyle="1" w:styleId="8Char">
    <w:name w:val="标题 8 Char"/>
    <w:link w:val="8"/>
    <w:qFormat/>
    <w:rPr>
      <w:rFonts w:ascii="Arial" w:eastAsia="黑体" w:hAnsi="Arial" w:cs="Times New Roman"/>
      <w:sz w:val="24"/>
      <w:szCs w:val="24"/>
    </w:rPr>
  </w:style>
  <w:style w:type="character" w:customStyle="1" w:styleId="9Char">
    <w:name w:val="标题 9 Char"/>
    <w:link w:val="9"/>
    <w:qFormat/>
    <w:rPr>
      <w:rFonts w:ascii="Arial" w:eastAsia="黑体" w:hAnsi="Arial" w:cs="Times New Roman"/>
      <w:szCs w:val="21"/>
    </w:rPr>
  </w:style>
  <w:style w:type="character" w:customStyle="1" w:styleId="Char2">
    <w:name w:val="页眉 Char"/>
    <w:link w:val="afffd"/>
    <w:uiPriority w:val="99"/>
    <w:qFormat/>
    <w:rPr>
      <w:rFonts w:ascii="Times New Roman" w:eastAsia="宋体" w:hAnsi="Times New Roman" w:cs="Times New Roman"/>
      <w:sz w:val="18"/>
      <w:szCs w:val="18"/>
    </w:rPr>
  </w:style>
  <w:style w:type="character" w:customStyle="1" w:styleId="Char1">
    <w:name w:val="页脚 Char"/>
    <w:link w:val="afffc"/>
    <w:uiPriority w:val="99"/>
    <w:qFormat/>
    <w:rPr>
      <w:rFonts w:ascii="宋体" w:eastAsia="宋体" w:hAnsi="Times New Roman" w:cs="Times New Roman"/>
      <w:sz w:val="18"/>
      <w:szCs w:val="18"/>
    </w:rPr>
  </w:style>
  <w:style w:type="character" w:customStyle="1" w:styleId="Char0">
    <w:name w:val="批注框文本 Char"/>
    <w:link w:val="afffb"/>
    <w:uiPriority w:val="99"/>
    <w:semiHidden/>
    <w:qFormat/>
    <w:rPr>
      <w:sz w:val="18"/>
      <w:szCs w:val="18"/>
    </w:rPr>
  </w:style>
  <w:style w:type="paragraph" w:styleId="affff7">
    <w:name w:val="Quote"/>
    <w:basedOn w:val="afff5"/>
    <w:next w:val="afff5"/>
    <w:link w:val="Char5"/>
    <w:uiPriority w:val="29"/>
    <w:qFormat/>
    <w:rPr>
      <w:i/>
      <w:iCs/>
      <w:color w:val="000000"/>
    </w:rPr>
  </w:style>
  <w:style w:type="character" w:customStyle="1" w:styleId="Char5">
    <w:name w:val="引用 Char"/>
    <w:link w:val="affff7"/>
    <w:uiPriority w:val="29"/>
    <w:qFormat/>
    <w:rPr>
      <w:i/>
      <w:iCs/>
      <w:color w:val="000000"/>
    </w:rPr>
  </w:style>
  <w:style w:type="character" w:customStyle="1" w:styleId="Char4">
    <w:name w:val="标题 Char"/>
    <w:link w:val="affff0"/>
    <w:qFormat/>
    <w:rPr>
      <w:rFonts w:ascii="Arial" w:eastAsia="宋体" w:hAnsi="Arial" w:cs="Arial"/>
      <w:b/>
      <w:bCs/>
      <w:sz w:val="32"/>
      <w:szCs w:val="32"/>
    </w:rPr>
  </w:style>
  <w:style w:type="paragraph" w:customStyle="1" w:styleId="affff8">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9">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a">
    <w:name w:val="标准文件_页脚偶数页"/>
    <w:qFormat/>
    <w:pPr>
      <w:ind w:left="198"/>
    </w:pPr>
    <w:rPr>
      <w:rFonts w:ascii="宋体" w:hAnsi="Times New Roman"/>
      <w:sz w:val="18"/>
    </w:rPr>
  </w:style>
  <w:style w:type="paragraph" w:customStyle="1" w:styleId="affffb">
    <w:name w:val="标准文件_页脚奇数页"/>
    <w:qFormat/>
    <w:pPr>
      <w:ind w:right="227"/>
      <w:jc w:val="right"/>
    </w:pPr>
    <w:rPr>
      <w:rFonts w:ascii="宋体" w:hAnsi="Times New Roman"/>
      <w:sz w:val="18"/>
    </w:rPr>
  </w:style>
  <w:style w:type="paragraph" w:customStyle="1" w:styleId="affffc">
    <w:name w:val="标准书眉一"/>
    <w:qFormat/>
    <w:pPr>
      <w:jc w:val="both"/>
    </w:pPr>
    <w:rPr>
      <w:rFonts w:ascii="Times New Roman" w:hAnsi="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d">
    <w:name w:val="标准文件_标准正文"/>
    <w:basedOn w:val="afff5"/>
    <w:next w:val="affffe"/>
    <w:qFormat/>
    <w:pPr>
      <w:snapToGrid w:val="0"/>
      <w:ind w:firstLineChars="200" w:firstLine="200"/>
    </w:pPr>
    <w:rPr>
      <w:kern w:val="0"/>
    </w:rPr>
  </w:style>
  <w:style w:type="paragraph" w:customStyle="1" w:styleId="affffe">
    <w:name w:val="标准文件_段"/>
    <w:link w:val="Char6"/>
    <w:qFormat/>
    <w:pPr>
      <w:autoSpaceDE w:val="0"/>
      <w:autoSpaceDN w:val="0"/>
      <w:ind w:firstLineChars="200" w:firstLine="200"/>
      <w:jc w:val="both"/>
    </w:pPr>
    <w:rPr>
      <w:rFonts w:ascii="宋体" w:hAnsi="Times New Roman"/>
      <w:sz w:val="21"/>
    </w:rPr>
  </w:style>
  <w:style w:type="paragraph" w:customStyle="1" w:styleId="afffff">
    <w:name w:val="标准文件_版本"/>
    <w:basedOn w:val="affffd"/>
    <w:qFormat/>
    <w:pPr>
      <w:adjustRightInd/>
      <w:snapToGrid/>
      <w:ind w:firstLineChars="0" w:firstLine="0"/>
    </w:pPr>
    <w:rPr>
      <w:rFonts w:ascii="宋体" w:hAnsi="宋体"/>
      <w:kern w:val="2"/>
    </w:rPr>
  </w:style>
  <w:style w:type="paragraph" w:customStyle="1" w:styleId="afffff0">
    <w:name w:val="标准文件_标准部门"/>
    <w:basedOn w:val="afff5"/>
    <w:qFormat/>
    <w:pPr>
      <w:jc w:val="center"/>
    </w:pPr>
    <w:rPr>
      <w:rFonts w:ascii="黑体" w:eastAsia="黑体"/>
      <w:kern w:val="0"/>
      <w:sz w:val="44"/>
    </w:rPr>
  </w:style>
  <w:style w:type="paragraph" w:customStyle="1" w:styleId="afffff1">
    <w:name w:val="标准文件_标准代替"/>
    <w:basedOn w:val="afff5"/>
    <w:next w:val="afff5"/>
    <w:qFormat/>
    <w:pPr>
      <w:spacing w:line="310" w:lineRule="exact"/>
      <w:jc w:val="right"/>
    </w:pPr>
    <w:rPr>
      <w:rFonts w:ascii="宋体" w:hAnsi="宋体"/>
      <w:kern w:val="0"/>
    </w:rPr>
  </w:style>
  <w:style w:type="paragraph" w:customStyle="1" w:styleId="afffff2">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3">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4">
    <w:name w:val="标准文件_页眉偶数页"/>
    <w:basedOn w:val="afffff3"/>
    <w:next w:val="afff5"/>
    <w:qFormat/>
    <w:pPr>
      <w:jc w:val="left"/>
    </w:pPr>
  </w:style>
  <w:style w:type="paragraph" w:customStyle="1" w:styleId="afffff5">
    <w:name w:val="标准文件_参考文献标题"/>
    <w:basedOn w:val="afff5"/>
    <w:next w:val="afff5"/>
    <w:qFormat/>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e"/>
    <w:qFormat/>
    <w:pPr>
      <w:widowControl w:val="0"/>
      <w:numPr>
        <w:ilvl w:val="3"/>
        <w:numId w:val="2"/>
      </w:numPr>
      <w:spacing w:beforeLines="50" w:before="50" w:afterLines="50" w:after="50"/>
      <w:ind w:left="0"/>
      <w:jc w:val="both"/>
      <w:outlineLvl w:val="2"/>
    </w:pPr>
    <w:rPr>
      <w:rFonts w:ascii="黑体" w:eastAsia="黑体" w:hAnsi="Times New Roman"/>
      <w:sz w:val="21"/>
    </w:rPr>
  </w:style>
  <w:style w:type="character" w:customStyle="1" w:styleId="afffff6">
    <w:name w:val="标准文件_发布"/>
    <w:qFormat/>
    <w:rPr>
      <w:rFonts w:ascii="黑体" w:eastAsia="黑体"/>
      <w:spacing w:val="0"/>
      <w:w w:val="100"/>
      <w:position w:val="3"/>
      <w:sz w:val="28"/>
    </w:rPr>
  </w:style>
  <w:style w:type="paragraph" w:customStyle="1" w:styleId="ad">
    <w:name w:val="标准文件_方框数字列项"/>
    <w:basedOn w:val="affffe"/>
    <w:qFormat/>
    <w:pPr>
      <w:numPr>
        <w:numId w:val="3"/>
      </w:numPr>
      <w:ind w:firstLineChars="0" w:firstLine="0"/>
    </w:pPr>
  </w:style>
  <w:style w:type="paragraph" w:customStyle="1" w:styleId="afffff7">
    <w:name w:val="标准文件_封面标准编号"/>
    <w:basedOn w:val="afff5"/>
    <w:next w:val="afffff1"/>
    <w:qFormat/>
    <w:pPr>
      <w:spacing w:line="310" w:lineRule="exact"/>
      <w:jc w:val="right"/>
    </w:pPr>
    <w:rPr>
      <w:rFonts w:ascii="黑体" w:eastAsia="黑体"/>
      <w:kern w:val="0"/>
      <w:sz w:val="28"/>
    </w:rPr>
  </w:style>
  <w:style w:type="paragraph" w:customStyle="1" w:styleId="afffff8">
    <w:name w:val="标准文件_封面标准分类号"/>
    <w:basedOn w:val="afff5"/>
    <w:qFormat/>
    <w:rPr>
      <w:rFonts w:ascii="黑体" w:eastAsia="黑体"/>
      <w:b/>
      <w:kern w:val="0"/>
      <w:sz w:val="28"/>
    </w:rPr>
  </w:style>
  <w:style w:type="paragraph" w:customStyle="1" w:styleId="afffff9">
    <w:name w:val="标准文件_封面标准名称"/>
    <w:basedOn w:val="afff5"/>
    <w:qFormat/>
    <w:pPr>
      <w:spacing w:line="240" w:lineRule="auto"/>
      <w:jc w:val="center"/>
    </w:pPr>
    <w:rPr>
      <w:rFonts w:ascii="黑体" w:eastAsia="黑体"/>
      <w:kern w:val="0"/>
      <w:sz w:val="52"/>
    </w:rPr>
  </w:style>
  <w:style w:type="paragraph" w:customStyle="1" w:styleId="afffffa">
    <w:name w:val="标准文件_封面标准英文名称"/>
    <w:basedOn w:val="afff5"/>
    <w:qFormat/>
    <w:pPr>
      <w:spacing w:line="240" w:lineRule="auto"/>
      <w:jc w:val="center"/>
    </w:pPr>
    <w:rPr>
      <w:rFonts w:ascii="黑体" w:eastAsia="黑体"/>
      <w:b/>
      <w:sz w:val="28"/>
    </w:rPr>
  </w:style>
  <w:style w:type="paragraph" w:customStyle="1" w:styleId="afffffb">
    <w:name w:val="标准文件_封面发布日期"/>
    <w:basedOn w:val="afff5"/>
    <w:qFormat/>
    <w:pPr>
      <w:spacing w:line="310" w:lineRule="exact"/>
    </w:pPr>
    <w:rPr>
      <w:rFonts w:ascii="黑体" w:eastAsia="黑体"/>
      <w:kern w:val="0"/>
      <w:sz w:val="28"/>
    </w:rPr>
  </w:style>
  <w:style w:type="paragraph" w:customStyle="1" w:styleId="afffffc">
    <w:name w:val="标准文件_封面密级"/>
    <w:basedOn w:val="afff5"/>
    <w:qFormat/>
    <w:rPr>
      <w:rFonts w:eastAsia="黑体"/>
      <w:sz w:val="32"/>
    </w:rPr>
  </w:style>
  <w:style w:type="paragraph" w:customStyle="1" w:styleId="afffffd">
    <w:name w:val="标准文件_封面实施日期"/>
    <w:basedOn w:val="afff5"/>
    <w:qFormat/>
    <w:pPr>
      <w:spacing w:line="310" w:lineRule="exact"/>
      <w:jc w:val="right"/>
    </w:pPr>
    <w:rPr>
      <w:rFonts w:ascii="黑体" w:eastAsia="黑体"/>
      <w:sz w:val="28"/>
    </w:rPr>
  </w:style>
  <w:style w:type="paragraph" w:customStyle="1" w:styleId="afffffe">
    <w:name w:val="标准文件_封面抬头"/>
    <w:basedOn w:val="affff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e"/>
    <w:qFormat/>
    <w:pPr>
      <w:numPr>
        <w:numId w:val="4"/>
      </w:numPr>
      <w:shd w:val="clear" w:color="FFFFFF" w:fill="FFFFFF"/>
      <w:tabs>
        <w:tab w:val="left" w:pos="6406"/>
      </w:tabs>
      <w:spacing w:beforeLines="25" w:before="25" w:afterLines="50" w:after="50"/>
      <w:jc w:val="center"/>
      <w:outlineLvl w:val="0"/>
    </w:pPr>
    <w:rPr>
      <w:rFonts w:ascii="黑体" w:eastAsia="黑体" w:hAnsi="Times New Roman"/>
      <w:sz w:val="21"/>
    </w:rPr>
  </w:style>
  <w:style w:type="paragraph" w:customStyle="1" w:styleId="aff">
    <w:name w:val="标准文件_附录表标题"/>
    <w:next w:val="affffe"/>
    <w:qFormat/>
    <w:pPr>
      <w:numPr>
        <w:ilvl w:val="1"/>
        <w:numId w:val="5"/>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e"/>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e"/>
    <w:qFormat/>
    <w:pPr>
      <w:widowControl/>
      <w:numPr>
        <w:ilvl w:val="2"/>
      </w:numPr>
      <w:wordWrap w:val="0"/>
      <w:overflowPunct w:val="0"/>
      <w:autoSpaceDE w:val="0"/>
      <w:autoSpaceDN w:val="0"/>
      <w:textAlignment w:val="baseline"/>
      <w:outlineLvl w:val="3"/>
    </w:pPr>
  </w:style>
  <w:style w:type="paragraph" w:customStyle="1" w:styleId="affffff">
    <w:name w:val="标准文件_附录公式"/>
    <w:basedOn w:val="affffd"/>
    <w:next w:val="affffd"/>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e"/>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e"/>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e"/>
    <w:qFormat/>
    <w:pPr>
      <w:numPr>
        <w:ilvl w:val="1"/>
        <w:numId w:val="6"/>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e"/>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hAnsi="Times New Roman"/>
      <w:sz w:val="21"/>
    </w:rPr>
  </w:style>
  <w:style w:type="character" w:customStyle="1" w:styleId="Char">
    <w:name w:val="正文文本 Char"/>
    <w:link w:val="afffa"/>
    <w:qFormat/>
    <w:rPr>
      <w:rFonts w:ascii="Times New Roman" w:eastAsia="宋体" w:hAnsi="Times New Roman" w:cs="Times New Roman"/>
      <w:szCs w:val="20"/>
    </w:rPr>
  </w:style>
  <w:style w:type="paragraph" w:customStyle="1" w:styleId="affffff0">
    <w:name w:val="标准文件_附录章标题"/>
    <w:next w:val="affffe"/>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1">
    <w:name w:val="标准文件_公式后的破折号"/>
    <w:basedOn w:val="affffe"/>
    <w:next w:val="affffe"/>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f2">
    <w:name w:val="标准文件_目次、标准名称标题"/>
    <w:basedOn w:val="a6"/>
    <w:next w:val="affffe"/>
    <w:qFormat/>
    <w:pPr>
      <w:spacing w:line="460" w:lineRule="exact"/>
    </w:pPr>
  </w:style>
  <w:style w:type="paragraph" w:customStyle="1" w:styleId="affffff3">
    <w:name w:val="标准文件_目录标题"/>
    <w:basedOn w:val="afff5"/>
    <w:qFormat/>
    <w:pPr>
      <w:spacing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qFormat/>
    <w:pPr>
      <w:numPr>
        <w:numId w:val="10"/>
      </w:numPr>
      <w:ind w:left="0" w:firstLine="200"/>
    </w:pPr>
  </w:style>
  <w:style w:type="paragraph" w:customStyle="1" w:styleId="afff">
    <w:name w:val="标准文件_三级条标题"/>
    <w:basedOn w:val="affe"/>
    <w:next w:val="affffe"/>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4">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e"/>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Char3">
    <w:name w:val="脚注文本 Char"/>
    <w:link w:val="afffe"/>
    <w:semiHidden/>
    <w:qFormat/>
    <w:rPr>
      <w:rFonts w:ascii="宋体" w:eastAsia="宋体" w:hAnsi="Times New Roman" w:cs="Times New Roman"/>
      <w:sz w:val="18"/>
      <w:szCs w:val="18"/>
    </w:rPr>
  </w:style>
  <w:style w:type="paragraph" w:customStyle="1" w:styleId="affffff5">
    <w:name w:val="标准文件_条文脚注"/>
    <w:basedOn w:val="afff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e"/>
    <w:qFormat/>
    <w:pPr>
      <w:numPr>
        <w:numId w:val="12"/>
      </w:numPr>
      <w:spacing w:line="240" w:lineRule="auto"/>
      <w:jc w:val="left"/>
    </w:pPr>
    <w:rPr>
      <w:rFonts w:ascii="宋体" w:hAnsi="宋体"/>
      <w:sz w:val="18"/>
    </w:rPr>
  </w:style>
  <w:style w:type="character" w:customStyle="1" w:styleId="affffff6">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e"/>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e"/>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e"/>
    <w:qFormat/>
    <w:pPr>
      <w:numPr>
        <w:ilvl w:val="2"/>
      </w:numPr>
      <w:spacing w:beforeLines="50" w:before="50" w:afterLines="50" w:after="50"/>
      <w:outlineLvl w:val="1"/>
    </w:pPr>
  </w:style>
  <w:style w:type="paragraph" w:customStyle="1" w:styleId="affffff7">
    <w:name w:val="标准文件_一致程度"/>
    <w:basedOn w:val="afff5"/>
    <w:qFormat/>
    <w:pPr>
      <w:spacing w:line="440" w:lineRule="exact"/>
      <w:jc w:val="center"/>
    </w:pPr>
    <w:rPr>
      <w:sz w:val="28"/>
    </w:rPr>
  </w:style>
  <w:style w:type="paragraph" w:customStyle="1" w:styleId="affffff8">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9">
    <w:name w:val="标准文件_英文图表脚注"/>
    <w:basedOn w:val="affffd"/>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tabs>
        <w:tab w:val="left" w:pos="851"/>
      </w:tabs>
      <w:jc w:val="both"/>
    </w:pPr>
    <w:rPr>
      <w:rFonts w:ascii="宋体" w:hAnsi="Times New Roman"/>
      <w:sz w:val="21"/>
    </w:rPr>
  </w:style>
  <w:style w:type="paragraph" w:customStyle="1" w:styleId="af">
    <w:name w:val="标准文件_英文注："/>
    <w:basedOn w:val="afff5"/>
    <w:next w:val="affffe"/>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e"/>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a">
    <w:name w:val="标准文件_正文公式"/>
    <w:basedOn w:val="afff5"/>
    <w:next w:val="affffd"/>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e"/>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e"/>
    <w:qFormat/>
    <w:pPr>
      <w:numPr>
        <w:numId w:val="18"/>
      </w:numPr>
      <w:jc w:val="center"/>
    </w:pPr>
    <w:rPr>
      <w:rFonts w:ascii="黑体" w:eastAsia="黑体" w:hAnsi="Times New Roman"/>
      <w:sz w:val="21"/>
    </w:rPr>
  </w:style>
  <w:style w:type="paragraph" w:customStyle="1" w:styleId="afb">
    <w:name w:val="标准文件_正文英文图标题"/>
    <w:next w:val="affffe"/>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tabs>
        <w:tab w:val="left" w:pos="851"/>
      </w:tabs>
    </w:pPr>
    <w:rPr>
      <w:rFonts w:ascii="宋体" w:hAnsi="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b">
    <w:name w:val="发布部门"/>
    <w:next w:val="affffe"/>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c">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d">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e">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
    <w:name w:val="封面标准文稿编辑信息"/>
    <w:qFormat/>
    <w:pPr>
      <w:spacing w:before="180" w:line="180" w:lineRule="exact"/>
      <w:jc w:val="center"/>
    </w:pPr>
    <w:rPr>
      <w:rFonts w:ascii="宋体" w:hAnsi="Times New Roman"/>
      <w:sz w:val="21"/>
    </w:rPr>
  </w:style>
  <w:style w:type="paragraph" w:customStyle="1" w:styleId="afffffff0">
    <w:name w:val="封面标准文稿类别"/>
    <w:qFormat/>
    <w:pPr>
      <w:spacing w:before="440" w:line="400" w:lineRule="exact"/>
      <w:jc w:val="center"/>
    </w:pPr>
    <w:rPr>
      <w:rFonts w:ascii="宋体" w:hAnsi="Times New Roman"/>
      <w:sz w:val="24"/>
    </w:rPr>
  </w:style>
  <w:style w:type="paragraph" w:customStyle="1" w:styleId="afffffff1">
    <w:name w:val="封面标准英文名称"/>
    <w:qFormat/>
    <w:pPr>
      <w:widowControl w:val="0"/>
      <w:spacing w:line="360" w:lineRule="exact"/>
      <w:jc w:val="center"/>
    </w:pPr>
    <w:rPr>
      <w:rFonts w:ascii="Times New Roman" w:hAnsi="Times New Roman"/>
      <w:sz w:val="28"/>
    </w:rPr>
  </w:style>
  <w:style w:type="paragraph" w:customStyle="1" w:styleId="afffffff2">
    <w:name w:val="封面一致性程度标识"/>
    <w:qFormat/>
    <w:pPr>
      <w:spacing w:before="440" w:line="440" w:lineRule="exact"/>
      <w:jc w:val="center"/>
    </w:pPr>
    <w:rPr>
      <w:rFonts w:ascii="Times New Roman" w:hAnsi="Times New Roman"/>
      <w:sz w:val="28"/>
    </w:rPr>
  </w:style>
  <w:style w:type="paragraph" w:customStyle="1" w:styleId="afffffff3">
    <w:name w:val="封面正文"/>
    <w:qFormat/>
    <w:pPr>
      <w:jc w:val="both"/>
    </w:pPr>
    <w:rPr>
      <w:rFonts w:ascii="Times New Roman" w:hAnsi="Times New Roman"/>
    </w:rPr>
  </w:style>
  <w:style w:type="paragraph" w:customStyle="1" w:styleId="afffffff4">
    <w:name w:val="附录二级无标题条"/>
    <w:basedOn w:val="afff5"/>
    <w:next w:val="affffe"/>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5">
    <w:name w:val="附录三级无标题条"/>
    <w:basedOn w:val="afffffff4"/>
    <w:next w:val="affffe"/>
    <w:qFormat/>
    <w:pPr>
      <w:outlineLvl w:val="4"/>
    </w:pPr>
  </w:style>
  <w:style w:type="paragraph" w:customStyle="1" w:styleId="afffffff6">
    <w:name w:val="附录四级无标题条"/>
    <w:basedOn w:val="afffffff5"/>
    <w:next w:val="affffe"/>
    <w:qFormat/>
    <w:pPr>
      <w:outlineLvl w:val="5"/>
    </w:pPr>
  </w:style>
  <w:style w:type="paragraph" w:customStyle="1" w:styleId="afffffff7">
    <w:name w:val="附录图"/>
    <w:next w:val="affffe"/>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8">
    <w:name w:val="附录五级无标题条"/>
    <w:basedOn w:val="afffffff6"/>
    <w:next w:val="affffe"/>
    <w:qFormat/>
    <w:pPr>
      <w:outlineLvl w:val="6"/>
    </w:pPr>
  </w:style>
  <w:style w:type="paragraph" w:customStyle="1" w:styleId="afffffff9">
    <w:name w:val="附录性质"/>
    <w:basedOn w:val="afff5"/>
    <w:qFormat/>
    <w:pPr>
      <w:widowControl/>
      <w:adjustRightInd/>
      <w:jc w:val="center"/>
    </w:pPr>
    <w:rPr>
      <w:rFonts w:ascii="黑体" w:eastAsia="黑体"/>
    </w:rPr>
  </w:style>
  <w:style w:type="paragraph" w:customStyle="1" w:styleId="afffffffa">
    <w:name w:val="附录一级无标题条"/>
    <w:basedOn w:val="affffff0"/>
    <w:next w:val="affffe"/>
    <w:qFormat/>
    <w:pPr>
      <w:autoSpaceDN w:val="0"/>
      <w:outlineLvl w:val="2"/>
    </w:pPr>
    <w:rPr>
      <w:rFonts w:ascii="宋体" w:eastAsia="宋体" w:hAnsi="宋体"/>
    </w:rPr>
  </w:style>
  <w:style w:type="character" w:customStyle="1" w:styleId="afffffffb">
    <w:name w:val="个人答复风格"/>
    <w:qFormat/>
    <w:rPr>
      <w:rFonts w:ascii="Arial" w:eastAsia="宋体" w:hAnsi="Arial" w:cs="Arial"/>
      <w:color w:val="auto"/>
      <w:spacing w:val="0"/>
      <w:sz w:val="20"/>
    </w:rPr>
  </w:style>
  <w:style w:type="character" w:customStyle="1" w:styleId="afffffffc">
    <w:name w:val="个人撰写风格"/>
    <w:qFormat/>
    <w:rPr>
      <w:rFonts w:ascii="Arial" w:eastAsia="宋体" w:hAnsi="Arial" w:cs="Arial"/>
      <w:color w:val="auto"/>
      <w:spacing w:val="0"/>
      <w:sz w:val="20"/>
    </w:rPr>
  </w:style>
  <w:style w:type="paragraph" w:customStyle="1" w:styleId="afffffffd">
    <w:name w:val="脚注后续"/>
    <w:qFormat/>
    <w:pPr>
      <w:ind w:leftChars="350" w:left="350"/>
      <w:jc w:val="both"/>
    </w:pPr>
    <w:rPr>
      <w:rFonts w:ascii="宋体" w:hAnsi="Times New Roman"/>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e">
    <w:name w:val="列项·"/>
    <w:basedOn w:val="affffe"/>
    <w:qFormat/>
    <w:pPr>
      <w:tabs>
        <w:tab w:val="left" w:pos="840"/>
      </w:tabs>
    </w:pPr>
  </w:style>
  <w:style w:type="paragraph" w:customStyle="1" w:styleId="affffffff">
    <w:name w:val="目次、索引正文"/>
    <w:qFormat/>
    <w:pPr>
      <w:spacing w:line="320" w:lineRule="exact"/>
      <w:jc w:val="both"/>
    </w:pPr>
    <w:rPr>
      <w:rFonts w:ascii="宋体" w:hAnsi="Times New Roman"/>
      <w:sz w:val="21"/>
    </w:rPr>
  </w:style>
  <w:style w:type="paragraph" w:customStyle="1" w:styleId="210">
    <w:name w:val="目录 21"/>
    <w:basedOn w:val="afff5"/>
    <w:next w:val="afff5"/>
    <w:semiHidden/>
    <w:qFormat/>
    <w:pPr>
      <w:adjustRightInd/>
      <w:spacing w:line="240" w:lineRule="auto"/>
      <w:jc w:val="left"/>
    </w:pPr>
    <w:rPr>
      <w:bCs/>
      <w:iCs/>
    </w:rPr>
  </w:style>
  <w:style w:type="paragraph" w:customStyle="1" w:styleId="31">
    <w:name w:val="目录 31"/>
    <w:basedOn w:val="afff5"/>
    <w:next w:val="afff5"/>
    <w:semiHidden/>
    <w:qFormat/>
    <w:pPr>
      <w:spacing w:line="240" w:lineRule="auto"/>
    </w:pPr>
    <w:rPr>
      <w:rFonts w:ascii="宋体" w:hAnsi="宋体"/>
      <w:iCs/>
    </w:rPr>
  </w:style>
  <w:style w:type="paragraph" w:customStyle="1" w:styleId="41">
    <w:name w:val="目录 41"/>
    <w:basedOn w:val="afff5"/>
    <w:next w:val="afff5"/>
    <w:semiHidden/>
    <w:qFormat/>
    <w:pPr>
      <w:adjustRightInd/>
      <w:spacing w:line="240" w:lineRule="auto"/>
      <w:jc w:val="left"/>
    </w:pPr>
  </w:style>
  <w:style w:type="paragraph" w:customStyle="1" w:styleId="51">
    <w:name w:val="目录 51"/>
    <w:basedOn w:val="afff5"/>
    <w:next w:val="afff5"/>
    <w:semiHidden/>
    <w:qFormat/>
    <w:pPr>
      <w:spacing w:line="240" w:lineRule="auto"/>
    </w:pPr>
    <w:rPr>
      <w:rFonts w:ascii="宋体" w:hAnsi="宋体"/>
    </w:rPr>
  </w:style>
  <w:style w:type="paragraph" w:customStyle="1" w:styleId="61">
    <w:name w:val="目录 61"/>
    <w:basedOn w:val="afff5"/>
    <w:next w:val="afff5"/>
    <w:semiHidden/>
    <w:qFormat/>
    <w:pPr>
      <w:adjustRightInd/>
      <w:spacing w:line="240" w:lineRule="auto"/>
      <w:jc w:val="left"/>
    </w:pPr>
  </w:style>
  <w:style w:type="paragraph" w:customStyle="1" w:styleId="71">
    <w:name w:val="目录 71"/>
    <w:basedOn w:val="61"/>
    <w:semiHidden/>
    <w:qFormat/>
    <w:pPr>
      <w:ind w:left="1260"/>
    </w:pPr>
  </w:style>
  <w:style w:type="paragraph" w:customStyle="1" w:styleId="81">
    <w:name w:val="目录 81"/>
    <w:basedOn w:val="71"/>
    <w:semiHidden/>
    <w:qFormat/>
    <w:pPr>
      <w:ind w:left="1470"/>
    </w:pPr>
  </w:style>
  <w:style w:type="paragraph" w:customStyle="1" w:styleId="91">
    <w:name w:val="目录 91"/>
    <w:basedOn w:val="81"/>
    <w:semiHidden/>
    <w:qFormat/>
    <w:pPr>
      <w:ind w:left="1680"/>
    </w:pPr>
  </w:style>
  <w:style w:type="paragraph" w:customStyle="1" w:styleId="affffffff0">
    <w:name w:val="其他标准称谓"/>
    <w:qFormat/>
    <w:pPr>
      <w:spacing w:line="0" w:lineRule="atLeast"/>
      <w:jc w:val="distribute"/>
    </w:pPr>
    <w:rPr>
      <w:rFonts w:ascii="黑体" w:eastAsia="黑体" w:hAnsi="宋体"/>
      <w:sz w:val="52"/>
    </w:rPr>
  </w:style>
  <w:style w:type="paragraph" w:customStyle="1" w:styleId="affffffff1">
    <w:name w:val="其他发布部门"/>
    <w:basedOn w:val="affffffb"/>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2">
    <w:name w:val="实施日期"/>
    <w:basedOn w:val="affffffc"/>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3">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4">
    <w:name w:val="无标题条"/>
    <w:next w:val="affffe"/>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5">
    <w:name w:val="注:后续"/>
    <w:qFormat/>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qFormat/>
    <w:pPr>
      <w:ind w:leftChars="0" w:left="1406" w:firstLineChars="0" w:hanging="499"/>
    </w:pPr>
  </w:style>
  <w:style w:type="paragraph" w:customStyle="1" w:styleId="affffffff7">
    <w:name w:val="标准文件_一级无标题"/>
    <w:basedOn w:val="affd"/>
    <w:qFormat/>
    <w:pPr>
      <w:spacing w:beforeLines="0" w:before="0" w:afterLines="0" w:after="0"/>
      <w:outlineLvl w:val="9"/>
    </w:pPr>
    <w:rPr>
      <w:rFonts w:ascii="宋体" w:eastAsia="宋体"/>
    </w:rPr>
  </w:style>
  <w:style w:type="paragraph" w:customStyle="1" w:styleId="affffffff8">
    <w:name w:val="标准文件_五级无标题"/>
    <w:basedOn w:val="afff1"/>
    <w:qFormat/>
    <w:pPr>
      <w:spacing w:beforeLines="0" w:before="0" w:afterLines="0" w:after="0"/>
      <w:outlineLvl w:val="9"/>
    </w:pPr>
    <w:rPr>
      <w:rFonts w:ascii="宋体" w:eastAsia="宋体"/>
    </w:rPr>
  </w:style>
  <w:style w:type="paragraph" w:customStyle="1" w:styleId="affffffff9">
    <w:name w:val="标准文件_三级无标题"/>
    <w:basedOn w:val="afff"/>
    <w:qFormat/>
    <w:pPr>
      <w:spacing w:beforeLines="0" w:before="0" w:afterLines="0" w:after="0"/>
      <w:outlineLvl w:val="9"/>
    </w:pPr>
    <w:rPr>
      <w:rFonts w:ascii="宋体" w:eastAsia="宋体"/>
    </w:rPr>
  </w:style>
  <w:style w:type="paragraph" w:customStyle="1" w:styleId="affffffffa">
    <w:name w:val="标准文件_二级无标题"/>
    <w:basedOn w:val="affe"/>
    <w:qFormat/>
    <w:pPr>
      <w:spacing w:beforeLines="0" w:before="0" w:afterLines="0" w:after="0"/>
      <w:outlineLvl w:val="9"/>
    </w:pPr>
    <w:rPr>
      <w:rFonts w:ascii="宋体" w:eastAsia="宋体"/>
    </w:rPr>
  </w:style>
  <w:style w:type="paragraph" w:customStyle="1" w:styleId="affffffffb">
    <w:name w:val="标准_四级无标题"/>
    <w:basedOn w:val="afff0"/>
    <w:next w:val="affffe"/>
    <w:qFormat/>
    <w:rPr>
      <w:rFonts w:eastAsia="宋体"/>
    </w:rPr>
  </w:style>
  <w:style w:type="paragraph" w:customStyle="1" w:styleId="affffffffc">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e"/>
    <w:qFormat/>
    <w:pPr>
      <w:numPr>
        <w:numId w:val="23"/>
      </w:numPr>
      <w:ind w:firstLineChars="0" w:firstLine="0"/>
    </w:pPr>
    <w:rPr>
      <w:rFonts w:ascii="Times New Roman" w:cs="Arial"/>
      <w:szCs w:val="28"/>
    </w:rPr>
  </w:style>
  <w:style w:type="paragraph" w:customStyle="1" w:styleId="ae">
    <w:name w:val="标准文件_小写罗马数字编号列项"/>
    <w:basedOn w:val="affffe"/>
    <w:qFormat/>
    <w:pPr>
      <w:numPr>
        <w:numId w:val="24"/>
      </w:numPr>
      <w:ind w:firstLineChars="0" w:firstLine="0"/>
    </w:pPr>
    <w:rPr>
      <w:rFonts w:cs="Arial"/>
      <w:szCs w:val="28"/>
    </w:rPr>
  </w:style>
  <w:style w:type="paragraph" w:customStyle="1" w:styleId="affffffffd">
    <w:name w:val="标准文件_附录标题"/>
    <w:basedOn w:val="aff3"/>
    <w:qFormat/>
    <w:pPr>
      <w:numPr>
        <w:numId w:val="0"/>
      </w:numPr>
      <w:spacing w:after="280"/>
      <w:outlineLvl w:val="9"/>
    </w:pPr>
  </w:style>
  <w:style w:type="paragraph" w:customStyle="1" w:styleId="affffffffe">
    <w:name w:val="标准文件_二级项"/>
    <w:qFormat/>
    <w:rPr>
      <w:rFonts w:ascii="宋体" w:hAnsi="Times New Roman"/>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e"/>
    <w:qFormat/>
    <w:pPr>
      <w:numPr>
        <w:numId w:val="25"/>
      </w:numPr>
      <w:adjustRightInd/>
      <w:spacing w:line="240" w:lineRule="auto"/>
      <w:ind w:left="783"/>
    </w:pPr>
    <w:rPr>
      <w:rFonts w:ascii="宋体" w:hAnsi="Times New Roman"/>
      <w:sz w:val="18"/>
      <w:szCs w:val="18"/>
    </w:rPr>
  </w:style>
  <w:style w:type="paragraph" w:customStyle="1" w:styleId="af5">
    <w:name w:val="标准文件_字母编号列项（一级）"/>
    <w:qFormat/>
    <w:pPr>
      <w:numPr>
        <w:numId w:val="13"/>
      </w:numPr>
      <w:jc w:val="both"/>
    </w:pPr>
    <w:rPr>
      <w:rFonts w:ascii="宋体" w:hAnsi="Times New Roman"/>
      <w:sz w:val="21"/>
    </w:rPr>
  </w:style>
  <w:style w:type="paragraph" w:customStyle="1" w:styleId="afffffffff">
    <w:name w:val="标准文件_索引字母"/>
    <w:next w:val="affffe"/>
    <w:qFormat/>
    <w:pPr>
      <w:jc w:val="center"/>
    </w:pPr>
    <w:rPr>
      <w:rFonts w:ascii="宋体" w:eastAsia="Times New Roman" w:hAnsi="宋体"/>
      <w:b/>
      <w:kern w:val="2"/>
      <w:sz w:val="21"/>
    </w:rPr>
  </w:style>
  <w:style w:type="paragraph" w:customStyle="1" w:styleId="afffffffff0">
    <w:name w:val="标准文件_附录前"/>
    <w:next w:val="affffe"/>
    <w:qFormat/>
    <w:pPr>
      <w:spacing w:line="20" w:lineRule="atLeast"/>
      <w:ind w:firstLine="200"/>
    </w:pPr>
    <w:rPr>
      <w:rFonts w:ascii="宋体" w:hAnsi="宋体"/>
      <w:kern w:val="2"/>
      <w:sz w:val="10"/>
    </w:rPr>
  </w:style>
  <w:style w:type="paragraph" w:customStyle="1" w:styleId="afffffffff1">
    <w:name w:val="标准文件_正文标准名称"/>
    <w:qFormat/>
    <w:pPr>
      <w:spacing w:beforeLines="20" w:before="20" w:after="640" w:line="400" w:lineRule="exact"/>
      <w:jc w:val="center"/>
    </w:pPr>
    <w:rPr>
      <w:rFonts w:ascii="黑体" w:eastAsia="黑体" w:hAnsi="黑体"/>
      <w:kern w:val="2"/>
      <w:sz w:val="32"/>
      <w:szCs w:val="32"/>
    </w:rPr>
  </w:style>
  <w:style w:type="paragraph" w:customStyle="1" w:styleId="afffffffff2">
    <w:name w:val="标准文件_表格"/>
    <w:basedOn w:val="affffe"/>
    <w:qFormat/>
    <w:pPr>
      <w:ind w:firstLineChars="0" w:firstLine="0"/>
      <w:jc w:val="center"/>
    </w:pPr>
    <w:rPr>
      <w:sz w:val="18"/>
    </w:rPr>
  </w:style>
  <w:style w:type="paragraph" w:customStyle="1" w:styleId="afff2">
    <w:name w:val="标准文件_注："/>
    <w:next w:val="affffe"/>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3"/>
    <w:qFormat/>
    <w:pPr>
      <w:widowControl w:val="0"/>
      <w:numPr>
        <w:numId w:val="28"/>
      </w:numPr>
      <w:jc w:val="both"/>
    </w:pPr>
    <w:rPr>
      <w:rFonts w:ascii="宋体" w:hAnsi="Times New Roman"/>
      <w:sz w:val="18"/>
      <w:szCs w:val="18"/>
    </w:rPr>
  </w:style>
  <w:style w:type="paragraph" w:customStyle="1" w:styleId="afffffffff3">
    <w:name w:val="标准文件_示例内容"/>
    <w:basedOn w:val="affffe"/>
    <w:qFormat/>
    <w:pPr>
      <w:ind w:firstLine="420"/>
    </w:pPr>
    <w:rPr>
      <w:sz w:val="18"/>
    </w:rPr>
  </w:style>
  <w:style w:type="paragraph" w:customStyle="1" w:styleId="afa">
    <w:name w:val="标准文件_示例×："/>
    <w:basedOn w:val="afff5"/>
    <w:next w:val="afffffffff3"/>
    <w:qFormat/>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e"/>
    <w:qFormat/>
    <w:rPr>
      <w:rFonts w:ascii="宋体" w:hAnsi="Times New Roman"/>
      <w:sz w:val="21"/>
    </w:rPr>
  </w:style>
  <w:style w:type="paragraph" w:customStyle="1" w:styleId="afffffffff4">
    <w:name w:val="标准文件_表格续"/>
    <w:basedOn w:val="affffe"/>
    <w:next w:val="affffe"/>
    <w:qFormat/>
    <w:pPr>
      <w:jc w:val="center"/>
    </w:pPr>
    <w:rPr>
      <w:rFonts w:ascii="黑体" w:eastAsia="黑体" w:hAnsi="黑体"/>
    </w:rPr>
  </w:style>
  <w:style w:type="character" w:styleId="afffffffff5">
    <w:name w:val="Placeholder Text"/>
    <w:basedOn w:val="afff6"/>
    <w:uiPriority w:val="99"/>
    <w:semiHidden/>
    <w:qFormat/>
    <w:rPr>
      <w:color w:val="808080"/>
    </w:rPr>
  </w:style>
  <w:style w:type="paragraph" w:customStyle="1" w:styleId="2">
    <w:name w:val="标准文件_二级项2"/>
    <w:basedOn w:val="affffe"/>
    <w:qFormat/>
    <w:pPr>
      <w:numPr>
        <w:ilvl w:val="1"/>
        <w:numId w:val="21"/>
      </w:numPr>
      <w:ind w:left="1271" w:firstLineChars="0" w:hanging="420"/>
    </w:pPr>
  </w:style>
  <w:style w:type="paragraph" w:customStyle="1" w:styleId="21">
    <w:name w:val="标准文件_三级项2"/>
    <w:basedOn w:val="affffe"/>
    <w:qFormat/>
    <w:pPr>
      <w:numPr>
        <w:numId w:val="30"/>
      </w:numPr>
      <w:spacing w:line="300" w:lineRule="exact"/>
      <w:ind w:left="1276" w:firstLineChars="0" w:hanging="425"/>
    </w:pPr>
    <w:rPr>
      <w:rFonts w:ascii="Times New Roman"/>
    </w:rPr>
  </w:style>
  <w:style w:type="paragraph" w:customStyle="1" w:styleId="20">
    <w:name w:val="标准文件_一级项2"/>
    <w:basedOn w:val="affffe"/>
    <w:qFormat/>
    <w:pPr>
      <w:numPr>
        <w:numId w:val="31"/>
      </w:numPr>
      <w:spacing w:line="300" w:lineRule="exact"/>
      <w:ind w:left="1271" w:firstLineChars="0" w:hanging="420"/>
    </w:pPr>
    <w:rPr>
      <w:rFonts w:ascii="Times New Roman"/>
    </w:rPr>
  </w:style>
  <w:style w:type="paragraph" w:customStyle="1" w:styleId="afffffffff6">
    <w:name w:val="标准文件_提示"/>
    <w:basedOn w:val="affffe"/>
    <w:next w:val="affffe"/>
    <w:qFormat/>
    <w:pPr>
      <w:ind w:firstLine="420"/>
    </w:pPr>
    <w:rPr>
      <w:rFonts w:ascii="黑体" w:eastAsia="黑体"/>
    </w:rPr>
  </w:style>
  <w:style w:type="character" w:customStyle="1" w:styleId="afffffffff7">
    <w:name w:val="标准文件_来源"/>
    <w:basedOn w:val="afff6"/>
    <w:uiPriority w:val="1"/>
    <w:qFormat/>
    <w:rPr>
      <w:rFonts w:eastAsia="宋体"/>
      <w:sz w:val="21"/>
    </w:rPr>
  </w:style>
  <w:style w:type="paragraph" w:customStyle="1" w:styleId="afffffffff8">
    <w:name w:val="标准文件_图表说明"/>
    <w:qFormat/>
    <w:pPr>
      <w:spacing w:line="276" w:lineRule="auto"/>
      <w:ind w:firstLine="420"/>
    </w:pPr>
    <w:rPr>
      <w:rFonts w:ascii="宋体" w:hAnsi="宋体"/>
      <w:kern w:val="2"/>
      <w:sz w:val="18"/>
    </w:rPr>
  </w:style>
  <w:style w:type="paragraph" w:customStyle="1" w:styleId="afffffffff9">
    <w:name w:val="其他发布日期"/>
    <w:basedOn w:val="affffffc"/>
    <w:qFormat/>
    <w:pPr>
      <w:framePr w:w="3997" w:h="471" w:hRule="exact" w:hSpace="0" w:vSpace="181" w:wrap="around" w:vAnchor="page" w:hAnchor="page" w:x="1419" w:y="14097"/>
    </w:pPr>
  </w:style>
  <w:style w:type="paragraph" w:customStyle="1" w:styleId="afffffffffa">
    <w:name w:val="其他实施日期"/>
    <w:basedOn w:val="affffffff2"/>
    <w:qFormat/>
    <w:pPr>
      <w:framePr w:w="3997" w:h="471" w:hRule="exact" w:vSpace="181" w:wrap="around" w:vAnchor="page" w:hAnchor="page" w:x="7089" w:y="14097"/>
    </w:pPr>
  </w:style>
  <w:style w:type="paragraph" w:customStyle="1" w:styleId="afffffffffb">
    <w:name w:val="标准文件_文件编号"/>
    <w:basedOn w:val="affffe"/>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c">
    <w:name w:val="标准文件_替换文件编号"/>
    <w:basedOn w:val="afffffffffb"/>
    <w:qFormat/>
    <w:pPr>
      <w:framePr w:wrap="auto"/>
      <w:spacing w:before="57"/>
    </w:pPr>
    <w:rPr>
      <w:sz w:val="21"/>
    </w:rPr>
  </w:style>
  <w:style w:type="paragraph" w:customStyle="1" w:styleId="afffffffffd">
    <w:name w:val="标准文件_文件名称"/>
    <w:basedOn w:val="affffe"/>
    <w:next w:val="affffe"/>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e"/>
    <w:next w:val="affffe"/>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e"/>
    <w:next w:val="affffe"/>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e"/>
    <w:next w:val="affffe"/>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e"/>
    <w:next w:val="affffe"/>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e"/>
    <w:next w:val="affffe"/>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e"/>
    <w:next w:val="affffe"/>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e"/>
    <w:next w:val="affffe"/>
    <w:qFormat/>
    <w:pPr>
      <w:numPr>
        <w:ilvl w:val="5"/>
        <w:numId w:val="8"/>
      </w:numPr>
      <w:spacing w:beforeLines="50" w:before="50" w:afterLines="50" w:after="50"/>
      <w:ind w:firstLineChars="0"/>
    </w:pPr>
    <w:rPr>
      <w:rFonts w:ascii="黑体" w:eastAsia="黑体"/>
    </w:rPr>
  </w:style>
  <w:style w:type="paragraph" w:customStyle="1" w:styleId="afffffffffe">
    <w:name w:val="标准文件_注后"/>
    <w:basedOn w:val="affffe"/>
    <w:qFormat/>
    <w:pPr>
      <w:ind w:left="811" w:firstLineChars="0" w:firstLine="0"/>
    </w:pPr>
    <w:rPr>
      <w:sz w:val="18"/>
    </w:rPr>
  </w:style>
  <w:style w:type="paragraph" w:customStyle="1" w:styleId="X">
    <w:name w:val="标准文件_注X后"/>
    <w:basedOn w:val="affffe"/>
    <w:qFormat/>
    <w:pPr>
      <w:ind w:left="811" w:firstLineChars="0" w:firstLine="0"/>
    </w:pPr>
    <w:rPr>
      <w:sz w:val="18"/>
    </w:rPr>
  </w:style>
  <w:style w:type="paragraph" w:customStyle="1" w:styleId="affffffffff">
    <w:name w:val="标准文件_示例后"/>
    <w:basedOn w:val="affffe"/>
    <w:qFormat/>
    <w:pPr>
      <w:ind w:left="964" w:firstLineChars="0" w:firstLine="0"/>
    </w:pPr>
    <w:rPr>
      <w:sz w:val="18"/>
    </w:rPr>
  </w:style>
  <w:style w:type="paragraph" w:customStyle="1" w:styleId="X0">
    <w:name w:val="标准文件_示例X后"/>
    <w:basedOn w:val="affffe"/>
    <w:link w:val="X1"/>
    <w:qFormat/>
    <w:pPr>
      <w:ind w:left="1049" w:firstLineChars="0" w:firstLine="0"/>
    </w:pPr>
    <w:rPr>
      <w:sz w:val="18"/>
    </w:rPr>
  </w:style>
  <w:style w:type="character" w:customStyle="1" w:styleId="X1">
    <w:name w:val="标准文件_示例X后 字符"/>
    <w:basedOn w:val="Char6"/>
    <w:link w:val="X0"/>
    <w:qFormat/>
    <w:rPr>
      <w:rFonts w:ascii="宋体" w:hAnsi="Times New Roman"/>
      <w:sz w:val="18"/>
    </w:rPr>
  </w:style>
  <w:style w:type="paragraph" w:customStyle="1" w:styleId="affffffffff0">
    <w:name w:val="标准文件_索引项"/>
    <w:basedOn w:val="affffe"/>
    <w:next w:val="affffe"/>
    <w:qFormat/>
    <w:pPr>
      <w:tabs>
        <w:tab w:val="right" w:leader="dot" w:pos="9356"/>
      </w:tabs>
      <w:ind w:left="210" w:firstLineChars="0" w:hanging="210"/>
      <w:jc w:val="left"/>
    </w:pPr>
  </w:style>
  <w:style w:type="paragraph" w:customStyle="1" w:styleId="affffffffff1">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2">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3">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4">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5">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6">
    <w:name w:val="标准文件_引言一级无标题"/>
    <w:basedOn w:val="a7"/>
    <w:next w:val="affffe"/>
    <w:qFormat/>
    <w:pPr>
      <w:spacing w:beforeLines="0" w:before="0" w:afterLines="0" w:after="0" w:line="276" w:lineRule="auto"/>
    </w:pPr>
    <w:rPr>
      <w:rFonts w:ascii="宋体" w:eastAsia="宋体"/>
    </w:rPr>
  </w:style>
  <w:style w:type="paragraph" w:customStyle="1" w:styleId="affffffffff7">
    <w:name w:val="标准文件_引言二级无标题"/>
    <w:basedOn w:val="a8"/>
    <w:next w:val="affffe"/>
    <w:qFormat/>
    <w:pPr>
      <w:spacing w:beforeLines="0" w:before="0" w:afterLines="0" w:after="0" w:line="276" w:lineRule="auto"/>
    </w:pPr>
    <w:rPr>
      <w:rFonts w:ascii="宋体" w:eastAsia="宋体"/>
    </w:rPr>
  </w:style>
  <w:style w:type="paragraph" w:customStyle="1" w:styleId="affffffffff8">
    <w:name w:val="标准文件_引言三级无标题"/>
    <w:basedOn w:val="a9"/>
    <w:next w:val="affffe"/>
    <w:qFormat/>
    <w:pPr>
      <w:spacing w:beforeLines="0" w:before="0" w:afterLines="0" w:after="0" w:line="276" w:lineRule="auto"/>
    </w:pPr>
    <w:rPr>
      <w:rFonts w:ascii="宋体" w:eastAsia="宋体"/>
    </w:rPr>
  </w:style>
  <w:style w:type="paragraph" w:customStyle="1" w:styleId="affffffffff9">
    <w:name w:val="标准文件_引言四级无标题"/>
    <w:basedOn w:val="aa"/>
    <w:next w:val="affffe"/>
    <w:qFormat/>
    <w:pPr>
      <w:spacing w:beforeLines="0" w:before="0" w:afterLines="0" w:after="0" w:line="276" w:lineRule="auto"/>
    </w:pPr>
    <w:rPr>
      <w:rFonts w:ascii="宋体" w:eastAsia="宋体"/>
    </w:rPr>
  </w:style>
  <w:style w:type="paragraph" w:customStyle="1" w:styleId="affffffffffa">
    <w:name w:val="标准文件_引言五级无标题"/>
    <w:basedOn w:val="ab"/>
    <w:next w:val="affffe"/>
    <w:qFormat/>
    <w:pPr>
      <w:spacing w:beforeLines="0" w:before="0" w:afterLines="0" w:after="0" w:line="276" w:lineRule="auto"/>
    </w:pPr>
    <w:rPr>
      <w:rFonts w:ascii="宋体" w:eastAsia="宋体"/>
    </w:rPr>
  </w:style>
  <w:style w:type="paragraph" w:customStyle="1" w:styleId="affffffffffb">
    <w:name w:val="标准文件_索引标题"/>
    <w:basedOn w:val="afffff5"/>
    <w:next w:val="affffe"/>
    <w:qFormat/>
    <w:rPr>
      <w:rFonts w:hAnsi="黑体"/>
    </w:rPr>
  </w:style>
  <w:style w:type="paragraph" w:customStyle="1" w:styleId="affffffffffc">
    <w:name w:val="标准文件_脚注内容"/>
    <w:basedOn w:val="affffe"/>
    <w:qFormat/>
    <w:pPr>
      <w:ind w:leftChars="200" w:left="400" w:hangingChars="200" w:hanging="200"/>
    </w:pPr>
    <w:rPr>
      <w:sz w:val="15"/>
    </w:rPr>
  </w:style>
  <w:style w:type="paragraph" w:customStyle="1" w:styleId="affffffffffd">
    <w:name w:val="标准文件_术语条一"/>
    <w:basedOn w:val="affffffff7"/>
    <w:next w:val="affffe"/>
    <w:qFormat/>
  </w:style>
  <w:style w:type="paragraph" w:customStyle="1" w:styleId="affffffffffe">
    <w:name w:val="标准文件_术语条二"/>
    <w:basedOn w:val="affffffffa"/>
    <w:next w:val="affffe"/>
    <w:qFormat/>
  </w:style>
  <w:style w:type="paragraph" w:customStyle="1" w:styleId="afffffffffff">
    <w:name w:val="标准文件_术语条三"/>
    <w:basedOn w:val="affffffff9"/>
    <w:next w:val="affffe"/>
    <w:qFormat/>
  </w:style>
  <w:style w:type="paragraph" w:customStyle="1" w:styleId="afffffffffff0">
    <w:name w:val="标准文件_术语条四"/>
    <w:basedOn w:val="affffffffc"/>
    <w:next w:val="affffe"/>
    <w:qFormat/>
  </w:style>
  <w:style w:type="paragraph" w:customStyle="1" w:styleId="afffffffffff1">
    <w:name w:val="标准文件_术语条五"/>
    <w:basedOn w:val="affffffff8"/>
    <w:next w:val="affffe"/>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ffffffff2">
    <w:name w:val="发布"/>
    <w:basedOn w:val="afff6"/>
    <w:qFormat/>
    <w:rPr>
      <w:rFonts w:ascii="黑体" w:eastAsia="黑体"/>
      <w:spacing w:val="85"/>
      <w:w w:val="100"/>
      <w:position w:val="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image" Target="media/image1.png"/><Relationship Id="rId19" Type="http://schemas.openxmlformats.org/officeDocument/2006/relationships/image" Target="media/image2.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A7BE7DEAFCF4381B9A1124F60A3828C"/>
        <w:category>
          <w:name w:val="常规"/>
          <w:gallery w:val="placeholder"/>
        </w:category>
        <w:types>
          <w:type w:val="bbPlcHdr"/>
        </w:types>
        <w:behaviors>
          <w:behavior w:val="content"/>
        </w:behaviors>
        <w:guid w:val="{4CB26A70-95A9-48B2-B1AE-3E4B596C31EF}"/>
      </w:docPartPr>
      <w:docPartBody>
        <w:p w:rsidR="00F94C45" w:rsidRDefault="008C1795">
          <w:pPr>
            <w:pStyle w:val="7A7BE7DEAFCF4381B9A1124F60A3828C"/>
          </w:pPr>
          <w:r>
            <w:rPr>
              <w:rStyle w:val="a3"/>
              <w:rFonts w:hint="eastAsia"/>
            </w:rPr>
            <w:t>单击或点击此处输入文字。</w:t>
          </w:r>
        </w:p>
      </w:docPartBody>
    </w:docPart>
    <w:docPart>
      <w:docPartPr>
        <w:name w:val="D7712E18A6824E678621321EF7C3E711"/>
        <w:category>
          <w:name w:val="常规"/>
          <w:gallery w:val="placeholder"/>
        </w:category>
        <w:types>
          <w:type w:val="bbPlcHdr"/>
        </w:types>
        <w:behaviors>
          <w:behavior w:val="content"/>
        </w:behaviors>
        <w:guid w:val="{910A0346-E6CF-4417-82D5-33CBFCD18A5E}"/>
      </w:docPartPr>
      <w:docPartBody>
        <w:p w:rsidR="00F94C45" w:rsidRDefault="008C1795">
          <w:pPr>
            <w:pStyle w:val="D7712E18A6824E678621321EF7C3E711"/>
          </w:pPr>
          <w:r>
            <w:rPr>
              <w:rStyle w:val="a3"/>
              <w:rFonts w:hint="eastAsia"/>
            </w:rPr>
            <w:t>选择一项。</w:t>
          </w:r>
        </w:p>
      </w:docPartBody>
    </w:docPart>
    <w:docPart>
      <w:docPartPr>
        <w:name w:val="FD16AB5D633A470B9C0E9FB3530F83E4"/>
        <w:category>
          <w:name w:val="常规"/>
          <w:gallery w:val="placeholder"/>
        </w:category>
        <w:types>
          <w:type w:val="bbPlcHdr"/>
        </w:types>
        <w:behaviors>
          <w:behavior w:val="content"/>
        </w:behaviors>
        <w:guid w:val="{6032FC89-3C51-4A7A-91A5-45C3C63DF5BB}"/>
      </w:docPartPr>
      <w:docPartBody>
        <w:p w:rsidR="00F94C45" w:rsidRDefault="008C1795">
          <w:pPr>
            <w:pStyle w:val="FD16AB5D633A470B9C0E9FB3530F83E4"/>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315"/>
    <w:rsid w:val="00081CF7"/>
    <w:rsid w:val="0011668D"/>
    <w:rsid w:val="001B30D5"/>
    <w:rsid w:val="002B7A96"/>
    <w:rsid w:val="005301E0"/>
    <w:rsid w:val="005829C7"/>
    <w:rsid w:val="005D5FC4"/>
    <w:rsid w:val="00697F2E"/>
    <w:rsid w:val="00741B91"/>
    <w:rsid w:val="007F2921"/>
    <w:rsid w:val="008C1795"/>
    <w:rsid w:val="008C58AC"/>
    <w:rsid w:val="008F2E6F"/>
    <w:rsid w:val="00AD2C69"/>
    <w:rsid w:val="00B43315"/>
    <w:rsid w:val="00D95CAE"/>
    <w:rsid w:val="00DC6542"/>
    <w:rsid w:val="00DF41DD"/>
    <w:rsid w:val="00E34463"/>
    <w:rsid w:val="00F94C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7A7BE7DEAFCF4381B9A1124F60A3828C">
    <w:name w:val="7A7BE7DEAFCF4381B9A1124F60A3828C"/>
    <w:qFormat/>
    <w:pPr>
      <w:widowControl w:val="0"/>
      <w:jc w:val="both"/>
    </w:pPr>
    <w:rPr>
      <w:kern w:val="2"/>
      <w:sz w:val="21"/>
      <w:szCs w:val="22"/>
    </w:rPr>
  </w:style>
  <w:style w:type="paragraph" w:customStyle="1" w:styleId="D7712E18A6824E678621321EF7C3E711">
    <w:name w:val="D7712E18A6824E678621321EF7C3E711"/>
    <w:qFormat/>
    <w:pPr>
      <w:widowControl w:val="0"/>
      <w:jc w:val="both"/>
    </w:pPr>
    <w:rPr>
      <w:kern w:val="2"/>
      <w:sz w:val="21"/>
      <w:szCs w:val="22"/>
    </w:rPr>
  </w:style>
  <w:style w:type="paragraph" w:customStyle="1" w:styleId="FD16AB5D633A470B9C0E9FB3530F83E4">
    <w:name w:val="FD16AB5D633A470B9C0E9FB3530F83E4"/>
    <w:qFormat/>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7A7BE7DEAFCF4381B9A1124F60A3828C">
    <w:name w:val="7A7BE7DEAFCF4381B9A1124F60A3828C"/>
    <w:qFormat/>
    <w:pPr>
      <w:widowControl w:val="0"/>
      <w:jc w:val="both"/>
    </w:pPr>
    <w:rPr>
      <w:kern w:val="2"/>
      <w:sz w:val="21"/>
      <w:szCs w:val="22"/>
    </w:rPr>
  </w:style>
  <w:style w:type="paragraph" w:customStyle="1" w:styleId="D7712E18A6824E678621321EF7C3E711">
    <w:name w:val="D7712E18A6824E678621321EF7C3E711"/>
    <w:qFormat/>
    <w:pPr>
      <w:widowControl w:val="0"/>
      <w:jc w:val="both"/>
    </w:pPr>
    <w:rPr>
      <w:kern w:val="2"/>
      <w:sz w:val="21"/>
      <w:szCs w:val="22"/>
    </w:rPr>
  </w:style>
  <w:style w:type="paragraph" w:customStyle="1" w:styleId="FD16AB5D633A470B9C0E9FB3530F83E4">
    <w:name w:val="FD16AB5D633A470B9C0E9FB3530F83E4"/>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EAC48C-C8DB-4FD6-9D05-E58062386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地方标准.dotx</Template>
  <TotalTime>136</TotalTime>
  <Pages>8</Pages>
  <Words>523</Words>
  <Characters>2985</Characters>
  <Application>Microsoft Office Word</Application>
  <DocSecurity>0</DocSecurity>
  <Lines>24</Lines>
  <Paragraphs>7</Paragraphs>
  <ScaleCrop>false</ScaleCrop>
  <Company>PCMI</Company>
  <LinksUpToDate>false</LinksUpToDate>
  <CharactersWithSpaces>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ASUS</dc:creator>
  <dc:description>&lt;config cover="true" show_menu="true" version="1.0.0" doctype="SDKXY"&gt;_x000d_
&lt;/config&gt;</dc:description>
  <cp:lastModifiedBy>郝琳云</cp:lastModifiedBy>
  <cp:revision>50</cp:revision>
  <cp:lastPrinted>2025-01-13T03:56:00Z</cp:lastPrinted>
  <dcterms:created xsi:type="dcterms:W3CDTF">2024-10-30T01:55:00Z</dcterms:created>
  <dcterms:modified xsi:type="dcterms:W3CDTF">2025-01-13T03:56:00Z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2052-12.1.0.19302</vt:lpwstr>
  </property>
  <property fmtid="{D5CDD505-2E9C-101B-9397-08002B2CF9AE}" pid="16" name="ICV">
    <vt:lpwstr>0C839539264A44A0BE66D0FA881F57D0_13</vt:lpwstr>
  </property>
  <property fmtid="{D5CDD505-2E9C-101B-9397-08002B2CF9AE}" pid="17" name="KSOTemplateDocerSaveRecord">
    <vt:lpwstr>eyJoZGlkIjoiOTg4ZWU2YThiMTdjNDIwYmY1Mzk0OGQ4ZGM4YmI3MGMiLCJ1c2VySWQiOiIzMjg4MDU1MjQifQ==</vt:lpwstr>
  </property>
</Properties>
</file>