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ff1"/>
        <w:tblW w:w="9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
        <w:gridCol w:w="8855"/>
      </w:tblGrid>
      <w:tr w:rsidR="00105D62">
        <w:tc>
          <w:tcPr>
            <w:tcW w:w="509" w:type="dxa"/>
          </w:tcPr>
          <w:p w:rsidR="00105D62" w:rsidRPr="000912A2" w:rsidRDefault="004D5582">
            <w:pPr>
              <w:pStyle w:val="afffd"/>
              <w:framePr w:wrap="notBeside" w:vAnchor="page" w:hAnchor="page" w:x="1372" w:y="568"/>
              <w:tabs>
                <w:tab w:val="clear" w:pos="4153"/>
                <w:tab w:val="clear" w:pos="8306"/>
              </w:tabs>
              <w:jc w:val="left"/>
              <w:rPr>
                <w:rFonts w:ascii="黑体" w:eastAsia="黑体" w:hAnsi="黑体"/>
                <w:sz w:val="21"/>
                <w:szCs w:val="21"/>
              </w:rPr>
            </w:pPr>
            <w:r w:rsidRPr="000912A2">
              <w:rPr>
                <w:rFonts w:ascii="黑体" w:eastAsia="黑体" w:hAnsi="黑体"/>
                <w:sz w:val="21"/>
                <w:szCs w:val="21"/>
              </w:rPr>
              <w:t xml:space="preserve">ICS  </w:t>
            </w:r>
          </w:p>
        </w:tc>
        <w:tc>
          <w:tcPr>
            <w:tcW w:w="8855" w:type="dxa"/>
          </w:tcPr>
          <w:p w:rsidR="00105D62" w:rsidRPr="000912A2" w:rsidRDefault="004D5582">
            <w:pPr>
              <w:pStyle w:val="afffd"/>
              <w:framePr w:wrap="notBeside" w:vAnchor="page" w:hAnchor="page" w:x="1372" w:y="568"/>
              <w:tabs>
                <w:tab w:val="clear" w:pos="4153"/>
                <w:tab w:val="clear" w:pos="8306"/>
              </w:tabs>
              <w:jc w:val="both"/>
              <w:rPr>
                <w:rFonts w:ascii="黑体" w:eastAsia="黑体" w:hAnsi="黑体"/>
                <w:sz w:val="21"/>
                <w:szCs w:val="21"/>
              </w:rPr>
            </w:pPr>
            <w:r w:rsidRPr="000912A2">
              <w:rPr>
                <w:rFonts w:ascii="黑体" w:eastAsia="黑体" w:hAnsi="黑体"/>
                <w:sz w:val="21"/>
                <w:szCs w:val="21"/>
              </w:rPr>
              <w:t>65.020.20</w:t>
            </w:r>
          </w:p>
        </w:tc>
      </w:tr>
      <w:tr w:rsidR="00105D62">
        <w:tc>
          <w:tcPr>
            <w:tcW w:w="509" w:type="dxa"/>
          </w:tcPr>
          <w:p w:rsidR="00105D62" w:rsidRPr="000912A2" w:rsidRDefault="004D5582">
            <w:pPr>
              <w:pStyle w:val="afffd"/>
              <w:framePr w:wrap="notBeside" w:vAnchor="page" w:hAnchor="page" w:x="1372" w:y="568"/>
              <w:tabs>
                <w:tab w:val="clear" w:pos="4153"/>
                <w:tab w:val="clear" w:pos="8306"/>
              </w:tabs>
              <w:spacing w:before="40"/>
              <w:jc w:val="left"/>
              <w:rPr>
                <w:rFonts w:ascii="黑体" w:eastAsia="黑体" w:hAnsi="黑体"/>
                <w:sz w:val="21"/>
                <w:szCs w:val="21"/>
              </w:rPr>
            </w:pPr>
            <w:r w:rsidRPr="000912A2">
              <w:rPr>
                <w:rFonts w:ascii="黑体" w:eastAsia="黑体" w:hAnsi="黑体"/>
                <w:sz w:val="21"/>
                <w:szCs w:val="21"/>
              </w:rPr>
              <w:t xml:space="preserve">CCS  </w:t>
            </w:r>
          </w:p>
        </w:tc>
        <w:tc>
          <w:tcPr>
            <w:tcW w:w="8855" w:type="dxa"/>
          </w:tcPr>
          <w:p w:rsidR="00105D62" w:rsidRPr="000912A2" w:rsidRDefault="004D5582">
            <w:pPr>
              <w:pStyle w:val="afffd"/>
              <w:framePr w:wrap="notBeside" w:vAnchor="page" w:hAnchor="page" w:x="1372" w:y="568"/>
              <w:tabs>
                <w:tab w:val="clear" w:pos="4153"/>
                <w:tab w:val="clear" w:pos="8306"/>
              </w:tabs>
              <w:spacing w:before="40"/>
              <w:jc w:val="left"/>
              <w:rPr>
                <w:rFonts w:ascii="黑体" w:eastAsia="黑体" w:hAnsi="黑体"/>
                <w:sz w:val="21"/>
                <w:szCs w:val="21"/>
              </w:rPr>
            </w:pPr>
            <w:r w:rsidRPr="000912A2">
              <w:rPr>
                <w:rFonts w:ascii="黑体" w:eastAsia="黑体" w:hAnsi="黑体"/>
                <w:sz w:val="21"/>
                <w:szCs w:val="21"/>
              </w:rPr>
              <w:t>B</w:t>
            </w:r>
            <w:r w:rsidR="008F7485">
              <w:rPr>
                <w:rFonts w:ascii="黑体" w:eastAsia="黑体" w:hAnsi="黑体" w:hint="eastAsia"/>
                <w:sz w:val="21"/>
                <w:szCs w:val="21"/>
              </w:rPr>
              <w:t xml:space="preserve"> </w:t>
            </w:r>
            <w:r w:rsidRPr="000912A2">
              <w:rPr>
                <w:rFonts w:ascii="黑体" w:eastAsia="黑体" w:hAnsi="黑体"/>
                <w:sz w:val="21"/>
                <w:szCs w:val="21"/>
              </w:rPr>
              <w:t>31</w:t>
            </w:r>
          </w:p>
        </w:tc>
      </w:tr>
    </w:tbl>
    <w:tbl>
      <w:tblPr>
        <w:tblStyle w:val="affff1"/>
        <w:tblpPr w:leftFromText="180" w:rightFromText="180" w:vertAnchor="text" w:horzAnchor="margin" w:tblpX="2683" w:tblpY="578"/>
        <w:tblW w:w="0" w:type="auto"/>
        <w:tblBorders>
          <w:top w:val="none" w:sz="0" w:space="0" w:color="auto"/>
          <w:left w:val="none" w:sz="0" w:space="0" w:color="auto"/>
          <w:bottom w:val="none" w:sz="0" w:space="0" w:color="auto"/>
          <w:right w:val="none" w:sz="0" w:space="0" w:color="auto"/>
        </w:tblBorders>
        <w:tblCellMar>
          <w:right w:w="221" w:type="dxa"/>
        </w:tblCellMar>
        <w:tblLook w:val="04A0" w:firstRow="1" w:lastRow="0" w:firstColumn="1" w:lastColumn="0" w:noHBand="0" w:noVBand="1"/>
      </w:tblPr>
      <w:tblGrid>
        <w:gridCol w:w="6407"/>
      </w:tblGrid>
      <w:tr w:rsidR="00105D62">
        <w:tc>
          <w:tcPr>
            <w:tcW w:w="6407" w:type="dxa"/>
          </w:tcPr>
          <w:p w:rsidR="00105D62" w:rsidRDefault="004D5582">
            <w:pPr>
              <w:pStyle w:val="affff8"/>
              <w:framePr w:w="0" w:hRule="auto" w:wrap="auto" w:hAnchor="text" w:xAlign="left" w:yAlign="inline" w:anchorLock="0"/>
              <w:rPr>
                <w:sz w:val="28"/>
                <w:szCs w:val="28"/>
              </w:rPr>
            </w:pPr>
            <w:bookmarkStart w:id="0" w:name="_Hlk26473981"/>
            <w:r>
              <w:rPr>
                <w:noProof/>
              </w:rPr>
              <w:drawing>
                <wp:inline distT="0" distB="0" distL="0" distR="0">
                  <wp:extent cx="796290" cy="397510"/>
                  <wp:effectExtent l="0" t="0" r="3810" b="254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13958" cy="406373"/>
                          </a:xfrm>
                          <a:prstGeom prst="rect">
                            <a:avLst/>
                          </a:prstGeom>
                        </pic:spPr>
                      </pic:pic>
                    </a:graphicData>
                  </a:graphic>
                </wp:inline>
              </w:drawing>
            </w:r>
            <w:r>
              <w:rPr>
                <w:sz w:val="21"/>
                <w:szCs w:val="21"/>
              </w:rPr>
              <w:t xml:space="preserve"> </w:t>
            </w:r>
            <w:r>
              <w:fldChar w:fldCharType="begin">
                <w:ffData>
                  <w:name w:val="c1"/>
                  <w:enabled/>
                  <w:calcOnExit w:val="0"/>
                  <w:textInput>
                    <w:maxLength w:val="8"/>
                  </w:textInput>
                </w:ffData>
              </w:fldChar>
            </w:r>
            <w:bookmarkStart w:id="1" w:name="c1"/>
            <w:r>
              <w:instrText xml:space="preserve"> FORMTEXT </w:instrText>
            </w:r>
            <w:r>
              <w:fldChar w:fldCharType="separate"/>
            </w:r>
            <w:r>
              <w:t>65</w:t>
            </w:r>
            <w:r>
              <w:fldChar w:fldCharType="end"/>
            </w:r>
            <w:bookmarkEnd w:id="1"/>
            <w:r>
              <w:t>23</w:t>
            </w:r>
          </w:p>
        </w:tc>
      </w:tr>
    </w:tbl>
    <w:p w:rsidR="00105D62" w:rsidRDefault="004D5582">
      <w:pPr>
        <w:pStyle w:val="affff9"/>
        <w:framePr w:w="9639" w:h="624" w:hRule="exact" w:hSpace="181" w:vSpace="181" w:wrap="around" w:hAnchor="page" w:x="1305" w:y="2269"/>
        <w:rPr>
          <w:rFonts w:ascii="Times New Roman" w:eastAsia="黑体"/>
          <w:b w:val="0"/>
          <w:bCs w:val="0"/>
          <w:w w:val="100"/>
          <w:sz w:val="48"/>
          <w:szCs w:val="48"/>
        </w:rPr>
      </w:pPr>
      <w:r>
        <w:rPr>
          <w:rFonts w:ascii="Times New Roman" w:eastAsia="黑体"/>
          <w:b w:val="0"/>
          <w:w w:val="100"/>
          <w:sz w:val="48"/>
        </w:rPr>
        <w:fldChar w:fldCharType="begin">
          <w:ffData>
            <w:name w:val="c2"/>
            <w:enabled/>
            <w:calcOnExit w:val="0"/>
            <w:textInput/>
          </w:ffData>
        </w:fldChar>
      </w:r>
      <w:bookmarkStart w:id="2" w:name="c2"/>
      <w:r>
        <w:rPr>
          <w:rFonts w:ascii="Times New Roman" w:eastAsia="黑体"/>
          <w:b w:val="0"/>
          <w:w w:val="100"/>
          <w:sz w:val="48"/>
        </w:rPr>
        <w:instrText xml:space="preserve"> FORMTEXT </w:instrText>
      </w:r>
      <w:r>
        <w:rPr>
          <w:rFonts w:ascii="Times New Roman" w:eastAsia="黑体"/>
          <w:b w:val="0"/>
          <w:w w:val="100"/>
          <w:sz w:val="48"/>
        </w:rPr>
      </w:r>
      <w:r>
        <w:rPr>
          <w:rFonts w:ascii="Times New Roman" w:eastAsia="黑体"/>
          <w:b w:val="0"/>
          <w:w w:val="100"/>
          <w:sz w:val="48"/>
        </w:rPr>
        <w:fldChar w:fldCharType="separate"/>
      </w:r>
      <w:r>
        <w:rPr>
          <w:rFonts w:ascii="Times New Roman" w:eastAsia="黑体"/>
          <w:b w:val="0"/>
          <w:w w:val="100"/>
          <w:sz w:val="48"/>
        </w:rPr>
        <w:t>昌吉回族自治州</w:t>
      </w:r>
      <w:r>
        <w:rPr>
          <w:rFonts w:ascii="Times New Roman" w:eastAsia="黑体"/>
          <w:b w:val="0"/>
          <w:w w:val="100"/>
          <w:sz w:val="48"/>
        </w:rPr>
        <w:fldChar w:fldCharType="end"/>
      </w:r>
      <w:bookmarkEnd w:id="2"/>
      <w:r>
        <w:rPr>
          <w:rFonts w:ascii="Times New Roman" w:eastAsia="黑体"/>
          <w:b w:val="0"/>
          <w:bCs w:val="0"/>
          <w:w w:val="100"/>
          <w:sz w:val="48"/>
          <w:szCs w:val="48"/>
        </w:rPr>
        <w:t>地方标准</w:t>
      </w:r>
    </w:p>
    <w:bookmarkEnd w:id="0"/>
    <w:p w:rsidR="00105D62" w:rsidRPr="000912A2" w:rsidRDefault="004D5582">
      <w:pPr>
        <w:pStyle w:val="afffffffffb"/>
        <w:framePr w:wrap="auto"/>
        <w:rPr>
          <w:rFonts w:hAnsi="黑体"/>
          <w:lang w:val="fr-FR"/>
        </w:rPr>
      </w:pPr>
      <w:r w:rsidRPr="000912A2">
        <w:rPr>
          <w:rFonts w:hAnsi="黑体"/>
          <w:lang w:val="fr-FR"/>
        </w:rPr>
        <w:t xml:space="preserve">DB </w:t>
      </w:r>
      <w:r w:rsidRPr="000912A2">
        <w:rPr>
          <w:rFonts w:hAnsi="黑体"/>
        </w:rPr>
        <w:fldChar w:fldCharType="begin">
          <w:ffData>
            <w:name w:val="文字1"/>
            <w:enabled/>
            <w:calcOnExit w:val="0"/>
            <w:textInput>
              <w:default w:val="XX/T"/>
            </w:textInput>
          </w:ffData>
        </w:fldChar>
      </w:r>
      <w:bookmarkStart w:id="3" w:name="文字1"/>
      <w:r w:rsidRPr="000912A2">
        <w:rPr>
          <w:rFonts w:hAnsi="黑体"/>
          <w:lang w:val="fr-FR"/>
        </w:rPr>
        <w:instrText xml:space="preserve"> FORMTEXT </w:instrText>
      </w:r>
      <w:r w:rsidRPr="000912A2">
        <w:rPr>
          <w:rFonts w:hAnsi="黑体"/>
        </w:rPr>
      </w:r>
      <w:r w:rsidRPr="000912A2">
        <w:rPr>
          <w:rFonts w:hAnsi="黑体"/>
        </w:rPr>
        <w:fldChar w:fldCharType="separate"/>
      </w:r>
      <w:r w:rsidRPr="000912A2">
        <w:rPr>
          <w:rFonts w:hAnsi="黑体"/>
          <w:lang w:val="fr-FR"/>
        </w:rPr>
        <w:t>65</w:t>
      </w:r>
      <w:r w:rsidRPr="000912A2">
        <w:rPr>
          <w:rFonts w:hAnsi="黑体"/>
        </w:rPr>
        <w:t>23</w:t>
      </w:r>
      <w:r w:rsidRPr="000912A2">
        <w:rPr>
          <w:rFonts w:hAnsi="黑体"/>
          <w:lang w:val="fr-FR"/>
        </w:rPr>
        <w:t>/T</w:t>
      </w:r>
      <w:r w:rsidRPr="000912A2">
        <w:rPr>
          <w:rFonts w:hAnsi="黑体"/>
        </w:rPr>
        <w:fldChar w:fldCharType="end"/>
      </w:r>
      <w:bookmarkEnd w:id="3"/>
      <w:r w:rsidRPr="000912A2">
        <w:rPr>
          <w:rFonts w:hAnsi="黑体"/>
          <w:lang w:val="fr-FR"/>
        </w:rPr>
        <w:t xml:space="preserve"> </w:t>
      </w:r>
      <w:r w:rsidRPr="000912A2">
        <w:rPr>
          <w:rFonts w:hAnsi="黑体"/>
        </w:rPr>
        <w:fldChar w:fldCharType="begin">
          <w:ffData>
            <w:name w:val="NSTD_CODE_F"/>
            <w:enabled/>
            <w:calcOnExit w:val="0"/>
            <w:textInput>
              <w:default w:val="XXXX"/>
            </w:textInput>
          </w:ffData>
        </w:fldChar>
      </w:r>
      <w:bookmarkStart w:id="4" w:name="NSTD_CODE_F"/>
      <w:r w:rsidRPr="000912A2">
        <w:rPr>
          <w:rFonts w:hAnsi="黑体"/>
          <w:lang w:val="fr-FR"/>
        </w:rPr>
        <w:instrText xml:space="preserve"> FORMTEXT </w:instrText>
      </w:r>
      <w:r w:rsidR="0060703D" w:rsidRPr="000912A2">
        <w:rPr>
          <w:rFonts w:hAnsi="黑体"/>
        </w:rPr>
      </w:r>
      <w:r w:rsidRPr="000912A2">
        <w:rPr>
          <w:rFonts w:hAnsi="黑体"/>
        </w:rPr>
        <w:fldChar w:fldCharType="separate"/>
      </w:r>
      <w:r w:rsidR="0060703D">
        <w:rPr>
          <w:rFonts w:hAnsi="黑体" w:hint="eastAsia"/>
        </w:rPr>
        <w:t>407</w:t>
      </w:r>
      <w:r w:rsidRPr="000912A2">
        <w:rPr>
          <w:rFonts w:hAnsi="黑体"/>
        </w:rPr>
        <w:fldChar w:fldCharType="end"/>
      </w:r>
      <w:bookmarkEnd w:id="4"/>
      <w:r w:rsidRPr="000912A2">
        <w:rPr>
          <w:rFonts w:hAnsi="黑体"/>
          <w:lang w:val="fr-FR"/>
        </w:rPr>
        <w:t>—</w:t>
      </w:r>
      <w:r w:rsidRPr="000912A2">
        <w:rPr>
          <w:rFonts w:hAnsi="黑体"/>
        </w:rPr>
        <w:fldChar w:fldCharType="begin">
          <w:ffData>
            <w:name w:val="NSTD_CODE_B"/>
            <w:enabled/>
            <w:calcOnExit w:val="0"/>
            <w:textInput>
              <w:default w:val="XXXX"/>
            </w:textInput>
          </w:ffData>
        </w:fldChar>
      </w:r>
      <w:bookmarkStart w:id="5" w:name="NSTD_CODE_B"/>
      <w:r w:rsidRPr="000912A2">
        <w:rPr>
          <w:rFonts w:hAnsi="黑体"/>
          <w:lang w:val="fr-FR"/>
        </w:rPr>
        <w:instrText xml:space="preserve"> FORMTEXT </w:instrText>
      </w:r>
      <w:r w:rsidR="0060703D" w:rsidRPr="000912A2">
        <w:rPr>
          <w:rFonts w:hAnsi="黑体"/>
        </w:rPr>
      </w:r>
      <w:r w:rsidRPr="000912A2">
        <w:rPr>
          <w:rFonts w:hAnsi="黑体"/>
        </w:rPr>
        <w:fldChar w:fldCharType="separate"/>
      </w:r>
      <w:r w:rsidR="0060703D">
        <w:rPr>
          <w:rFonts w:hAnsi="黑体" w:hint="eastAsia"/>
        </w:rPr>
        <w:t>2024</w:t>
      </w:r>
      <w:r w:rsidRPr="000912A2">
        <w:rPr>
          <w:rFonts w:hAnsi="黑体"/>
        </w:rPr>
        <w:fldChar w:fldCharType="end"/>
      </w:r>
      <w:bookmarkEnd w:id="5"/>
    </w:p>
    <w:p w:rsidR="00105D62" w:rsidRPr="000912A2" w:rsidRDefault="004D5582">
      <w:pPr>
        <w:pStyle w:val="afffffffffc"/>
        <w:framePr w:wrap="auto"/>
        <w:rPr>
          <w:rFonts w:hAnsi="黑体"/>
          <w:szCs w:val="21"/>
        </w:rPr>
      </w:pPr>
      <w:r w:rsidRPr="000912A2">
        <w:rPr>
          <w:rFonts w:hAnsi="黑体"/>
          <w:szCs w:val="21"/>
        </w:rPr>
        <w:fldChar w:fldCharType="begin">
          <w:ffData>
            <w:name w:val="OSTD_CODE"/>
            <w:enabled/>
            <w:calcOnExit w:val="0"/>
            <w:textInput/>
          </w:ffData>
        </w:fldChar>
      </w:r>
      <w:bookmarkStart w:id="6" w:name="OSTD_CODE"/>
      <w:r w:rsidRPr="000912A2">
        <w:rPr>
          <w:rFonts w:hAnsi="黑体"/>
          <w:szCs w:val="21"/>
        </w:rPr>
        <w:instrText xml:space="preserve"> FORMTEXT </w:instrText>
      </w:r>
      <w:r w:rsidRPr="000912A2">
        <w:rPr>
          <w:rFonts w:hAnsi="黑体"/>
          <w:szCs w:val="21"/>
        </w:rPr>
      </w:r>
      <w:r w:rsidRPr="000912A2">
        <w:rPr>
          <w:rFonts w:hAnsi="黑体"/>
          <w:szCs w:val="21"/>
        </w:rPr>
        <w:fldChar w:fldCharType="separate"/>
      </w:r>
      <w:r w:rsidRPr="000912A2">
        <w:rPr>
          <w:rFonts w:hAnsi="黑体"/>
          <w:szCs w:val="21"/>
        </w:rPr>
        <w:t>     </w:t>
      </w:r>
      <w:r w:rsidRPr="000912A2">
        <w:rPr>
          <w:rFonts w:hAnsi="黑体"/>
          <w:szCs w:val="21"/>
        </w:rPr>
        <w:fldChar w:fldCharType="end"/>
      </w:r>
      <w:bookmarkEnd w:id="6"/>
    </w:p>
    <w:p w:rsidR="00105D62" w:rsidRDefault="004D5582">
      <w:pPr>
        <w:rPr>
          <w:rFonts w:eastAsia="黑体"/>
          <w:kern w:val="0"/>
          <w:sz w:val="10"/>
          <w:szCs w:val="10"/>
        </w:rPr>
      </w:pPr>
      <w:r>
        <w:rPr>
          <w:rFonts w:eastAsia="黑体"/>
          <w:noProof/>
          <w:kern w:val="0"/>
          <w:sz w:val="10"/>
          <w:szCs w:val="10"/>
        </w:rPr>
        <mc:AlternateContent>
          <mc:Choice Requires="wps">
            <w:drawing>
              <wp:anchor distT="0" distB="0" distL="114300" distR="114300" simplePos="0" relativeHeight="251659264" behindDoc="0" locked="0" layoutInCell="1" allowOverlap="0">
                <wp:simplePos x="0" y="0"/>
                <wp:positionH relativeFrom="page">
                  <wp:posOffset>900430</wp:posOffset>
                </wp:positionH>
                <wp:positionV relativeFrom="page">
                  <wp:posOffset>2700655</wp:posOffset>
                </wp:positionV>
                <wp:extent cx="6120130" cy="0"/>
                <wp:effectExtent l="0" t="0" r="0" b="0"/>
                <wp:wrapNone/>
                <wp:docPr id="73" name="直接连接符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7994B82" id="直接连接符 73" o:spid="_x0000_s1026" style="position:absolute;left:0;text-align:left;z-index:251659264;visibility:visible;mso-wrap-style:square;mso-wrap-distance-left:9pt;mso-wrap-distance-top:0;mso-wrap-distance-right:9pt;mso-wrap-distance-bottom:0;mso-position-horizontal:absolute;mso-position-horizontal-relative:page;mso-position-vertical:absolute;mso-position-vertical-relative:page" from="70.9pt,212.65pt" to="552.8pt,2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" o:allowoverlap="f">
                <w10:wrap anchorx="page" anchory="page"/>
              </v:line>
            </w:pict>
          </mc:Fallback>
        </mc:AlternateContent>
      </w:r>
    </w:p>
    <w:p w:rsidR="00105D62" w:rsidRDefault="00105D62">
      <w:pPr>
        <w:pStyle w:val="affff9"/>
        <w:framePr w:w="9639" w:h="6976" w:hRule="exact" w:hSpace="0" w:vSpace="0" w:wrap="around" w:hAnchor="page" w:y="6408"/>
        <w:jc w:val="center"/>
        <w:rPr>
          <w:rFonts w:ascii="Times New Roman" w:eastAsia="黑体"/>
          <w:b w:val="0"/>
          <w:bCs w:val="0"/>
          <w:w w:val="100"/>
        </w:rPr>
      </w:pPr>
    </w:p>
    <w:p w:rsidR="00105D62" w:rsidRPr="000912A2" w:rsidRDefault="004D5582">
      <w:pPr>
        <w:pStyle w:val="afffffffffd"/>
        <w:framePr w:h="6974" w:hRule="exact" w:wrap="around" w:x="1419" w:anchorLock="1"/>
      </w:pPr>
      <w:r w:rsidRPr="000912A2">
        <w:fldChar w:fldCharType="begin">
          <w:ffData>
            <w:name w:val="CSTD_NAME"/>
            <w:enabled/>
            <w:calcOnExit w:val="0"/>
            <w:textInput>
              <w:default w:val="点击此处添加标准名称"/>
            </w:textInput>
          </w:ffData>
        </w:fldChar>
      </w:r>
      <w:bookmarkStart w:id="7" w:name="CSTD_NAME"/>
      <w:r w:rsidRPr="000912A2">
        <w:instrText xml:space="preserve"> FORMTEXT </w:instrText>
      </w:r>
      <w:r w:rsidRPr="000912A2">
        <w:fldChar w:fldCharType="separate"/>
      </w:r>
      <w:r w:rsidR="00C01BCD" w:rsidRPr="000912A2">
        <w:rPr>
          <w:rFonts w:hint="eastAsia"/>
        </w:rPr>
        <w:t>露地西瓜水肥一体化技术规程</w:t>
      </w:r>
      <w:r w:rsidRPr="000912A2">
        <w:fldChar w:fldCharType="end"/>
      </w:r>
      <w:bookmarkEnd w:id="7"/>
    </w:p>
    <w:p w:rsidR="00105D62" w:rsidRDefault="00105D62">
      <w:pPr>
        <w:framePr w:w="9639" w:h="6974" w:hRule="exact" w:wrap="around" w:vAnchor="page" w:hAnchor="page" w:x="1419" w:y="6408" w:anchorLock="1"/>
        <w:ind w:left="-1418"/>
      </w:pPr>
    </w:p>
    <w:p w:rsidR="00105D62" w:rsidRPr="000912A2" w:rsidRDefault="004D5582">
      <w:pPr>
        <w:pStyle w:val="afffffff1"/>
        <w:framePr w:w="9639" w:h="6974" w:hRule="exact" w:wrap="around" w:vAnchor="page" w:hAnchor="page" w:x="1419" w:y="6408" w:anchorLock="1"/>
        <w:textAlignment w:val="bottom"/>
        <w:rPr>
          <w:rFonts w:ascii="黑体" w:eastAsia="黑体" w:hAnsi="黑体"/>
          <w:szCs w:val="28"/>
        </w:rPr>
      </w:pPr>
      <w:r w:rsidRPr="000912A2">
        <w:rPr>
          <w:rFonts w:ascii="黑体" w:eastAsia="黑体" w:hAnsi="黑体"/>
          <w:szCs w:val="28"/>
        </w:rPr>
        <w:t xml:space="preserve">Code of practice for </w:t>
      </w:r>
      <w:r w:rsidR="0060703D">
        <w:rPr>
          <w:rFonts w:ascii="黑体" w:eastAsia="黑体" w:hAnsi="黑体" w:hint="eastAsia"/>
          <w:szCs w:val="28"/>
        </w:rPr>
        <w:t>i</w:t>
      </w:r>
      <w:r w:rsidRPr="000912A2">
        <w:rPr>
          <w:rFonts w:ascii="黑体" w:eastAsia="黑体" w:hAnsi="黑体"/>
          <w:szCs w:val="28"/>
        </w:rPr>
        <w:t xml:space="preserve">ntegrated </w:t>
      </w:r>
      <w:r w:rsidR="0060703D">
        <w:rPr>
          <w:rFonts w:ascii="黑体" w:eastAsia="黑体" w:hAnsi="黑体" w:hint="eastAsia"/>
          <w:szCs w:val="28"/>
        </w:rPr>
        <w:t>w</w:t>
      </w:r>
      <w:r w:rsidRPr="000912A2">
        <w:rPr>
          <w:rFonts w:ascii="黑体" w:eastAsia="黑体" w:hAnsi="黑体"/>
          <w:szCs w:val="28"/>
        </w:rPr>
        <w:t xml:space="preserve">ater and </w:t>
      </w:r>
      <w:r w:rsidR="0060703D">
        <w:rPr>
          <w:rFonts w:ascii="黑体" w:eastAsia="黑体" w:hAnsi="黑体" w:hint="eastAsia"/>
          <w:szCs w:val="28"/>
        </w:rPr>
        <w:t>f</w:t>
      </w:r>
      <w:r w:rsidRPr="000912A2">
        <w:rPr>
          <w:rFonts w:ascii="黑体" w:eastAsia="黑体" w:hAnsi="黑体"/>
          <w:szCs w:val="28"/>
        </w:rPr>
        <w:t xml:space="preserve">ertilizer </w:t>
      </w:r>
      <w:r w:rsidR="0060703D">
        <w:rPr>
          <w:rFonts w:ascii="黑体" w:eastAsia="黑体" w:hAnsi="黑体" w:hint="eastAsia"/>
          <w:szCs w:val="28"/>
        </w:rPr>
        <w:t>m</w:t>
      </w:r>
      <w:r w:rsidRPr="000912A2">
        <w:rPr>
          <w:rFonts w:ascii="黑体" w:eastAsia="黑体" w:hAnsi="黑体"/>
          <w:szCs w:val="28"/>
        </w:rPr>
        <w:t xml:space="preserve">anagement in </w:t>
      </w:r>
      <w:r w:rsidR="0060703D">
        <w:rPr>
          <w:rFonts w:ascii="黑体" w:eastAsia="黑体" w:hAnsi="黑体" w:hint="eastAsia"/>
          <w:szCs w:val="28"/>
        </w:rPr>
        <w:t>o</w:t>
      </w:r>
      <w:r w:rsidRPr="000912A2">
        <w:rPr>
          <w:rFonts w:ascii="黑体" w:eastAsia="黑体" w:hAnsi="黑体"/>
          <w:szCs w:val="28"/>
        </w:rPr>
        <w:t>pen-</w:t>
      </w:r>
      <w:r w:rsidR="0060703D">
        <w:rPr>
          <w:rFonts w:ascii="黑体" w:eastAsia="黑体" w:hAnsi="黑体" w:hint="eastAsia"/>
          <w:szCs w:val="28"/>
        </w:rPr>
        <w:t>f</w:t>
      </w:r>
      <w:r w:rsidRPr="000912A2">
        <w:rPr>
          <w:rFonts w:ascii="黑体" w:eastAsia="黑体" w:hAnsi="黑体"/>
          <w:szCs w:val="28"/>
        </w:rPr>
        <w:t xml:space="preserve">ield </w:t>
      </w:r>
      <w:r w:rsidR="0060703D">
        <w:rPr>
          <w:rFonts w:ascii="黑体" w:eastAsia="黑体" w:hAnsi="黑体" w:hint="eastAsia"/>
          <w:szCs w:val="28"/>
        </w:rPr>
        <w:t>w</w:t>
      </w:r>
      <w:r w:rsidRPr="000912A2">
        <w:rPr>
          <w:rFonts w:ascii="黑体" w:eastAsia="黑体" w:hAnsi="黑体"/>
          <w:szCs w:val="28"/>
        </w:rPr>
        <w:t xml:space="preserve">atermelon </w:t>
      </w:r>
      <w:r w:rsidR="0060703D">
        <w:rPr>
          <w:rFonts w:ascii="黑体" w:eastAsia="黑体" w:hAnsi="黑体" w:hint="eastAsia"/>
          <w:szCs w:val="28"/>
        </w:rPr>
        <w:t>p</w:t>
      </w:r>
      <w:r w:rsidRPr="000912A2">
        <w:rPr>
          <w:rFonts w:ascii="黑体" w:eastAsia="黑体" w:hAnsi="黑体"/>
          <w:szCs w:val="28"/>
        </w:rPr>
        <w:t>roduction</w:t>
      </w:r>
    </w:p>
    <w:p w:rsidR="00105D62" w:rsidRDefault="00105D62">
      <w:pPr>
        <w:framePr w:w="9639" w:h="6974" w:hRule="exact" w:wrap="around" w:vAnchor="page" w:hAnchor="page" w:x="1419" w:y="6408" w:anchorLock="1"/>
        <w:spacing w:line="760" w:lineRule="exact"/>
        <w:ind w:left="-1418"/>
      </w:pPr>
    </w:p>
    <w:p w:rsidR="00105D62" w:rsidRDefault="00105D62">
      <w:pPr>
        <w:pStyle w:val="afffffff1"/>
        <w:framePr w:w="9639" w:h="6974" w:hRule="exact" w:wrap="around" w:vAnchor="page" w:hAnchor="page" w:x="1419" w:y="6408" w:anchorLock="1"/>
        <w:textAlignment w:val="bottom"/>
        <w:rPr>
          <w:rFonts w:eastAsia="黑体"/>
          <w:szCs w:val="28"/>
        </w:rPr>
      </w:pPr>
    </w:p>
    <w:p w:rsidR="00105D62" w:rsidRDefault="00105D62">
      <w:pPr>
        <w:pStyle w:val="afffffff1"/>
        <w:framePr w:w="9639" w:h="6974" w:hRule="exact" w:wrap="around" w:vAnchor="page" w:hAnchor="page" w:x="1419" w:y="6408" w:anchorLock="1"/>
        <w:spacing w:before="440" w:after="160"/>
        <w:textAlignment w:val="bottom"/>
        <w:rPr>
          <w:sz w:val="24"/>
          <w:szCs w:val="28"/>
        </w:rPr>
      </w:pPr>
    </w:p>
    <w:p w:rsidR="00105D62" w:rsidRDefault="00105D62">
      <w:pPr>
        <w:pStyle w:val="afffffff1"/>
        <w:framePr w:w="9639" w:h="6974" w:hRule="exact" w:wrap="around" w:vAnchor="page" w:hAnchor="page" w:x="1419" w:y="6408" w:anchorLock="1"/>
        <w:spacing w:before="180" w:line="240" w:lineRule="atLeast"/>
        <w:textAlignment w:val="bottom"/>
        <w:rPr>
          <w:sz w:val="21"/>
          <w:szCs w:val="28"/>
        </w:rPr>
      </w:pPr>
    </w:p>
    <w:p w:rsidR="00105D62" w:rsidRDefault="00105D62">
      <w:pPr>
        <w:pStyle w:val="afffffff1"/>
        <w:framePr w:w="9639" w:h="6974" w:hRule="exact" w:wrap="around" w:vAnchor="page" w:hAnchor="page" w:x="1419" w:y="6408" w:anchorLock="1"/>
        <w:spacing w:beforeLines="300" w:before="720" w:afterLines="30" w:after="72" w:line="240" w:lineRule="auto"/>
        <w:textAlignment w:val="bottom"/>
        <w:rPr>
          <w:b/>
          <w:sz w:val="21"/>
          <w:szCs w:val="28"/>
        </w:rPr>
      </w:pPr>
    </w:p>
    <w:p w:rsidR="00105D62" w:rsidRPr="000912A2" w:rsidRDefault="004D5582">
      <w:pPr>
        <w:pStyle w:val="afffffffff9"/>
        <w:framePr w:wrap="around" w:y="14176"/>
        <w:rPr>
          <w:rFonts w:ascii="黑体" w:hAnsi="黑体"/>
        </w:rPr>
      </w:pPr>
      <w:r w:rsidRPr="000912A2">
        <w:rPr>
          <w:rFonts w:ascii="黑体" w:hAnsi="黑体"/>
        </w:rPr>
        <w:fldChar w:fldCharType="begin">
          <w:ffData>
            <w:name w:val="PLSH_DATE_Y"/>
            <w:enabled/>
            <w:calcOnExit w:val="0"/>
            <w:textInput>
              <w:default w:val="XXXX"/>
              <w:maxLength w:val="4"/>
            </w:textInput>
          </w:ffData>
        </w:fldChar>
      </w:r>
      <w:bookmarkStart w:id="8" w:name="PLSH_DATE_Y"/>
      <w:r w:rsidRPr="000912A2">
        <w:rPr>
          <w:rFonts w:ascii="黑体" w:hAnsi="黑体"/>
        </w:rPr>
        <w:instrText xml:space="preserve"> FORMTEXT </w:instrText>
      </w:r>
      <w:r w:rsidRPr="000912A2">
        <w:rPr>
          <w:rFonts w:ascii="黑体" w:hAnsi="黑体"/>
        </w:rPr>
      </w:r>
      <w:r w:rsidRPr="000912A2">
        <w:rPr>
          <w:rFonts w:ascii="黑体" w:hAnsi="黑体"/>
        </w:rPr>
        <w:fldChar w:fldCharType="separate"/>
      </w:r>
      <w:r w:rsidR="00C01BCD" w:rsidRPr="000912A2">
        <w:rPr>
          <w:rFonts w:ascii="黑体" w:hAnsi="黑体"/>
        </w:rPr>
        <w:t>2024</w:t>
      </w:r>
      <w:r w:rsidRPr="000912A2">
        <w:rPr>
          <w:rFonts w:ascii="黑体" w:hAnsi="黑体"/>
        </w:rPr>
        <w:fldChar w:fldCharType="end"/>
      </w:r>
      <w:bookmarkEnd w:id="8"/>
      <w:r w:rsidRPr="000912A2">
        <w:rPr>
          <w:rFonts w:ascii="黑体" w:hAnsi="黑体"/>
        </w:rPr>
        <w:t xml:space="preserve"> - </w:t>
      </w:r>
      <w:r w:rsidRPr="000912A2">
        <w:rPr>
          <w:rFonts w:ascii="黑体" w:hAnsi="黑体"/>
        </w:rPr>
        <w:fldChar w:fldCharType="begin">
          <w:ffData>
            <w:name w:val="PLSH_DATE_M"/>
            <w:enabled/>
            <w:calcOnExit w:val="0"/>
            <w:textInput>
              <w:default w:val="XX"/>
              <w:maxLength w:val="2"/>
            </w:textInput>
          </w:ffData>
        </w:fldChar>
      </w:r>
      <w:bookmarkStart w:id="9" w:name="PLSH_DATE_M"/>
      <w:r w:rsidRPr="000912A2">
        <w:rPr>
          <w:rFonts w:ascii="黑体" w:hAnsi="黑体"/>
        </w:rPr>
        <w:instrText xml:space="preserve"> FORMTEXT </w:instrText>
      </w:r>
      <w:r w:rsidR="00DC5B2E" w:rsidRPr="000912A2">
        <w:rPr>
          <w:rFonts w:ascii="黑体" w:hAnsi="黑体"/>
        </w:rPr>
      </w:r>
      <w:r w:rsidRPr="000912A2">
        <w:rPr>
          <w:rFonts w:ascii="黑体" w:hAnsi="黑体"/>
        </w:rPr>
        <w:fldChar w:fldCharType="separate"/>
      </w:r>
      <w:r w:rsidR="00DC5B2E">
        <w:rPr>
          <w:rFonts w:ascii="黑体" w:hAnsi="黑体" w:hint="eastAsia"/>
        </w:rPr>
        <w:t>11</w:t>
      </w:r>
      <w:r w:rsidRPr="000912A2">
        <w:rPr>
          <w:rFonts w:ascii="黑体" w:hAnsi="黑体"/>
        </w:rPr>
        <w:fldChar w:fldCharType="end"/>
      </w:r>
      <w:bookmarkEnd w:id="9"/>
      <w:r w:rsidRPr="000912A2">
        <w:rPr>
          <w:rFonts w:ascii="黑体" w:hAnsi="黑体"/>
        </w:rPr>
        <w:t xml:space="preserve"> - </w:t>
      </w:r>
      <w:r w:rsidRPr="000912A2">
        <w:rPr>
          <w:rFonts w:ascii="黑体" w:hAnsi="黑体"/>
        </w:rPr>
        <w:fldChar w:fldCharType="begin">
          <w:ffData>
            <w:name w:val="PLSH_DATE_D"/>
            <w:enabled/>
            <w:calcOnExit w:val="0"/>
            <w:textInput>
              <w:default w:val="XX"/>
              <w:maxLength w:val="2"/>
            </w:textInput>
          </w:ffData>
        </w:fldChar>
      </w:r>
      <w:bookmarkStart w:id="10" w:name="PLSH_DATE_D"/>
      <w:r w:rsidRPr="000912A2">
        <w:rPr>
          <w:rFonts w:ascii="黑体" w:hAnsi="黑体"/>
        </w:rPr>
        <w:instrText xml:space="preserve"> FORMTEXT </w:instrText>
      </w:r>
      <w:r w:rsidR="00DC5B2E" w:rsidRPr="000912A2">
        <w:rPr>
          <w:rFonts w:ascii="黑体" w:hAnsi="黑体"/>
        </w:rPr>
      </w:r>
      <w:r w:rsidRPr="000912A2">
        <w:rPr>
          <w:rFonts w:ascii="黑体" w:hAnsi="黑体"/>
        </w:rPr>
        <w:fldChar w:fldCharType="separate"/>
      </w:r>
      <w:r w:rsidR="00DC5B2E">
        <w:rPr>
          <w:rFonts w:ascii="黑体" w:hAnsi="黑体" w:hint="eastAsia"/>
        </w:rPr>
        <w:t>13</w:t>
      </w:r>
      <w:r w:rsidRPr="000912A2">
        <w:rPr>
          <w:rFonts w:ascii="黑体" w:hAnsi="黑体"/>
        </w:rPr>
        <w:fldChar w:fldCharType="end"/>
      </w:r>
      <w:bookmarkEnd w:id="10"/>
      <w:r w:rsidRPr="000912A2">
        <w:rPr>
          <w:rFonts w:ascii="黑体" w:hAnsi="黑体"/>
        </w:rPr>
        <w:t>发布</w:t>
      </w:r>
    </w:p>
    <w:p w:rsidR="00105D62" w:rsidRPr="000912A2" w:rsidRDefault="004D5582">
      <w:pPr>
        <w:pStyle w:val="afffffffffa"/>
        <w:framePr w:wrap="around" w:y="14176"/>
        <w:rPr>
          <w:rFonts w:ascii="黑体" w:hAnsi="黑体"/>
        </w:rPr>
      </w:pPr>
      <w:r w:rsidRPr="000912A2">
        <w:rPr>
          <w:rFonts w:ascii="黑体" w:hAnsi="黑体"/>
        </w:rPr>
        <w:fldChar w:fldCharType="begin">
          <w:ffData>
            <w:name w:val="CROT_DATE_Y"/>
            <w:enabled/>
            <w:calcOnExit w:val="0"/>
            <w:textInput>
              <w:default w:val="XXXX"/>
              <w:maxLength w:val="4"/>
            </w:textInput>
          </w:ffData>
        </w:fldChar>
      </w:r>
      <w:bookmarkStart w:id="11" w:name="CROT_DATE_Y"/>
      <w:r w:rsidRPr="000912A2">
        <w:rPr>
          <w:rFonts w:ascii="黑体" w:hAnsi="黑体"/>
        </w:rPr>
        <w:instrText xml:space="preserve"> FORMTEXT </w:instrText>
      </w:r>
      <w:r w:rsidRPr="000912A2">
        <w:rPr>
          <w:rFonts w:ascii="黑体" w:hAnsi="黑体"/>
        </w:rPr>
      </w:r>
      <w:r w:rsidRPr="000912A2">
        <w:rPr>
          <w:rFonts w:ascii="黑体" w:hAnsi="黑体"/>
        </w:rPr>
        <w:fldChar w:fldCharType="separate"/>
      </w:r>
      <w:r w:rsidR="00C01BCD" w:rsidRPr="000912A2">
        <w:rPr>
          <w:rFonts w:ascii="黑体" w:hAnsi="黑体"/>
        </w:rPr>
        <w:t>2024</w:t>
      </w:r>
      <w:r w:rsidRPr="000912A2">
        <w:rPr>
          <w:rFonts w:ascii="黑体" w:hAnsi="黑体"/>
        </w:rPr>
        <w:fldChar w:fldCharType="end"/>
      </w:r>
      <w:bookmarkEnd w:id="11"/>
      <w:r w:rsidRPr="000912A2">
        <w:rPr>
          <w:rFonts w:ascii="黑体" w:hAnsi="黑体"/>
        </w:rPr>
        <w:t xml:space="preserve"> - </w:t>
      </w:r>
      <w:r w:rsidRPr="000912A2">
        <w:rPr>
          <w:rFonts w:ascii="黑体" w:hAnsi="黑体"/>
        </w:rPr>
        <w:fldChar w:fldCharType="begin">
          <w:ffData>
            <w:name w:val="CROT_DATE_M"/>
            <w:enabled/>
            <w:calcOnExit w:val="0"/>
            <w:textInput>
              <w:default w:val="XX"/>
              <w:maxLength w:val="2"/>
            </w:textInput>
          </w:ffData>
        </w:fldChar>
      </w:r>
      <w:bookmarkStart w:id="12" w:name="CROT_DATE_M"/>
      <w:r w:rsidRPr="000912A2">
        <w:rPr>
          <w:rFonts w:ascii="黑体" w:hAnsi="黑体"/>
        </w:rPr>
        <w:instrText xml:space="preserve"> FORMTEXT </w:instrText>
      </w:r>
      <w:r w:rsidR="00DC5B2E" w:rsidRPr="000912A2">
        <w:rPr>
          <w:rFonts w:ascii="黑体" w:hAnsi="黑体"/>
        </w:rPr>
      </w:r>
      <w:r w:rsidRPr="000912A2">
        <w:rPr>
          <w:rFonts w:ascii="黑体" w:hAnsi="黑体"/>
        </w:rPr>
        <w:fldChar w:fldCharType="separate"/>
      </w:r>
      <w:r w:rsidR="00DC5B2E">
        <w:rPr>
          <w:rFonts w:ascii="黑体" w:hAnsi="黑体" w:hint="eastAsia"/>
        </w:rPr>
        <w:t>12</w:t>
      </w:r>
      <w:r w:rsidRPr="000912A2">
        <w:rPr>
          <w:rFonts w:ascii="黑体" w:hAnsi="黑体"/>
        </w:rPr>
        <w:fldChar w:fldCharType="end"/>
      </w:r>
      <w:bookmarkEnd w:id="12"/>
      <w:r w:rsidRPr="000912A2">
        <w:rPr>
          <w:rFonts w:ascii="黑体" w:hAnsi="黑体"/>
        </w:rPr>
        <w:t xml:space="preserve"> - </w:t>
      </w:r>
      <w:r w:rsidRPr="000912A2">
        <w:rPr>
          <w:rFonts w:ascii="黑体" w:hAnsi="黑体"/>
        </w:rPr>
        <w:fldChar w:fldCharType="begin">
          <w:ffData>
            <w:name w:val="CROT_DATE_D"/>
            <w:enabled/>
            <w:calcOnExit w:val="0"/>
            <w:textInput>
              <w:default w:val="XX"/>
              <w:maxLength w:val="2"/>
            </w:textInput>
          </w:ffData>
        </w:fldChar>
      </w:r>
      <w:bookmarkStart w:id="13" w:name="CROT_DATE_D"/>
      <w:r w:rsidRPr="000912A2">
        <w:rPr>
          <w:rFonts w:ascii="黑体" w:hAnsi="黑体"/>
        </w:rPr>
        <w:instrText xml:space="preserve"> FORMTEXT </w:instrText>
      </w:r>
      <w:r w:rsidR="00DC5B2E" w:rsidRPr="000912A2">
        <w:rPr>
          <w:rFonts w:ascii="黑体" w:hAnsi="黑体"/>
        </w:rPr>
      </w:r>
      <w:r w:rsidRPr="000912A2">
        <w:rPr>
          <w:rFonts w:ascii="黑体" w:hAnsi="黑体"/>
        </w:rPr>
        <w:fldChar w:fldCharType="separate"/>
      </w:r>
      <w:r w:rsidR="00DC5B2E">
        <w:rPr>
          <w:rFonts w:ascii="黑体" w:hAnsi="黑体" w:hint="eastAsia"/>
        </w:rPr>
        <w:t>01</w:t>
      </w:r>
      <w:r w:rsidRPr="000912A2">
        <w:rPr>
          <w:rFonts w:ascii="黑体" w:hAnsi="黑体"/>
        </w:rPr>
        <w:fldChar w:fldCharType="end"/>
      </w:r>
      <w:bookmarkEnd w:id="13"/>
      <w:r w:rsidRPr="000912A2">
        <w:rPr>
          <w:rFonts w:ascii="黑体" w:hAnsi="黑体"/>
        </w:rPr>
        <w:t>实施</w:t>
      </w:r>
    </w:p>
    <w:p w:rsidR="00105D62" w:rsidRPr="000912A2" w:rsidRDefault="004D5582">
      <w:pPr>
        <w:pStyle w:val="affffffff1"/>
        <w:framePr w:h="584" w:hRule="exact" w:hSpace="181" w:vSpace="181" w:wrap="around" w:y="15027"/>
        <w:rPr>
          <w:rFonts w:hAnsi="黑体"/>
        </w:rPr>
      </w:pPr>
      <w:r w:rsidRPr="000912A2">
        <w:rPr>
          <w:rFonts w:hAnsi="黑体"/>
          <w:w w:val="100"/>
          <w:sz w:val="28"/>
        </w:rPr>
        <w:fldChar w:fldCharType="begin">
          <w:ffData>
            <w:name w:val="fm"/>
            <w:enabled/>
            <w:calcOnExit w:val="0"/>
            <w:textInput/>
          </w:ffData>
        </w:fldChar>
      </w:r>
      <w:bookmarkStart w:id="14" w:name="fm"/>
      <w:r w:rsidRPr="000912A2">
        <w:rPr>
          <w:rFonts w:hAnsi="黑体"/>
          <w:w w:val="100"/>
          <w:sz w:val="28"/>
        </w:rPr>
        <w:instrText xml:space="preserve"> FORMTEXT </w:instrText>
      </w:r>
      <w:r w:rsidRPr="000912A2">
        <w:rPr>
          <w:rFonts w:hAnsi="黑体"/>
          <w:w w:val="100"/>
          <w:sz w:val="28"/>
        </w:rPr>
      </w:r>
      <w:r w:rsidRPr="000912A2">
        <w:rPr>
          <w:rFonts w:hAnsi="黑体"/>
          <w:w w:val="100"/>
          <w:sz w:val="28"/>
        </w:rPr>
        <w:fldChar w:fldCharType="separate"/>
      </w:r>
      <w:r w:rsidRPr="000912A2">
        <w:rPr>
          <w:rFonts w:hAnsi="黑体"/>
          <w:w w:val="100"/>
          <w:sz w:val="28"/>
        </w:rPr>
        <w:t>昌吉回族自治州市场监督管理局</w:t>
      </w:r>
      <w:r w:rsidRPr="000912A2">
        <w:rPr>
          <w:rFonts w:hAnsi="黑体"/>
          <w:w w:val="100"/>
          <w:sz w:val="28"/>
        </w:rPr>
        <w:fldChar w:fldCharType="end"/>
      </w:r>
      <w:bookmarkEnd w:id="14"/>
      <w:r w:rsidRPr="000912A2">
        <w:rPr>
          <w:rFonts w:hAnsi="黑体"/>
          <w:w w:val="100"/>
          <w:sz w:val="28"/>
        </w:rPr>
        <w:t>  </w:t>
      </w:r>
      <w:r w:rsidRPr="000912A2">
        <w:rPr>
          <w:rStyle w:val="afffffffffff2"/>
          <w:rFonts w:hAnsi="黑体"/>
          <w:position w:val="0"/>
        </w:rPr>
        <w:t>发</w:t>
      </w:r>
      <w:r w:rsidRPr="000912A2">
        <w:rPr>
          <w:rStyle w:val="afffffffffff2"/>
          <w:rFonts w:hAnsi="黑体"/>
          <w:spacing w:val="0"/>
          <w:position w:val="0"/>
        </w:rPr>
        <w:t>布</w:t>
      </w:r>
    </w:p>
    <w:p w:rsidR="00105D62" w:rsidRDefault="004D5582">
      <w:pPr>
        <w:rPr>
          <w:sz w:val="28"/>
          <w:szCs w:val="28"/>
        </w:rPr>
        <w:sectPr w:rsidR="00105D62">
          <w:headerReference w:type="default" r:id="rId11"/>
          <w:footerReference w:type="even" r:id="rId12"/>
          <w:headerReference w:type="first" r:id="rId13"/>
          <w:footerReference w:type="first" r:id="rId14"/>
          <w:type w:val="continuous"/>
          <w:pgSz w:w="11906" w:h="16838"/>
          <w:pgMar w:top="-338" w:right="1134" w:bottom="1021" w:left="1134" w:header="0" w:footer="0" w:gutter="284"/>
          <w:cols w:space="425"/>
          <w:titlePg/>
          <w:docGrid w:linePitch="312"/>
        </w:sectPr>
      </w:pPr>
      <w:r>
        <w:rPr>
          <w:noProof/>
          <w:sz w:val="28"/>
          <w:szCs w:val="28"/>
        </w:rPr>
        <mc:AlternateContent>
          <mc:Choice Requires="wps">
            <w:drawing>
              <wp:anchor distT="0" distB="0" distL="114300" distR="114300" simplePos="0" relativeHeight="251660288" behindDoc="0" locked="1" layoutInCell="1" allowOverlap="1" wp14:anchorId="16F7EFB9" wp14:editId="40B44F58">
                <wp:simplePos x="0" y="0"/>
                <wp:positionH relativeFrom="page">
                  <wp:posOffset>899795</wp:posOffset>
                </wp:positionH>
                <wp:positionV relativeFrom="page">
                  <wp:posOffset>9253220</wp:posOffset>
                </wp:positionV>
                <wp:extent cx="6120130" cy="0"/>
                <wp:effectExtent l="0" t="0" r="0" b="0"/>
                <wp:wrapNone/>
                <wp:docPr id="5" name="直接连接符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0000" cy="0"/>
                        </a:xfrm>
                        <a:prstGeom prst="line">
                          <a:avLst/>
                        </a:prstGeom>
                        <a:noFill/>
                        <a:ln w="9525">
                          <a:solidFill>
                            <a:srgbClr val="000000"/>
                          </a:solidFill>
                          <a:rou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80060D0" id="直接连接符 5" o:spid="_x0000_s1026" style="position:absolute;left:0;text-align:left;z-index:251660288;visibility:visible;mso-wrap-style:square;mso-wrap-distance-left:9pt;mso-wrap-distance-top:0;mso-wrap-distance-right:9pt;mso-wrap-distance-bottom:0;mso-position-horizontal:absolute;mso-position-horizontal-relative:page;mso-position-vertical:absolute;mso-position-vertical-relative:page" from="70.85pt,728.6pt" to="552.75pt,72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">
                <w10:wrap anchorx="page" anchory="page"/>
                <w10:anchorlock/>
              </v:line>
            </w:pict>
          </mc:Fallback>
        </mc:AlternateContent>
      </w:r>
    </w:p>
    <w:p w:rsidR="00105D62" w:rsidRDefault="004D5582">
      <w:pPr>
        <w:pStyle w:val="a6"/>
        <w:spacing w:after="468"/>
        <w:rPr>
          <w:rFonts w:ascii="Times New Roman"/>
        </w:rPr>
      </w:pPr>
      <w:bookmarkStart w:id="15" w:name="BookMark2"/>
      <w:r>
        <w:rPr>
          <w:rFonts w:ascii="Times New Roman"/>
          <w:spacing w:val="320"/>
        </w:rPr>
        <w:lastRenderedPageBreak/>
        <w:t>前</w:t>
      </w:r>
      <w:r>
        <w:rPr>
          <w:rFonts w:ascii="Times New Roman"/>
        </w:rPr>
        <w:t>言</w:t>
      </w:r>
    </w:p>
    <w:p w:rsidR="00105D62" w:rsidRDefault="004D5582" w:rsidP="00953FEC">
      <w:pPr>
        <w:pStyle w:val="affffe"/>
        <w:ind w:firstLine="420"/>
      </w:pPr>
      <w:r>
        <w:t>本文件按照GB/T 1.1</w:t>
      </w:r>
      <w:r>
        <w:t>—</w:t>
      </w:r>
      <w:r>
        <w:t>2020《标准化工作导则  第1部分：标准化文件的结构和起草规则》的规定起草。</w:t>
      </w:r>
    </w:p>
    <w:p w:rsidR="00105D62" w:rsidRDefault="004D5582" w:rsidP="00953FEC">
      <w:pPr>
        <w:pStyle w:val="affffe"/>
        <w:ind w:firstLine="420"/>
      </w:pPr>
      <w:r>
        <w:t>本文件由新疆</w:t>
      </w:r>
      <w:proofErr w:type="gramStart"/>
      <w:r>
        <w:t>九圣禾</w:t>
      </w:r>
      <w:proofErr w:type="gramEnd"/>
      <w:r>
        <w:t>农业技术研究院有限公司、新疆农业科学院土壤肥料与农业节水研究所提出。</w:t>
      </w:r>
    </w:p>
    <w:p w:rsidR="00105D62" w:rsidRDefault="004D5582" w:rsidP="00953FEC">
      <w:pPr>
        <w:pStyle w:val="affffe"/>
        <w:ind w:firstLine="420"/>
      </w:pPr>
      <w:r>
        <w:t>本文件由昌吉</w:t>
      </w:r>
      <w:r w:rsidR="00E30721">
        <w:rPr>
          <w:rFonts w:hint="eastAsia"/>
        </w:rPr>
        <w:t>回族自治</w:t>
      </w:r>
      <w:r>
        <w:t>州农业农村局归口并组织实施。</w:t>
      </w:r>
    </w:p>
    <w:p w:rsidR="00105D62" w:rsidRDefault="004D5582" w:rsidP="00953FEC">
      <w:pPr>
        <w:pStyle w:val="affffe"/>
        <w:ind w:firstLine="420"/>
      </w:pPr>
      <w:r>
        <w:t>本文件起草单位：新疆</w:t>
      </w:r>
      <w:proofErr w:type="gramStart"/>
      <w:r>
        <w:t>九圣禾</w:t>
      </w:r>
      <w:proofErr w:type="gramEnd"/>
      <w:r>
        <w:t>农业技术研究院有限公司、新疆农业科学院土壤肥料与农业节水研究所、昌吉州农产品质</w:t>
      </w:r>
      <w:proofErr w:type="gramStart"/>
      <w:r>
        <w:t>量安全</w:t>
      </w:r>
      <w:proofErr w:type="gramEnd"/>
      <w:r>
        <w:t>中心</w:t>
      </w:r>
      <w:r w:rsidR="00E412D3">
        <w:rPr>
          <w:rFonts w:hint="eastAsia"/>
        </w:rPr>
        <w:t>、</w:t>
      </w:r>
      <w:r w:rsidR="00E412D3" w:rsidRPr="00353D80">
        <w:t>新疆九圣禾农业发展有限公司、</w:t>
      </w:r>
      <w:r w:rsidR="00E412D3" w:rsidRPr="007E3CE4">
        <w:rPr>
          <w:rFonts w:hint="eastAsia"/>
        </w:rPr>
        <w:t>新疆维吾尔自治区种业发展中心（自治区海南良种繁育工作站）</w:t>
      </w:r>
      <w:r w:rsidR="00E412D3">
        <w:rPr>
          <w:rFonts w:hint="eastAsia"/>
        </w:rPr>
        <w:t>、</w:t>
      </w:r>
      <w:r w:rsidR="00E412D3" w:rsidRPr="00353D80">
        <w:t>昌吉市大西渠镇农业（畜牧业）发展服务中心</w:t>
      </w:r>
      <w:r>
        <w:t>。</w:t>
      </w:r>
    </w:p>
    <w:p w:rsidR="00105D62" w:rsidRDefault="004D5582" w:rsidP="00953FEC">
      <w:pPr>
        <w:pStyle w:val="affffe"/>
        <w:ind w:firstLine="420"/>
      </w:pPr>
      <w:r>
        <w:t>本文件主要起草人：李青军、袁静、李源、吴海波、</w:t>
      </w:r>
      <w:r w:rsidR="00E412D3" w:rsidRPr="00E412D3">
        <w:rPr>
          <w:rFonts w:hint="eastAsia"/>
        </w:rPr>
        <w:t>韩继委、</w:t>
      </w:r>
      <w:r>
        <w:t>王荣、赵瑜、谭晓君、唐亚莉、田荣燕、王文玉、赵海燕、</w:t>
      </w:r>
      <w:r w:rsidR="00E412D3">
        <w:t>赵娜、</w:t>
      </w:r>
      <w:r>
        <w:t>蔡国强、</w:t>
      </w:r>
      <w:r w:rsidR="00E412D3">
        <w:t>藏旭龙、</w:t>
      </w:r>
      <w:r w:rsidR="00B72BEC">
        <w:rPr>
          <w:rFonts w:hint="eastAsia"/>
        </w:rPr>
        <w:t>姜辉、</w:t>
      </w:r>
      <w:r>
        <w:t>刘翔宇、</w:t>
      </w:r>
      <w:r w:rsidR="00B72BEC">
        <w:rPr>
          <w:rFonts w:hint="eastAsia"/>
        </w:rPr>
        <w:t>田亚强</w:t>
      </w:r>
      <w:bookmarkStart w:id="16" w:name="_GoBack"/>
      <w:bookmarkEnd w:id="16"/>
      <w:r w:rsidR="00B72BEC">
        <w:rPr>
          <w:rFonts w:hint="eastAsia"/>
        </w:rPr>
        <w:t>、</w:t>
      </w:r>
      <w:r>
        <w:t>徐彦军、</w:t>
      </w:r>
      <w:r w:rsidR="00B72BEC">
        <w:rPr>
          <w:rFonts w:hint="eastAsia"/>
        </w:rPr>
        <w:t>蔺怀龙、</w:t>
      </w:r>
      <w:r>
        <w:t>李瑜、</w:t>
      </w:r>
      <w:r w:rsidR="00B72BEC">
        <w:rPr>
          <w:rFonts w:hint="eastAsia"/>
        </w:rPr>
        <w:t>常宝学、</w:t>
      </w:r>
      <w:r>
        <w:t>刘新秀。</w:t>
      </w:r>
    </w:p>
    <w:p w:rsidR="00105D62" w:rsidRDefault="004D5582" w:rsidP="00953FEC">
      <w:pPr>
        <w:pStyle w:val="affffe"/>
        <w:ind w:firstLine="420"/>
      </w:pPr>
      <w:r>
        <w:t>本文件实施应用中的疑问，请咨询新疆</w:t>
      </w:r>
      <w:proofErr w:type="gramStart"/>
      <w:r>
        <w:t>九圣禾</w:t>
      </w:r>
      <w:proofErr w:type="gramEnd"/>
      <w:r>
        <w:t>农业技术研究院有限公司、新疆农业科学院土壤肥料与农业节水研究所。</w:t>
      </w:r>
    </w:p>
    <w:p w:rsidR="00105D62" w:rsidRDefault="004D5582" w:rsidP="00953FEC">
      <w:pPr>
        <w:pStyle w:val="affffe"/>
        <w:ind w:firstLine="420"/>
      </w:pPr>
      <w:r>
        <w:t>本文件的修改意见建议，请反馈至昌吉回族自治州市场监督管理局（昌吉市西外环与健康西路交叉口东北角）、昌吉回族自治州农业农村局（昌吉市北京北路45号）、新疆</w:t>
      </w:r>
      <w:proofErr w:type="gramStart"/>
      <w:r>
        <w:t>九圣禾</w:t>
      </w:r>
      <w:proofErr w:type="gramEnd"/>
      <w:r>
        <w:t>农业技术研究院有限公司（昌吉</w:t>
      </w:r>
      <w:proofErr w:type="gramStart"/>
      <w:r>
        <w:t>市三工镇区</w:t>
      </w:r>
      <w:proofErr w:type="gramEnd"/>
      <w:r>
        <w:t>火车站丘27栋3层1号）、新疆农业科学院土壤肥料与农业节水研究所（乌鲁木齐市南昌路403号）。</w:t>
      </w:r>
    </w:p>
    <w:p w:rsidR="008F7485" w:rsidRPr="008F7485" w:rsidRDefault="008F7485" w:rsidP="00953FEC">
      <w:pPr>
        <w:pStyle w:val="affffe"/>
        <w:ind w:firstLine="420"/>
      </w:pPr>
      <w:r w:rsidRPr="008F7485">
        <w:rPr>
          <w:rFonts w:hint="eastAsia"/>
        </w:rPr>
        <w:t>新疆</w:t>
      </w:r>
      <w:proofErr w:type="gramStart"/>
      <w:r w:rsidRPr="008F7485">
        <w:rPr>
          <w:rFonts w:hint="eastAsia"/>
        </w:rPr>
        <w:t>九圣禾</w:t>
      </w:r>
      <w:proofErr w:type="gramEnd"/>
      <w:r w:rsidRPr="008F7485">
        <w:rPr>
          <w:rFonts w:hint="eastAsia"/>
        </w:rPr>
        <w:t>农业技术研究院有限公司（昌吉</w:t>
      </w:r>
      <w:proofErr w:type="gramStart"/>
      <w:r w:rsidRPr="008F7485">
        <w:rPr>
          <w:rFonts w:hint="eastAsia"/>
        </w:rPr>
        <w:t>市三工镇区</w:t>
      </w:r>
      <w:proofErr w:type="gramEnd"/>
      <w:r w:rsidRPr="008F7485">
        <w:rPr>
          <w:rFonts w:hint="eastAsia"/>
        </w:rPr>
        <w:t>火车站丘27栋3层1号），联系电话：0994-2325660；传真：0994-2325660；邮编：831100</w:t>
      </w:r>
      <w:r>
        <w:rPr>
          <w:rFonts w:hint="eastAsia"/>
        </w:rPr>
        <w:t>。</w:t>
      </w:r>
    </w:p>
    <w:p w:rsidR="008F7485" w:rsidRDefault="008F7485" w:rsidP="00953FEC">
      <w:pPr>
        <w:pStyle w:val="affffe"/>
        <w:ind w:firstLine="420"/>
      </w:pPr>
      <w:r w:rsidRPr="004D5582">
        <w:t>新疆农业科学院土壤肥料与农业节水研究所</w:t>
      </w:r>
      <w:r w:rsidRPr="008F7485">
        <w:rPr>
          <w:rFonts w:hint="eastAsia"/>
        </w:rPr>
        <w:t>（乌鲁木齐市南昌路403号）</w:t>
      </w:r>
      <w:r>
        <w:rPr>
          <w:rFonts w:hint="eastAsia"/>
        </w:rPr>
        <w:t>，</w:t>
      </w:r>
      <w:r w:rsidRPr="004D5582">
        <w:t>联系电话：0991-4503133；传真：0991-4503133；邮编：830091</w:t>
      </w:r>
      <w:r>
        <w:t>。</w:t>
      </w:r>
    </w:p>
    <w:p w:rsidR="008F7485" w:rsidRPr="008F7485" w:rsidRDefault="008F7485" w:rsidP="00953FEC">
      <w:pPr>
        <w:pStyle w:val="affffe"/>
        <w:ind w:firstLine="420"/>
      </w:pPr>
      <w:r w:rsidRPr="008F7485">
        <w:rPr>
          <w:rFonts w:hint="eastAsia"/>
        </w:rPr>
        <w:t>昌吉回族自治州农业农村局（昌吉市北京北路45号），联系电话：0994-2326292；传真：0994-2345361；邮编：831100</w:t>
      </w:r>
      <w:r>
        <w:rPr>
          <w:rFonts w:hint="eastAsia"/>
        </w:rPr>
        <w:t>。</w:t>
      </w:r>
    </w:p>
    <w:p w:rsidR="00105D62" w:rsidRPr="004D5582" w:rsidRDefault="008F7485" w:rsidP="00953FEC">
      <w:pPr>
        <w:pStyle w:val="affffe"/>
        <w:ind w:firstLine="420"/>
        <w:sectPr w:rsidR="00105D62" w:rsidRPr="004D5582">
          <w:headerReference w:type="even" r:id="rId15"/>
          <w:headerReference w:type="default" r:id="rId16"/>
          <w:footerReference w:type="even" r:id="rId17"/>
          <w:footerReference w:type="default" r:id="rId18"/>
          <w:pgSz w:w="11906" w:h="16838"/>
          <w:pgMar w:top="2410" w:right="1134" w:bottom="1134" w:left="1134" w:header="1418" w:footer="1134" w:gutter="284"/>
          <w:pgNumType w:fmt="upperRoman" w:start="1"/>
          <w:cols w:space="425"/>
          <w:formProt w:val="0"/>
          <w:docGrid w:type="lines" w:linePitch="312"/>
        </w:sectPr>
      </w:pPr>
      <w:r w:rsidRPr="008F7485">
        <w:rPr>
          <w:rFonts w:hint="eastAsia"/>
        </w:rPr>
        <w:t>昌吉回族自治州市场监督管理局（昌吉市西外环与健康西路交叉口东北角），联系电话：0994-2329097；传真：0994-2381050；邮编：831100</w:t>
      </w:r>
      <w:r>
        <w:rPr>
          <w:rFonts w:hint="eastAsia"/>
        </w:rPr>
        <w:t>。</w:t>
      </w:r>
    </w:p>
    <w:p w:rsidR="00105D62" w:rsidRDefault="00105D62">
      <w:pPr>
        <w:spacing w:line="20" w:lineRule="exact"/>
        <w:jc w:val="center"/>
        <w:rPr>
          <w:rFonts w:eastAsia="黑体"/>
          <w:sz w:val="32"/>
          <w:szCs w:val="32"/>
        </w:rPr>
      </w:pPr>
      <w:bookmarkStart w:id="17" w:name="BookMark4"/>
      <w:bookmarkEnd w:id="15"/>
    </w:p>
    <w:p w:rsidR="00105D62" w:rsidRDefault="00105D62">
      <w:pPr>
        <w:spacing w:line="20" w:lineRule="exact"/>
        <w:jc w:val="center"/>
        <w:rPr>
          <w:rFonts w:eastAsia="黑体"/>
          <w:sz w:val="32"/>
          <w:szCs w:val="32"/>
        </w:rPr>
      </w:pPr>
    </w:p>
    <w:bookmarkStart w:id="18" w:name="NEW_STAND_NAME" w:displacedByCustomXml="next"/>
    <w:sdt>
      <w:sdtPr>
        <w:rPr>
          <w:rFonts w:ascii="Times New Roman" w:hAnsi="Times New Roman"/>
        </w:rPr>
        <w:tag w:val="NEW_STAND_NAME"/>
        <w:id w:val="595910757"/>
        <w:lock w:val="sdtLocked"/>
        <w:placeholder>
          <w:docPart w:val="757C2D801A534DBFBCE9EF086860AA3C"/>
        </w:placeholder>
      </w:sdtPr>
      <w:sdtContent>
        <w:p w:rsidR="00105D62" w:rsidRDefault="004D5582" w:rsidP="00C01BCD">
          <w:pPr>
            <w:pStyle w:val="afffffffff1"/>
            <w:spacing w:beforeLines="1" w:before="3" w:afterLines="220" w:after="686"/>
            <w:rPr>
              <w:rFonts w:ascii="Times New Roman" w:hAnsi="Times New Roman"/>
            </w:rPr>
          </w:pPr>
          <w:r>
            <w:rPr>
              <w:rFonts w:ascii="Times New Roman" w:hAnsi="Times New Roman"/>
            </w:rPr>
            <w:t>露地西瓜水肥一体化技术规程</w:t>
          </w:r>
        </w:p>
      </w:sdtContent>
    </w:sdt>
    <w:p w:rsidR="00105D62" w:rsidRDefault="004D5582" w:rsidP="005D6304">
      <w:pPr>
        <w:pStyle w:val="affc"/>
        <w:spacing w:before="312" w:after="312"/>
      </w:pPr>
      <w:bookmarkStart w:id="19" w:name="_Toc24884211"/>
      <w:bookmarkStart w:id="20" w:name="_Toc24884218"/>
      <w:bookmarkStart w:id="21" w:name="_Toc26986771"/>
      <w:bookmarkStart w:id="22" w:name="_Toc26718930"/>
      <w:bookmarkStart w:id="23" w:name="_Toc17233333"/>
      <w:bookmarkStart w:id="24" w:name="_Toc26648465"/>
      <w:bookmarkStart w:id="25" w:name="_Toc17233325"/>
      <w:bookmarkStart w:id="26" w:name="_Toc26986530"/>
      <w:bookmarkEnd w:id="18"/>
      <w:r>
        <w:t>范围</w:t>
      </w:r>
      <w:bookmarkEnd w:id="19"/>
      <w:bookmarkEnd w:id="20"/>
      <w:bookmarkEnd w:id="21"/>
      <w:bookmarkEnd w:id="22"/>
      <w:bookmarkEnd w:id="23"/>
      <w:bookmarkEnd w:id="24"/>
      <w:bookmarkEnd w:id="25"/>
      <w:bookmarkEnd w:id="26"/>
    </w:p>
    <w:p w:rsidR="00105D62" w:rsidRDefault="004D5582">
      <w:pPr>
        <w:pStyle w:val="affffe"/>
        <w:ind w:firstLine="420"/>
        <w:rPr>
          <w:rFonts w:ascii="Times New Roman"/>
        </w:rPr>
      </w:pPr>
      <w:bookmarkStart w:id="27" w:name="_Toc17233326"/>
      <w:bookmarkStart w:id="28" w:name="_Toc24884219"/>
      <w:bookmarkStart w:id="29" w:name="_Toc17233334"/>
      <w:bookmarkStart w:id="30" w:name="_Toc24884212"/>
      <w:bookmarkStart w:id="31" w:name="_Toc26648466"/>
      <w:r>
        <w:rPr>
          <w:rFonts w:ascii="Times New Roman"/>
        </w:rPr>
        <w:t>本文件规定了露地西瓜水肥管理和配套农艺措施的要求。</w:t>
      </w:r>
    </w:p>
    <w:p w:rsidR="00105D62" w:rsidRDefault="004D5582">
      <w:pPr>
        <w:pStyle w:val="affffe"/>
        <w:ind w:firstLine="420"/>
        <w:rPr>
          <w:rFonts w:ascii="Times New Roman"/>
        </w:rPr>
      </w:pPr>
      <w:r>
        <w:rPr>
          <w:rFonts w:ascii="Times New Roman"/>
        </w:rPr>
        <w:t>本文件适用于露地西瓜产量为</w:t>
      </w:r>
      <w:r>
        <w:rPr>
          <w:rFonts w:ascii="Times New Roman"/>
        </w:rPr>
        <w:t>5000 kg/667 m</w:t>
      </w:r>
      <w:r>
        <w:rPr>
          <w:rFonts w:ascii="Times New Roman"/>
          <w:vertAlign w:val="superscript"/>
        </w:rPr>
        <w:t>2</w:t>
      </w:r>
      <w:r>
        <w:rPr>
          <w:rFonts w:ascii="Times New Roman"/>
        </w:rPr>
        <w:t>～</w:t>
      </w:r>
      <w:r>
        <w:rPr>
          <w:rFonts w:ascii="Times New Roman"/>
        </w:rPr>
        <w:t>6000 kg/667 m</w:t>
      </w:r>
      <w:r>
        <w:rPr>
          <w:rFonts w:ascii="Times New Roman"/>
          <w:vertAlign w:val="superscript"/>
        </w:rPr>
        <w:t>2</w:t>
      </w:r>
      <w:r>
        <w:rPr>
          <w:rFonts w:ascii="Times New Roman"/>
        </w:rPr>
        <w:t>的种植区域。</w:t>
      </w:r>
    </w:p>
    <w:p w:rsidR="00105D62" w:rsidRDefault="004D5582">
      <w:pPr>
        <w:pStyle w:val="affc"/>
        <w:spacing w:before="312" w:after="312"/>
        <w:rPr>
          <w:rFonts w:ascii="Times New Roman"/>
        </w:rPr>
      </w:pPr>
      <w:bookmarkStart w:id="32" w:name="_Toc26986531"/>
      <w:bookmarkStart w:id="33" w:name="_Toc26718931"/>
      <w:bookmarkStart w:id="34" w:name="_Toc26986772"/>
      <w:r>
        <w:rPr>
          <w:rFonts w:ascii="Times New Roman"/>
        </w:rPr>
        <w:t>规范性引用文件</w:t>
      </w:r>
      <w:bookmarkEnd w:id="27"/>
      <w:bookmarkEnd w:id="28"/>
      <w:bookmarkEnd w:id="29"/>
      <w:bookmarkEnd w:id="30"/>
      <w:bookmarkEnd w:id="31"/>
      <w:bookmarkEnd w:id="32"/>
      <w:bookmarkEnd w:id="33"/>
      <w:bookmarkEnd w:id="34"/>
    </w:p>
    <w:sdt>
      <w:sdtPr>
        <w:rPr>
          <w:rFonts w:ascii="Times New Roman"/>
        </w:rPr>
        <w:id w:val="715848253"/>
        <w:placeholder>
          <w:docPart w:val="09A8033C98D54BD1ADE1D55288472BDC"/>
        </w:placeholder>
        <w:dropDownList>
          <w:listItem w:displayText="下列文件中的内容通过文中的规范性引用而构成本文件必不可少的条款。其中，注日期的引用文件，仅该日期对应的版本适用于本文件；不注日期的引用文件，其最新版本（包括所有的修改单）适用于本文件。" w:value="下列文件中的内容通过文中的规范性引用而构成本文件必不可少的条款。其中，注日期的引用文件，仅该日期对应的版本适用于本文件；不注日期的引用文件，其最新版本（包括所有的修改单）适用于本文件。"/>
          <w:listItem w:displayText="本文件没有规范性引用文件。" w:value="本文件没有规范性引用文件。"/>
        </w:dropDownList>
      </w:sdtPr>
      <w:sdtContent>
        <w:p w:rsidR="00105D62" w:rsidRDefault="004D5582">
          <w:pPr>
            <w:pStyle w:val="affffe"/>
            <w:ind w:firstLine="420"/>
            <w:rPr>
              <w:rFonts w:ascii="Times New Roman"/>
            </w:rPr>
          </w:pPr>
          <w:r>
            <w:rPr>
              <w:rFonts w:ascii="Times New Roman"/>
            </w:rPr>
            <w:t>下列文件中的内容通过文中的规范性引用而构成本文件必不可少的条款。其中，注日期的引用文件，仅该日期对应的版本适用于本文件；不注日期的引用文件，其最新版本（包括所有的修改单）适用于本文件。</w:t>
          </w:r>
        </w:p>
      </w:sdtContent>
    </w:sdt>
    <w:p w:rsidR="00105D62" w:rsidRDefault="004D5582" w:rsidP="005D6304">
      <w:pPr>
        <w:pStyle w:val="affffe"/>
        <w:ind w:firstLine="420"/>
      </w:pPr>
      <w:r>
        <w:t>NY/T 394  绿色食品 肥料使用准则</w:t>
      </w:r>
    </w:p>
    <w:p w:rsidR="00784AE3" w:rsidRDefault="00E86280" w:rsidP="005D6304">
      <w:pPr>
        <w:pStyle w:val="affffe"/>
        <w:ind w:firstLine="420"/>
      </w:pPr>
      <w:r>
        <w:t xml:space="preserve">DB65/T 4342  </w:t>
      </w:r>
      <w:r>
        <w:rPr>
          <w:rFonts w:hint="eastAsia"/>
        </w:rPr>
        <w:t>西瓜安全生产技术规程</w:t>
      </w:r>
    </w:p>
    <w:p w:rsidR="00105D62" w:rsidRDefault="004D5582" w:rsidP="004D5582">
      <w:pPr>
        <w:pStyle w:val="affc"/>
        <w:spacing w:before="312" w:after="312"/>
      </w:pPr>
      <w:r>
        <w:t>术语和定义</w:t>
      </w:r>
    </w:p>
    <w:bookmarkStart w:id="35" w:name="_Toc26986532" w:displacedByCustomXml="next"/>
    <w:bookmarkEnd w:id="35" w:displacedByCustomXml="next"/>
    <w:sdt>
      <w:sdtPr>
        <w:rPr>
          <w:rFonts w:ascii="Times New Roman"/>
        </w:rPr>
        <w:id w:val="-1909835108"/>
        <w:placeholder>
          <w:docPart w:val="2126E512B39446F69C81493BCA1C7263"/>
        </w:placeholder>
        <w:comboBox>
          <w:listItem w:displayText="请选择适当的引导语" w:value="请选择适当的引导语"/>
          <w:listItem w:displayText="下列术语和定义适用于本文件。" w:value="下列术语和定义适用于本文件。"/>
          <w:listItem w:displayText="……界定的术语和定义适用于本文件。" w:value="……界定的术语和定义适用于本文件。"/>
          <w:listItem w:displayText="……界定的以及下列术语和定义适用于本文件。" w:value="……界定的以及下列术语和定义适用于本文件。"/>
          <w:listItem w:displayText="本文件没有需要界定的术语和定义。" w:value="本文件没有需要界定的术语和定义。"/>
        </w:comboBox>
      </w:sdtPr>
      <w:sdtContent>
        <w:p w:rsidR="00105D62" w:rsidRDefault="004D5582">
          <w:pPr>
            <w:pStyle w:val="affffe"/>
            <w:ind w:firstLine="420"/>
            <w:rPr>
              <w:rFonts w:ascii="Times New Roman"/>
            </w:rPr>
          </w:pPr>
          <w:r>
            <w:rPr>
              <w:rFonts w:ascii="Times New Roman"/>
            </w:rPr>
            <w:t>下列术语和定义适用于本文件。</w:t>
          </w:r>
        </w:p>
      </w:sdtContent>
    </w:sdt>
    <w:p w:rsidR="00105D62" w:rsidRPr="004D5582" w:rsidRDefault="004D5582" w:rsidP="004D5582">
      <w:pPr>
        <w:pStyle w:val="affffffffffd"/>
        <w:ind w:left="420" w:hangingChars="200" w:hanging="420"/>
        <w:rPr>
          <w:rFonts w:ascii="黑体" w:eastAsia="黑体" w:hAnsi="黑体"/>
        </w:rPr>
      </w:pPr>
      <w:r w:rsidRPr="004D5582">
        <w:rPr>
          <w:rFonts w:ascii="黑体" w:eastAsia="黑体" w:hAnsi="黑体"/>
        </w:rPr>
        <w:br/>
        <w:t>露地西瓜</w:t>
      </w:r>
      <w:r w:rsidR="00172980">
        <w:rPr>
          <w:rFonts w:ascii="黑体" w:eastAsia="黑体" w:hAnsi="黑体" w:hint="eastAsia"/>
        </w:rPr>
        <w:t xml:space="preserve"> </w:t>
      </w:r>
      <w:r w:rsidR="00935998">
        <w:rPr>
          <w:rFonts w:ascii="黑体" w:eastAsia="黑体" w:hAnsi="黑体" w:hint="eastAsia"/>
        </w:rPr>
        <w:t xml:space="preserve"> </w:t>
      </w:r>
      <w:r w:rsidR="00172980">
        <w:rPr>
          <w:rFonts w:ascii="黑体" w:eastAsia="黑体" w:hAnsi="黑体" w:hint="eastAsia"/>
        </w:rPr>
        <w:t>o</w:t>
      </w:r>
      <w:r w:rsidRPr="004D5582">
        <w:rPr>
          <w:rFonts w:ascii="黑体" w:eastAsia="黑体" w:hAnsi="黑体"/>
        </w:rPr>
        <w:t>pen-Field Watermelon</w:t>
      </w:r>
    </w:p>
    <w:p w:rsidR="00105D62" w:rsidRDefault="004D5582" w:rsidP="004D5582">
      <w:pPr>
        <w:pStyle w:val="affffe"/>
        <w:ind w:firstLine="420"/>
      </w:pPr>
      <w:r>
        <w:t>整个生长发育周期在露地进行，或主要生长发育时期能在露地进行的西瓜，</w:t>
      </w:r>
      <w:r>
        <w:rPr>
          <w:rFonts w:eastAsia="MS Gothic"/>
        </w:rPr>
        <w:t>‌</w:t>
      </w:r>
      <w:r>
        <w:t>即在自然环境下，</w:t>
      </w:r>
      <w:r>
        <w:rPr>
          <w:rFonts w:eastAsia="MS Gothic"/>
        </w:rPr>
        <w:t>‌</w:t>
      </w:r>
      <w:r>
        <w:t>不依赖于温室、</w:t>
      </w:r>
      <w:r>
        <w:rPr>
          <w:rFonts w:eastAsia="MS Gothic"/>
        </w:rPr>
        <w:t>‌</w:t>
      </w:r>
      <w:r>
        <w:t>大棚等设施进行种植</w:t>
      </w:r>
      <w:r>
        <w:rPr>
          <w:rFonts w:eastAsia="MS Gothic"/>
        </w:rPr>
        <w:t>‌</w:t>
      </w:r>
      <w:r>
        <w:t>。</w:t>
      </w:r>
    </w:p>
    <w:p w:rsidR="00105D62" w:rsidRPr="004D5582" w:rsidRDefault="004D5582" w:rsidP="004D5582">
      <w:pPr>
        <w:pStyle w:val="affffffffffd"/>
        <w:ind w:left="420" w:hangingChars="200" w:hanging="420"/>
        <w:rPr>
          <w:rFonts w:ascii="黑体" w:eastAsia="黑体" w:hAnsi="黑体"/>
        </w:rPr>
      </w:pPr>
      <w:r w:rsidRPr="004D5582">
        <w:rPr>
          <w:rFonts w:ascii="黑体" w:eastAsia="黑体" w:hAnsi="黑体"/>
        </w:rPr>
        <w:br/>
        <w:t>小拱棚栽培</w:t>
      </w:r>
      <w:r w:rsidR="00935998">
        <w:rPr>
          <w:rFonts w:ascii="黑体" w:eastAsia="黑体" w:hAnsi="黑体" w:hint="eastAsia"/>
        </w:rPr>
        <w:t xml:space="preserve">  </w:t>
      </w:r>
      <w:r w:rsidR="00172980">
        <w:rPr>
          <w:rFonts w:ascii="黑体" w:eastAsia="黑体" w:hAnsi="黑体" w:hint="eastAsia"/>
        </w:rPr>
        <w:t>s</w:t>
      </w:r>
      <w:r w:rsidRPr="004D5582">
        <w:rPr>
          <w:rFonts w:ascii="黑体" w:eastAsia="黑体" w:hAnsi="黑体"/>
        </w:rPr>
        <w:t>mall arch shed cultivation</w:t>
      </w:r>
    </w:p>
    <w:p w:rsidR="00105D62" w:rsidRDefault="004D5582" w:rsidP="004D5582">
      <w:pPr>
        <w:pStyle w:val="affffe"/>
        <w:ind w:firstLine="420"/>
      </w:pPr>
      <w:r>
        <w:t>用0.01 mm厚的地膜覆盖种植带，将瓜苗定植在种植带，再用</w:t>
      </w:r>
      <w:proofErr w:type="gramStart"/>
      <w:r>
        <w:t>复合材料拱杆或</w:t>
      </w:r>
      <w:proofErr w:type="gramEnd"/>
      <w:r>
        <w:t>竹片、做成小拱架，在棚架上覆盖拱棚膜，即形成小拱棚栽培。</w:t>
      </w:r>
    </w:p>
    <w:p w:rsidR="00105D62" w:rsidRPr="004D5582" w:rsidRDefault="004D5582" w:rsidP="004D5582">
      <w:pPr>
        <w:pStyle w:val="affffffffffd"/>
        <w:ind w:left="420" w:hangingChars="200" w:hanging="420"/>
        <w:rPr>
          <w:rFonts w:ascii="黑体" w:eastAsia="黑体" w:hAnsi="黑体"/>
        </w:rPr>
      </w:pPr>
      <w:r w:rsidRPr="004D5582">
        <w:rPr>
          <w:rFonts w:ascii="黑体" w:eastAsia="黑体" w:hAnsi="黑体"/>
        </w:rPr>
        <w:br/>
        <w:t>水肥一体化</w:t>
      </w:r>
      <w:r w:rsidR="00935998">
        <w:rPr>
          <w:rFonts w:ascii="黑体" w:eastAsia="黑体" w:hAnsi="黑体" w:hint="eastAsia"/>
        </w:rPr>
        <w:t xml:space="preserve"> </w:t>
      </w:r>
      <w:r w:rsidR="00172980">
        <w:rPr>
          <w:rFonts w:ascii="黑体" w:eastAsia="黑体" w:hAnsi="黑体" w:hint="eastAsia"/>
        </w:rPr>
        <w:t xml:space="preserve"> i</w:t>
      </w:r>
      <w:r w:rsidRPr="004D5582">
        <w:rPr>
          <w:rFonts w:ascii="黑体" w:eastAsia="黑体" w:hAnsi="黑体"/>
        </w:rPr>
        <w:t>ntegration of water and fertilizer</w:t>
      </w:r>
    </w:p>
    <w:p w:rsidR="00105D62" w:rsidRDefault="004D5582" w:rsidP="004D5582">
      <w:pPr>
        <w:pStyle w:val="affffe"/>
        <w:ind w:firstLine="420"/>
      </w:pPr>
      <w:r>
        <w:t>根据作物</w:t>
      </w:r>
      <w:r>
        <w:rPr>
          <w:rFonts w:hint="eastAsia"/>
        </w:rPr>
        <w:t>水分和养分</w:t>
      </w:r>
      <w:r>
        <w:t>需求，对</w:t>
      </w:r>
      <w:r>
        <w:rPr>
          <w:rFonts w:hint="eastAsia"/>
        </w:rPr>
        <w:t>灌溉水</w:t>
      </w:r>
      <w:r>
        <w:t>和</w:t>
      </w:r>
      <w:r>
        <w:rPr>
          <w:rFonts w:hint="eastAsia"/>
        </w:rPr>
        <w:t>肥料</w:t>
      </w:r>
      <w:r>
        <w:t>进行</w:t>
      </w:r>
      <w:r>
        <w:rPr>
          <w:rFonts w:hint="eastAsia"/>
        </w:rPr>
        <w:t>精准</w:t>
      </w:r>
      <w:r>
        <w:t>调控和一体化管理，以水促肥、以肥调水，实现水</w:t>
      </w:r>
      <w:r>
        <w:rPr>
          <w:rFonts w:hint="eastAsia"/>
        </w:rPr>
        <w:t>肥</w:t>
      </w:r>
      <w:r>
        <w:t>耦合，全面提升作物水肥利用效率。</w:t>
      </w:r>
    </w:p>
    <w:p w:rsidR="00105D62" w:rsidRDefault="004D5582" w:rsidP="004D5582">
      <w:pPr>
        <w:pStyle w:val="affc"/>
        <w:spacing w:before="312" w:after="312"/>
      </w:pPr>
      <w:r>
        <w:t xml:space="preserve">种植前准备 </w:t>
      </w:r>
    </w:p>
    <w:p w:rsidR="00105D62" w:rsidRDefault="004D5582" w:rsidP="004D5582">
      <w:pPr>
        <w:pStyle w:val="affd"/>
        <w:spacing w:before="156" w:after="156"/>
      </w:pPr>
      <w:r>
        <w:t xml:space="preserve">种植前准备 </w:t>
      </w:r>
    </w:p>
    <w:p w:rsidR="00105D62" w:rsidRDefault="004D5582" w:rsidP="004D5582">
      <w:pPr>
        <w:pStyle w:val="affffe"/>
        <w:ind w:firstLine="420"/>
      </w:pPr>
      <w:r>
        <w:t>选择早熟、适宜本地环境气候条件、市场需求的品种。选择近4年～5年未种过葫芦科、茄科等作物，土质疏松、肥力均匀、通透条件、耕层深厚的沙性壤土。土壤翻耕深度30 cm～40 cm，采用露地小拱棚种植，使用厚度为0.01 mm，宽度为120 cm～145 cm或70 cm～90 cm的透明地膜，膜下铺设两条间距35 cm～40 cm的滴灌带，地膜覆盖后铺设地面支管并联通毛管。</w:t>
      </w:r>
    </w:p>
    <w:p w:rsidR="00105D62" w:rsidRDefault="004D5582">
      <w:pPr>
        <w:pStyle w:val="affd"/>
        <w:spacing w:before="156" w:after="156"/>
        <w:rPr>
          <w:rFonts w:ascii="Times New Roman"/>
        </w:rPr>
      </w:pPr>
      <w:r>
        <w:rPr>
          <w:rFonts w:ascii="Times New Roman"/>
        </w:rPr>
        <w:t>移栽</w:t>
      </w:r>
    </w:p>
    <w:p w:rsidR="00311918" w:rsidRDefault="004D5582" w:rsidP="00311918">
      <w:pPr>
        <w:pStyle w:val="affffffffa"/>
      </w:pPr>
      <w:r>
        <w:lastRenderedPageBreak/>
        <w:t>移栽前2 d～3 d滴水，滴水定额20 m</w:t>
      </w:r>
      <w:r>
        <w:rPr>
          <w:vertAlign w:val="superscript"/>
        </w:rPr>
        <w:t>3</w:t>
      </w:r>
      <w:r>
        <w:t>/667 m</w:t>
      </w:r>
      <w:r>
        <w:rPr>
          <w:vertAlign w:val="superscript"/>
        </w:rPr>
        <w:t>2</w:t>
      </w:r>
      <w:r>
        <w:t>～25 m</w:t>
      </w:r>
      <w:r>
        <w:rPr>
          <w:vertAlign w:val="superscript"/>
        </w:rPr>
        <w:t>3</w:t>
      </w:r>
      <w:r>
        <w:t>/667 m</w:t>
      </w:r>
      <w:r>
        <w:rPr>
          <w:vertAlign w:val="superscript"/>
        </w:rPr>
        <w:t>2</w:t>
      </w:r>
      <w:r>
        <w:t>。</w:t>
      </w:r>
    </w:p>
    <w:p w:rsidR="00311918" w:rsidRDefault="004D5582" w:rsidP="00311918">
      <w:pPr>
        <w:pStyle w:val="affffffffa"/>
      </w:pPr>
      <w:r>
        <w:t>4月20日左右移栽，选择苗龄25 d～30 d、</w:t>
      </w:r>
      <w:r w:rsidR="00311918">
        <w:t>3片～4片真叶、</w:t>
      </w:r>
      <w:r>
        <w:t>株高</w:t>
      </w:r>
      <w:r w:rsidR="00F74922">
        <w:t>为</w:t>
      </w:r>
      <w:r>
        <w:t>12 cm～15 cm、茎粗壮、根系发达及无病虫害的西瓜苗，将瓜苗定植在种植带，行距</w:t>
      </w:r>
      <w:r w:rsidR="00F74922">
        <w:rPr>
          <w:rFonts w:hint="eastAsia"/>
        </w:rPr>
        <w:t>为</w:t>
      </w:r>
      <w:r>
        <w:t>1.5 m～2 m，株距40 cm～50 cm，保苗数</w:t>
      </w:r>
      <w:r w:rsidR="009F5FAB">
        <w:t>为</w:t>
      </w:r>
      <w:r>
        <w:t>600株/667 m</w:t>
      </w:r>
      <w:r>
        <w:rPr>
          <w:vertAlign w:val="superscript"/>
        </w:rPr>
        <w:t>2</w:t>
      </w:r>
      <w:r>
        <w:t>～800株/667 m</w:t>
      </w:r>
      <w:r>
        <w:rPr>
          <w:vertAlign w:val="superscript"/>
        </w:rPr>
        <w:t>2</w:t>
      </w:r>
      <w:r>
        <w:t>，再用</w:t>
      </w:r>
      <w:proofErr w:type="gramStart"/>
      <w:r>
        <w:t>复合材料拱杆或</w:t>
      </w:r>
      <w:proofErr w:type="gramEnd"/>
      <w:r>
        <w:t>竹片、做成小拱架，在小拱架覆盖</w:t>
      </w:r>
      <w:r w:rsidR="00E412D3">
        <w:t>拱棚</w:t>
      </w:r>
      <w:r>
        <w:t>膜，形成小拱棚。</w:t>
      </w:r>
    </w:p>
    <w:p w:rsidR="00105D62" w:rsidRDefault="004D5582" w:rsidP="00311918">
      <w:pPr>
        <w:pStyle w:val="affffffffa"/>
      </w:pPr>
      <w:r>
        <w:t>移栽后</w:t>
      </w:r>
      <w:proofErr w:type="gramStart"/>
      <w:r>
        <w:t>及时滴缓苗</w:t>
      </w:r>
      <w:proofErr w:type="gramEnd"/>
      <w:r>
        <w:t>水，灌水定额</w:t>
      </w:r>
      <w:r w:rsidR="004D236A">
        <w:t>为</w:t>
      </w:r>
      <w:r>
        <w:t>15 m</w:t>
      </w:r>
      <w:r>
        <w:rPr>
          <w:vertAlign w:val="superscript"/>
        </w:rPr>
        <w:t>3</w:t>
      </w:r>
      <w:r>
        <w:t>/667 m</w:t>
      </w:r>
      <w:r>
        <w:rPr>
          <w:vertAlign w:val="superscript"/>
        </w:rPr>
        <w:t>2</w:t>
      </w:r>
      <w:r>
        <w:t>～20 m</w:t>
      </w:r>
      <w:r>
        <w:rPr>
          <w:vertAlign w:val="superscript"/>
        </w:rPr>
        <w:t>3</w:t>
      </w:r>
      <w:r>
        <w:t>/667 m</w:t>
      </w:r>
      <w:r>
        <w:rPr>
          <w:vertAlign w:val="superscript"/>
        </w:rPr>
        <w:t>2</w:t>
      </w:r>
      <w:r>
        <w:t>；此时期不追肥。</w:t>
      </w:r>
    </w:p>
    <w:p w:rsidR="00105D62" w:rsidRDefault="004D5582" w:rsidP="004D5582">
      <w:pPr>
        <w:pStyle w:val="affc"/>
        <w:spacing w:before="312" w:after="312"/>
      </w:pPr>
      <w:r>
        <w:t>水肥管理</w:t>
      </w:r>
    </w:p>
    <w:p w:rsidR="00105D62" w:rsidRDefault="004D5582" w:rsidP="004D5582">
      <w:pPr>
        <w:pStyle w:val="affd"/>
        <w:spacing w:before="156" w:after="156"/>
      </w:pPr>
      <w:r>
        <w:t>灌溉总量</w:t>
      </w:r>
    </w:p>
    <w:p w:rsidR="00105D62" w:rsidRDefault="004D5582" w:rsidP="004D5582">
      <w:pPr>
        <w:pStyle w:val="affffe"/>
        <w:ind w:firstLine="420"/>
      </w:pPr>
      <w:r>
        <w:t>露地西瓜灌溉总量</w:t>
      </w:r>
      <w:r w:rsidR="00F74922">
        <w:t>为</w:t>
      </w:r>
      <w:r>
        <w:t>360 m</w:t>
      </w:r>
      <w:r>
        <w:rPr>
          <w:vertAlign w:val="superscript"/>
        </w:rPr>
        <w:t>3</w:t>
      </w:r>
      <w:r>
        <w:t>/667 m</w:t>
      </w:r>
      <w:r>
        <w:rPr>
          <w:vertAlign w:val="superscript"/>
        </w:rPr>
        <w:t>2</w:t>
      </w:r>
      <w:r>
        <w:t>～400 m</w:t>
      </w:r>
      <w:r>
        <w:rPr>
          <w:vertAlign w:val="superscript"/>
        </w:rPr>
        <w:t>3</w:t>
      </w:r>
      <w:r>
        <w:t>/667 m</w:t>
      </w:r>
      <w:r>
        <w:rPr>
          <w:vertAlign w:val="superscript"/>
        </w:rPr>
        <w:t>2</w:t>
      </w:r>
      <w:r>
        <w:t>，灌溉周期根据田间实际情况确定。</w:t>
      </w:r>
    </w:p>
    <w:p w:rsidR="00105D62" w:rsidRDefault="004D5582" w:rsidP="004D5582">
      <w:pPr>
        <w:pStyle w:val="affd"/>
        <w:spacing w:before="156" w:after="156"/>
      </w:pPr>
      <w:r>
        <w:t>施肥原则</w:t>
      </w:r>
    </w:p>
    <w:p w:rsidR="00105D62" w:rsidRDefault="004D5582" w:rsidP="004D5582">
      <w:pPr>
        <w:pStyle w:val="affffe"/>
        <w:ind w:firstLine="420"/>
      </w:pPr>
      <w:r>
        <w:t>露地西瓜生产1000 kg果实</w:t>
      </w:r>
      <w:r w:rsidR="00E412D3">
        <w:rPr>
          <w:rFonts w:hint="eastAsia"/>
        </w:rPr>
        <w:t>所需</w:t>
      </w:r>
      <w:r>
        <w:t>N：2.6 kg，P</w:t>
      </w:r>
      <w:r>
        <w:rPr>
          <w:vertAlign w:val="subscript"/>
        </w:rPr>
        <w:t>2</w:t>
      </w:r>
      <w:r>
        <w:t>O</w:t>
      </w:r>
      <w:r>
        <w:rPr>
          <w:vertAlign w:val="subscript"/>
        </w:rPr>
        <w:t>5</w:t>
      </w:r>
      <w:r>
        <w:t>：0.9 kg，K</w:t>
      </w:r>
      <w:r>
        <w:rPr>
          <w:vertAlign w:val="subscript"/>
        </w:rPr>
        <w:t>2</w:t>
      </w:r>
      <w:r>
        <w:t>O：2.2 kg。依据露地西瓜的土壤养分状况和目标产量确定施肥量</w:t>
      </w:r>
      <w:r w:rsidR="00E56B9E">
        <w:rPr>
          <w:rFonts w:hint="eastAsia"/>
        </w:rPr>
        <w:t>，</w:t>
      </w:r>
      <w:r>
        <w:t>露地西瓜的施肥应遵循有机无机</w:t>
      </w:r>
      <w:r w:rsidR="00E412D3">
        <w:rPr>
          <w:rFonts w:hint="eastAsia"/>
        </w:rPr>
        <w:t>肥配施</w:t>
      </w:r>
      <w:r>
        <w:t>原则，达到</w:t>
      </w:r>
      <w:proofErr w:type="gramStart"/>
      <w:r>
        <w:t>化肥减施增效</w:t>
      </w:r>
      <w:proofErr w:type="gramEnd"/>
      <w:r>
        <w:t>的目的，肥料应符合NY/T 394的规定。要注意露地西瓜高产优质栽培技术与水肥管理技术相结合。</w:t>
      </w:r>
    </w:p>
    <w:p w:rsidR="00105D62" w:rsidRDefault="004D5582" w:rsidP="004D5582">
      <w:pPr>
        <w:pStyle w:val="affd"/>
        <w:spacing w:before="156" w:after="156"/>
      </w:pPr>
      <w:r>
        <w:t xml:space="preserve">基肥 </w:t>
      </w:r>
    </w:p>
    <w:p w:rsidR="00105D62" w:rsidRDefault="004D5582">
      <w:pPr>
        <w:pStyle w:val="affffe"/>
        <w:ind w:firstLine="420"/>
        <w:rPr>
          <w:rFonts w:ascii="Times New Roman"/>
        </w:rPr>
      </w:pPr>
      <w:r>
        <w:rPr>
          <w:rFonts w:ascii="Times New Roman"/>
        </w:rPr>
        <w:t>结合</w:t>
      </w:r>
      <w:r w:rsidR="00E412D3">
        <w:rPr>
          <w:rFonts w:ascii="Times New Roman" w:hint="eastAsia"/>
        </w:rPr>
        <w:t>秋季</w:t>
      </w:r>
      <w:r>
        <w:rPr>
          <w:rFonts w:ascii="Times New Roman"/>
        </w:rPr>
        <w:t>深翻，全耕层施足基肥，具体施肥肥料种类及施用量应符合表</w:t>
      </w:r>
      <w:r w:rsidRPr="00D17354">
        <w:rPr>
          <w:rFonts w:hAnsi="宋体"/>
        </w:rPr>
        <w:t>1</w:t>
      </w:r>
      <w:r>
        <w:rPr>
          <w:rFonts w:ascii="Times New Roman"/>
        </w:rPr>
        <w:t>的规定。</w:t>
      </w:r>
    </w:p>
    <w:p w:rsidR="00105D62" w:rsidRDefault="004D5582" w:rsidP="004D5582">
      <w:pPr>
        <w:pStyle w:val="aff2"/>
        <w:spacing w:before="156" w:after="156"/>
      </w:pPr>
      <w:r>
        <w:t>露地西瓜基肥用量</w:t>
      </w:r>
    </w:p>
    <w:p w:rsidR="00105D62" w:rsidRPr="0005293D" w:rsidRDefault="004D5582">
      <w:pPr>
        <w:pStyle w:val="affffe"/>
        <w:ind w:firstLine="360"/>
        <w:jc w:val="right"/>
        <w:rPr>
          <w:rFonts w:hAnsi="宋体"/>
          <w:sz w:val="18"/>
          <w:szCs w:val="16"/>
        </w:rPr>
      </w:pPr>
      <w:r w:rsidRPr="0005293D">
        <w:rPr>
          <w:rFonts w:hAnsi="宋体"/>
          <w:sz w:val="18"/>
          <w:szCs w:val="16"/>
        </w:rPr>
        <w:t>单位：</w:t>
      </w:r>
      <w:proofErr w:type="gramStart"/>
      <w:r w:rsidRPr="0005293D">
        <w:rPr>
          <w:rFonts w:hAnsi="宋体"/>
          <w:sz w:val="18"/>
          <w:szCs w:val="16"/>
        </w:rPr>
        <w:t>kg/667</w:t>
      </w:r>
      <w:proofErr w:type="gramEnd"/>
      <w:r w:rsidRPr="0005293D">
        <w:rPr>
          <w:rFonts w:hAnsi="宋体"/>
          <w:sz w:val="18"/>
          <w:szCs w:val="16"/>
        </w:rPr>
        <w:t xml:space="preserve"> m</w:t>
      </w:r>
      <w:r w:rsidRPr="0005293D">
        <w:rPr>
          <w:rFonts w:hAnsi="宋体"/>
          <w:sz w:val="18"/>
          <w:szCs w:val="16"/>
          <w:vertAlign w:val="superscript"/>
        </w:rPr>
        <w:t>2</w:t>
      </w:r>
    </w:p>
    <w:tbl>
      <w:tblPr>
        <w:tblW w:w="4769" w:type="pct"/>
        <w:jc w:val="center"/>
        <w:tblBorders>
          <w:top w:val="single" w:sz="8" w:space="0" w:color="000000"/>
          <w:left w:val="single" w:sz="8" w:space="0" w:color="000000"/>
          <w:bottom w:val="single" w:sz="8" w:space="0" w:color="000000"/>
          <w:right w:val="single" w:sz="8"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1026"/>
        <w:gridCol w:w="1539"/>
        <w:gridCol w:w="1594"/>
        <w:gridCol w:w="1594"/>
        <w:gridCol w:w="1595"/>
        <w:gridCol w:w="1593"/>
      </w:tblGrid>
      <w:tr w:rsidR="00893293" w:rsidRPr="00893293" w:rsidTr="00714F3D">
        <w:trPr>
          <w:trHeight w:val="567"/>
          <w:jc w:val="center"/>
        </w:trPr>
        <w:tc>
          <w:tcPr>
            <w:tcW w:w="573" w:type="pct"/>
            <w:tcBorders>
              <w:top w:val="single" w:sz="8" w:space="0" w:color="000000"/>
              <w:bottom w:val="single" w:sz="8" w:space="0" w:color="000000"/>
            </w:tcBorders>
            <w:shd w:val="clear" w:color="auto" w:fill="auto"/>
            <w:vAlign w:val="center"/>
          </w:tcPr>
          <w:p w:rsidR="00105D62" w:rsidRPr="00893293" w:rsidRDefault="004D5582" w:rsidP="00893293">
            <w:pPr>
              <w:pStyle w:val="afffffffffff3"/>
              <w:ind w:firstLineChars="17" w:firstLine="31"/>
              <w:jc w:val="center"/>
              <w:rPr>
                <w:rFonts w:ascii="Times New Roman" w:hAnsi="Times New Roman" w:cs="Times New Roman"/>
                <w:color w:val="000000"/>
                <w:sz w:val="18"/>
              </w:rPr>
            </w:pPr>
            <w:r w:rsidRPr="00893293">
              <w:rPr>
                <w:rFonts w:ascii="Times New Roman" w:hAnsi="Times New Roman" w:cs="Times New Roman"/>
                <w:color w:val="000000"/>
                <w:sz w:val="18"/>
              </w:rPr>
              <w:t>肥力</w:t>
            </w:r>
          </w:p>
        </w:tc>
        <w:tc>
          <w:tcPr>
            <w:tcW w:w="860" w:type="pct"/>
            <w:tcBorders>
              <w:top w:val="single" w:sz="8" w:space="0" w:color="000000"/>
              <w:bottom w:val="single" w:sz="8" w:space="0" w:color="000000"/>
            </w:tcBorders>
            <w:shd w:val="clear" w:color="auto" w:fill="auto"/>
            <w:vAlign w:val="center"/>
          </w:tcPr>
          <w:p w:rsidR="00105D62" w:rsidRPr="00893293" w:rsidRDefault="004D5582" w:rsidP="00893293">
            <w:pPr>
              <w:pStyle w:val="afffffffffff3"/>
              <w:ind w:firstLineChars="0" w:firstLine="0"/>
              <w:jc w:val="center"/>
              <w:rPr>
                <w:rFonts w:ascii="Times New Roman" w:hAnsi="Times New Roman" w:cs="Times New Roman"/>
                <w:color w:val="000000"/>
                <w:sz w:val="18"/>
              </w:rPr>
            </w:pPr>
            <w:r w:rsidRPr="00893293">
              <w:rPr>
                <w:rFonts w:ascii="Times New Roman" w:hAnsi="Times New Roman" w:cs="Times New Roman"/>
                <w:sz w:val="18"/>
              </w:rPr>
              <w:t>农家肥</w:t>
            </w:r>
          </w:p>
        </w:tc>
        <w:tc>
          <w:tcPr>
            <w:tcW w:w="891" w:type="pct"/>
            <w:tcBorders>
              <w:top w:val="single" w:sz="8" w:space="0" w:color="000000"/>
              <w:bottom w:val="single" w:sz="8" w:space="0" w:color="000000"/>
            </w:tcBorders>
            <w:shd w:val="clear" w:color="auto" w:fill="auto"/>
            <w:vAlign w:val="center"/>
          </w:tcPr>
          <w:p w:rsidR="00105D62" w:rsidRPr="0097143A" w:rsidRDefault="004D5582" w:rsidP="00893293">
            <w:pPr>
              <w:pStyle w:val="afffffffffff3"/>
              <w:ind w:firstLineChars="16" w:firstLine="29"/>
              <w:jc w:val="center"/>
              <w:rPr>
                <w:rFonts w:cs="Times New Roman"/>
                <w:sz w:val="18"/>
              </w:rPr>
            </w:pPr>
            <w:r w:rsidRPr="0097143A">
              <w:rPr>
                <w:rFonts w:cs="Times New Roman"/>
                <w:sz w:val="18"/>
              </w:rPr>
              <w:t>磷酸二铵</w:t>
            </w:r>
          </w:p>
          <w:p w:rsidR="00105D62" w:rsidRPr="0097143A" w:rsidRDefault="004D5582" w:rsidP="00893293">
            <w:pPr>
              <w:pStyle w:val="afffffffffff3"/>
              <w:ind w:firstLineChars="16" w:firstLine="29"/>
              <w:jc w:val="center"/>
              <w:rPr>
                <w:rFonts w:cs="Times New Roman"/>
                <w:sz w:val="18"/>
              </w:rPr>
            </w:pPr>
            <w:r w:rsidRPr="0097143A">
              <w:rPr>
                <w:rFonts w:cs="Times New Roman"/>
                <w:sz w:val="18"/>
              </w:rPr>
              <w:t>（N-P</w:t>
            </w:r>
            <w:r w:rsidRPr="0097143A">
              <w:rPr>
                <w:rFonts w:cs="Times New Roman"/>
                <w:sz w:val="18"/>
                <w:vertAlign w:val="subscript"/>
              </w:rPr>
              <w:t>2</w:t>
            </w:r>
            <w:r w:rsidRPr="0097143A">
              <w:rPr>
                <w:rFonts w:cs="Times New Roman"/>
                <w:sz w:val="18"/>
              </w:rPr>
              <w:t>O</w:t>
            </w:r>
            <w:r w:rsidRPr="0097143A">
              <w:rPr>
                <w:rFonts w:cs="Times New Roman"/>
                <w:sz w:val="18"/>
                <w:vertAlign w:val="subscript"/>
              </w:rPr>
              <w:t>5</w:t>
            </w:r>
            <w:r w:rsidRPr="0097143A">
              <w:rPr>
                <w:rFonts w:cs="Times New Roman"/>
                <w:sz w:val="18"/>
              </w:rPr>
              <w:t>=18-46）</w:t>
            </w:r>
          </w:p>
        </w:tc>
        <w:tc>
          <w:tcPr>
            <w:tcW w:w="891" w:type="pct"/>
            <w:tcBorders>
              <w:top w:val="single" w:sz="8" w:space="0" w:color="000000"/>
              <w:bottom w:val="single" w:sz="8" w:space="0" w:color="000000"/>
            </w:tcBorders>
            <w:shd w:val="clear" w:color="auto" w:fill="auto"/>
            <w:vAlign w:val="center"/>
          </w:tcPr>
          <w:p w:rsidR="00105D62" w:rsidRPr="0097143A" w:rsidRDefault="004D5582" w:rsidP="00893293">
            <w:pPr>
              <w:pStyle w:val="afffffffffff3"/>
              <w:ind w:firstLineChars="0" w:firstLine="0"/>
              <w:jc w:val="center"/>
              <w:rPr>
                <w:rFonts w:cs="Times New Roman"/>
                <w:sz w:val="18"/>
              </w:rPr>
            </w:pPr>
            <w:r w:rsidRPr="0097143A">
              <w:rPr>
                <w:rFonts w:cs="Times New Roman"/>
                <w:sz w:val="18"/>
              </w:rPr>
              <w:t>硫酸钾</w:t>
            </w:r>
          </w:p>
          <w:p w:rsidR="00105D62" w:rsidRPr="0097143A" w:rsidRDefault="004D5582" w:rsidP="00893293">
            <w:pPr>
              <w:pStyle w:val="afffffffffff3"/>
              <w:ind w:firstLineChars="0" w:firstLine="0"/>
              <w:jc w:val="center"/>
              <w:rPr>
                <w:rFonts w:cs="Times New Roman"/>
                <w:sz w:val="18"/>
              </w:rPr>
            </w:pPr>
            <w:r w:rsidRPr="0097143A">
              <w:rPr>
                <w:rFonts w:cs="Times New Roman"/>
                <w:sz w:val="18"/>
              </w:rPr>
              <w:t>（K</w:t>
            </w:r>
            <w:r w:rsidRPr="0097143A">
              <w:rPr>
                <w:rFonts w:cs="Times New Roman"/>
                <w:sz w:val="18"/>
                <w:vertAlign w:val="subscript"/>
              </w:rPr>
              <w:t>2</w:t>
            </w:r>
            <w:r w:rsidRPr="0097143A">
              <w:rPr>
                <w:rFonts w:cs="Times New Roman"/>
                <w:sz w:val="18"/>
              </w:rPr>
              <w:t>O≥50%）</w:t>
            </w:r>
          </w:p>
        </w:tc>
        <w:tc>
          <w:tcPr>
            <w:tcW w:w="892" w:type="pct"/>
            <w:tcBorders>
              <w:top w:val="single" w:sz="8" w:space="0" w:color="000000"/>
              <w:bottom w:val="single" w:sz="8" w:space="0" w:color="000000"/>
            </w:tcBorders>
            <w:shd w:val="clear" w:color="auto" w:fill="auto"/>
            <w:vAlign w:val="center"/>
          </w:tcPr>
          <w:p w:rsidR="00105D62" w:rsidRPr="0097143A" w:rsidRDefault="004D5582" w:rsidP="00893293">
            <w:pPr>
              <w:pStyle w:val="afffffffffff3"/>
              <w:ind w:firstLineChars="0" w:firstLine="0"/>
              <w:jc w:val="center"/>
              <w:rPr>
                <w:rFonts w:cs="Times New Roman"/>
                <w:sz w:val="18"/>
              </w:rPr>
            </w:pPr>
            <w:r w:rsidRPr="0097143A">
              <w:rPr>
                <w:rFonts w:cs="Times New Roman"/>
                <w:sz w:val="18"/>
              </w:rPr>
              <w:t>硫酸锌</w:t>
            </w:r>
          </w:p>
          <w:p w:rsidR="00105D62" w:rsidRPr="0097143A" w:rsidRDefault="004D5582" w:rsidP="00893293">
            <w:pPr>
              <w:pStyle w:val="afffffffffff3"/>
              <w:ind w:firstLineChars="0" w:firstLine="0"/>
              <w:jc w:val="center"/>
              <w:rPr>
                <w:rFonts w:cs="Times New Roman"/>
                <w:sz w:val="18"/>
              </w:rPr>
            </w:pPr>
            <w:r w:rsidRPr="0097143A">
              <w:rPr>
                <w:rFonts w:cs="Times New Roman"/>
                <w:sz w:val="18"/>
              </w:rPr>
              <w:t>（Zn≥21.5%）</w:t>
            </w:r>
          </w:p>
        </w:tc>
        <w:tc>
          <w:tcPr>
            <w:tcW w:w="891" w:type="pct"/>
            <w:tcBorders>
              <w:top w:val="single" w:sz="8" w:space="0" w:color="000000"/>
              <w:bottom w:val="single" w:sz="8" w:space="0" w:color="000000"/>
            </w:tcBorders>
            <w:shd w:val="clear" w:color="auto" w:fill="auto"/>
            <w:vAlign w:val="center"/>
          </w:tcPr>
          <w:p w:rsidR="00105D62" w:rsidRPr="0097143A" w:rsidRDefault="004D5582" w:rsidP="00893293">
            <w:pPr>
              <w:pStyle w:val="afffffffffff3"/>
              <w:ind w:leftChars="-3" w:left="-1" w:hangingChars="3" w:hanging="5"/>
              <w:jc w:val="center"/>
              <w:rPr>
                <w:rFonts w:cs="Times New Roman"/>
                <w:sz w:val="18"/>
              </w:rPr>
            </w:pPr>
            <w:r w:rsidRPr="0097143A">
              <w:rPr>
                <w:rFonts w:cs="Times New Roman"/>
                <w:sz w:val="18"/>
              </w:rPr>
              <w:t>硫酸硼</w:t>
            </w:r>
          </w:p>
          <w:p w:rsidR="00105D62" w:rsidRPr="0097143A" w:rsidRDefault="004D5582" w:rsidP="00893293">
            <w:pPr>
              <w:pStyle w:val="afffffffffff3"/>
              <w:ind w:leftChars="-3" w:left="-1" w:hangingChars="3" w:hanging="5"/>
              <w:jc w:val="center"/>
              <w:rPr>
                <w:rFonts w:cs="Times New Roman"/>
                <w:sz w:val="18"/>
              </w:rPr>
            </w:pPr>
            <w:r w:rsidRPr="0097143A">
              <w:rPr>
                <w:rFonts w:cs="Times New Roman"/>
                <w:sz w:val="18"/>
              </w:rPr>
              <w:t>（B≥12%）</w:t>
            </w:r>
          </w:p>
        </w:tc>
      </w:tr>
      <w:tr w:rsidR="00893293" w:rsidRPr="00893293" w:rsidTr="00714F3D">
        <w:trPr>
          <w:trHeight w:val="283"/>
          <w:jc w:val="center"/>
        </w:trPr>
        <w:tc>
          <w:tcPr>
            <w:tcW w:w="573" w:type="pct"/>
            <w:tcBorders>
              <w:top w:val="single" w:sz="8" w:space="0" w:color="000000"/>
            </w:tcBorders>
            <w:shd w:val="clear" w:color="auto" w:fill="auto"/>
            <w:vAlign w:val="center"/>
          </w:tcPr>
          <w:p w:rsidR="00105D62" w:rsidRPr="00893293" w:rsidRDefault="004D5582" w:rsidP="00893293">
            <w:pPr>
              <w:pStyle w:val="afffffffffff3"/>
              <w:ind w:firstLineChars="17" w:firstLine="31"/>
              <w:jc w:val="center"/>
              <w:rPr>
                <w:rFonts w:ascii="Times New Roman" w:hAnsi="Times New Roman" w:cs="Times New Roman"/>
                <w:color w:val="000000"/>
                <w:sz w:val="18"/>
              </w:rPr>
            </w:pPr>
            <w:r w:rsidRPr="00893293">
              <w:rPr>
                <w:rFonts w:ascii="Times New Roman" w:hAnsi="Times New Roman" w:cs="Times New Roman"/>
                <w:color w:val="000000"/>
                <w:sz w:val="18"/>
              </w:rPr>
              <w:t>低</w:t>
            </w:r>
          </w:p>
        </w:tc>
        <w:tc>
          <w:tcPr>
            <w:tcW w:w="860" w:type="pct"/>
            <w:tcBorders>
              <w:top w:val="single" w:sz="8" w:space="0" w:color="000000"/>
            </w:tcBorders>
            <w:shd w:val="clear" w:color="auto" w:fill="auto"/>
            <w:vAlign w:val="center"/>
          </w:tcPr>
          <w:p w:rsidR="00105D62" w:rsidRPr="0097143A" w:rsidRDefault="004D5582" w:rsidP="00893293">
            <w:pPr>
              <w:pStyle w:val="afffffffffff3"/>
              <w:ind w:firstLineChars="0" w:firstLine="0"/>
              <w:jc w:val="center"/>
              <w:rPr>
                <w:rFonts w:cs="Times New Roman"/>
                <w:color w:val="000000"/>
                <w:sz w:val="18"/>
              </w:rPr>
            </w:pPr>
            <w:r w:rsidRPr="0097143A">
              <w:rPr>
                <w:rFonts w:cs="Times New Roman"/>
                <w:sz w:val="18"/>
              </w:rPr>
              <w:t>1 500～2 000</w:t>
            </w:r>
          </w:p>
        </w:tc>
        <w:tc>
          <w:tcPr>
            <w:tcW w:w="891" w:type="pct"/>
            <w:tcBorders>
              <w:top w:val="single" w:sz="8" w:space="0" w:color="000000"/>
            </w:tcBorders>
            <w:shd w:val="clear" w:color="auto" w:fill="auto"/>
            <w:vAlign w:val="center"/>
          </w:tcPr>
          <w:p w:rsidR="00105D62" w:rsidRPr="0097143A" w:rsidRDefault="004D5582" w:rsidP="00893293">
            <w:pPr>
              <w:pStyle w:val="afffffffffff3"/>
              <w:ind w:firstLineChars="16" w:firstLine="29"/>
              <w:jc w:val="center"/>
              <w:rPr>
                <w:rFonts w:cs="Times New Roman"/>
                <w:sz w:val="18"/>
              </w:rPr>
            </w:pPr>
            <w:r w:rsidRPr="0097143A">
              <w:rPr>
                <w:rFonts w:cs="Times New Roman"/>
                <w:sz w:val="18"/>
              </w:rPr>
              <w:t>20～25</w:t>
            </w:r>
          </w:p>
        </w:tc>
        <w:tc>
          <w:tcPr>
            <w:tcW w:w="891" w:type="pct"/>
            <w:tcBorders>
              <w:top w:val="single" w:sz="8" w:space="0" w:color="000000"/>
            </w:tcBorders>
            <w:shd w:val="clear" w:color="auto" w:fill="auto"/>
            <w:vAlign w:val="center"/>
          </w:tcPr>
          <w:p w:rsidR="00105D62" w:rsidRPr="0097143A" w:rsidRDefault="004D5582" w:rsidP="00893293">
            <w:pPr>
              <w:pStyle w:val="afffffffffff3"/>
              <w:ind w:firstLineChars="0" w:firstLine="0"/>
              <w:jc w:val="center"/>
              <w:rPr>
                <w:rFonts w:cs="Times New Roman"/>
                <w:sz w:val="18"/>
              </w:rPr>
            </w:pPr>
            <w:r w:rsidRPr="0097143A">
              <w:rPr>
                <w:rFonts w:cs="Times New Roman"/>
                <w:sz w:val="18"/>
              </w:rPr>
              <w:t>10～15</w:t>
            </w:r>
          </w:p>
        </w:tc>
        <w:tc>
          <w:tcPr>
            <w:tcW w:w="892" w:type="pct"/>
            <w:tcBorders>
              <w:top w:val="single" w:sz="8" w:space="0" w:color="000000"/>
            </w:tcBorders>
            <w:shd w:val="clear" w:color="auto" w:fill="auto"/>
            <w:vAlign w:val="center"/>
          </w:tcPr>
          <w:p w:rsidR="00105D62" w:rsidRPr="0097143A" w:rsidRDefault="004D5582" w:rsidP="00893293">
            <w:pPr>
              <w:pStyle w:val="afffffffffff3"/>
              <w:ind w:firstLineChars="0" w:firstLine="0"/>
              <w:jc w:val="center"/>
              <w:rPr>
                <w:rFonts w:cs="Times New Roman"/>
                <w:color w:val="000000"/>
                <w:sz w:val="18"/>
              </w:rPr>
            </w:pPr>
            <w:r w:rsidRPr="0097143A">
              <w:rPr>
                <w:rFonts w:cs="Times New Roman"/>
                <w:sz w:val="18"/>
              </w:rPr>
              <w:t>1.5～2.0</w:t>
            </w:r>
          </w:p>
        </w:tc>
        <w:tc>
          <w:tcPr>
            <w:tcW w:w="891" w:type="pct"/>
            <w:tcBorders>
              <w:top w:val="single" w:sz="8" w:space="0" w:color="000000"/>
            </w:tcBorders>
            <w:shd w:val="clear" w:color="auto" w:fill="auto"/>
            <w:vAlign w:val="center"/>
          </w:tcPr>
          <w:p w:rsidR="00105D62" w:rsidRPr="0097143A" w:rsidRDefault="004D5582" w:rsidP="00893293">
            <w:pPr>
              <w:pStyle w:val="afffffffffff3"/>
              <w:ind w:leftChars="-3" w:left="-1" w:hangingChars="3" w:hanging="5"/>
              <w:jc w:val="center"/>
              <w:rPr>
                <w:rFonts w:cs="Times New Roman"/>
                <w:color w:val="000000"/>
                <w:sz w:val="18"/>
              </w:rPr>
            </w:pPr>
            <w:r w:rsidRPr="0097143A">
              <w:rPr>
                <w:rFonts w:cs="Times New Roman"/>
                <w:sz w:val="18"/>
              </w:rPr>
              <w:t>1.5～2.0</w:t>
            </w:r>
          </w:p>
        </w:tc>
      </w:tr>
      <w:tr w:rsidR="00893293" w:rsidRPr="00893293" w:rsidTr="00714F3D">
        <w:trPr>
          <w:trHeight w:val="283"/>
          <w:jc w:val="center"/>
        </w:trPr>
        <w:tc>
          <w:tcPr>
            <w:tcW w:w="573" w:type="pct"/>
            <w:shd w:val="clear" w:color="auto" w:fill="auto"/>
            <w:vAlign w:val="center"/>
          </w:tcPr>
          <w:p w:rsidR="00105D62" w:rsidRPr="00893293" w:rsidRDefault="004D5582" w:rsidP="00893293">
            <w:pPr>
              <w:pStyle w:val="afffffffffff3"/>
              <w:ind w:firstLineChars="17" w:firstLine="31"/>
              <w:jc w:val="center"/>
              <w:rPr>
                <w:rFonts w:ascii="Times New Roman" w:hAnsi="Times New Roman" w:cs="Times New Roman"/>
                <w:color w:val="000000"/>
                <w:sz w:val="18"/>
              </w:rPr>
            </w:pPr>
            <w:r w:rsidRPr="00893293">
              <w:rPr>
                <w:rFonts w:ascii="Times New Roman" w:hAnsi="Times New Roman" w:cs="Times New Roman"/>
                <w:color w:val="000000"/>
                <w:sz w:val="18"/>
              </w:rPr>
              <w:t>中</w:t>
            </w:r>
          </w:p>
        </w:tc>
        <w:tc>
          <w:tcPr>
            <w:tcW w:w="860" w:type="pct"/>
            <w:shd w:val="clear" w:color="auto" w:fill="auto"/>
            <w:vAlign w:val="center"/>
          </w:tcPr>
          <w:p w:rsidR="00105D62" w:rsidRPr="0097143A" w:rsidRDefault="004D5582" w:rsidP="00893293">
            <w:pPr>
              <w:pStyle w:val="afffffffffff3"/>
              <w:ind w:firstLineChars="0" w:firstLine="0"/>
              <w:jc w:val="center"/>
              <w:rPr>
                <w:rFonts w:cs="Times New Roman"/>
                <w:color w:val="000000"/>
                <w:sz w:val="18"/>
              </w:rPr>
            </w:pPr>
            <w:r w:rsidRPr="0097143A">
              <w:rPr>
                <w:rFonts w:cs="Times New Roman"/>
                <w:sz w:val="18"/>
              </w:rPr>
              <w:t>1 000～1 500</w:t>
            </w:r>
          </w:p>
        </w:tc>
        <w:tc>
          <w:tcPr>
            <w:tcW w:w="891" w:type="pct"/>
            <w:shd w:val="clear" w:color="auto" w:fill="auto"/>
            <w:vAlign w:val="center"/>
          </w:tcPr>
          <w:p w:rsidR="00105D62" w:rsidRPr="0097143A" w:rsidRDefault="004D5582" w:rsidP="00893293">
            <w:pPr>
              <w:pStyle w:val="afffffffffff3"/>
              <w:ind w:firstLineChars="16" w:firstLine="29"/>
              <w:jc w:val="center"/>
              <w:rPr>
                <w:rFonts w:cs="Times New Roman"/>
                <w:sz w:val="18"/>
              </w:rPr>
            </w:pPr>
            <w:r w:rsidRPr="0097143A">
              <w:rPr>
                <w:rFonts w:cs="Times New Roman"/>
                <w:sz w:val="18"/>
              </w:rPr>
              <w:t>15～20</w:t>
            </w:r>
          </w:p>
        </w:tc>
        <w:tc>
          <w:tcPr>
            <w:tcW w:w="891" w:type="pct"/>
            <w:shd w:val="clear" w:color="auto" w:fill="auto"/>
            <w:vAlign w:val="center"/>
          </w:tcPr>
          <w:p w:rsidR="00105D62" w:rsidRPr="0097143A" w:rsidRDefault="004D5582" w:rsidP="00893293">
            <w:pPr>
              <w:pStyle w:val="afffffffffff3"/>
              <w:ind w:firstLineChars="0" w:firstLine="0"/>
              <w:jc w:val="center"/>
              <w:rPr>
                <w:rFonts w:cs="Times New Roman"/>
                <w:sz w:val="18"/>
              </w:rPr>
            </w:pPr>
            <w:r w:rsidRPr="0097143A">
              <w:rPr>
                <w:rFonts w:cs="Times New Roman"/>
                <w:sz w:val="18"/>
              </w:rPr>
              <w:t>5～10</w:t>
            </w:r>
          </w:p>
        </w:tc>
        <w:tc>
          <w:tcPr>
            <w:tcW w:w="892" w:type="pct"/>
            <w:shd w:val="clear" w:color="auto" w:fill="auto"/>
            <w:vAlign w:val="center"/>
          </w:tcPr>
          <w:p w:rsidR="00105D62" w:rsidRPr="0097143A" w:rsidRDefault="004D5582" w:rsidP="00893293">
            <w:pPr>
              <w:pStyle w:val="afffffffffff3"/>
              <w:ind w:firstLineChars="0" w:firstLine="0"/>
              <w:jc w:val="center"/>
              <w:rPr>
                <w:rFonts w:cs="Times New Roman"/>
                <w:color w:val="000000"/>
                <w:sz w:val="18"/>
              </w:rPr>
            </w:pPr>
            <w:r w:rsidRPr="0097143A">
              <w:rPr>
                <w:rFonts w:cs="Times New Roman"/>
                <w:sz w:val="18"/>
              </w:rPr>
              <w:t>1.0～1.5</w:t>
            </w:r>
          </w:p>
        </w:tc>
        <w:tc>
          <w:tcPr>
            <w:tcW w:w="891" w:type="pct"/>
            <w:shd w:val="clear" w:color="auto" w:fill="auto"/>
            <w:vAlign w:val="center"/>
          </w:tcPr>
          <w:p w:rsidR="00105D62" w:rsidRPr="0097143A" w:rsidRDefault="004D5582" w:rsidP="00893293">
            <w:pPr>
              <w:pStyle w:val="afffffffffff3"/>
              <w:ind w:firstLineChars="0" w:firstLine="0"/>
              <w:jc w:val="center"/>
              <w:rPr>
                <w:rFonts w:cs="Times New Roman"/>
                <w:color w:val="000000"/>
                <w:sz w:val="18"/>
              </w:rPr>
            </w:pPr>
            <w:r w:rsidRPr="0097143A">
              <w:rPr>
                <w:rFonts w:cs="Times New Roman"/>
                <w:sz w:val="18"/>
              </w:rPr>
              <w:t>1.0～1.5</w:t>
            </w:r>
          </w:p>
        </w:tc>
      </w:tr>
      <w:tr w:rsidR="00893293" w:rsidRPr="00893293" w:rsidTr="00714F3D">
        <w:trPr>
          <w:trHeight w:val="283"/>
          <w:jc w:val="center"/>
        </w:trPr>
        <w:tc>
          <w:tcPr>
            <w:tcW w:w="573" w:type="pct"/>
            <w:tcBorders>
              <w:bottom w:val="single" w:sz="8" w:space="0" w:color="000000"/>
            </w:tcBorders>
            <w:shd w:val="clear" w:color="auto" w:fill="auto"/>
            <w:vAlign w:val="center"/>
          </w:tcPr>
          <w:p w:rsidR="00105D62" w:rsidRPr="00893293" w:rsidRDefault="004D5582" w:rsidP="00893293">
            <w:pPr>
              <w:pStyle w:val="afffffffffff3"/>
              <w:ind w:firstLineChars="17" w:firstLine="31"/>
              <w:jc w:val="center"/>
              <w:rPr>
                <w:rFonts w:ascii="Times New Roman" w:hAnsi="Times New Roman" w:cs="Times New Roman"/>
                <w:color w:val="000000"/>
                <w:sz w:val="18"/>
              </w:rPr>
            </w:pPr>
            <w:r w:rsidRPr="00893293">
              <w:rPr>
                <w:rFonts w:ascii="Times New Roman" w:hAnsi="Times New Roman" w:cs="Times New Roman"/>
                <w:color w:val="000000"/>
                <w:sz w:val="18"/>
              </w:rPr>
              <w:t>高</w:t>
            </w:r>
          </w:p>
        </w:tc>
        <w:tc>
          <w:tcPr>
            <w:tcW w:w="860" w:type="pct"/>
            <w:tcBorders>
              <w:bottom w:val="single" w:sz="8" w:space="0" w:color="000000"/>
            </w:tcBorders>
            <w:shd w:val="clear" w:color="auto" w:fill="auto"/>
            <w:vAlign w:val="center"/>
          </w:tcPr>
          <w:p w:rsidR="00105D62" w:rsidRPr="0097143A" w:rsidRDefault="004D5582" w:rsidP="00893293">
            <w:pPr>
              <w:pStyle w:val="afffffffffff3"/>
              <w:ind w:firstLineChars="0" w:firstLine="0"/>
              <w:jc w:val="center"/>
              <w:rPr>
                <w:rFonts w:cs="Times New Roman"/>
                <w:color w:val="000000"/>
                <w:sz w:val="18"/>
              </w:rPr>
            </w:pPr>
            <w:r w:rsidRPr="0097143A">
              <w:rPr>
                <w:rFonts w:cs="Times New Roman"/>
                <w:sz w:val="18"/>
              </w:rPr>
              <w:t>500～1 000</w:t>
            </w:r>
          </w:p>
        </w:tc>
        <w:tc>
          <w:tcPr>
            <w:tcW w:w="891" w:type="pct"/>
            <w:tcBorders>
              <w:bottom w:val="single" w:sz="8" w:space="0" w:color="000000"/>
            </w:tcBorders>
            <w:shd w:val="clear" w:color="auto" w:fill="auto"/>
            <w:vAlign w:val="center"/>
          </w:tcPr>
          <w:p w:rsidR="00105D62" w:rsidRPr="0097143A" w:rsidRDefault="004D5582" w:rsidP="00893293">
            <w:pPr>
              <w:pStyle w:val="afffffffffff3"/>
              <w:ind w:firstLineChars="16" w:firstLine="29"/>
              <w:jc w:val="center"/>
              <w:rPr>
                <w:rFonts w:cs="Times New Roman"/>
                <w:sz w:val="18"/>
              </w:rPr>
            </w:pPr>
            <w:r w:rsidRPr="0097143A">
              <w:rPr>
                <w:rFonts w:cs="Times New Roman"/>
                <w:sz w:val="18"/>
              </w:rPr>
              <w:t>10～15</w:t>
            </w:r>
          </w:p>
        </w:tc>
        <w:tc>
          <w:tcPr>
            <w:tcW w:w="891" w:type="pct"/>
            <w:tcBorders>
              <w:bottom w:val="single" w:sz="8" w:space="0" w:color="000000"/>
            </w:tcBorders>
            <w:shd w:val="clear" w:color="auto" w:fill="auto"/>
            <w:vAlign w:val="center"/>
          </w:tcPr>
          <w:p w:rsidR="00105D62" w:rsidRPr="0097143A" w:rsidRDefault="004D5582" w:rsidP="00893293">
            <w:pPr>
              <w:pStyle w:val="afffffffffff3"/>
              <w:ind w:firstLineChars="0" w:firstLine="0"/>
              <w:jc w:val="center"/>
              <w:rPr>
                <w:rFonts w:cs="Times New Roman"/>
                <w:sz w:val="18"/>
              </w:rPr>
            </w:pPr>
            <w:r w:rsidRPr="0097143A">
              <w:rPr>
                <w:rFonts w:cs="Times New Roman"/>
                <w:sz w:val="18"/>
              </w:rPr>
              <w:t>3～5</w:t>
            </w:r>
          </w:p>
        </w:tc>
        <w:tc>
          <w:tcPr>
            <w:tcW w:w="892" w:type="pct"/>
            <w:tcBorders>
              <w:bottom w:val="single" w:sz="8" w:space="0" w:color="000000"/>
            </w:tcBorders>
            <w:shd w:val="clear" w:color="auto" w:fill="auto"/>
            <w:vAlign w:val="center"/>
          </w:tcPr>
          <w:p w:rsidR="00105D62" w:rsidRPr="0097143A" w:rsidRDefault="004D5582" w:rsidP="00893293">
            <w:pPr>
              <w:pStyle w:val="afffffffffff3"/>
              <w:ind w:firstLineChars="0" w:firstLine="0"/>
              <w:jc w:val="center"/>
              <w:rPr>
                <w:rFonts w:cs="Times New Roman"/>
                <w:color w:val="000000"/>
                <w:sz w:val="18"/>
              </w:rPr>
            </w:pPr>
            <w:r w:rsidRPr="0097143A">
              <w:rPr>
                <w:rFonts w:cs="Times New Roman"/>
                <w:sz w:val="18"/>
              </w:rPr>
              <w:t>0.5～1.0</w:t>
            </w:r>
          </w:p>
        </w:tc>
        <w:tc>
          <w:tcPr>
            <w:tcW w:w="891" w:type="pct"/>
            <w:tcBorders>
              <w:bottom w:val="single" w:sz="8" w:space="0" w:color="000000"/>
            </w:tcBorders>
            <w:shd w:val="clear" w:color="auto" w:fill="auto"/>
            <w:vAlign w:val="center"/>
          </w:tcPr>
          <w:p w:rsidR="00105D62" w:rsidRPr="0097143A" w:rsidRDefault="004D5582" w:rsidP="00893293">
            <w:pPr>
              <w:pStyle w:val="afffffffffff3"/>
              <w:ind w:firstLineChars="0" w:firstLine="0"/>
              <w:jc w:val="center"/>
              <w:rPr>
                <w:rFonts w:cs="Times New Roman"/>
                <w:color w:val="000000"/>
                <w:sz w:val="18"/>
              </w:rPr>
            </w:pPr>
            <w:r w:rsidRPr="0097143A">
              <w:rPr>
                <w:rFonts w:cs="Times New Roman"/>
                <w:sz w:val="18"/>
              </w:rPr>
              <w:t>0.5～1.0</w:t>
            </w:r>
          </w:p>
        </w:tc>
      </w:tr>
    </w:tbl>
    <w:p w:rsidR="00105D62" w:rsidRDefault="004D5582" w:rsidP="004D5582">
      <w:pPr>
        <w:pStyle w:val="affd"/>
        <w:spacing w:before="156" w:after="156"/>
      </w:pPr>
      <w:r>
        <w:t>各生育期水肥管理</w:t>
      </w:r>
    </w:p>
    <w:p w:rsidR="00105D62" w:rsidRDefault="004D5582">
      <w:pPr>
        <w:pStyle w:val="affffe"/>
        <w:ind w:firstLine="420"/>
        <w:rPr>
          <w:rFonts w:ascii="Times New Roman"/>
        </w:rPr>
      </w:pPr>
      <w:r>
        <w:rPr>
          <w:rFonts w:ascii="Times New Roman"/>
        </w:rPr>
        <w:t>西瓜各生育期的施肥时间、用量和肥料选择按照表</w:t>
      </w:r>
      <w:r w:rsidRPr="00D17354">
        <w:rPr>
          <w:rFonts w:hAnsi="宋体"/>
        </w:rPr>
        <w:t>2</w:t>
      </w:r>
      <w:r>
        <w:rPr>
          <w:rFonts w:ascii="Times New Roman"/>
        </w:rPr>
        <w:t>执行。</w:t>
      </w:r>
    </w:p>
    <w:p w:rsidR="00105D62" w:rsidRDefault="004D5582" w:rsidP="004D5582">
      <w:pPr>
        <w:pStyle w:val="aff2"/>
        <w:spacing w:before="156" w:after="156"/>
      </w:pPr>
      <w:r>
        <w:t>露地西瓜水肥管理时间与用量</w:t>
      </w:r>
    </w:p>
    <w:p w:rsidR="00784AE3" w:rsidRPr="00C01501" w:rsidRDefault="004D5582" w:rsidP="00C01501">
      <w:pPr>
        <w:pStyle w:val="affffe"/>
        <w:ind w:firstLine="360"/>
        <w:jc w:val="right"/>
        <w:rPr>
          <w:rFonts w:hAnsi="宋体"/>
          <w:sz w:val="18"/>
          <w:szCs w:val="18"/>
        </w:rPr>
      </w:pPr>
      <w:r w:rsidRPr="00E56B9E">
        <w:rPr>
          <w:rFonts w:hAnsi="宋体"/>
          <w:sz w:val="18"/>
          <w:szCs w:val="18"/>
        </w:rPr>
        <w:t>单位：</w:t>
      </w:r>
      <w:proofErr w:type="gramStart"/>
      <w:r w:rsidRPr="00E56B9E">
        <w:rPr>
          <w:rFonts w:hAnsi="宋体"/>
          <w:sz w:val="18"/>
          <w:szCs w:val="18"/>
        </w:rPr>
        <w:t>kg/667</w:t>
      </w:r>
      <w:proofErr w:type="gramEnd"/>
      <w:r w:rsidRPr="00E56B9E">
        <w:rPr>
          <w:rFonts w:hAnsi="宋体"/>
          <w:sz w:val="18"/>
          <w:szCs w:val="18"/>
        </w:rPr>
        <w:t xml:space="preserve"> m</w:t>
      </w:r>
      <w:r w:rsidRPr="00E56B9E">
        <w:rPr>
          <w:rFonts w:hAnsi="宋体"/>
          <w:sz w:val="18"/>
          <w:szCs w:val="18"/>
          <w:vertAlign w:val="superscript"/>
        </w:rPr>
        <w:t>2</w:t>
      </w:r>
    </w:p>
    <w:tbl>
      <w:tblPr>
        <w:tblStyle w:val="affff1"/>
        <w:tblW w:w="9374"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699"/>
        <w:gridCol w:w="1134"/>
        <w:gridCol w:w="1814"/>
        <w:gridCol w:w="1134"/>
        <w:gridCol w:w="1134"/>
        <w:gridCol w:w="1134"/>
        <w:gridCol w:w="1191"/>
        <w:gridCol w:w="1134"/>
      </w:tblGrid>
      <w:tr w:rsidR="00C01501" w:rsidRPr="00C01501" w:rsidTr="00B63E3B">
        <w:trPr>
          <w:trHeight w:val="680"/>
          <w:tblHeader/>
          <w:jc w:val="center"/>
        </w:trPr>
        <w:tc>
          <w:tcPr>
            <w:tcW w:w="699" w:type="dxa"/>
            <w:tcBorders>
              <w:top w:val="single" w:sz="8" w:space="0" w:color="auto"/>
              <w:bottom w:val="single" w:sz="8" w:space="0" w:color="auto"/>
            </w:tcBorders>
            <w:shd w:val="clear" w:color="auto" w:fill="auto"/>
            <w:vAlign w:val="center"/>
          </w:tcPr>
          <w:p w:rsidR="00D546FB" w:rsidRPr="00C01501" w:rsidRDefault="00D546FB" w:rsidP="00C01501">
            <w:pPr>
              <w:pStyle w:val="afffffffff2"/>
              <w:rPr>
                <w:rFonts w:hAnsi="宋体"/>
                <w:szCs w:val="18"/>
              </w:rPr>
            </w:pPr>
            <w:r w:rsidRPr="00C01501">
              <w:rPr>
                <w:rFonts w:hAnsi="宋体" w:hint="eastAsia"/>
                <w:szCs w:val="18"/>
              </w:rPr>
              <w:t>肥力</w:t>
            </w:r>
          </w:p>
        </w:tc>
        <w:tc>
          <w:tcPr>
            <w:tcW w:w="1134" w:type="dxa"/>
            <w:tcBorders>
              <w:top w:val="single" w:sz="8" w:space="0" w:color="auto"/>
              <w:bottom w:val="single" w:sz="8" w:space="0" w:color="auto"/>
            </w:tcBorders>
            <w:shd w:val="clear" w:color="auto" w:fill="auto"/>
            <w:vAlign w:val="center"/>
          </w:tcPr>
          <w:p w:rsidR="00D546FB" w:rsidRPr="00C01501" w:rsidRDefault="00D546FB" w:rsidP="00C01501">
            <w:pPr>
              <w:pStyle w:val="afffffffff2"/>
              <w:rPr>
                <w:rFonts w:hAnsi="宋体"/>
                <w:szCs w:val="18"/>
              </w:rPr>
            </w:pPr>
            <w:r w:rsidRPr="00C01501">
              <w:rPr>
                <w:rFonts w:hAnsi="宋体" w:hint="eastAsia"/>
                <w:szCs w:val="18"/>
              </w:rPr>
              <w:t>时期</w:t>
            </w:r>
          </w:p>
        </w:tc>
        <w:tc>
          <w:tcPr>
            <w:tcW w:w="1814" w:type="dxa"/>
            <w:tcBorders>
              <w:top w:val="single" w:sz="8" w:space="0" w:color="auto"/>
              <w:bottom w:val="single" w:sz="8" w:space="0" w:color="auto"/>
            </w:tcBorders>
            <w:shd w:val="clear" w:color="auto" w:fill="auto"/>
            <w:vAlign w:val="center"/>
          </w:tcPr>
          <w:p w:rsidR="00D546FB" w:rsidRPr="00C01501" w:rsidRDefault="00D546FB" w:rsidP="00C01501">
            <w:pPr>
              <w:pStyle w:val="afffffffff2"/>
              <w:rPr>
                <w:rFonts w:hAnsi="宋体"/>
                <w:szCs w:val="18"/>
              </w:rPr>
            </w:pPr>
            <w:r w:rsidRPr="00C01501">
              <w:rPr>
                <w:rFonts w:hAnsi="宋体" w:hint="eastAsia"/>
                <w:szCs w:val="18"/>
              </w:rPr>
              <w:t>日期</w:t>
            </w:r>
          </w:p>
        </w:tc>
        <w:tc>
          <w:tcPr>
            <w:tcW w:w="1134" w:type="dxa"/>
            <w:tcBorders>
              <w:top w:val="single" w:sz="8" w:space="0" w:color="auto"/>
              <w:bottom w:val="single" w:sz="8" w:space="0" w:color="auto"/>
            </w:tcBorders>
            <w:shd w:val="clear" w:color="auto" w:fill="auto"/>
            <w:vAlign w:val="center"/>
          </w:tcPr>
          <w:p w:rsidR="00C01501" w:rsidRPr="00C01501" w:rsidRDefault="00C01501" w:rsidP="00C01501">
            <w:pPr>
              <w:pStyle w:val="afffffffff2"/>
              <w:rPr>
                <w:rFonts w:hAnsi="宋体"/>
                <w:szCs w:val="18"/>
              </w:rPr>
            </w:pPr>
            <w:r w:rsidRPr="00C01501">
              <w:rPr>
                <w:rFonts w:hAnsi="宋体" w:hint="eastAsia"/>
                <w:szCs w:val="18"/>
              </w:rPr>
              <w:t>灌水量</w:t>
            </w:r>
          </w:p>
          <w:p w:rsidR="00D546FB" w:rsidRPr="00C01501" w:rsidRDefault="00C01501" w:rsidP="00C01501">
            <w:pPr>
              <w:pStyle w:val="afffffffff2"/>
              <w:rPr>
                <w:rFonts w:hAnsi="宋体"/>
                <w:szCs w:val="18"/>
              </w:rPr>
            </w:pPr>
            <w:r w:rsidRPr="00C01501">
              <w:rPr>
                <w:rFonts w:hAnsi="宋体"/>
                <w:szCs w:val="18"/>
              </w:rPr>
              <w:t>(m</w:t>
            </w:r>
            <w:r w:rsidRPr="00C01BCD">
              <w:rPr>
                <w:rFonts w:hAnsi="宋体"/>
                <w:szCs w:val="18"/>
                <w:vertAlign w:val="superscript"/>
              </w:rPr>
              <w:t>3</w:t>
            </w:r>
            <w:r w:rsidRPr="00C01501">
              <w:rPr>
                <w:rFonts w:hAnsi="宋体"/>
                <w:szCs w:val="18"/>
              </w:rPr>
              <w:t>/667 m</w:t>
            </w:r>
            <w:r w:rsidRPr="00C01BCD">
              <w:rPr>
                <w:rFonts w:hAnsi="宋体"/>
                <w:szCs w:val="18"/>
                <w:vertAlign w:val="superscript"/>
              </w:rPr>
              <w:t>2</w:t>
            </w:r>
            <w:r w:rsidRPr="00C01501">
              <w:rPr>
                <w:rFonts w:hAnsi="宋体"/>
                <w:szCs w:val="18"/>
              </w:rPr>
              <w:t>)</w:t>
            </w:r>
          </w:p>
        </w:tc>
        <w:tc>
          <w:tcPr>
            <w:tcW w:w="1134" w:type="dxa"/>
            <w:tcBorders>
              <w:top w:val="single" w:sz="8" w:space="0" w:color="auto"/>
              <w:bottom w:val="single" w:sz="8" w:space="0" w:color="auto"/>
            </w:tcBorders>
            <w:shd w:val="clear" w:color="auto" w:fill="auto"/>
            <w:vAlign w:val="center"/>
          </w:tcPr>
          <w:p w:rsidR="00C01501" w:rsidRPr="00C01501" w:rsidRDefault="00C01501" w:rsidP="00C01501">
            <w:pPr>
              <w:pStyle w:val="afffffffff2"/>
              <w:rPr>
                <w:rFonts w:hAnsi="宋体"/>
                <w:szCs w:val="18"/>
              </w:rPr>
            </w:pPr>
            <w:r w:rsidRPr="00C01501">
              <w:rPr>
                <w:rFonts w:hAnsi="宋体" w:hint="eastAsia"/>
                <w:szCs w:val="18"/>
              </w:rPr>
              <w:t>尿素</w:t>
            </w:r>
          </w:p>
          <w:p w:rsidR="00D546FB" w:rsidRPr="00C01501" w:rsidRDefault="00C01501" w:rsidP="00C01501">
            <w:pPr>
              <w:pStyle w:val="afffffffff2"/>
              <w:rPr>
                <w:rFonts w:hAnsi="宋体"/>
                <w:szCs w:val="18"/>
              </w:rPr>
            </w:pPr>
            <w:r w:rsidRPr="00C01501">
              <w:rPr>
                <w:rFonts w:hAnsi="宋体" w:hint="eastAsia"/>
                <w:szCs w:val="18"/>
              </w:rPr>
              <w:t>(N≥46%)</w:t>
            </w:r>
          </w:p>
        </w:tc>
        <w:tc>
          <w:tcPr>
            <w:tcW w:w="1134" w:type="dxa"/>
            <w:tcBorders>
              <w:top w:val="single" w:sz="8" w:space="0" w:color="auto"/>
              <w:bottom w:val="single" w:sz="8" w:space="0" w:color="auto"/>
            </w:tcBorders>
            <w:shd w:val="clear" w:color="auto" w:fill="auto"/>
            <w:vAlign w:val="center"/>
          </w:tcPr>
          <w:p w:rsidR="00C01501" w:rsidRPr="00C01501" w:rsidRDefault="00C01501" w:rsidP="00C01501">
            <w:pPr>
              <w:pStyle w:val="afffffffff2"/>
              <w:rPr>
                <w:rFonts w:hAnsi="宋体"/>
                <w:szCs w:val="18"/>
              </w:rPr>
            </w:pPr>
            <w:r w:rsidRPr="00C01501">
              <w:rPr>
                <w:rFonts w:hAnsi="宋体" w:hint="eastAsia"/>
                <w:szCs w:val="18"/>
              </w:rPr>
              <w:t>腐植酸</w:t>
            </w:r>
          </w:p>
          <w:p w:rsidR="00D546FB" w:rsidRPr="00C01501" w:rsidRDefault="00C01501" w:rsidP="00C01501">
            <w:pPr>
              <w:pStyle w:val="afffffffff2"/>
              <w:rPr>
                <w:rFonts w:hAnsi="宋体"/>
                <w:szCs w:val="18"/>
              </w:rPr>
            </w:pPr>
            <w:r w:rsidRPr="00C01501">
              <w:rPr>
                <w:rFonts w:hAnsi="宋体" w:hint="eastAsia"/>
                <w:szCs w:val="18"/>
              </w:rPr>
              <w:t>(腐植酸≥6%)</w:t>
            </w:r>
          </w:p>
        </w:tc>
        <w:tc>
          <w:tcPr>
            <w:tcW w:w="1191" w:type="dxa"/>
            <w:tcBorders>
              <w:top w:val="single" w:sz="8" w:space="0" w:color="auto"/>
              <w:bottom w:val="single" w:sz="8" w:space="0" w:color="auto"/>
            </w:tcBorders>
            <w:shd w:val="clear" w:color="auto" w:fill="auto"/>
            <w:vAlign w:val="center"/>
          </w:tcPr>
          <w:p w:rsidR="00C01501" w:rsidRPr="00C01501" w:rsidRDefault="00C01501" w:rsidP="00C01501">
            <w:pPr>
              <w:pStyle w:val="afffffffff2"/>
              <w:rPr>
                <w:rFonts w:hAnsi="宋体"/>
                <w:szCs w:val="18"/>
              </w:rPr>
            </w:pPr>
            <w:r w:rsidRPr="00C01501">
              <w:rPr>
                <w:rFonts w:hAnsi="宋体" w:hint="eastAsia"/>
                <w:szCs w:val="18"/>
              </w:rPr>
              <w:t>磷酸</w:t>
            </w:r>
            <w:proofErr w:type="gramStart"/>
            <w:r w:rsidRPr="00C01501">
              <w:rPr>
                <w:rFonts w:hAnsi="宋体" w:hint="eastAsia"/>
                <w:szCs w:val="18"/>
              </w:rPr>
              <w:t>一</w:t>
            </w:r>
            <w:proofErr w:type="gramEnd"/>
            <w:r w:rsidRPr="00C01501">
              <w:rPr>
                <w:rFonts w:hAnsi="宋体" w:hint="eastAsia"/>
                <w:szCs w:val="18"/>
              </w:rPr>
              <w:t>铵</w:t>
            </w:r>
          </w:p>
          <w:p w:rsidR="00D546FB" w:rsidRPr="00C01501" w:rsidRDefault="00C01501" w:rsidP="00C01501">
            <w:pPr>
              <w:pStyle w:val="afffffffff2"/>
              <w:rPr>
                <w:rFonts w:hAnsi="宋体"/>
                <w:szCs w:val="18"/>
              </w:rPr>
            </w:pPr>
            <w:r w:rsidRPr="00C01501">
              <w:rPr>
                <w:rFonts w:hAnsi="宋体" w:hint="eastAsia"/>
                <w:szCs w:val="18"/>
              </w:rPr>
              <w:t>(总含量≥72%)</w:t>
            </w:r>
          </w:p>
        </w:tc>
        <w:tc>
          <w:tcPr>
            <w:tcW w:w="1134" w:type="dxa"/>
            <w:tcBorders>
              <w:top w:val="single" w:sz="8" w:space="0" w:color="auto"/>
              <w:bottom w:val="single" w:sz="8" w:space="0" w:color="auto"/>
            </w:tcBorders>
            <w:shd w:val="clear" w:color="auto" w:fill="auto"/>
            <w:vAlign w:val="center"/>
          </w:tcPr>
          <w:p w:rsidR="00C01501" w:rsidRPr="00C01501" w:rsidRDefault="00C01501" w:rsidP="00C01501">
            <w:pPr>
              <w:pStyle w:val="afffffffff2"/>
              <w:rPr>
                <w:rFonts w:hAnsi="宋体"/>
                <w:szCs w:val="18"/>
              </w:rPr>
            </w:pPr>
            <w:r w:rsidRPr="00C01501">
              <w:rPr>
                <w:rFonts w:hAnsi="宋体" w:hint="eastAsia"/>
                <w:szCs w:val="18"/>
              </w:rPr>
              <w:t>硫酸钾</w:t>
            </w:r>
          </w:p>
          <w:p w:rsidR="00D546FB" w:rsidRPr="00C01501" w:rsidRDefault="00C01501" w:rsidP="00C01501">
            <w:pPr>
              <w:pStyle w:val="afffffffff2"/>
              <w:rPr>
                <w:rFonts w:hAnsi="宋体"/>
                <w:szCs w:val="18"/>
              </w:rPr>
            </w:pPr>
            <w:r w:rsidRPr="00C01501">
              <w:rPr>
                <w:rFonts w:hAnsi="宋体" w:hint="eastAsia"/>
                <w:szCs w:val="18"/>
              </w:rPr>
              <w:t>(K</w:t>
            </w:r>
            <w:r w:rsidRPr="00C01BCD">
              <w:rPr>
                <w:rFonts w:hAnsi="宋体" w:hint="eastAsia"/>
                <w:szCs w:val="18"/>
                <w:vertAlign w:val="subscript"/>
              </w:rPr>
              <w:t>2</w:t>
            </w:r>
            <w:r w:rsidRPr="00C01501">
              <w:rPr>
                <w:rFonts w:hAnsi="宋体" w:hint="eastAsia"/>
                <w:szCs w:val="18"/>
              </w:rPr>
              <w:t>O≥50%)</w:t>
            </w:r>
          </w:p>
        </w:tc>
      </w:tr>
      <w:tr w:rsidR="00936590" w:rsidRPr="00C01501" w:rsidTr="00B63E3B">
        <w:trPr>
          <w:trHeight w:val="369"/>
          <w:jc w:val="center"/>
        </w:trPr>
        <w:tc>
          <w:tcPr>
            <w:tcW w:w="699" w:type="dxa"/>
            <w:vMerge w:val="restart"/>
            <w:tcBorders>
              <w:top w:val="single" w:sz="8" w:space="0" w:color="auto"/>
            </w:tcBorders>
            <w:shd w:val="clear" w:color="auto" w:fill="auto"/>
            <w:vAlign w:val="center"/>
          </w:tcPr>
          <w:p w:rsidR="00936590" w:rsidRPr="00C01501" w:rsidRDefault="00936590" w:rsidP="00714F3D">
            <w:pPr>
              <w:pStyle w:val="afffffffff2"/>
              <w:rPr>
                <w:rFonts w:hAnsi="宋体"/>
                <w:szCs w:val="18"/>
              </w:rPr>
            </w:pPr>
            <w:r>
              <w:rPr>
                <w:rFonts w:hAnsi="宋体" w:hint="eastAsia"/>
                <w:szCs w:val="18"/>
              </w:rPr>
              <w:t>低</w:t>
            </w:r>
          </w:p>
        </w:tc>
        <w:tc>
          <w:tcPr>
            <w:tcW w:w="1134" w:type="dxa"/>
            <w:tcBorders>
              <w:top w:val="single" w:sz="8" w:space="0" w:color="auto"/>
            </w:tcBorders>
            <w:shd w:val="clear" w:color="auto" w:fill="auto"/>
            <w:vAlign w:val="center"/>
          </w:tcPr>
          <w:p w:rsidR="00936590" w:rsidRPr="00C01501" w:rsidRDefault="00936590" w:rsidP="00714F3D">
            <w:pPr>
              <w:pStyle w:val="afffffffff2"/>
              <w:rPr>
                <w:rFonts w:hAnsi="宋体"/>
                <w:szCs w:val="18"/>
              </w:rPr>
            </w:pPr>
            <w:r>
              <w:rPr>
                <w:rFonts w:hAnsi="宋体" w:hint="eastAsia"/>
                <w:szCs w:val="18"/>
              </w:rPr>
              <w:t>移栽</w:t>
            </w:r>
          </w:p>
        </w:tc>
        <w:tc>
          <w:tcPr>
            <w:tcW w:w="1814" w:type="dxa"/>
            <w:tcBorders>
              <w:top w:val="single" w:sz="8" w:space="0" w:color="auto"/>
            </w:tcBorders>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4月18日～</w:t>
            </w:r>
            <w:r>
              <w:rPr>
                <w:rFonts w:ascii="宋体" w:hAnsi="宋体" w:hint="eastAsia"/>
                <w:sz w:val="18"/>
                <w:szCs w:val="18"/>
              </w:rPr>
              <w:t>4月</w:t>
            </w:r>
            <w:r w:rsidRPr="00C01501">
              <w:rPr>
                <w:rFonts w:ascii="宋体" w:hAnsi="宋体" w:hint="eastAsia"/>
                <w:sz w:val="18"/>
                <w:szCs w:val="18"/>
              </w:rPr>
              <w:t>22日</w:t>
            </w:r>
          </w:p>
        </w:tc>
        <w:tc>
          <w:tcPr>
            <w:tcW w:w="1134" w:type="dxa"/>
            <w:tcBorders>
              <w:top w:val="single" w:sz="8" w:space="0" w:color="auto"/>
            </w:tcBorders>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20～22</w:t>
            </w:r>
          </w:p>
        </w:tc>
        <w:tc>
          <w:tcPr>
            <w:tcW w:w="1134" w:type="dxa"/>
            <w:tcBorders>
              <w:top w:val="single" w:sz="8" w:space="0" w:color="auto"/>
            </w:tcBorders>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w:t>
            </w:r>
          </w:p>
        </w:tc>
        <w:tc>
          <w:tcPr>
            <w:tcW w:w="1134" w:type="dxa"/>
            <w:tcBorders>
              <w:top w:val="single" w:sz="8" w:space="0" w:color="auto"/>
            </w:tcBorders>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w:t>
            </w:r>
          </w:p>
        </w:tc>
        <w:tc>
          <w:tcPr>
            <w:tcW w:w="1191" w:type="dxa"/>
            <w:tcBorders>
              <w:top w:val="single" w:sz="8" w:space="0" w:color="auto"/>
            </w:tcBorders>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w:t>
            </w:r>
          </w:p>
        </w:tc>
        <w:tc>
          <w:tcPr>
            <w:tcW w:w="1134" w:type="dxa"/>
            <w:tcBorders>
              <w:top w:val="single" w:sz="8" w:space="0" w:color="auto"/>
            </w:tcBorders>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w:t>
            </w:r>
          </w:p>
        </w:tc>
      </w:tr>
      <w:tr w:rsidR="00936590" w:rsidRPr="00C01501" w:rsidTr="00B63E3B">
        <w:trPr>
          <w:trHeight w:val="369"/>
          <w:jc w:val="center"/>
        </w:trPr>
        <w:tc>
          <w:tcPr>
            <w:tcW w:w="699" w:type="dxa"/>
            <w:vMerge/>
            <w:shd w:val="clear" w:color="auto" w:fill="auto"/>
            <w:vAlign w:val="center"/>
          </w:tcPr>
          <w:p w:rsidR="00936590" w:rsidRPr="00C01501" w:rsidRDefault="00936590" w:rsidP="00C01501">
            <w:pPr>
              <w:pStyle w:val="afffffffff2"/>
              <w:rPr>
                <w:rFonts w:hAnsi="宋体"/>
                <w:szCs w:val="18"/>
              </w:rPr>
            </w:pPr>
          </w:p>
        </w:tc>
        <w:tc>
          <w:tcPr>
            <w:tcW w:w="1134" w:type="dxa"/>
            <w:vMerge w:val="restart"/>
            <w:shd w:val="clear" w:color="auto" w:fill="auto"/>
            <w:vAlign w:val="center"/>
          </w:tcPr>
          <w:p w:rsidR="00936590" w:rsidRPr="00C01501" w:rsidRDefault="00936590" w:rsidP="00714F3D">
            <w:pPr>
              <w:pStyle w:val="afffffffff2"/>
              <w:rPr>
                <w:rFonts w:hAnsi="宋体"/>
                <w:szCs w:val="18"/>
              </w:rPr>
            </w:pPr>
            <w:r w:rsidRPr="00C01501">
              <w:rPr>
                <w:rFonts w:hAnsi="宋体" w:hint="eastAsia"/>
                <w:szCs w:val="18"/>
              </w:rPr>
              <w:t>伸蔓期</w:t>
            </w:r>
          </w:p>
        </w:tc>
        <w:tc>
          <w:tcPr>
            <w:tcW w:w="181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4月26日～</w:t>
            </w:r>
            <w:r>
              <w:rPr>
                <w:rFonts w:ascii="宋体" w:hAnsi="宋体" w:hint="eastAsia"/>
                <w:sz w:val="18"/>
                <w:szCs w:val="18"/>
              </w:rPr>
              <w:t>4月</w:t>
            </w:r>
            <w:r w:rsidRPr="00C01501">
              <w:rPr>
                <w:rFonts w:ascii="宋体" w:hAnsi="宋体" w:hint="eastAsia"/>
                <w:sz w:val="18"/>
                <w:szCs w:val="18"/>
              </w:rPr>
              <w:t>30日</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20～22</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2～4</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2～4</w:t>
            </w:r>
          </w:p>
        </w:tc>
        <w:tc>
          <w:tcPr>
            <w:tcW w:w="1191"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1.5～2.5</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0.5～1.5</w:t>
            </w:r>
          </w:p>
        </w:tc>
      </w:tr>
      <w:tr w:rsidR="00936590" w:rsidRPr="00C01501" w:rsidTr="00B63E3B">
        <w:trPr>
          <w:trHeight w:val="369"/>
          <w:jc w:val="center"/>
        </w:trPr>
        <w:tc>
          <w:tcPr>
            <w:tcW w:w="699" w:type="dxa"/>
            <w:vMerge/>
            <w:shd w:val="clear" w:color="auto" w:fill="auto"/>
            <w:vAlign w:val="center"/>
          </w:tcPr>
          <w:p w:rsidR="00936590" w:rsidRPr="00C01501" w:rsidRDefault="00936590" w:rsidP="00C01501">
            <w:pPr>
              <w:pStyle w:val="afffffffff2"/>
              <w:rPr>
                <w:rFonts w:hAnsi="宋体"/>
                <w:szCs w:val="18"/>
              </w:rPr>
            </w:pPr>
          </w:p>
        </w:tc>
        <w:tc>
          <w:tcPr>
            <w:tcW w:w="1134" w:type="dxa"/>
            <w:vMerge/>
            <w:shd w:val="clear" w:color="auto" w:fill="auto"/>
            <w:vAlign w:val="center"/>
          </w:tcPr>
          <w:p w:rsidR="00936590" w:rsidRPr="00C01501" w:rsidRDefault="00936590" w:rsidP="00C01501">
            <w:pPr>
              <w:pStyle w:val="afffffffff2"/>
              <w:rPr>
                <w:rFonts w:hAnsi="宋体"/>
                <w:szCs w:val="18"/>
              </w:rPr>
            </w:pPr>
          </w:p>
        </w:tc>
        <w:tc>
          <w:tcPr>
            <w:tcW w:w="181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5月4日～</w:t>
            </w:r>
            <w:r>
              <w:rPr>
                <w:rFonts w:ascii="宋体" w:hAnsi="宋体" w:hint="eastAsia"/>
                <w:sz w:val="18"/>
                <w:szCs w:val="18"/>
              </w:rPr>
              <w:t>5月</w:t>
            </w:r>
            <w:r w:rsidRPr="00C01501">
              <w:rPr>
                <w:rFonts w:ascii="宋体" w:hAnsi="宋体" w:hint="eastAsia"/>
                <w:sz w:val="18"/>
                <w:szCs w:val="18"/>
              </w:rPr>
              <w:t>6日</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26～28</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1.5～2.5</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w:t>
            </w:r>
          </w:p>
        </w:tc>
        <w:tc>
          <w:tcPr>
            <w:tcW w:w="1191"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0.5～1.5</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0.5～1.5</w:t>
            </w:r>
          </w:p>
        </w:tc>
      </w:tr>
      <w:tr w:rsidR="00936590" w:rsidRPr="00C01501" w:rsidTr="00B63E3B">
        <w:trPr>
          <w:trHeight w:val="369"/>
          <w:jc w:val="center"/>
        </w:trPr>
        <w:tc>
          <w:tcPr>
            <w:tcW w:w="699" w:type="dxa"/>
            <w:vMerge/>
            <w:shd w:val="clear" w:color="auto" w:fill="auto"/>
            <w:vAlign w:val="center"/>
          </w:tcPr>
          <w:p w:rsidR="00936590" w:rsidRPr="00C01501" w:rsidRDefault="00936590" w:rsidP="00C01501">
            <w:pPr>
              <w:pStyle w:val="afffffffff2"/>
              <w:rPr>
                <w:rFonts w:hAnsi="宋体"/>
                <w:szCs w:val="18"/>
              </w:rPr>
            </w:pPr>
          </w:p>
        </w:tc>
        <w:tc>
          <w:tcPr>
            <w:tcW w:w="1134" w:type="dxa"/>
            <w:vMerge/>
            <w:shd w:val="clear" w:color="auto" w:fill="auto"/>
            <w:vAlign w:val="center"/>
          </w:tcPr>
          <w:p w:rsidR="00936590" w:rsidRPr="00C01501" w:rsidRDefault="00936590" w:rsidP="00C01501">
            <w:pPr>
              <w:pStyle w:val="afffffffff2"/>
              <w:rPr>
                <w:rFonts w:hAnsi="宋体"/>
                <w:szCs w:val="18"/>
              </w:rPr>
            </w:pPr>
          </w:p>
        </w:tc>
        <w:tc>
          <w:tcPr>
            <w:tcW w:w="181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5月10日～</w:t>
            </w:r>
            <w:r>
              <w:rPr>
                <w:rFonts w:ascii="宋体" w:hAnsi="宋体" w:hint="eastAsia"/>
                <w:sz w:val="18"/>
                <w:szCs w:val="18"/>
              </w:rPr>
              <w:t>5月</w:t>
            </w:r>
            <w:r w:rsidRPr="00C01501">
              <w:rPr>
                <w:rFonts w:ascii="宋体" w:hAnsi="宋体" w:hint="eastAsia"/>
                <w:sz w:val="18"/>
                <w:szCs w:val="18"/>
              </w:rPr>
              <w:t>12日</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26～28</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1.5～2.5</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1.5～2.5</w:t>
            </w:r>
          </w:p>
        </w:tc>
        <w:tc>
          <w:tcPr>
            <w:tcW w:w="1191"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0.5～1.5</w:t>
            </w:r>
          </w:p>
        </w:tc>
        <w:tc>
          <w:tcPr>
            <w:tcW w:w="1134" w:type="dxa"/>
            <w:shd w:val="clear" w:color="auto" w:fill="auto"/>
            <w:vAlign w:val="center"/>
          </w:tcPr>
          <w:p w:rsidR="00936590" w:rsidRPr="00C01501" w:rsidRDefault="00936590" w:rsidP="00C01501">
            <w:pPr>
              <w:jc w:val="center"/>
              <w:rPr>
                <w:rFonts w:ascii="宋体" w:hAnsi="宋体"/>
                <w:sz w:val="18"/>
                <w:szCs w:val="18"/>
              </w:rPr>
            </w:pPr>
            <w:r w:rsidRPr="00C01501">
              <w:rPr>
                <w:rFonts w:ascii="宋体" w:hAnsi="宋体" w:hint="eastAsia"/>
                <w:sz w:val="18"/>
                <w:szCs w:val="18"/>
              </w:rPr>
              <w:t>0.5～1.5</w:t>
            </w:r>
          </w:p>
        </w:tc>
      </w:tr>
    </w:tbl>
    <w:p w:rsidR="00714F3D" w:rsidRDefault="00714F3D" w:rsidP="00714F3D">
      <w:pPr>
        <w:pStyle w:val="affffe"/>
        <w:spacing w:beforeLines="50" w:before="156" w:afterLines="50" w:after="156"/>
        <w:ind w:firstLineChars="0" w:firstLine="0"/>
        <w:jc w:val="center"/>
        <w:rPr>
          <w:rFonts w:hAnsi="宋体"/>
        </w:rPr>
      </w:pPr>
      <w:r w:rsidRPr="00714F3D">
        <w:rPr>
          <w:rFonts w:ascii="黑体" w:eastAsia="黑体" w:hAnsi="黑体" w:hint="eastAsia"/>
        </w:rPr>
        <w:lastRenderedPageBreak/>
        <w:t>表2　露地西瓜水肥管理时间与用量</w:t>
      </w:r>
      <w:r w:rsidRPr="00714F3D">
        <w:rPr>
          <w:rFonts w:hAnsi="宋体" w:hint="eastAsia"/>
        </w:rPr>
        <w:t>（</w:t>
      </w:r>
      <w:r w:rsidR="003A002C">
        <w:rPr>
          <w:rFonts w:hAnsi="宋体" w:hint="eastAsia"/>
        </w:rPr>
        <w:t>续</w:t>
      </w:r>
      <w:r w:rsidRPr="00714F3D">
        <w:rPr>
          <w:rFonts w:hAnsi="宋体" w:hint="eastAsia"/>
        </w:rPr>
        <w:t>）</w:t>
      </w:r>
    </w:p>
    <w:p w:rsidR="00714F3D" w:rsidRPr="00714F3D" w:rsidRDefault="00714F3D" w:rsidP="00714F3D">
      <w:pPr>
        <w:pStyle w:val="affffe"/>
        <w:ind w:firstLine="360"/>
        <w:jc w:val="right"/>
        <w:rPr>
          <w:sz w:val="18"/>
          <w:szCs w:val="18"/>
        </w:rPr>
      </w:pPr>
      <w:r w:rsidRPr="00714F3D">
        <w:rPr>
          <w:sz w:val="18"/>
          <w:szCs w:val="18"/>
        </w:rPr>
        <w:t>单位：</w:t>
      </w:r>
      <w:proofErr w:type="gramStart"/>
      <w:r w:rsidRPr="00714F3D">
        <w:rPr>
          <w:sz w:val="18"/>
          <w:szCs w:val="18"/>
        </w:rPr>
        <w:t>kg/667</w:t>
      </w:r>
      <w:proofErr w:type="gramEnd"/>
      <w:r w:rsidRPr="00714F3D">
        <w:rPr>
          <w:sz w:val="18"/>
          <w:szCs w:val="18"/>
        </w:rPr>
        <w:t xml:space="preserve"> m</w:t>
      </w:r>
      <w:r w:rsidRPr="00714F3D">
        <w:rPr>
          <w:sz w:val="18"/>
          <w:szCs w:val="18"/>
          <w:vertAlign w:val="superscript"/>
        </w:rPr>
        <w:t>2</w:t>
      </w:r>
    </w:p>
    <w:tbl>
      <w:tblPr>
        <w:tblStyle w:val="affff1"/>
        <w:tblW w:w="9374"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699"/>
        <w:gridCol w:w="1134"/>
        <w:gridCol w:w="1814"/>
        <w:gridCol w:w="1134"/>
        <w:gridCol w:w="1134"/>
        <w:gridCol w:w="1134"/>
        <w:gridCol w:w="1191"/>
        <w:gridCol w:w="1134"/>
      </w:tblGrid>
      <w:tr w:rsidR="00714F3D" w:rsidRPr="00C01501" w:rsidTr="00B63E3B">
        <w:trPr>
          <w:trHeight w:val="680"/>
          <w:tblHeader/>
          <w:jc w:val="center"/>
        </w:trPr>
        <w:tc>
          <w:tcPr>
            <w:tcW w:w="699" w:type="dxa"/>
            <w:tcBorders>
              <w:top w:val="single" w:sz="8" w:space="0" w:color="auto"/>
              <w:bottom w:val="single" w:sz="8" w:space="0" w:color="auto"/>
            </w:tcBorders>
            <w:shd w:val="clear" w:color="auto" w:fill="auto"/>
            <w:vAlign w:val="center"/>
          </w:tcPr>
          <w:p w:rsidR="00714F3D" w:rsidRPr="00C01501" w:rsidRDefault="00714F3D" w:rsidP="00E412D3">
            <w:pPr>
              <w:pStyle w:val="afffffffff2"/>
              <w:rPr>
                <w:rFonts w:hAnsi="宋体"/>
                <w:szCs w:val="18"/>
              </w:rPr>
            </w:pPr>
            <w:r w:rsidRPr="00C01501">
              <w:rPr>
                <w:rFonts w:hAnsi="宋体" w:hint="eastAsia"/>
                <w:szCs w:val="18"/>
              </w:rPr>
              <w:t>肥力</w:t>
            </w:r>
          </w:p>
        </w:tc>
        <w:tc>
          <w:tcPr>
            <w:tcW w:w="1134" w:type="dxa"/>
            <w:tcBorders>
              <w:top w:val="single" w:sz="8" w:space="0" w:color="auto"/>
              <w:bottom w:val="single" w:sz="8" w:space="0" w:color="auto"/>
            </w:tcBorders>
            <w:shd w:val="clear" w:color="auto" w:fill="auto"/>
            <w:vAlign w:val="center"/>
          </w:tcPr>
          <w:p w:rsidR="00714F3D" w:rsidRPr="00C01501" w:rsidRDefault="00714F3D" w:rsidP="00E412D3">
            <w:pPr>
              <w:pStyle w:val="afffffffff2"/>
              <w:rPr>
                <w:rFonts w:hAnsi="宋体"/>
                <w:szCs w:val="18"/>
              </w:rPr>
            </w:pPr>
            <w:r w:rsidRPr="00C01501">
              <w:rPr>
                <w:rFonts w:hAnsi="宋体" w:hint="eastAsia"/>
                <w:szCs w:val="18"/>
              </w:rPr>
              <w:t>时期</w:t>
            </w:r>
          </w:p>
        </w:tc>
        <w:tc>
          <w:tcPr>
            <w:tcW w:w="1814" w:type="dxa"/>
            <w:tcBorders>
              <w:top w:val="single" w:sz="8" w:space="0" w:color="auto"/>
              <w:bottom w:val="single" w:sz="8" w:space="0" w:color="auto"/>
            </w:tcBorders>
            <w:shd w:val="clear" w:color="auto" w:fill="auto"/>
            <w:vAlign w:val="center"/>
          </w:tcPr>
          <w:p w:rsidR="00714F3D" w:rsidRPr="00C01501" w:rsidRDefault="00714F3D" w:rsidP="00E412D3">
            <w:pPr>
              <w:pStyle w:val="afffffffff2"/>
              <w:rPr>
                <w:rFonts w:hAnsi="宋体"/>
                <w:szCs w:val="18"/>
              </w:rPr>
            </w:pPr>
            <w:r w:rsidRPr="00C01501">
              <w:rPr>
                <w:rFonts w:hAnsi="宋体" w:hint="eastAsia"/>
                <w:szCs w:val="18"/>
              </w:rPr>
              <w:t>日期</w:t>
            </w:r>
          </w:p>
        </w:tc>
        <w:tc>
          <w:tcPr>
            <w:tcW w:w="1134" w:type="dxa"/>
            <w:tcBorders>
              <w:top w:val="single" w:sz="8" w:space="0" w:color="auto"/>
              <w:bottom w:val="single" w:sz="8" w:space="0" w:color="auto"/>
            </w:tcBorders>
            <w:shd w:val="clear" w:color="auto" w:fill="auto"/>
            <w:vAlign w:val="center"/>
          </w:tcPr>
          <w:p w:rsidR="00714F3D" w:rsidRPr="00C01501" w:rsidRDefault="00714F3D" w:rsidP="00E412D3">
            <w:pPr>
              <w:pStyle w:val="afffffffff2"/>
              <w:rPr>
                <w:rFonts w:hAnsi="宋体"/>
                <w:szCs w:val="18"/>
              </w:rPr>
            </w:pPr>
            <w:r w:rsidRPr="00C01501">
              <w:rPr>
                <w:rFonts w:hAnsi="宋体" w:hint="eastAsia"/>
                <w:szCs w:val="18"/>
              </w:rPr>
              <w:t>灌水量</w:t>
            </w:r>
          </w:p>
          <w:p w:rsidR="00714F3D" w:rsidRPr="00C01501" w:rsidRDefault="00714F3D" w:rsidP="00E412D3">
            <w:pPr>
              <w:pStyle w:val="afffffffff2"/>
              <w:rPr>
                <w:rFonts w:hAnsi="宋体"/>
                <w:szCs w:val="18"/>
              </w:rPr>
            </w:pPr>
            <w:r w:rsidRPr="00C01501">
              <w:rPr>
                <w:rFonts w:hAnsi="宋体"/>
                <w:szCs w:val="18"/>
              </w:rPr>
              <w:t>(m</w:t>
            </w:r>
            <w:r w:rsidRPr="00C01BCD">
              <w:rPr>
                <w:rFonts w:hAnsi="宋体"/>
                <w:szCs w:val="18"/>
                <w:vertAlign w:val="superscript"/>
              </w:rPr>
              <w:t>3</w:t>
            </w:r>
            <w:r w:rsidRPr="00C01501">
              <w:rPr>
                <w:rFonts w:hAnsi="宋体"/>
                <w:szCs w:val="18"/>
              </w:rPr>
              <w:t>/667 m</w:t>
            </w:r>
            <w:r w:rsidRPr="00C01BCD">
              <w:rPr>
                <w:rFonts w:hAnsi="宋体"/>
                <w:szCs w:val="18"/>
                <w:vertAlign w:val="superscript"/>
              </w:rPr>
              <w:t>2</w:t>
            </w:r>
            <w:r w:rsidRPr="00C01501">
              <w:rPr>
                <w:rFonts w:hAnsi="宋体"/>
                <w:szCs w:val="18"/>
              </w:rPr>
              <w:t>)</w:t>
            </w:r>
          </w:p>
        </w:tc>
        <w:tc>
          <w:tcPr>
            <w:tcW w:w="1134" w:type="dxa"/>
            <w:tcBorders>
              <w:top w:val="single" w:sz="8" w:space="0" w:color="auto"/>
              <w:bottom w:val="single" w:sz="8" w:space="0" w:color="auto"/>
            </w:tcBorders>
            <w:shd w:val="clear" w:color="auto" w:fill="auto"/>
            <w:vAlign w:val="center"/>
          </w:tcPr>
          <w:p w:rsidR="00714F3D" w:rsidRPr="00C01501" w:rsidRDefault="00714F3D" w:rsidP="00E412D3">
            <w:pPr>
              <w:pStyle w:val="afffffffff2"/>
              <w:rPr>
                <w:rFonts w:hAnsi="宋体"/>
                <w:szCs w:val="18"/>
              </w:rPr>
            </w:pPr>
            <w:r w:rsidRPr="00C01501">
              <w:rPr>
                <w:rFonts w:hAnsi="宋体" w:hint="eastAsia"/>
                <w:szCs w:val="18"/>
              </w:rPr>
              <w:t>尿素</w:t>
            </w:r>
          </w:p>
          <w:p w:rsidR="00714F3D" w:rsidRPr="00C01501" w:rsidRDefault="00714F3D" w:rsidP="00E412D3">
            <w:pPr>
              <w:pStyle w:val="afffffffff2"/>
              <w:rPr>
                <w:rFonts w:hAnsi="宋体"/>
                <w:szCs w:val="18"/>
              </w:rPr>
            </w:pPr>
            <w:r w:rsidRPr="00C01501">
              <w:rPr>
                <w:rFonts w:hAnsi="宋体" w:hint="eastAsia"/>
                <w:szCs w:val="18"/>
              </w:rPr>
              <w:t>(N≥46%)</w:t>
            </w:r>
          </w:p>
        </w:tc>
        <w:tc>
          <w:tcPr>
            <w:tcW w:w="1134" w:type="dxa"/>
            <w:tcBorders>
              <w:top w:val="single" w:sz="8" w:space="0" w:color="auto"/>
              <w:bottom w:val="single" w:sz="8" w:space="0" w:color="auto"/>
            </w:tcBorders>
            <w:shd w:val="clear" w:color="auto" w:fill="auto"/>
            <w:vAlign w:val="center"/>
          </w:tcPr>
          <w:p w:rsidR="00714F3D" w:rsidRPr="00C01501" w:rsidRDefault="00714F3D" w:rsidP="00E412D3">
            <w:pPr>
              <w:pStyle w:val="afffffffff2"/>
              <w:rPr>
                <w:rFonts w:hAnsi="宋体"/>
                <w:szCs w:val="18"/>
              </w:rPr>
            </w:pPr>
            <w:r w:rsidRPr="00C01501">
              <w:rPr>
                <w:rFonts w:hAnsi="宋体" w:hint="eastAsia"/>
                <w:szCs w:val="18"/>
              </w:rPr>
              <w:t>腐植酸</w:t>
            </w:r>
          </w:p>
          <w:p w:rsidR="00714F3D" w:rsidRPr="00C01501" w:rsidRDefault="00714F3D" w:rsidP="00E412D3">
            <w:pPr>
              <w:pStyle w:val="afffffffff2"/>
              <w:rPr>
                <w:rFonts w:hAnsi="宋体"/>
                <w:szCs w:val="18"/>
              </w:rPr>
            </w:pPr>
            <w:r w:rsidRPr="00C01501">
              <w:rPr>
                <w:rFonts w:hAnsi="宋体" w:hint="eastAsia"/>
                <w:szCs w:val="18"/>
              </w:rPr>
              <w:t>(腐植酸≥6%)</w:t>
            </w:r>
          </w:p>
        </w:tc>
        <w:tc>
          <w:tcPr>
            <w:tcW w:w="1191" w:type="dxa"/>
            <w:tcBorders>
              <w:top w:val="single" w:sz="8" w:space="0" w:color="auto"/>
              <w:bottom w:val="single" w:sz="8" w:space="0" w:color="auto"/>
            </w:tcBorders>
            <w:shd w:val="clear" w:color="auto" w:fill="auto"/>
            <w:vAlign w:val="center"/>
          </w:tcPr>
          <w:p w:rsidR="00714F3D" w:rsidRPr="00C01501" w:rsidRDefault="00714F3D" w:rsidP="00E412D3">
            <w:pPr>
              <w:pStyle w:val="afffffffff2"/>
              <w:rPr>
                <w:rFonts w:hAnsi="宋体"/>
                <w:szCs w:val="18"/>
              </w:rPr>
            </w:pPr>
            <w:r w:rsidRPr="00C01501">
              <w:rPr>
                <w:rFonts w:hAnsi="宋体" w:hint="eastAsia"/>
                <w:szCs w:val="18"/>
              </w:rPr>
              <w:t>磷酸</w:t>
            </w:r>
            <w:proofErr w:type="gramStart"/>
            <w:r w:rsidRPr="00C01501">
              <w:rPr>
                <w:rFonts w:hAnsi="宋体" w:hint="eastAsia"/>
                <w:szCs w:val="18"/>
              </w:rPr>
              <w:t>一</w:t>
            </w:r>
            <w:proofErr w:type="gramEnd"/>
            <w:r w:rsidRPr="00C01501">
              <w:rPr>
                <w:rFonts w:hAnsi="宋体" w:hint="eastAsia"/>
                <w:szCs w:val="18"/>
              </w:rPr>
              <w:t>铵</w:t>
            </w:r>
          </w:p>
          <w:p w:rsidR="00714F3D" w:rsidRPr="00C01501" w:rsidRDefault="00714F3D" w:rsidP="00E412D3">
            <w:pPr>
              <w:pStyle w:val="afffffffff2"/>
              <w:rPr>
                <w:rFonts w:hAnsi="宋体"/>
                <w:szCs w:val="18"/>
              </w:rPr>
            </w:pPr>
            <w:r w:rsidRPr="00C01501">
              <w:rPr>
                <w:rFonts w:hAnsi="宋体" w:hint="eastAsia"/>
                <w:szCs w:val="18"/>
              </w:rPr>
              <w:t>(总含量≥72%)</w:t>
            </w:r>
          </w:p>
        </w:tc>
        <w:tc>
          <w:tcPr>
            <w:tcW w:w="1134" w:type="dxa"/>
            <w:tcBorders>
              <w:top w:val="single" w:sz="8" w:space="0" w:color="auto"/>
              <w:bottom w:val="single" w:sz="8" w:space="0" w:color="auto"/>
            </w:tcBorders>
            <w:shd w:val="clear" w:color="auto" w:fill="auto"/>
            <w:vAlign w:val="center"/>
          </w:tcPr>
          <w:p w:rsidR="00714F3D" w:rsidRPr="00C01501" w:rsidRDefault="00714F3D" w:rsidP="00E412D3">
            <w:pPr>
              <w:pStyle w:val="afffffffff2"/>
              <w:rPr>
                <w:rFonts w:hAnsi="宋体"/>
                <w:szCs w:val="18"/>
              </w:rPr>
            </w:pPr>
            <w:r w:rsidRPr="00C01501">
              <w:rPr>
                <w:rFonts w:hAnsi="宋体" w:hint="eastAsia"/>
                <w:szCs w:val="18"/>
              </w:rPr>
              <w:t>硫酸钾</w:t>
            </w:r>
          </w:p>
          <w:p w:rsidR="00714F3D" w:rsidRPr="00C01501" w:rsidRDefault="00714F3D" w:rsidP="00E412D3">
            <w:pPr>
              <w:pStyle w:val="afffffffff2"/>
              <w:rPr>
                <w:rFonts w:hAnsi="宋体"/>
                <w:szCs w:val="18"/>
              </w:rPr>
            </w:pPr>
            <w:r w:rsidRPr="00C01501">
              <w:rPr>
                <w:rFonts w:hAnsi="宋体" w:hint="eastAsia"/>
                <w:szCs w:val="18"/>
              </w:rPr>
              <w:t>(K</w:t>
            </w:r>
            <w:r w:rsidRPr="00C01BCD">
              <w:rPr>
                <w:rFonts w:hAnsi="宋体" w:hint="eastAsia"/>
                <w:szCs w:val="18"/>
                <w:vertAlign w:val="subscript"/>
              </w:rPr>
              <w:t>2</w:t>
            </w:r>
            <w:r w:rsidRPr="00C01501">
              <w:rPr>
                <w:rFonts w:hAnsi="宋体" w:hint="eastAsia"/>
                <w:szCs w:val="18"/>
              </w:rPr>
              <w:t>O≥50%)</w:t>
            </w:r>
          </w:p>
        </w:tc>
      </w:tr>
      <w:tr w:rsidR="003A002C" w:rsidRPr="00C01501" w:rsidTr="00B63E3B">
        <w:trPr>
          <w:trHeight w:val="369"/>
          <w:jc w:val="center"/>
        </w:trPr>
        <w:tc>
          <w:tcPr>
            <w:tcW w:w="699" w:type="dxa"/>
            <w:vMerge w:val="restart"/>
            <w:shd w:val="clear" w:color="auto" w:fill="auto"/>
            <w:vAlign w:val="center"/>
          </w:tcPr>
          <w:p w:rsidR="003A002C" w:rsidRDefault="003A002C" w:rsidP="003A002C">
            <w:pPr>
              <w:pStyle w:val="afffffffff2"/>
              <w:rPr>
                <w:rFonts w:hAnsi="宋体"/>
                <w:szCs w:val="18"/>
              </w:rPr>
            </w:pPr>
            <w:r>
              <w:rPr>
                <w:rFonts w:hAnsi="宋体" w:hint="eastAsia"/>
                <w:szCs w:val="18"/>
              </w:rPr>
              <w:t>低</w:t>
            </w: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伸蔓期</w:t>
            </w: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5月16日～</w:t>
            </w:r>
            <w:r>
              <w:rPr>
                <w:rFonts w:ascii="宋体" w:hAnsi="宋体" w:hint="eastAsia"/>
                <w:sz w:val="18"/>
                <w:szCs w:val="18"/>
              </w:rPr>
              <w:t>5月</w:t>
            </w:r>
            <w:r w:rsidRPr="00C01501">
              <w:rPr>
                <w:rFonts w:ascii="宋体" w:hAnsi="宋体" w:hint="eastAsia"/>
                <w:sz w:val="18"/>
                <w:szCs w:val="18"/>
              </w:rPr>
              <w:t>18日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26～28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1.5～2.5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5月22日～5月24日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5月28日～5月30日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开花-坐果期</w:t>
            </w: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6月2日～6月4日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6月7日～6月9日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果实膨大期</w:t>
            </w: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6月11日～6月13日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3～5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6月15日～6月17日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6月18日～6月20日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6月21日～6月23日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6月24日～6月26日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6月28日～6月30日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18～20</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69"/>
          <w:jc w:val="center"/>
        </w:trPr>
        <w:tc>
          <w:tcPr>
            <w:tcW w:w="699" w:type="dxa"/>
            <w:vMerge w:val="restart"/>
            <w:shd w:val="clear" w:color="auto" w:fill="auto"/>
            <w:vAlign w:val="center"/>
          </w:tcPr>
          <w:p w:rsidR="003A002C" w:rsidRPr="00C01501" w:rsidRDefault="003A002C" w:rsidP="003A002C">
            <w:pPr>
              <w:pStyle w:val="afffffffff2"/>
              <w:rPr>
                <w:rFonts w:hAnsi="宋体"/>
                <w:szCs w:val="18"/>
              </w:rPr>
            </w:pPr>
            <w:r>
              <w:rPr>
                <w:rFonts w:hAnsi="宋体" w:hint="eastAsia"/>
                <w:szCs w:val="18"/>
              </w:rPr>
              <w:t>中</w:t>
            </w:r>
          </w:p>
        </w:tc>
        <w:tc>
          <w:tcPr>
            <w:tcW w:w="1134" w:type="dxa"/>
            <w:shd w:val="clear" w:color="auto" w:fill="auto"/>
            <w:vAlign w:val="center"/>
          </w:tcPr>
          <w:p w:rsidR="003A002C" w:rsidRPr="00C01501" w:rsidRDefault="003A002C" w:rsidP="003A002C">
            <w:pPr>
              <w:pStyle w:val="afffffffff2"/>
              <w:rPr>
                <w:rFonts w:hAnsi="宋体"/>
                <w:szCs w:val="18"/>
              </w:rPr>
            </w:pPr>
            <w:r>
              <w:rPr>
                <w:rFonts w:hAnsi="宋体" w:hint="eastAsia"/>
                <w:szCs w:val="18"/>
              </w:rPr>
              <w:t>移栽</w:t>
            </w: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4月18日～4月22日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20～22</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伸蔓期</w:t>
            </w: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4月26日～4月30日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20～22</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5月4日～5月6日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5月10日～5月12日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5月16日～5月18日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5月22日～5月24日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5月28日～5月30日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开花-坐果期</w:t>
            </w: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6月2日～6月4日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6月7日～6月9日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果实膨大期</w:t>
            </w: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6月11日～6月13日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3～5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6月15日～6月17日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6月18日～6月20日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6月21日～6月23日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6月24日～6月26日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24～28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6月28日～6月30日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18～20</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69"/>
          <w:jc w:val="center"/>
        </w:trPr>
        <w:tc>
          <w:tcPr>
            <w:tcW w:w="699" w:type="dxa"/>
            <w:vMerge w:val="restart"/>
            <w:shd w:val="clear" w:color="auto" w:fill="auto"/>
            <w:vAlign w:val="center"/>
          </w:tcPr>
          <w:p w:rsidR="003A002C" w:rsidRPr="00C01501" w:rsidRDefault="003A002C" w:rsidP="003A002C">
            <w:pPr>
              <w:pStyle w:val="afffffffff2"/>
              <w:rPr>
                <w:rFonts w:hAnsi="宋体"/>
                <w:szCs w:val="18"/>
              </w:rPr>
            </w:pPr>
            <w:r>
              <w:rPr>
                <w:rFonts w:hAnsi="宋体" w:hint="eastAsia"/>
                <w:szCs w:val="18"/>
              </w:rPr>
              <w:t>高</w:t>
            </w:r>
          </w:p>
        </w:tc>
        <w:tc>
          <w:tcPr>
            <w:tcW w:w="1134" w:type="dxa"/>
            <w:shd w:val="clear" w:color="auto" w:fill="auto"/>
            <w:vAlign w:val="center"/>
          </w:tcPr>
          <w:p w:rsidR="003A002C" w:rsidRPr="00C01501" w:rsidRDefault="003A002C" w:rsidP="003A002C">
            <w:pPr>
              <w:pStyle w:val="afffffffff2"/>
              <w:rPr>
                <w:rFonts w:hAnsi="宋体"/>
                <w:szCs w:val="18"/>
              </w:rPr>
            </w:pPr>
            <w:r>
              <w:rPr>
                <w:rFonts w:hAnsi="宋体" w:hint="eastAsia"/>
                <w:szCs w:val="18"/>
              </w:rPr>
              <w:t>移栽</w:t>
            </w: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4月18日～4月22日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20～22</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伸蔓期</w:t>
            </w: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4月26日～4月30日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20～22</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5月4日～5月6日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69"/>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5月10日～5月12日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1.5～2.5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r>
    </w:tbl>
    <w:p w:rsidR="00B63E3B" w:rsidRDefault="00B63E3B" w:rsidP="00B63E3B">
      <w:pPr>
        <w:pStyle w:val="affffe"/>
        <w:spacing w:beforeLines="50" w:before="156" w:afterLines="50" w:after="156"/>
        <w:ind w:firstLineChars="0" w:firstLine="0"/>
        <w:jc w:val="center"/>
        <w:rPr>
          <w:rFonts w:hAnsi="宋体"/>
        </w:rPr>
      </w:pPr>
      <w:r w:rsidRPr="00B63E3B">
        <w:rPr>
          <w:rFonts w:ascii="黑体" w:eastAsia="黑体" w:hAnsi="黑体" w:hint="eastAsia"/>
        </w:rPr>
        <w:lastRenderedPageBreak/>
        <w:t>表2　露地西瓜水肥管理时间与用量</w:t>
      </w:r>
      <w:r w:rsidRPr="00B63E3B">
        <w:rPr>
          <w:rFonts w:hAnsi="宋体" w:hint="eastAsia"/>
        </w:rPr>
        <w:t>（</w:t>
      </w:r>
      <w:r w:rsidR="003A002C">
        <w:rPr>
          <w:rFonts w:hAnsi="宋体" w:hint="eastAsia"/>
        </w:rPr>
        <w:t>续</w:t>
      </w:r>
      <w:r w:rsidRPr="00B63E3B">
        <w:rPr>
          <w:rFonts w:hAnsi="宋体" w:hint="eastAsia"/>
        </w:rPr>
        <w:t>）</w:t>
      </w:r>
    </w:p>
    <w:p w:rsidR="00B63E3B" w:rsidRPr="00B63E3B" w:rsidRDefault="00B63E3B" w:rsidP="00B63E3B">
      <w:pPr>
        <w:pStyle w:val="affffe"/>
        <w:ind w:firstLine="360"/>
        <w:jc w:val="right"/>
        <w:rPr>
          <w:rFonts w:ascii="黑体" w:eastAsia="黑体" w:hAnsi="黑体"/>
          <w:sz w:val="18"/>
        </w:rPr>
      </w:pPr>
      <w:r w:rsidRPr="00C01BCD">
        <w:rPr>
          <w:sz w:val="18"/>
        </w:rPr>
        <w:t>单位：</w:t>
      </w:r>
      <w:proofErr w:type="gramStart"/>
      <w:r w:rsidRPr="00C01BCD">
        <w:rPr>
          <w:sz w:val="18"/>
        </w:rPr>
        <w:t>kg/667</w:t>
      </w:r>
      <w:proofErr w:type="gramEnd"/>
      <w:r w:rsidRPr="00C01BCD">
        <w:rPr>
          <w:sz w:val="18"/>
        </w:rPr>
        <w:t xml:space="preserve"> m</w:t>
      </w:r>
      <w:r w:rsidRPr="00C01BCD">
        <w:rPr>
          <w:sz w:val="18"/>
          <w:vertAlign w:val="superscript"/>
        </w:rPr>
        <w:t>2</w:t>
      </w:r>
    </w:p>
    <w:tbl>
      <w:tblPr>
        <w:tblStyle w:val="affff1"/>
        <w:tblW w:w="9374" w:type="dxa"/>
        <w:jc w:val="center"/>
        <w:tblBorders>
          <w:top w:val="single" w:sz="8" w:space="0" w:color="auto"/>
          <w:left w:val="single" w:sz="8" w:space="0" w:color="auto"/>
          <w:bottom w:val="single" w:sz="8" w:space="0" w:color="auto"/>
          <w:right w:val="single" w:sz="8" w:space="0" w:color="auto"/>
        </w:tblBorders>
        <w:tblCellMar>
          <w:left w:w="0" w:type="dxa"/>
          <w:right w:w="0" w:type="dxa"/>
        </w:tblCellMar>
        <w:tblLook w:val="04A0" w:firstRow="1" w:lastRow="0" w:firstColumn="1" w:lastColumn="0" w:noHBand="0" w:noVBand="1"/>
      </w:tblPr>
      <w:tblGrid>
        <w:gridCol w:w="699"/>
        <w:gridCol w:w="1134"/>
        <w:gridCol w:w="1814"/>
        <w:gridCol w:w="1134"/>
        <w:gridCol w:w="1134"/>
        <w:gridCol w:w="1134"/>
        <w:gridCol w:w="1191"/>
        <w:gridCol w:w="1134"/>
      </w:tblGrid>
      <w:tr w:rsidR="00B63E3B" w:rsidRPr="00C01501" w:rsidTr="00B63E3B">
        <w:trPr>
          <w:trHeight w:val="680"/>
          <w:tblHeader/>
          <w:jc w:val="center"/>
        </w:trPr>
        <w:tc>
          <w:tcPr>
            <w:tcW w:w="699" w:type="dxa"/>
            <w:tcBorders>
              <w:top w:val="single" w:sz="8" w:space="0" w:color="auto"/>
              <w:bottom w:val="single" w:sz="8" w:space="0" w:color="auto"/>
            </w:tcBorders>
            <w:shd w:val="clear" w:color="auto" w:fill="auto"/>
            <w:vAlign w:val="center"/>
          </w:tcPr>
          <w:p w:rsidR="00B63E3B" w:rsidRPr="00C01501" w:rsidRDefault="00B63E3B" w:rsidP="00E412D3">
            <w:pPr>
              <w:pStyle w:val="afffffffff2"/>
              <w:rPr>
                <w:rFonts w:hAnsi="宋体"/>
                <w:szCs w:val="18"/>
              </w:rPr>
            </w:pPr>
            <w:r w:rsidRPr="00C01501">
              <w:rPr>
                <w:rFonts w:hAnsi="宋体" w:hint="eastAsia"/>
                <w:szCs w:val="18"/>
              </w:rPr>
              <w:t>肥力</w:t>
            </w:r>
          </w:p>
        </w:tc>
        <w:tc>
          <w:tcPr>
            <w:tcW w:w="1134" w:type="dxa"/>
            <w:tcBorders>
              <w:top w:val="single" w:sz="8" w:space="0" w:color="auto"/>
              <w:bottom w:val="single" w:sz="8" w:space="0" w:color="auto"/>
            </w:tcBorders>
            <w:shd w:val="clear" w:color="auto" w:fill="auto"/>
            <w:vAlign w:val="center"/>
          </w:tcPr>
          <w:p w:rsidR="00B63E3B" w:rsidRPr="00C01501" w:rsidRDefault="00B63E3B" w:rsidP="00E412D3">
            <w:pPr>
              <w:pStyle w:val="afffffffff2"/>
              <w:rPr>
                <w:rFonts w:hAnsi="宋体"/>
                <w:szCs w:val="18"/>
              </w:rPr>
            </w:pPr>
            <w:r w:rsidRPr="00C01501">
              <w:rPr>
                <w:rFonts w:hAnsi="宋体" w:hint="eastAsia"/>
                <w:szCs w:val="18"/>
              </w:rPr>
              <w:t>时期</w:t>
            </w:r>
          </w:p>
        </w:tc>
        <w:tc>
          <w:tcPr>
            <w:tcW w:w="1814" w:type="dxa"/>
            <w:tcBorders>
              <w:top w:val="single" w:sz="8" w:space="0" w:color="auto"/>
              <w:bottom w:val="single" w:sz="8" w:space="0" w:color="auto"/>
            </w:tcBorders>
            <w:shd w:val="clear" w:color="auto" w:fill="auto"/>
            <w:vAlign w:val="center"/>
          </w:tcPr>
          <w:p w:rsidR="00B63E3B" w:rsidRPr="00C01501" w:rsidRDefault="00B63E3B" w:rsidP="00E412D3">
            <w:pPr>
              <w:pStyle w:val="afffffffff2"/>
              <w:rPr>
                <w:rFonts w:hAnsi="宋体"/>
                <w:szCs w:val="18"/>
              </w:rPr>
            </w:pPr>
            <w:r w:rsidRPr="00C01501">
              <w:rPr>
                <w:rFonts w:hAnsi="宋体" w:hint="eastAsia"/>
                <w:szCs w:val="18"/>
              </w:rPr>
              <w:t>日期</w:t>
            </w:r>
          </w:p>
        </w:tc>
        <w:tc>
          <w:tcPr>
            <w:tcW w:w="1134" w:type="dxa"/>
            <w:tcBorders>
              <w:top w:val="single" w:sz="8" w:space="0" w:color="auto"/>
              <w:bottom w:val="single" w:sz="8" w:space="0" w:color="auto"/>
            </w:tcBorders>
            <w:shd w:val="clear" w:color="auto" w:fill="auto"/>
            <w:vAlign w:val="center"/>
          </w:tcPr>
          <w:p w:rsidR="00B63E3B" w:rsidRPr="00C01501" w:rsidRDefault="00B63E3B" w:rsidP="00E412D3">
            <w:pPr>
              <w:pStyle w:val="afffffffff2"/>
              <w:rPr>
                <w:rFonts w:hAnsi="宋体"/>
                <w:szCs w:val="18"/>
              </w:rPr>
            </w:pPr>
            <w:r w:rsidRPr="00C01501">
              <w:rPr>
                <w:rFonts w:hAnsi="宋体" w:hint="eastAsia"/>
                <w:szCs w:val="18"/>
              </w:rPr>
              <w:t>灌水量</w:t>
            </w:r>
          </w:p>
          <w:p w:rsidR="00B63E3B" w:rsidRPr="00C01501" w:rsidRDefault="00B63E3B" w:rsidP="00E412D3">
            <w:pPr>
              <w:pStyle w:val="afffffffff2"/>
              <w:rPr>
                <w:rFonts w:hAnsi="宋体"/>
                <w:szCs w:val="18"/>
              </w:rPr>
            </w:pPr>
            <w:r w:rsidRPr="00C01501">
              <w:rPr>
                <w:rFonts w:hAnsi="宋体"/>
                <w:szCs w:val="18"/>
              </w:rPr>
              <w:t>(m</w:t>
            </w:r>
            <w:r w:rsidRPr="00C01BCD">
              <w:rPr>
                <w:rFonts w:hAnsi="宋体"/>
                <w:szCs w:val="18"/>
                <w:vertAlign w:val="superscript"/>
              </w:rPr>
              <w:t>3</w:t>
            </w:r>
            <w:r w:rsidRPr="00C01501">
              <w:rPr>
                <w:rFonts w:hAnsi="宋体"/>
                <w:szCs w:val="18"/>
              </w:rPr>
              <w:t>/667 m</w:t>
            </w:r>
            <w:r w:rsidRPr="00C01BCD">
              <w:rPr>
                <w:rFonts w:hAnsi="宋体"/>
                <w:szCs w:val="18"/>
                <w:vertAlign w:val="superscript"/>
              </w:rPr>
              <w:t>2</w:t>
            </w:r>
            <w:r w:rsidRPr="00C01501">
              <w:rPr>
                <w:rFonts w:hAnsi="宋体"/>
                <w:szCs w:val="18"/>
              </w:rPr>
              <w:t>)</w:t>
            </w:r>
          </w:p>
        </w:tc>
        <w:tc>
          <w:tcPr>
            <w:tcW w:w="1134" w:type="dxa"/>
            <w:tcBorders>
              <w:top w:val="single" w:sz="8" w:space="0" w:color="auto"/>
              <w:bottom w:val="single" w:sz="8" w:space="0" w:color="auto"/>
            </w:tcBorders>
            <w:shd w:val="clear" w:color="auto" w:fill="auto"/>
            <w:vAlign w:val="center"/>
          </w:tcPr>
          <w:p w:rsidR="00B63E3B" w:rsidRPr="00C01501" w:rsidRDefault="00B63E3B" w:rsidP="00E412D3">
            <w:pPr>
              <w:pStyle w:val="afffffffff2"/>
              <w:rPr>
                <w:rFonts w:hAnsi="宋体"/>
                <w:szCs w:val="18"/>
              </w:rPr>
            </w:pPr>
            <w:r w:rsidRPr="00C01501">
              <w:rPr>
                <w:rFonts w:hAnsi="宋体" w:hint="eastAsia"/>
                <w:szCs w:val="18"/>
              </w:rPr>
              <w:t>尿素</w:t>
            </w:r>
          </w:p>
          <w:p w:rsidR="00B63E3B" w:rsidRPr="00C01501" w:rsidRDefault="00B63E3B" w:rsidP="00E412D3">
            <w:pPr>
              <w:pStyle w:val="afffffffff2"/>
              <w:rPr>
                <w:rFonts w:hAnsi="宋体"/>
                <w:szCs w:val="18"/>
              </w:rPr>
            </w:pPr>
            <w:r w:rsidRPr="00C01501">
              <w:rPr>
                <w:rFonts w:hAnsi="宋体" w:hint="eastAsia"/>
                <w:szCs w:val="18"/>
              </w:rPr>
              <w:t>(N≥46%)</w:t>
            </w:r>
          </w:p>
        </w:tc>
        <w:tc>
          <w:tcPr>
            <w:tcW w:w="1134" w:type="dxa"/>
            <w:tcBorders>
              <w:top w:val="single" w:sz="8" w:space="0" w:color="auto"/>
              <w:bottom w:val="single" w:sz="8" w:space="0" w:color="auto"/>
            </w:tcBorders>
            <w:shd w:val="clear" w:color="auto" w:fill="auto"/>
            <w:vAlign w:val="center"/>
          </w:tcPr>
          <w:p w:rsidR="00B63E3B" w:rsidRPr="00C01501" w:rsidRDefault="00B63E3B" w:rsidP="00E412D3">
            <w:pPr>
              <w:pStyle w:val="afffffffff2"/>
              <w:rPr>
                <w:rFonts w:hAnsi="宋体"/>
                <w:szCs w:val="18"/>
              </w:rPr>
            </w:pPr>
            <w:r w:rsidRPr="00C01501">
              <w:rPr>
                <w:rFonts w:hAnsi="宋体" w:hint="eastAsia"/>
                <w:szCs w:val="18"/>
              </w:rPr>
              <w:t>腐植酸</w:t>
            </w:r>
          </w:p>
          <w:p w:rsidR="00B63E3B" w:rsidRPr="00C01501" w:rsidRDefault="00B63E3B" w:rsidP="00E412D3">
            <w:pPr>
              <w:pStyle w:val="afffffffff2"/>
              <w:rPr>
                <w:rFonts w:hAnsi="宋体"/>
                <w:szCs w:val="18"/>
              </w:rPr>
            </w:pPr>
            <w:r w:rsidRPr="00C01501">
              <w:rPr>
                <w:rFonts w:hAnsi="宋体" w:hint="eastAsia"/>
                <w:szCs w:val="18"/>
              </w:rPr>
              <w:t>(腐植酸≥6%)</w:t>
            </w:r>
          </w:p>
        </w:tc>
        <w:tc>
          <w:tcPr>
            <w:tcW w:w="1191" w:type="dxa"/>
            <w:tcBorders>
              <w:top w:val="single" w:sz="8" w:space="0" w:color="auto"/>
              <w:bottom w:val="single" w:sz="8" w:space="0" w:color="auto"/>
            </w:tcBorders>
            <w:shd w:val="clear" w:color="auto" w:fill="auto"/>
            <w:vAlign w:val="center"/>
          </w:tcPr>
          <w:p w:rsidR="00B63E3B" w:rsidRPr="00C01501" w:rsidRDefault="00B63E3B" w:rsidP="00E412D3">
            <w:pPr>
              <w:pStyle w:val="afffffffff2"/>
              <w:rPr>
                <w:rFonts w:hAnsi="宋体"/>
                <w:szCs w:val="18"/>
              </w:rPr>
            </w:pPr>
            <w:r w:rsidRPr="00C01501">
              <w:rPr>
                <w:rFonts w:hAnsi="宋体" w:hint="eastAsia"/>
                <w:szCs w:val="18"/>
              </w:rPr>
              <w:t>磷酸</w:t>
            </w:r>
            <w:proofErr w:type="gramStart"/>
            <w:r w:rsidRPr="00C01501">
              <w:rPr>
                <w:rFonts w:hAnsi="宋体" w:hint="eastAsia"/>
                <w:szCs w:val="18"/>
              </w:rPr>
              <w:t>一</w:t>
            </w:r>
            <w:proofErr w:type="gramEnd"/>
            <w:r w:rsidRPr="00C01501">
              <w:rPr>
                <w:rFonts w:hAnsi="宋体" w:hint="eastAsia"/>
                <w:szCs w:val="18"/>
              </w:rPr>
              <w:t>铵</w:t>
            </w:r>
          </w:p>
          <w:p w:rsidR="00B63E3B" w:rsidRPr="00C01501" w:rsidRDefault="00B63E3B" w:rsidP="00E412D3">
            <w:pPr>
              <w:pStyle w:val="afffffffff2"/>
              <w:rPr>
                <w:rFonts w:hAnsi="宋体"/>
                <w:szCs w:val="18"/>
              </w:rPr>
            </w:pPr>
            <w:r w:rsidRPr="00C01501">
              <w:rPr>
                <w:rFonts w:hAnsi="宋体" w:hint="eastAsia"/>
                <w:szCs w:val="18"/>
              </w:rPr>
              <w:t>(总含量≥72%)</w:t>
            </w:r>
          </w:p>
        </w:tc>
        <w:tc>
          <w:tcPr>
            <w:tcW w:w="1134" w:type="dxa"/>
            <w:tcBorders>
              <w:top w:val="single" w:sz="8" w:space="0" w:color="auto"/>
              <w:bottom w:val="single" w:sz="8" w:space="0" w:color="auto"/>
            </w:tcBorders>
            <w:shd w:val="clear" w:color="auto" w:fill="auto"/>
            <w:vAlign w:val="center"/>
          </w:tcPr>
          <w:p w:rsidR="00B63E3B" w:rsidRPr="00C01501" w:rsidRDefault="00B63E3B" w:rsidP="00E412D3">
            <w:pPr>
              <w:pStyle w:val="afffffffff2"/>
              <w:rPr>
                <w:rFonts w:hAnsi="宋体"/>
                <w:szCs w:val="18"/>
              </w:rPr>
            </w:pPr>
            <w:r w:rsidRPr="00C01501">
              <w:rPr>
                <w:rFonts w:hAnsi="宋体" w:hint="eastAsia"/>
                <w:szCs w:val="18"/>
              </w:rPr>
              <w:t>硫酸钾</w:t>
            </w:r>
          </w:p>
          <w:p w:rsidR="00B63E3B" w:rsidRPr="00C01501" w:rsidRDefault="00B63E3B" w:rsidP="00E412D3">
            <w:pPr>
              <w:pStyle w:val="afffffffff2"/>
              <w:rPr>
                <w:rFonts w:hAnsi="宋体"/>
                <w:szCs w:val="18"/>
              </w:rPr>
            </w:pPr>
            <w:r w:rsidRPr="00C01501">
              <w:rPr>
                <w:rFonts w:hAnsi="宋体" w:hint="eastAsia"/>
                <w:szCs w:val="18"/>
              </w:rPr>
              <w:t>(K</w:t>
            </w:r>
            <w:r w:rsidRPr="00C01BCD">
              <w:rPr>
                <w:rFonts w:hAnsi="宋体" w:hint="eastAsia"/>
                <w:szCs w:val="18"/>
                <w:vertAlign w:val="subscript"/>
              </w:rPr>
              <w:t>2</w:t>
            </w:r>
            <w:r w:rsidRPr="00C01501">
              <w:rPr>
                <w:rFonts w:hAnsi="宋体" w:hint="eastAsia"/>
                <w:szCs w:val="18"/>
              </w:rPr>
              <w:t>O≥50%)</w:t>
            </w:r>
          </w:p>
        </w:tc>
      </w:tr>
      <w:tr w:rsidR="003A002C" w:rsidRPr="00C01501" w:rsidTr="00B63E3B">
        <w:trPr>
          <w:trHeight w:val="340"/>
          <w:jc w:val="center"/>
        </w:trPr>
        <w:tc>
          <w:tcPr>
            <w:tcW w:w="699" w:type="dxa"/>
            <w:vMerge w:val="restart"/>
            <w:shd w:val="clear" w:color="auto" w:fill="auto"/>
            <w:vAlign w:val="center"/>
          </w:tcPr>
          <w:p w:rsidR="003A002C" w:rsidRDefault="003A002C" w:rsidP="003A002C">
            <w:pPr>
              <w:pStyle w:val="afffffffff2"/>
              <w:rPr>
                <w:rFonts w:hAnsi="宋体"/>
                <w:szCs w:val="18"/>
              </w:rPr>
            </w:pPr>
            <w:r>
              <w:rPr>
                <w:rFonts w:hAnsi="宋体" w:hint="eastAsia"/>
                <w:szCs w:val="18"/>
              </w:rPr>
              <w:t>高</w:t>
            </w: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伸蔓期</w:t>
            </w:r>
          </w:p>
        </w:tc>
        <w:tc>
          <w:tcPr>
            <w:tcW w:w="181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5月16日～5月18日</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26～28</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0.5～1.5</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91"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c>
          <w:tcPr>
            <w:tcW w:w="1134" w:type="dxa"/>
            <w:shd w:val="clear" w:color="auto" w:fill="auto"/>
            <w:vAlign w:val="center"/>
          </w:tcPr>
          <w:p w:rsidR="003A002C" w:rsidRPr="0097143A" w:rsidRDefault="003A002C" w:rsidP="003A002C">
            <w:pPr>
              <w:jc w:val="center"/>
              <w:rPr>
                <w:rFonts w:ascii="宋体" w:hAnsi="宋体"/>
                <w:sz w:val="18"/>
                <w:szCs w:val="18"/>
              </w:rPr>
            </w:pPr>
            <w:r w:rsidRPr="0097143A">
              <w:rPr>
                <w:rFonts w:ascii="宋体" w:hAnsi="宋体" w:hint="eastAsia"/>
                <w:sz w:val="18"/>
                <w:szCs w:val="18"/>
              </w:rPr>
              <w:t>—</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5月22日～</w:t>
            </w:r>
            <w:r>
              <w:rPr>
                <w:rFonts w:ascii="宋体" w:hAnsi="宋体" w:hint="eastAsia"/>
                <w:sz w:val="18"/>
                <w:szCs w:val="18"/>
              </w:rPr>
              <w:t>5月</w:t>
            </w:r>
            <w:r w:rsidRPr="00C01501">
              <w:rPr>
                <w:rFonts w:ascii="宋体" w:hAnsi="宋体" w:hint="eastAsia"/>
                <w:sz w:val="18"/>
                <w:szCs w:val="18"/>
              </w:rPr>
              <w:t>24日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26～28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1.5～2.5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5月28日～</w:t>
            </w:r>
            <w:r>
              <w:rPr>
                <w:rFonts w:ascii="宋体" w:hAnsi="宋体" w:hint="eastAsia"/>
                <w:sz w:val="18"/>
                <w:szCs w:val="18"/>
              </w:rPr>
              <w:t>5月</w:t>
            </w:r>
            <w:r w:rsidRPr="00C01501">
              <w:rPr>
                <w:rFonts w:ascii="宋体" w:hAnsi="宋体" w:hint="eastAsia"/>
                <w:sz w:val="18"/>
                <w:szCs w:val="18"/>
              </w:rPr>
              <w:t>30日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26～28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1.5～2.5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开花-坐果期</w:t>
            </w: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6月2日～</w:t>
            </w:r>
            <w:r>
              <w:rPr>
                <w:rFonts w:ascii="宋体" w:hAnsi="宋体" w:hint="eastAsia"/>
                <w:sz w:val="18"/>
                <w:szCs w:val="18"/>
              </w:rPr>
              <w:t>6月</w:t>
            </w:r>
            <w:r w:rsidRPr="00C01501">
              <w:rPr>
                <w:rFonts w:ascii="宋体" w:hAnsi="宋体" w:hint="eastAsia"/>
                <w:sz w:val="18"/>
                <w:szCs w:val="18"/>
              </w:rPr>
              <w:t>4日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24～28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6月7日～</w:t>
            </w:r>
            <w:r>
              <w:rPr>
                <w:rFonts w:ascii="宋体" w:hAnsi="宋体" w:hint="eastAsia"/>
                <w:sz w:val="18"/>
                <w:szCs w:val="18"/>
              </w:rPr>
              <w:t>6月</w:t>
            </w:r>
            <w:r w:rsidRPr="00C01501">
              <w:rPr>
                <w:rFonts w:ascii="宋体" w:hAnsi="宋体" w:hint="eastAsia"/>
                <w:sz w:val="18"/>
                <w:szCs w:val="18"/>
              </w:rPr>
              <w:t>9日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24～28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val="restart"/>
            <w:shd w:val="clear" w:color="auto" w:fill="auto"/>
            <w:vAlign w:val="center"/>
          </w:tcPr>
          <w:p w:rsidR="003A002C" w:rsidRPr="00C01501" w:rsidRDefault="003A002C" w:rsidP="003A002C">
            <w:pPr>
              <w:pStyle w:val="afffffffff2"/>
              <w:rPr>
                <w:rFonts w:hAnsi="宋体"/>
                <w:szCs w:val="18"/>
              </w:rPr>
            </w:pPr>
            <w:r w:rsidRPr="00C01501">
              <w:rPr>
                <w:rFonts w:hAnsi="宋体" w:hint="eastAsia"/>
                <w:szCs w:val="18"/>
              </w:rPr>
              <w:t>果实膨大期</w:t>
            </w: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6月11日～</w:t>
            </w:r>
            <w:r>
              <w:rPr>
                <w:rFonts w:ascii="宋体" w:hAnsi="宋体" w:hint="eastAsia"/>
                <w:sz w:val="18"/>
                <w:szCs w:val="18"/>
              </w:rPr>
              <w:t>6月</w:t>
            </w:r>
            <w:r w:rsidRPr="00C01501">
              <w:rPr>
                <w:rFonts w:ascii="宋体" w:hAnsi="宋体" w:hint="eastAsia"/>
                <w:sz w:val="18"/>
                <w:szCs w:val="18"/>
              </w:rPr>
              <w:t>13日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26～28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2～4</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6月15日～</w:t>
            </w:r>
            <w:r>
              <w:rPr>
                <w:rFonts w:ascii="宋体" w:hAnsi="宋体" w:hint="eastAsia"/>
                <w:sz w:val="18"/>
                <w:szCs w:val="18"/>
              </w:rPr>
              <w:t>6月</w:t>
            </w:r>
            <w:r w:rsidRPr="00C01501">
              <w:rPr>
                <w:rFonts w:ascii="宋体" w:hAnsi="宋体" w:hint="eastAsia"/>
                <w:sz w:val="18"/>
                <w:szCs w:val="18"/>
              </w:rPr>
              <w:t>17日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26～28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1.5～2.5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6月18日～</w:t>
            </w:r>
            <w:r>
              <w:rPr>
                <w:rFonts w:ascii="宋体" w:hAnsi="宋体" w:hint="eastAsia"/>
                <w:sz w:val="18"/>
                <w:szCs w:val="18"/>
              </w:rPr>
              <w:t>6月</w:t>
            </w:r>
            <w:r w:rsidRPr="00C01501">
              <w:rPr>
                <w:rFonts w:ascii="宋体" w:hAnsi="宋体" w:hint="eastAsia"/>
                <w:sz w:val="18"/>
                <w:szCs w:val="18"/>
              </w:rPr>
              <w:t>20日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24～28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1.5～2.5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6月21日～</w:t>
            </w:r>
            <w:r>
              <w:rPr>
                <w:rFonts w:ascii="宋体" w:hAnsi="宋体" w:hint="eastAsia"/>
                <w:sz w:val="18"/>
                <w:szCs w:val="18"/>
              </w:rPr>
              <w:t>6月</w:t>
            </w:r>
            <w:r w:rsidRPr="00C01501">
              <w:rPr>
                <w:rFonts w:ascii="宋体" w:hAnsi="宋体" w:hint="eastAsia"/>
                <w:sz w:val="18"/>
                <w:szCs w:val="18"/>
              </w:rPr>
              <w:t>23日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24～28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0.5～1.5</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6月24日～</w:t>
            </w:r>
            <w:r>
              <w:rPr>
                <w:rFonts w:ascii="宋体" w:hAnsi="宋体" w:hint="eastAsia"/>
                <w:sz w:val="18"/>
                <w:szCs w:val="18"/>
              </w:rPr>
              <w:t>6月</w:t>
            </w:r>
            <w:r w:rsidRPr="00C01501">
              <w:rPr>
                <w:rFonts w:ascii="宋体" w:hAnsi="宋体" w:hint="eastAsia"/>
                <w:sz w:val="18"/>
                <w:szCs w:val="18"/>
              </w:rPr>
              <w:t>26日</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24～28</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r>
      <w:tr w:rsidR="003A002C" w:rsidRPr="00C01501" w:rsidTr="00B63E3B">
        <w:trPr>
          <w:trHeight w:val="340"/>
          <w:jc w:val="center"/>
        </w:trPr>
        <w:tc>
          <w:tcPr>
            <w:tcW w:w="699" w:type="dxa"/>
            <w:vMerge/>
            <w:shd w:val="clear" w:color="auto" w:fill="auto"/>
            <w:vAlign w:val="center"/>
          </w:tcPr>
          <w:p w:rsidR="003A002C" w:rsidRPr="00C01501" w:rsidRDefault="003A002C" w:rsidP="003A002C">
            <w:pPr>
              <w:pStyle w:val="afffffffff2"/>
              <w:rPr>
                <w:rFonts w:hAnsi="宋体"/>
                <w:szCs w:val="18"/>
              </w:rPr>
            </w:pPr>
          </w:p>
        </w:tc>
        <w:tc>
          <w:tcPr>
            <w:tcW w:w="1134" w:type="dxa"/>
            <w:vMerge/>
            <w:shd w:val="clear" w:color="auto" w:fill="auto"/>
            <w:vAlign w:val="center"/>
          </w:tcPr>
          <w:p w:rsidR="003A002C" w:rsidRPr="00C01501" w:rsidRDefault="003A002C" w:rsidP="003A002C">
            <w:pPr>
              <w:pStyle w:val="afffffffff2"/>
              <w:rPr>
                <w:rFonts w:hAnsi="宋体"/>
                <w:szCs w:val="18"/>
              </w:rPr>
            </w:pPr>
          </w:p>
        </w:tc>
        <w:tc>
          <w:tcPr>
            <w:tcW w:w="181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6月2</w:t>
            </w:r>
            <w:r>
              <w:rPr>
                <w:rFonts w:ascii="宋体" w:hAnsi="宋体"/>
                <w:sz w:val="18"/>
                <w:szCs w:val="18"/>
              </w:rPr>
              <w:t>8</w:t>
            </w:r>
            <w:r w:rsidRPr="00C01501">
              <w:rPr>
                <w:rFonts w:ascii="宋体" w:hAnsi="宋体" w:hint="eastAsia"/>
                <w:sz w:val="18"/>
                <w:szCs w:val="18"/>
              </w:rPr>
              <w:t>日～</w:t>
            </w:r>
            <w:r>
              <w:rPr>
                <w:rFonts w:ascii="宋体" w:hAnsi="宋体" w:hint="eastAsia"/>
                <w:sz w:val="18"/>
                <w:szCs w:val="18"/>
              </w:rPr>
              <w:t>6月</w:t>
            </w:r>
            <w:r>
              <w:rPr>
                <w:rFonts w:ascii="宋体" w:hAnsi="宋体"/>
                <w:sz w:val="18"/>
                <w:szCs w:val="18"/>
              </w:rPr>
              <w:t>30</w:t>
            </w:r>
            <w:r w:rsidRPr="00C01501">
              <w:rPr>
                <w:rFonts w:ascii="宋体" w:hAnsi="宋体" w:hint="eastAsia"/>
                <w:sz w:val="18"/>
                <w:szCs w:val="18"/>
              </w:rPr>
              <w:t>日</w:t>
            </w:r>
          </w:p>
        </w:tc>
        <w:tc>
          <w:tcPr>
            <w:tcW w:w="1134" w:type="dxa"/>
            <w:shd w:val="clear" w:color="auto" w:fill="auto"/>
            <w:vAlign w:val="center"/>
          </w:tcPr>
          <w:p w:rsidR="003A002C" w:rsidRPr="00C01501" w:rsidRDefault="003A002C" w:rsidP="003A002C">
            <w:pPr>
              <w:jc w:val="center"/>
              <w:rPr>
                <w:rFonts w:ascii="宋体" w:hAnsi="宋体"/>
                <w:sz w:val="18"/>
                <w:szCs w:val="18"/>
              </w:rPr>
            </w:pPr>
            <w:r>
              <w:rPr>
                <w:rFonts w:ascii="宋体" w:hAnsi="宋体"/>
                <w:sz w:val="18"/>
                <w:szCs w:val="18"/>
              </w:rPr>
              <w:t>18</w:t>
            </w:r>
            <w:r w:rsidRPr="00C01501">
              <w:rPr>
                <w:rFonts w:ascii="宋体" w:hAnsi="宋体" w:hint="eastAsia"/>
                <w:sz w:val="18"/>
                <w:szCs w:val="18"/>
              </w:rPr>
              <w:t>～2</w:t>
            </w:r>
            <w:r>
              <w:rPr>
                <w:rFonts w:ascii="宋体" w:hAnsi="宋体"/>
                <w:sz w:val="18"/>
                <w:szCs w:val="18"/>
              </w:rPr>
              <w:t>0</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91"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c>
          <w:tcPr>
            <w:tcW w:w="1134" w:type="dxa"/>
            <w:shd w:val="clear" w:color="auto" w:fill="auto"/>
            <w:vAlign w:val="center"/>
          </w:tcPr>
          <w:p w:rsidR="003A002C" w:rsidRPr="00C01501" w:rsidRDefault="003A002C" w:rsidP="003A002C">
            <w:pPr>
              <w:jc w:val="center"/>
              <w:rPr>
                <w:rFonts w:ascii="宋体" w:hAnsi="宋体"/>
                <w:sz w:val="18"/>
                <w:szCs w:val="18"/>
              </w:rPr>
            </w:pPr>
            <w:r w:rsidRPr="00C01501">
              <w:rPr>
                <w:rFonts w:ascii="宋体" w:hAnsi="宋体" w:hint="eastAsia"/>
                <w:sz w:val="18"/>
                <w:szCs w:val="18"/>
              </w:rPr>
              <w:t>—</w:t>
            </w:r>
          </w:p>
        </w:tc>
      </w:tr>
    </w:tbl>
    <w:p w:rsidR="00105D62" w:rsidRDefault="004D5582">
      <w:pPr>
        <w:pStyle w:val="affc"/>
        <w:spacing w:before="312" w:after="312"/>
        <w:rPr>
          <w:rFonts w:ascii="Times New Roman"/>
        </w:rPr>
      </w:pPr>
      <w:r>
        <w:rPr>
          <w:rFonts w:ascii="Times New Roman"/>
        </w:rPr>
        <w:t>配套农艺措施</w:t>
      </w:r>
      <w:r>
        <w:rPr>
          <w:rFonts w:ascii="Times New Roman"/>
        </w:rPr>
        <w:t xml:space="preserve"> </w:t>
      </w:r>
    </w:p>
    <w:p w:rsidR="00105D62" w:rsidRDefault="00FC0474" w:rsidP="00040D4B">
      <w:pPr>
        <w:pStyle w:val="affd"/>
        <w:spacing w:before="156" w:after="156"/>
      </w:pPr>
      <w:r>
        <w:rPr>
          <w:rFonts w:hint="eastAsia"/>
        </w:rPr>
        <w:t>压蔓</w:t>
      </w:r>
    </w:p>
    <w:p w:rsidR="00105D62" w:rsidRDefault="00FC0474" w:rsidP="00040D4B">
      <w:pPr>
        <w:pStyle w:val="affffe"/>
        <w:ind w:firstLine="420"/>
      </w:pPr>
      <w:r w:rsidRPr="00FC0474">
        <w:rPr>
          <w:rFonts w:hint="eastAsia"/>
        </w:rPr>
        <w:t>伸蔓期用土块</w:t>
      </w:r>
      <w:proofErr w:type="gramStart"/>
      <w:r w:rsidRPr="00FC0474">
        <w:rPr>
          <w:rFonts w:hint="eastAsia"/>
        </w:rPr>
        <w:t>压住主</w:t>
      </w:r>
      <w:proofErr w:type="gramEnd"/>
      <w:r w:rsidRPr="00FC0474">
        <w:rPr>
          <w:rFonts w:hint="eastAsia"/>
        </w:rPr>
        <w:t>蔓根部，不压叶片和坐瓜节位</w:t>
      </w:r>
      <w:r w:rsidR="004D5582">
        <w:t>。</w:t>
      </w:r>
    </w:p>
    <w:p w:rsidR="00FC0474" w:rsidRDefault="00040D4B" w:rsidP="00040D4B">
      <w:pPr>
        <w:pStyle w:val="affd"/>
        <w:spacing w:before="156" w:after="156"/>
      </w:pPr>
      <w:r>
        <w:rPr>
          <w:rFonts w:hint="eastAsia"/>
        </w:rPr>
        <w:t>整枝</w:t>
      </w:r>
    </w:p>
    <w:p w:rsidR="00040D4B" w:rsidRDefault="00040D4B" w:rsidP="00040D4B">
      <w:pPr>
        <w:pStyle w:val="affffe"/>
        <w:ind w:firstLine="420"/>
      </w:pPr>
      <w:r w:rsidRPr="00040D4B">
        <w:rPr>
          <w:rFonts w:hint="eastAsia"/>
        </w:rPr>
        <w:t>采取双蔓或多蔓整枝，主蔓第2或第3雌花、侧蔓第1或第2雌花坐果。选择坐果前的晴天，及时分次摘除多余侧蔓。</w:t>
      </w:r>
    </w:p>
    <w:p w:rsidR="00040D4B" w:rsidRDefault="00040D4B" w:rsidP="00040D4B">
      <w:pPr>
        <w:pStyle w:val="affd"/>
        <w:spacing w:before="156" w:after="156"/>
      </w:pPr>
      <w:proofErr w:type="gramStart"/>
      <w:r>
        <w:rPr>
          <w:rFonts w:hint="eastAsia"/>
        </w:rPr>
        <w:t>疏果</w:t>
      </w:r>
      <w:proofErr w:type="gramEnd"/>
      <w:r>
        <w:rPr>
          <w:rFonts w:hint="eastAsia"/>
        </w:rPr>
        <w:t>留瓜</w:t>
      </w:r>
    </w:p>
    <w:p w:rsidR="00040D4B" w:rsidRDefault="00040D4B" w:rsidP="00040D4B">
      <w:pPr>
        <w:pStyle w:val="affffe"/>
        <w:ind w:firstLine="420"/>
      </w:pPr>
      <w:r>
        <w:rPr>
          <w:rFonts w:hint="eastAsia"/>
        </w:rPr>
        <w:t>幼瓜鸡蛋大时，选留8节～10节1个充分发育的幼瓜，摘除有外伤、病虫害</w:t>
      </w:r>
      <w:proofErr w:type="gramStart"/>
      <w:r>
        <w:rPr>
          <w:rFonts w:hint="eastAsia"/>
        </w:rPr>
        <w:t>侵染</w:t>
      </w:r>
      <w:proofErr w:type="gramEnd"/>
      <w:r>
        <w:rPr>
          <w:rFonts w:hint="eastAsia"/>
        </w:rPr>
        <w:t>及畸形果实。</w:t>
      </w:r>
    </w:p>
    <w:p w:rsidR="00040D4B" w:rsidRDefault="00040D4B" w:rsidP="00040D4B">
      <w:pPr>
        <w:pStyle w:val="affd"/>
        <w:spacing w:before="156" w:after="156"/>
      </w:pPr>
      <w:proofErr w:type="gramStart"/>
      <w:r>
        <w:rPr>
          <w:rFonts w:hint="eastAsia"/>
        </w:rPr>
        <w:t>垫瓜翻瓜</w:t>
      </w:r>
      <w:proofErr w:type="gramEnd"/>
    </w:p>
    <w:p w:rsidR="00040D4B" w:rsidRPr="00040D4B" w:rsidRDefault="00040D4B" w:rsidP="00040D4B">
      <w:pPr>
        <w:pStyle w:val="affffe"/>
        <w:ind w:firstLine="420"/>
      </w:pPr>
      <w:r>
        <w:rPr>
          <w:rFonts w:hint="eastAsia"/>
        </w:rPr>
        <w:t>在果实长至拳头大小时，在瓜下铺垫隔离物。果实基本定型后，每隔3 d～4 d，于下午将果实顺着</w:t>
      </w:r>
      <w:proofErr w:type="gramStart"/>
      <w:r>
        <w:rPr>
          <w:rFonts w:hint="eastAsia"/>
        </w:rPr>
        <w:t>一</w:t>
      </w:r>
      <w:proofErr w:type="gramEnd"/>
      <w:r>
        <w:rPr>
          <w:rFonts w:hint="eastAsia"/>
        </w:rPr>
        <w:t>方向翻转，每个果实需翻转1次～2次，每次翻动不得扭伤瓜柄，用覆盖物覆盖露出叶蔓的果实。</w:t>
      </w:r>
    </w:p>
    <w:p w:rsidR="00105D62" w:rsidRDefault="004D5582" w:rsidP="00040D4B">
      <w:pPr>
        <w:pStyle w:val="affd"/>
        <w:spacing w:before="156" w:after="156"/>
      </w:pPr>
      <w:r>
        <w:t>病虫害防治</w:t>
      </w:r>
    </w:p>
    <w:p w:rsidR="00105D62" w:rsidRDefault="004D5582" w:rsidP="00040D4B">
      <w:pPr>
        <w:pStyle w:val="affffe"/>
        <w:ind w:firstLine="420"/>
      </w:pPr>
      <w:r>
        <w:t>露地西瓜</w:t>
      </w:r>
      <w:r w:rsidR="00040D4B">
        <w:rPr>
          <w:rFonts w:hint="eastAsia"/>
        </w:rPr>
        <w:t>病虫害的防治</w:t>
      </w:r>
      <w:r>
        <w:t>应</w:t>
      </w:r>
      <w:r w:rsidR="00040D4B">
        <w:rPr>
          <w:rFonts w:hint="eastAsia"/>
        </w:rPr>
        <w:t>按照</w:t>
      </w:r>
      <w:r w:rsidR="00040D4B">
        <w:t>DB65</w:t>
      </w:r>
      <w:r>
        <w:t xml:space="preserve">/T </w:t>
      </w:r>
      <w:r w:rsidR="00040D4B">
        <w:t>4342</w:t>
      </w:r>
      <w:r>
        <w:t>的规定</w:t>
      </w:r>
      <w:r w:rsidR="00040D4B">
        <w:rPr>
          <w:rFonts w:hint="eastAsia"/>
        </w:rPr>
        <w:t>执行</w:t>
      </w:r>
      <w:r>
        <w:t>。</w:t>
      </w:r>
    </w:p>
    <w:p w:rsidR="00105D62" w:rsidRDefault="004D5582" w:rsidP="00040D4B">
      <w:pPr>
        <w:pStyle w:val="affd"/>
        <w:spacing w:before="156" w:after="156"/>
      </w:pPr>
      <w:r>
        <w:t>采收</w:t>
      </w:r>
    </w:p>
    <w:p w:rsidR="00105D62" w:rsidRDefault="00E412D3" w:rsidP="00040D4B">
      <w:pPr>
        <w:pStyle w:val="affffe"/>
        <w:ind w:firstLine="420"/>
      </w:pPr>
      <w:r>
        <w:rPr>
          <w:rFonts w:hint="eastAsia"/>
        </w:rPr>
        <w:t>采收前5</w:t>
      </w:r>
      <w:r>
        <w:t xml:space="preserve"> d</w:t>
      </w:r>
      <w:r>
        <w:rPr>
          <w:rFonts w:hAnsi="宋体" w:hint="eastAsia"/>
        </w:rPr>
        <w:t>～</w:t>
      </w:r>
      <w:r>
        <w:t>7 d</w:t>
      </w:r>
      <w:r>
        <w:rPr>
          <w:rFonts w:hint="eastAsia"/>
        </w:rPr>
        <w:t>停止灌水，</w:t>
      </w:r>
      <w:r w:rsidR="004D5582">
        <w:t>果实中心含糖量达10.5度时进行采收。</w:t>
      </w:r>
    </w:p>
    <w:p w:rsidR="00105D62" w:rsidRDefault="004D5582">
      <w:pPr>
        <w:pStyle w:val="affffe"/>
        <w:ind w:firstLineChars="0" w:firstLine="0"/>
        <w:jc w:val="center"/>
        <w:rPr>
          <w:rFonts w:ascii="Times New Roman"/>
        </w:rPr>
      </w:pPr>
      <w:bookmarkStart w:id="36" w:name="BookMark8"/>
      <w:bookmarkEnd w:id="17"/>
      <w:r>
        <w:rPr>
          <w:rFonts w:ascii="Times New Roman"/>
          <w:noProof/>
        </w:rPr>
        <w:drawing>
          <wp:inline distT="0" distB="0" distL="0" distR="0" wp14:anchorId="3A4D868C" wp14:editId="4B2F7FED">
            <wp:extent cx="1485900" cy="317500"/>
            <wp:effectExtent l="0" t="0" r="0" b="6350"/>
            <wp:docPr id="1" name="图片 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19">
                      <a:extLst>
                        <a:ext uri="{28A0092B-C50C-407E-A947-70E740481C1C}">
                          <a14:useLocalDpi xmlns:a14="http://schemas.microsoft.com/office/drawing/2010/main" val="0"/>
                        </a:ext>
                      </a:extLst>
                    </a:blip>
                    <a:stretch>
                      <a:fillRect/>
                    </a:stretch>
                  </pic:blipFill>
                  <pic:spPr>
                    <a:xfrm>
                      <a:off x="0" y="0"/>
                      <a:ext cx="1485900" cy="317500"/>
                    </a:xfrm>
                    <a:prstGeom prst="rect">
                      <a:avLst/>
                    </a:prstGeom>
                  </pic:spPr>
                </pic:pic>
              </a:graphicData>
            </a:graphic>
          </wp:inline>
        </w:drawing>
      </w:r>
      <w:bookmarkEnd w:id="36"/>
    </w:p>
    <w:sectPr w:rsidR="00105D62">
      <w:headerReference w:type="even" r:id="rId20"/>
      <w:headerReference w:type="default" r:id="rId21"/>
      <w:footerReference w:type="even" r:id="rId22"/>
      <w:footerReference w:type="default" r:id="rId23"/>
      <w:pgSz w:w="11906" w:h="16838"/>
      <w:pgMar w:top="2410" w:right="1134" w:bottom="1134" w:left="1134" w:header="1418" w:footer="1134" w:gutter="284"/>
      <w:pgNumType w:start="1"/>
      <w:cols w:space="425"/>
      <w:formProt w:val="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5DDA" w:rsidRDefault="008F5DDA">
      <w:r>
        <w:separator/>
      </w:r>
    </w:p>
  </w:endnote>
  <w:endnote w:type="continuationSeparator" w:id="0">
    <w:p w:rsidR="008F5DDA" w:rsidRDefault="008F5D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c"/>
    </w:pPr>
    <w:r>
      <w:fldChar w:fldCharType="begin"/>
    </w:r>
    <w:r>
      <w:instrText>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c"/>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fa"/>
    </w:pPr>
    <w:r>
      <w:fldChar w:fldCharType="begin"/>
    </w:r>
    <w:r>
      <w:instrText xml:space="preserve"> PAGE   \* MERGEFORMAT \* MERGEFORMAT </w:instrText>
    </w:r>
    <w:r>
      <w:fldChar w:fldCharType="separate"/>
    </w:r>
    <w:r>
      <w:t>I</w:t>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fb"/>
    </w:pPr>
    <w:r>
      <w:fldChar w:fldCharType="begin"/>
    </w:r>
    <w:r>
      <w:instrText>PAGE   \* MERGEFORMAT</w:instrText>
    </w:r>
    <w:r>
      <w:fldChar w:fldCharType="separate"/>
    </w:r>
    <w:r w:rsidR="00A0723B" w:rsidRPr="00A0723B">
      <w:rPr>
        <w:noProof/>
        <w:lang w:val="zh-CN"/>
      </w:rPr>
      <w:t>I</w:t>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fa"/>
    </w:pPr>
    <w:r>
      <w:fldChar w:fldCharType="begin"/>
    </w:r>
    <w:r>
      <w:instrText xml:space="preserve"> PAGE   \* MERGEFORMAT \* MERGEFORMAT </w:instrText>
    </w:r>
    <w:r>
      <w:fldChar w:fldCharType="separate"/>
    </w:r>
    <w:r w:rsidR="00A0723B">
      <w:rPr>
        <w:noProof/>
      </w:rPr>
      <w:t>4</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fb"/>
    </w:pPr>
    <w:r>
      <w:fldChar w:fldCharType="begin"/>
    </w:r>
    <w:r>
      <w:instrText>PAGE   \* MERGEFORMAT</w:instrText>
    </w:r>
    <w:r>
      <w:fldChar w:fldCharType="separate"/>
    </w:r>
    <w:r w:rsidR="00A0723B" w:rsidRPr="00A0723B">
      <w:rPr>
        <w:noProof/>
        <w:lang w:val="zh-CN"/>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5DDA" w:rsidRDefault="008F5DDA">
      <w:r>
        <w:separator/>
      </w:r>
    </w:p>
  </w:footnote>
  <w:footnote w:type="continuationSeparator" w:id="0">
    <w:p w:rsidR="008F5DDA" w:rsidRDefault="008F5D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d"/>
      <w:wordWrap w:val="0"/>
      <w:jc w:val="right"/>
      <w:rPr>
        <w:rFonts w:ascii="黑体" w:eastAsia="黑体" w:hAnsi="黑体"/>
      </w:rPr>
    </w:pPr>
    <w:r>
      <w:rPr>
        <w:rFonts w:ascii="黑体" w:eastAsia="黑体" w:hAnsi="黑体"/>
      </w:rPr>
      <w:t>Q/LB.</w:t>
    </w:r>
    <w:r>
      <w:rPr>
        <w:rFonts w:ascii="黑体" w:eastAsia="黑体" w:hAnsi="黑体" w:hint="eastAsia"/>
      </w:rPr>
      <w:t>□</w:t>
    </w:r>
    <w:r>
      <w:rPr>
        <w:rFonts w:ascii="黑体" w:eastAsia="黑体" w:hAnsi="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d"/>
      <w:jc w:val="both"/>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ff4"/>
    </w:pPr>
    <w:r>
      <w:fldChar w:fldCharType="begin"/>
    </w:r>
    <w:r>
      <w:instrText xml:space="preserve"> STYLEREF  标准文件_文件编号 \* MERGEFORMAT </w:instrText>
    </w:r>
    <w:r>
      <w:fldChar w:fldCharType="separate"/>
    </w:r>
    <w:r w:rsidR="00A0723B">
      <w:rPr>
        <w:noProof/>
      </w:rPr>
      <w:t>DB 6523/T 407</w:t>
    </w:r>
    <w:r w:rsidR="00A0723B">
      <w:rPr>
        <w:noProof/>
      </w:rPr>
      <w:t>—</w:t>
    </w:r>
    <w:r w:rsidR="00A0723B">
      <w:rPr>
        <w:noProof/>
      </w:rPr>
      <w:t>2024</w:t>
    </w:r>
    <w: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ff3"/>
    </w:pPr>
    <w:r>
      <w:fldChar w:fldCharType="begin"/>
    </w:r>
    <w:r>
      <w:instrText xml:space="preserve"> STYLEREF  标准文件_文件编号  \* MERGEFORMAT </w:instrText>
    </w:r>
    <w:r>
      <w:fldChar w:fldCharType="separate"/>
    </w:r>
    <w:r w:rsidR="00A0723B">
      <w:rPr>
        <w:noProof/>
      </w:rPr>
      <w:t>DB 6523/T 407</w:t>
    </w:r>
    <w:r w:rsidR="00A0723B">
      <w:rPr>
        <w:noProof/>
      </w:rPr>
      <w:t>—</w:t>
    </w:r>
    <w:r w:rsidR="00A0723B">
      <w:rPr>
        <w:noProof/>
      </w:rPr>
      <w:t>2024</w:t>
    </w:r>
    <w: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ff4"/>
    </w:pPr>
    <w:r>
      <w:fldChar w:fldCharType="begin"/>
    </w:r>
    <w:r>
      <w:instrText xml:space="preserve"> STYLEREF  标准文件_文件编号 \* MERGEFORMAT </w:instrText>
    </w:r>
    <w:r>
      <w:fldChar w:fldCharType="separate"/>
    </w:r>
    <w:r w:rsidR="00A0723B">
      <w:rPr>
        <w:noProof/>
      </w:rPr>
      <w:t>DB 6523/T 407</w:t>
    </w:r>
    <w:r w:rsidR="00A0723B">
      <w:rPr>
        <w:noProof/>
      </w:rPr>
      <w:t>—</w:t>
    </w:r>
    <w:r w:rsidR="00A0723B">
      <w:rPr>
        <w:noProof/>
      </w:rPr>
      <w:t>2024</w:t>
    </w:r>
    <w: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33110" w:rsidRDefault="00233110">
    <w:pPr>
      <w:pStyle w:val="afffff3"/>
    </w:pPr>
    <w:r>
      <w:fldChar w:fldCharType="begin"/>
    </w:r>
    <w:r>
      <w:instrText xml:space="preserve"> STYLEREF  标准文件_文件编号  \* MERGEFORMAT </w:instrText>
    </w:r>
    <w:r>
      <w:fldChar w:fldCharType="separate"/>
    </w:r>
    <w:r w:rsidR="00A0723B">
      <w:rPr>
        <w:noProof/>
      </w:rPr>
      <w:t>DB 6523/T 407</w:t>
    </w:r>
    <w:r w:rsidR="00A0723B">
      <w:rPr>
        <w:noProof/>
      </w:rPr>
      <w:t>—</w:t>
    </w:r>
    <w:r w:rsidR="00A0723B">
      <w:rPr>
        <w:noProof/>
      </w:rPr>
      <w:t>2024</w:t>
    </w:r>
    <w: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37933"/>
    <w:multiLevelType w:val="multilevel"/>
    <w:tmpl w:val="02837933"/>
    <w:lvl w:ilvl="0">
      <w:start w:val="1"/>
      <w:numFmt w:val="decimal"/>
      <w:pStyle w:val="a"/>
      <w:lvlText w:val="[%1]"/>
      <w:lvlJc w:val="left"/>
      <w:pPr>
        <w:tabs>
          <w:tab w:val="left" w:pos="1646"/>
        </w:tabs>
        <w:ind w:left="1646" w:hanging="648"/>
      </w:pPr>
    </w:lvl>
    <w:lvl w:ilvl="1">
      <w:start w:val="1"/>
      <w:numFmt w:val="lowerLetter"/>
      <w:lvlText w:val="%2)"/>
      <w:lvlJc w:val="left"/>
      <w:pPr>
        <w:tabs>
          <w:tab w:val="left" w:pos="1838"/>
        </w:tabs>
        <w:ind w:left="1838" w:hanging="420"/>
      </w:pPr>
    </w:lvl>
    <w:lvl w:ilvl="2">
      <w:start w:val="1"/>
      <w:numFmt w:val="lowerRoman"/>
      <w:lvlText w:val="%3."/>
      <w:lvlJc w:val="right"/>
      <w:pPr>
        <w:tabs>
          <w:tab w:val="left" w:pos="2258"/>
        </w:tabs>
        <w:ind w:left="2258" w:hanging="420"/>
      </w:pPr>
    </w:lvl>
    <w:lvl w:ilvl="3">
      <w:start w:val="1"/>
      <w:numFmt w:val="decimal"/>
      <w:lvlText w:val="%4."/>
      <w:lvlJc w:val="left"/>
      <w:pPr>
        <w:tabs>
          <w:tab w:val="left" w:pos="2678"/>
        </w:tabs>
        <w:ind w:left="2678" w:hanging="420"/>
      </w:pPr>
    </w:lvl>
    <w:lvl w:ilvl="4">
      <w:start w:val="1"/>
      <w:numFmt w:val="lowerLetter"/>
      <w:lvlText w:val="%5)"/>
      <w:lvlJc w:val="left"/>
      <w:pPr>
        <w:tabs>
          <w:tab w:val="left" w:pos="3098"/>
        </w:tabs>
        <w:ind w:left="3098" w:hanging="420"/>
      </w:pPr>
    </w:lvl>
    <w:lvl w:ilvl="5">
      <w:start w:val="1"/>
      <w:numFmt w:val="lowerRoman"/>
      <w:lvlText w:val="%6."/>
      <w:lvlJc w:val="right"/>
      <w:pPr>
        <w:tabs>
          <w:tab w:val="left" w:pos="3518"/>
        </w:tabs>
        <w:ind w:left="3518" w:hanging="420"/>
      </w:pPr>
    </w:lvl>
    <w:lvl w:ilvl="6">
      <w:start w:val="1"/>
      <w:numFmt w:val="decimal"/>
      <w:lvlText w:val="%7."/>
      <w:lvlJc w:val="left"/>
      <w:pPr>
        <w:tabs>
          <w:tab w:val="left" w:pos="3938"/>
        </w:tabs>
        <w:ind w:left="3938" w:hanging="420"/>
      </w:pPr>
    </w:lvl>
    <w:lvl w:ilvl="7">
      <w:start w:val="1"/>
      <w:numFmt w:val="lowerLetter"/>
      <w:lvlText w:val="%8)"/>
      <w:lvlJc w:val="left"/>
      <w:pPr>
        <w:tabs>
          <w:tab w:val="left" w:pos="4358"/>
        </w:tabs>
        <w:ind w:left="4358" w:hanging="420"/>
      </w:pPr>
    </w:lvl>
    <w:lvl w:ilvl="8">
      <w:start w:val="1"/>
      <w:numFmt w:val="lowerRoman"/>
      <w:lvlText w:val="%9."/>
      <w:lvlJc w:val="right"/>
      <w:pPr>
        <w:tabs>
          <w:tab w:val="left" w:pos="4778"/>
        </w:tabs>
        <w:ind w:left="4778" w:hanging="420"/>
      </w:pPr>
    </w:lvl>
  </w:abstractNum>
  <w:abstractNum w:abstractNumId="1">
    <w:nsid w:val="040A15CD"/>
    <w:multiLevelType w:val="multilevel"/>
    <w:tmpl w:val="040A15CD"/>
    <w:lvl w:ilvl="0">
      <w:start w:val="1"/>
      <w:numFmt w:val="none"/>
      <w:suff w:val="nothing"/>
      <w:lvlText w:val="　"/>
      <w:lvlJc w:val="left"/>
      <w:pPr>
        <w:ind w:left="0" w:firstLine="0"/>
      </w:pPr>
    </w:lvl>
    <w:lvl w:ilvl="1">
      <w:start w:val="1"/>
      <w:numFmt w:val="decimal"/>
      <w:isLgl/>
      <w:suff w:val="nothing"/>
      <w:lvlText w:val="%2　"/>
      <w:lvlJc w:val="left"/>
      <w:pPr>
        <w:ind w:left="0" w:firstLine="0"/>
      </w:pPr>
    </w:lvl>
    <w:lvl w:ilvl="2">
      <w:start w:val="1"/>
      <w:numFmt w:val="decimal"/>
      <w:pStyle w:val="a0"/>
      <w:suff w:val="nothing"/>
      <w:lvlText w:val="%1%2.%3　"/>
      <w:lvlJc w:val="left"/>
      <w:pPr>
        <w:ind w:left="0" w:firstLine="0"/>
      </w:pPr>
    </w:lvl>
    <w:lvl w:ilvl="3">
      <w:start w:val="1"/>
      <w:numFmt w:val="decimal"/>
      <w:pStyle w:val="a1"/>
      <w:suff w:val="nothing"/>
      <w:lvlText w:val="%1%2.%3.%4　"/>
      <w:lvlJc w:val="left"/>
      <w:pPr>
        <w:ind w:left="0" w:firstLine="0"/>
      </w:pPr>
    </w:lvl>
    <w:lvl w:ilvl="4">
      <w:start w:val="1"/>
      <w:numFmt w:val="decimal"/>
      <w:pStyle w:val="a2"/>
      <w:suff w:val="nothing"/>
      <w:lvlText w:val="%1%2.%3.%4.%5　"/>
      <w:lvlJc w:val="left"/>
      <w:pPr>
        <w:ind w:left="0" w:firstLine="0"/>
      </w:pPr>
    </w:lvl>
    <w:lvl w:ilvl="5">
      <w:start w:val="1"/>
      <w:numFmt w:val="decimal"/>
      <w:pStyle w:val="a3"/>
      <w:suff w:val="nothing"/>
      <w:lvlText w:val="%1%2.%3.%4.%5.%6　"/>
      <w:lvlJc w:val="left"/>
      <w:pPr>
        <w:ind w:left="0" w:firstLine="0"/>
      </w:pPr>
    </w:lvl>
    <w:lvl w:ilvl="6">
      <w:start w:val="1"/>
      <w:numFmt w:val="decimal"/>
      <w:pStyle w:val="a4"/>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
    <w:nsid w:val="079102AD"/>
    <w:multiLevelType w:val="multilevel"/>
    <w:tmpl w:val="079102AD"/>
    <w:lvl w:ilvl="0">
      <w:start w:val="1"/>
      <w:numFmt w:val="decimal"/>
      <w:pStyle w:val="a5"/>
      <w:suff w:val="nothing"/>
      <w:lvlText w:val="注%1："/>
      <w:lvlJc w:val="left"/>
      <w:pPr>
        <w:ind w:left="811" w:hanging="448"/>
      </w:pPr>
      <w:rPr>
        <w:rFonts w:ascii="黑体" w:eastAsia="黑体" w:hint="eastAsia"/>
        <w:b w:val="0"/>
        <w:i w:val="0"/>
        <w:sz w:val="18"/>
      </w:rPr>
    </w:lvl>
    <w:lvl w:ilvl="1">
      <w:start w:val="1"/>
      <w:numFmt w:val="lowerLetter"/>
      <w:lvlText w:val="%2)"/>
      <w:lvlJc w:val="left"/>
      <w:pPr>
        <w:tabs>
          <w:tab w:val="left" w:pos="0"/>
        </w:tabs>
        <w:ind w:left="992" w:hanging="629"/>
      </w:pPr>
      <w:rPr>
        <w:rFonts w:hint="eastAsia"/>
      </w:rPr>
    </w:lvl>
    <w:lvl w:ilvl="2">
      <w:start w:val="1"/>
      <w:numFmt w:val="lowerRoman"/>
      <w:lvlText w:val="%3."/>
      <w:lvlJc w:val="right"/>
      <w:pPr>
        <w:tabs>
          <w:tab w:val="left" w:pos="0"/>
        </w:tabs>
        <w:ind w:left="992" w:hanging="629"/>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3">
    <w:nsid w:val="07ED3FEA"/>
    <w:multiLevelType w:val="multilevel"/>
    <w:tmpl w:val="07ED3FEA"/>
    <w:lvl w:ilvl="0">
      <w:start w:val="1"/>
      <w:numFmt w:val="none"/>
      <w:pStyle w:val="a6"/>
      <w:lvlText w:val="%1"/>
      <w:lvlJc w:val="left"/>
      <w:pPr>
        <w:ind w:left="425" w:hanging="425"/>
      </w:pPr>
      <w:rPr>
        <w:rFonts w:hint="eastAsia"/>
      </w:rPr>
    </w:lvl>
    <w:lvl w:ilvl="1">
      <w:start w:val="1"/>
      <w:numFmt w:val="decimal"/>
      <w:pStyle w:val="a7"/>
      <w:suff w:val="nothing"/>
      <w:lvlText w:val="%10.%2 "/>
      <w:lvlJc w:val="left"/>
      <w:pPr>
        <w:ind w:left="0" w:firstLine="0"/>
      </w:pPr>
      <w:rPr>
        <w:rFonts w:ascii="黑体" w:eastAsia="黑体" w:hAnsiTheme="minorHAnsi" w:hint="eastAsia"/>
        <w:b w:val="0"/>
        <w:i w:val="0"/>
        <w:sz w:val="21"/>
      </w:rPr>
    </w:lvl>
    <w:lvl w:ilvl="2">
      <w:start w:val="1"/>
      <w:numFmt w:val="decimal"/>
      <w:pStyle w:val="a8"/>
      <w:suff w:val="nothing"/>
      <w:lvlText w:val="%10.%2.%3 "/>
      <w:lvlJc w:val="left"/>
      <w:pPr>
        <w:ind w:left="0" w:firstLine="0"/>
      </w:pPr>
      <w:rPr>
        <w:rFonts w:ascii="黑体" w:eastAsia="黑体" w:hAnsiTheme="minorHAnsi" w:hint="eastAsia"/>
        <w:b w:val="0"/>
        <w:i w:val="0"/>
        <w:sz w:val="21"/>
      </w:rPr>
    </w:lvl>
    <w:lvl w:ilvl="3">
      <w:start w:val="1"/>
      <w:numFmt w:val="decimal"/>
      <w:pStyle w:val="a9"/>
      <w:suff w:val="nothing"/>
      <w:lvlText w:val="%10.%2.%3.%4 "/>
      <w:lvlJc w:val="left"/>
      <w:pPr>
        <w:ind w:left="0" w:firstLine="0"/>
      </w:pPr>
      <w:rPr>
        <w:rFonts w:ascii="黑体" w:eastAsia="黑体" w:hAnsiTheme="minorHAnsi" w:hint="eastAsia"/>
        <w:b w:val="0"/>
        <w:i w:val="0"/>
        <w:sz w:val="21"/>
      </w:rPr>
    </w:lvl>
    <w:lvl w:ilvl="4">
      <w:start w:val="1"/>
      <w:numFmt w:val="decimal"/>
      <w:pStyle w:val="aa"/>
      <w:suff w:val="nothing"/>
      <w:lvlText w:val="%10.%2.%3.%4.%5 "/>
      <w:lvlJc w:val="left"/>
      <w:pPr>
        <w:ind w:left="0" w:firstLine="0"/>
      </w:pPr>
      <w:rPr>
        <w:rFonts w:ascii="黑体" w:eastAsia="黑体" w:hAnsiTheme="minorHAnsi" w:hint="eastAsia"/>
        <w:b w:val="0"/>
        <w:i w:val="0"/>
        <w:sz w:val="21"/>
      </w:rPr>
    </w:lvl>
    <w:lvl w:ilvl="5">
      <w:start w:val="1"/>
      <w:numFmt w:val="decimal"/>
      <w:pStyle w:val="ab"/>
      <w:suff w:val="nothing"/>
      <w:lvlText w:val="%10.%2.%3.%4.%5.%6 "/>
      <w:lvlJc w:val="left"/>
      <w:pPr>
        <w:ind w:left="0" w:firstLine="0"/>
      </w:pPr>
      <w:rPr>
        <w:rFonts w:ascii="黑体" w:eastAsia="黑体" w:hAnsiTheme="minorHAnsi" w:hint="eastAsia"/>
        <w:b w:val="0"/>
        <w:i w:val="0"/>
        <w:sz w:val="21"/>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
    <w:nsid w:val="0AE367E9"/>
    <w:multiLevelType w:val="multilevel"/>
    <w:tmpl w:val="0AE367E9"/>
    <w:lvl w:ilvl="0">
      <w:start w:val="1"/>
      <w:numFmt w:val="none"/>
      <w:pStyle w:val="ac"/>
      <w:suff w:val="nothing"/>
      <w:lvlText w:val="%1示例："/>
      <w:lvlJc w:val="left"/>
      <w:pPr>
        <w:ind w:left="0" w:firstLine="363"/>
      </w:pPr>
      <w:rPr>
        <w:rFonts w:ascii="黑体" w:eastAsia="黑体" w:hint="eastAsia"/>
        <w:b w:val="0"/>
        <w:i w:val="0"/>
        <w:sz w:val="18"/>
      </w:rPr>
    </w:lvl>
    <w:lvl w:ilvl="1">
      <w:start w:val="1"/>
      <w:numFmt w:val="lowerLetter"/>
      <w:lvlText w:val="%2)"/>
      <w:lvlJc w:val="left"/>
      <w:pPr>
        <w:tabs>
          <w:tab w:val="left" w:pos="363"/>
        </w:tabs>
        <w:ind w:left="0" w:firstLine="363"/>
      </w:pPr>
      <w:rPr>
        <w:rFonts w:hint="eastAsia"/>
      </w:rPr>
    </w:lvl>
    <w:lvl w:ilvl="2">
      <w:start w:val="1"/>
      <w:numFmt w:val="lowerRoman"/>
      <w:lvlText w:val="%3."/>
      <w:lvlJc w:val="right"/>
      <w:pPr>
        <w:tabs>
          <w:tab w:val="left" w:pos="363"/>
        </w:tabs>
        <w:ind w:left="0" w:firstLine="363"/>
      </w:pPr>
      <w:rPr>
        <w:rFonts w:hint="eastAsia"/>
      </w:rPr>
    </w:lvl>
    <w:lvl w:ilvl="3">
      <w:start w:val="1"/>
      <w:numFmt w:val="decimal"/>
      <w:lvlText w:val="%4."/>
      <w:lvlJc w:val="left"/>
      <w:pPr>
        <w:tabs>
          <w:tab w:val="left" w:pos="363"/>
        </w:tabs>
        <w:ind w:left="0" w:firstLine="363"/>
      </w:pPr>
      <w:rPr>
        <w:rFonts w:hint="eastAsia"/>
      </w:rPr>
    </w:lvl>
    <w:lvl w:ilvl="4">
      <w:start w:val="1"/>
      <w:numFmt w:val="lowerLetter"/>
      <w:lvlText w:val="%5)"/>
      <w:lvlJc w:val="left"/>
      <w:pPr>
        <w:tabs>
          <w:tab w:val="left" w:pos="363"/>
        </w:tabs>
        <w:ind w:left="0" w:firstLine="363"/>
      </w:pPr>
      <w:rPr>
        <w:rFonts w:hint="eastAsia"/>
      </w:rPr>
    </w:lvl>
    <w:lvl w:ilvl="5">
      <w:start w:val="1"/>
      <w:numFmt w:val="lowerRoman"/>
      <w:lvlText w:val="%6."/>
      <w:lvlJc w:val="right"/>
      <w:pPr>
        <w:tabs>
          <w:tab w:val="left" w:pos="363"/>
        </w:tabs>
        <w:ind w:left="0" w:firstLine="363"/>
      </w:pPr>
      <w:rPr>
        <w:rFonts w:hint="eastAsia"/>
      </w:rPr>
    </w:lvl>
    <w:lvl w:ilvl="6">
      <w:start w:val="1"/>
      <w:numFmt w:val="decimal"/>
      <w:lvlText w:val="%7."/>
      <w:lvlJc w:val="left"/>
      <w:pPr>
        <w:tabs>
          <w:tab w:val="left" w:pos="363"/>
        </w:tabs>
        <w:ind w:left="0" w:firstLine="363"/>
      </w:pPr>
      <w:rPr>
        <w:rFonts w:hint="eastAsia"/>
      </w:rPr>
    </w:lvl>
    <w:lvl w:ilvl="7">
      <w:start w:val="1"/>
      <w:numFmt w:val="lowerLetter"/>
      <w:lvlText w:val="%8)"/>
      <w:lvlJc w:val="left"/>
      <w:pPr>
        <w:tabs>
          <w:tab w:val="left" w:pos="363"/>
        </w:tabs>
        <w:ind w:left="0" w:firstLine="363"/>
      </w:pPr>
      <w:rPr>
        <w:rFonts w:hint="eastAsia"/>
      </w:rPr>
    </w:lvl>
    <w:lvl w:ilvl="8">
      <w:start w:val="1"/>
      <w:numFmt w:val="lowerRoman"/>
      <w:lvlText w:val="%9."/>
      <w:lvlJc w:val="right"/>
      <w:pPr>
        <w:tabs>
          <w:tab w:val="left" w:pos="363"/>
        </w:tabs>
        <w:ind w:left="0" w:firstLine="363"/>
      </w:pPr>
      <w:rPr>
        <w:rFonts w:hint="eastAsia"/>
      </w:rPr>
    </w:lvl>
  </w:abstractNum>
  <w:abstractNum w:abstractNumId="5">
    <w:nsid w:val="0BDC1670"/>
    <w:multiLevelType w:val="multilevel"/>
    <w:tmpl w:val="0BDC1670"/>
    <w:lvl w:ilvl="0">
      <w:start w:val="1"/>
      <w:numFmt w:val="decimal"/>
      <w:pStyle w:val="ad"/>
      <w:lvlText w:val="[%1]"/>
      <w:lvlJc w:val="left"/>
      <w:pPr>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0D051F45"/>
    <w:multiLevelType w:val="multilevel"/>
    <w:tmpl w:val="0D051F45"/>
    <w:lvl w:ilvl="0">
      <w:start w:val="1"/>
      <w:numFmt w:val="lowerRoman"/>
      <w:pStyle w:val="ae"/>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543"/>
        </w:tabs>
        <w:ind w:left="1543" w:hanging="420"/>
      </w:pPr>
      <w:rPr>
        <w:rFonts w:hint="eastAsia"/>
      </w:rPr>
    </w:lvl>
    <w:lvl w:ilvl="2">
      <w:start w:val="1"/>
      <w:numFmt w:val="lowerRoman"/>
      <w:lvlText w:val="%3."/>
      <w:lvlJc w:val="right"/>
      <w:pPr>
        <w:tabs>
          <w:tab w:val="left" w:pos="1963"/>
        </w:tabs>
        <w:ind w:left="1963" w:hanging="420"/>
      </w:pPr>
      <w:rPr>
        <w:rFonts w:hint="eastAsia"/>
      </w:rPr>
    </w:lvl>
    <w:lvl w:ilvl="3">
      <w:start w:val="1"/>
      <w:numFmt w:val="decimal"/>
      <w:lvlText w:val="%4."/>
      <w:lvlJc w:val="left"/>
      <w:pPr>
        <w:tabs>
          <w:tab w:val="left" w:pos="2383"/>
        </w:tabs>
        <w:ind w:left="2383" w:hanging="420"/>
      </w:pPr>
      <w:rPr>
        <w:rFonts w:hint="eastAsia"/>
      </w:rPr>
    </w:lvl>
    <w:lvl w:ilvl="4">
      <w:start w:val="1"/>
      <w:numFmt w:val="lowerLetter"/>
      <w:lvlText w:val="%5)"/>
      <w:lvlJc w:val="left"/>
      <w:pPr>
        <w:tabs>
          <w:tab w:val="left" w:pos="2803"/>
        </w:tabs>
        <w:ind w:left="2803" w:hanging="420"/>
      </w:pPr>
      <w:rPr>
        <w:rFonts w:hint="eastAsia"/>
      </w:rPr>
    </w:lvl>
    <w:lvl w:ilvl="5">
      <w:start w:val="1"/>
      <w:numFmt w:val="lowerRoman"/>
      <w:lvlText w:val="%6."/>
      <w:lvlJc w:val="right"/>
      <w:pPr>
        <w:tabs>
          <w:tab w:val="left" w:pos="3223"/>
        </w:tabs>
        <w:ind w:left="3223" w:hanging="420"/>
      </w:pPr>
      <w:rPr>
        <w:rFonts w:hint="eastAsia"/>
      </w:rPr>
    </w:lvl>
    <w:lvl w:ilvl="6">
      <w:start w:val="1"/>
      <w:numFmt w:val="decimal"/>
      <w:lvlText w:val="%7."/>
      <w:lvlJc w:val="left"/>
      <w:pPr>
        <w:tabs>
          <w:tab w:val="left" w:pos="3643"/>
        </w:tabs>
        <w:ind w:left="3643" w:hanging="420"/>
      </w:pPr>
      <w:rPr>
        <w:rFonts w:hint="eastAsia"/>
      </w:rPr>
    </w:lvl>
    <w:lvl w:ilvl="7">
      <w:start w:val="1"/>
      <w:numFmt w:val="lowerLetter"/>
      <w:lvlText w:val="%8)"/>
      <w:lvlJc w:val="left"/>
      <w:pPr>
        <w:tabs>
          <w:tab w:val="left" w:pos="4063"/>
        </w:tabs>
        <w:ind w:left="4063" w:hanging="420"/>
      </w:pPr>
      <w:rPr>
        <w:rFonts w:hint="eastAsia"/>
      </w:rPr>
    </w:lvl>
    <w:lvl w:ilvl="8">
      <w:start w:val="1"/>
      <w:numFmt w:val="lowerRoman"/>
      <w:lvlText w:val="%9."/>
      <w:lvlJc w:val="right"/>
      <w:pPr>
        <w:tabs>
          <w:tab w:val="left" w:pos="4483"/>
        </w:tabs>
        <w:ind w:left="4483" w:hanging="420"/>
      </w:pPr>
      <w:rPr>
        <w:rFonts w:hint="eastAsia"/>
      </w:rPr>
    </w:lvl>
  </w:abstractNum>
  <w:abstractNum w:abstractNumId="7">
    <w:nsid w:val="1AD20F90"/>
    <w:multiLevelType w:val="multilevel"/>
    <w:tmpl w:val="1AD20F90"/>
    <w:lvl w:ilvl="0">
      <w:start w:val="1"/>
      <w:numFmt w:val="none"/>
      <w:pStyle w:val="af"/>
      <w:lvlText w:val="%1注："/>
      <w:lvlJc w:val="left"/>
      <w:pPr>
        <w:tabs>
          <w:tab w:val="left" w:pos="845"/>
        </w:tabs>
        <w:ind w:left="-102" w:firstLine="419"/>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1AF15012"/>
    <w:multiLevelType w:val="multilevel"/>
    <w:tmpl w:val="1AF15012"/>
    <w:lvl w:ilvl="0">
      <w:start w:val="1"/>
      <w:numFmt w:val="upperLetter"/>
      <w:pStyle w:val="af0"/>
      <w:suff w:val="nothing"/>
      <w:lvlText w:val="附 录(Annex) %1"/>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9">
    <w:nsid w:val="1EAA1992"/>
    <w:multiLevelType w:val="multilevel"/>
    <w:tmpl w:val="1EAA1992"/>
    <w:lvl w:ilvl="0">
      <w:start w:val="1"/>
      <w:numFmt w:val="none"/>
      <w:pStyle w:val="af1"/>
      <w:suff w:val="nothing"/>
      <w:lvlText w:val="——"/>
      <w:lvlJc w:val="left"/>
      <w:pPr>
        <w:ind w:left="794" w:hanging="397"/>
      </w:pPr>
    </w:lvl>
    <w:lvl w:ilvl="1">
      <w:start w:val="1"/>
      <w:numFmt w:val="decimal"/>
      <w:suff w:val="nothing"/>
      <w:lvlText w:val="%1.%2　"/>
      <w:lvlJc w:val="left"/>
      <w:pPr>
        <w:ind w:left="397" w:firstLine="0"/>
      </w:pPr>
    </w:lvl>
    <w:lvl w:ilvl="2">
      <w:start w:val="1"/>
      <w:numFmt w:val="decimal"/>
      <w:suff w:val="nothing"/>
      <w:lvlText w:val="%1.%2.%3　"/>
      <w:lvlJc w:val="left"/>
      <w:pPr>
        <w:ind w:left="397" w:firstLine="0"/>
      </w:pPr>
    </w:lvl>
    <w:lvl w:ilvl="3">
      <w:start w:val="1"/>
      <w:numFmt w:val="decimal"/>
      <w:suff w:val="nothing"/>
      <w:lvlText w:val="%1.%2.%3.%4　"/>
      <w:lvlJc w:val="left"/>
      <w:pPr>
        <w:ind w:left="397" w:firstLine="0"/>
      </w:pPr>
    </w:lvl>
    <w:lvl w:ilvl="4">
      <w:start w:val="1"/>
      <w:numFmt w:val="decimal"/>
      <w:suff w:val="nothing"/>
      <w:lvlText w:val="%1.%2.%3.%4.%5　"/>
      <w:lvlJc w:val="left"/>
      <w:pPr>
        <w:ind w:left="397" w:firstLine="0"/>
      </w:pPr>
    </w:lvl>
    <w:lvl w:ilvl="5">
      <w:start w:val="1"/>
      <w:numFmt w:val="decimal"/>
      <w:suff w:val="nothing"/>
      <w:lvlText w:val="%1.%2.%3.%4.%5.%6　"/>
      <w:lvlJc w:val="left"/>
      <w:pPr>
        <w:ind w:left="397" w:firstLine="0"/>
      </w:pPr>
    </w:lvl>
    <w:lvl w:ilvl="6">
      <w:start w:val="1"/>
      <w:numFmt w:val="decimal"/>
      <w:suff w:val="nothing"/>
      <w:lvlText w:val="%1.%2.%3.%4.%5.%6.%7　"/>
      <w:lvlJc w:val="left"/>
      <w:pPr>
        <w:ind w:left="397" w:firstLine="0"/>
      </w:pPr>
    </w:lvl>
    <w:lvl w:ilvl="7">
      <w:start w:val="1"/>
      <w:numFmt w:val="decimal"/>
      <w:lvlText w:val="%1.%2.%3.%4.%5.%6.%7.%8"/>
      <w:lvlJc w:val="left"/>
      <w:pPr>
        <w:tabs>
          <w:tab w:val="left" w:pos="4791"/>
        </w:tabs>
        <w:ind w:left="4791" w:hanging="1418"/>
      </w:pPr>
    </w:lvl>
    <w:lvl w:ilvl="8">
      <w:start w:val="1"/>
      <w:numFmt w:val="decimal"/>
      <w:lvlText w:val="%1.%2.%3.%4.%5.%6.%7.%8.%9"/>
      <w:lvlJc w:val="left"/>
      <w:pPr>
        <w:tabs>
          <w:tab w:val="left" w:pos="5499"/>
        </w:tabs>
        <w:ind w:left="5499" w:hanging="1700"/>
      </w:pPr>
    </w:lvl>
  </w:abstractNum>
  <w:abstractNum w:abstractNumId="10">
    <w:nsid w:val="2C5917C3"/>
    <w:multiLevelType w:val="multilevel"/>
    <w:tmpl w:val="2C5917C3"/>
    <w:lvl w:ilvl="0">
      <w:start w:val="1"/>
      <w:numFmt w:val="none"/>
      <w:pStyle w:val="af2"/>
      <w:lvlText w:val="%1——"/>
      <w:lvlJc w:val="left"/>
      <w:pPr>
        <w:tabs>
          <w:tab w:val="left" w:pos="851"/>
        </w:tabs>
        <w:ind w:left="851" w:hanging="426"/>
      </w:pPr>
      <w:rPr>
        <w:rFonts w:ascii="宋体" w:eastAsia="宋体" w:hAnsi="Times New Roman" w:hint="eastAsia"/>
        <w:b w:val="0"/>
        <w:i w:val="0"/>
        <w:sz w:val="21"/>
      </w:rPr>
    </w:lvl>
    <w:lvl w:ilvl="1">
      <w:start w:val="1"/>
      <w:numFmt w:val="none"/>
      <w:pStyle w:val="2"/>
      <w:lvlText w:val=""/>
      <w:lvlJc w:val="left"/>
      <w:pPr>
        <w:ind w:left="851" w:hanging="431"/>
      </w:pPr>
      <w:rPr>
        <w:rFonts w:ascii="Symbol" w:hAnsi="Symbol" w:hint="default"/>
        <w:sz w:val="21"/>
      </w:rPr>
    </w:lvl>
    <w:lvl w:ilvl="2">
      <w:start w:val="1"/>
      <w:numFmt w:val="bullet"/>
      <w:pStyle w:val="af3"/>
      <w:lvlText w:val=""/>
      <w:lvlJc w:val="left"/>
      <w:pPr>
        <w:ind w:left="851" w:hanging="426"/>
      </w:pPr>
      <w:rPr>
        <w:rFonts w:ascii="Wingdings" w:hAnsi="Wingdings" w:hint="default"/>
        <w:sz w:val="21"/>
      </w:rPr>
    </w:lvl>
    <w:lvl w:ilvl="3">
      <w:start w:val="1"/>
      <w:numFmt w:val="decimal"/>
      <w:lvlText w:val="%4."/>
      <w:lvlJc w:val="left"/>
      <w:pPr>
        <w:tabs>
          <w:tab w:val="left" w:pos="2071"/>
        </w:tabs>
        <w:ind w:left="1884" w:hanging="528"/>
      </w:pPr>
      <w:rPr>
        <w:rFonts w:hint="eastAsia"/>
      </w:rPr>
    </w:lvl>
    <w:lvl w:ilvl="4">
      <w:start w:val="1"/>
      <w:numFmt w:val="lowerLetter"/>
      <w:lvlText w:val="%5)"/>
      <w:lvlJc w:val="left"/>
      <w:pPr>
        <w:tabs>
          <w:tab w:val="left" w:pos="2383"/>
        </w:tabs>
        <w:ind w:left="2196" w:hanging="528"/>
      </w:pPr>
      <w:rPr>
        <w:rFonts w:hint="eastAsia"/>
      </w:rPr>
    </w:lvl>
    <w:lvl w:ilvl="5">
      <w:start w:val="1"/>
      <w:numFmt w:val="lowerRoman"/>
      <w:lvlText w:val="%6."/>
      <w:lvlJc w:val="right"/>
      <w:pPr>
        <w:tabs>
          <w:tab w:val="left" w:pos="2695"/>
        </w:tabs>
        <w:ind w:left="2508" w:hanging="528"/>
      </w:pPr>
      <w:rPr>
        <w:rFonts w:hint="eastAsia"/>
      </w:rPr>
    </w:lvl>
    <w:lvl w:ilvl="6">
      <w:start w:val="1"/>
      <w:numFmt w:val="decimal"/>
      <w:lvlText w:val="%7."/>
      <w:lvlJc w:val="left"/>
      <w:pPr>
        <w:tabs>
          <w:tab w:val="left" w:pos="3007"/>
        </w:tabs>
        <w:ind w:left="2820" w:hanging="528"/>
      </w:pPr>
      <w:rPr>
        <w:rFonts w:hint="eastAsia"/>
      </w:rPr>
    </w:lvl>
    <w:lvl w:ilvl="7">
      <w:start w:val="1"/>
      <w:numFmt w:val="lowerLetter"/>
      <w:lvlText w:val="%8)"/>
      <w:lvlJc w:val="left"/>
      <w:pPr>
        <w:tabs>
          <w:tab w:val="left" w:pos="3319"/>
        </w:tabs>
        <w:ind w:left="3132" w:hanging="528"/>
      </w:pPr>
      <w:rPr>
        <w:rFonts w:hint="eastAsia"/>
      </w:rPr>
    </w:lvl>
    <w:lvl w:ilvl="8">
      <w:start w:val="1"/>
      <w:numFmt w:val="lowerRoman"/>
      <w:lvlText w:val="%9."/>
      <w:lvlJc w:val="right"/>
      <w:pPr>
        <w:tabs>
          <w:tab w:val="left" w:pos="3631"/>
        </w:tabs>
        <w:ind w:left="3444" w:hanging="528"/>
      </w:pPr>
      <w:rPr>
        <w:rFonts w:hint="eastAsia"/>
      </w:rPr>
    </w:lvl>
  </w:abstractNum>
  <w:abstractNum w:abstractNumId="11">
    <w:nsid w:val="32F04FB2"/>
    <w:multiLevelType w:val="multilevel"/>
    <w:tmpl w:val="32F04FB2"/>
    <w:lvl w:ilvl="0">
      <w:start w:val="1"/>
      <w:numFmt w:val="lowerLetter"/>
      <w:pStyle w:val="af4"/>
      <w:lvlText w:val="%1"/>
      <w:lvlJc w:val="left"/>
      <w:pPr>
        <w:tabs>
          <w:tab w:val="left" w:pos="539"/>
        </w:tabs>
        <w:ind w:left="539" w:hanging="119"/>
      </w:pPr>
      <w:rPr>
        <w:rFonts w:hint="eastAsia"/>
        <w:caps w:val="0"/>
        <w:strike w:val="0"/>
        <w:dstrike w:val="0"/>
        <w:vanish w:val="0"/>
        <w:vertAlign w:val="superscript"/>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12">
    <w:nsid w:val="44C50F90"/>
    <w:multiLevelType w:val="multilevel"/>
    <w:tmpl w:val="44C50F90"/>
    <w:lvl w:ilvl="0">
      <w:start w:val="1"/>
      <w:numFmt w:val="lowerLetter"/>
      <w:pStyle w:val="af5"/>
      <w:lvlText w:val="%1)"/>
      <w:lvlJc w:val="left"/>
      <w:pPr>
        <w:tabs>
          <w:tab w:val="left" w:pos="851"/>
        </w:tabs>
        <w:ind w:left="851" w:hanging="426"/>
      </w:pPr>
      <w:rPr>
        <w:rFonts w:ascii="宋体" w:eastAsia="宋体" w:hAnsi="Times New Roman" w:hint="eastAsia"/>
        <w:sz w:val="21"/>
      </w:rPr>
    </w:lvl>
    <w:lvl w:ilvl="1">
      <w:start w:val="1"/>
      <w:numFmt w:val="decimal"/>
      <w:pStyle w:val="af6"/>
      <w:lvlText w:val="%2)"/>
      <w:lvlJc w:val="left"/>
      <w:pPr>
        <w:tabs>
          <w:tab w:val="left" w:pos="1276"/>
        </w:tabs>
        <w:ind w:left="1276" w:hanging="425"/>
      </w:pPr>
      <w:rPr>
        <w:rFonts w:ascii="宋体" w:eastAsia="宋体" w:hAnsi="Times New Roman" w:hint="eastAsia"/>
        <w:sz w:val="21"/>
      </w:rPr>
    </w:lvl>
    <w:lvl w:ilvl="2">
      <w:start w:val="1"/>
      <w:numFmt w:val="decimal"/>
      <w:pStyle w:val="af7"/>
      <w:lvlText w:val="(%3)"/>
      <w:lvlJc w:val="left"/>
      <w:pPr>
        <w:ind w:left="1701" w:hanging="425"/>
      </w:pPr>
      <w:rPr>
        <w:rFonts w:ascii="宋体" w:eastAsia="宋体" w:hAnsi="Times New Roman" w:hint="eastAsia"/>
        <w:sz w:val="21"/>
      </w:rPr>
    </w:lvl>
    <w:lvl w:ilvl="3">
      <w:start w:val="1"/>
      <w:numFmt w:val="decimal"/>
      <w:lvlText w:val="%4."/>
      <w:lvlJc w:val="left"/>
      <w:pPr>
        <w:tabs>
          <w:tab w:val="left" w:pos="2100"/>
        </w:tabs>
        <w:ind w:left="2099" w:hanging="419"/>
      </w:pPr>
      <w:rPr>
        <w:rFonts w:hint="eastAsia"/>
      </w:rPr>
    </w:lvl>
    <w:lvl w:ilvl="4">
      <w:start w:val="1"/>
      <w:numFmt w:val="lowerLetter"/>
      <w:lvlText w:val="%5)"/>
      <w:lvlJc w:val="left"/>
      <w:pPr>
        <w:tabs>
          <w:tab w:val="left" w:pos="2520"/>
        </w:tabs>
        <w:ind w:left="2519" w:hanging="419"/>
      </w:pPr>
      <w:rPr>
        <w:rFonts w:hint="eastAsia"/>
      </w:rPr>
    </w:lvl>
    <w:lvl w:ilvl="5">
      <w:start w:val="1"/>
      <w:numFmt w:val="lowerRoman"/>
      <w:lvlText w:val="%6."/>
      <w:lvlJc w:val="right"/>
      <w:pPr>
        <w:tabs>
          <w:tab w:val="left" w:pos="2940"/>
        </w:tabs>
        <w:ind w:left="2939" w:hanging="419"/>
      </w:pPr>
      <w:rPr>
        <w:rFonts w:hint="eastAsia"/>
      </w:rPr>
    </w:lvl>
    <w:lvl w:ilvl="6">
      <w:start w:val="1"/>
      <w:numFmt w:val="decimal"/>
      <w:lvlText w:val="%7."/>
      <w:lvlJc w:val="left"/>
      <w:pPr>
        <w:tabs>
          <w:tab w:val="left" w:pos="3360"/>
        </w:tabs>
        <w:ind w:left="3359" w:hanging="419"/>
      </w:pPr>
      <w:rPr>
        <w:rFonts w:hint="eastAsia"/>
      </w:rPr>
    </w:lvl>
    <w:lvl w:ilvl="7">
      <w:start w:val="1"/>
      <w:numFmt w:val="lowerLetter"/>
      <w:lvlText w:val="%8)"/>
      <w:lvlJc w:val="left"/>
      <w:pPr>
        <w:tabs>
          <w:tab w:val="left" w:pos="3780"/>
        </w:tabs>
        <w:ind w:left="3779" w:hanging="419"/>
      </w:pPr>
      <w:rPr>
        <w:rFonts w:hint="eastAsia"/>
      </w:rPr>
    </w:lvl>
    <w:lvl w:ilvl="8">
      <w:start w:val="1"/>
      <w:numFmt w:val="lowerRoman"/>
      <w:lvlText w:val="%9."/>
      <w:lvlJc w:val="right"/>
      <w:pPr>
        <w:tabs>
          <w:tab w:val="left" w:pos="4200"/>
        </w:tabs>
        <w:ind w:left="4199" w:hanging="419"/>
      </w:pPr>
      <w:rPr>
        <w:rFonts w:hint="eastAsia"/>
      </w:rPr>
    </w:lvl>
  </w:abstractNum>
  <w:abstractNum w:abstractNumId="13">
    <w:nsid w:val="48802D1C"/>
    <w:multiLevelType w:val="multilevel"/>
    <w:tmpl w:val="48802D1C"/>
    <w:lvl w:ilvl="0">
      <w:start w:val="1"/>
      <w:numFmt w:val="upperLetter"/>
      <w:pStyle w:val="af8"/>
      <w:lvlText w:val="%1"/>
      <w:lvlJc w:val="left"/>
      <w:pPr>
        <w:ind w:left="420" w:hanging="420"/>
      </w:pPr>
      <w:rPr>
        <w:rFonts w:hint="eastAsia"/>
      </w:rPr>
    </w:lvl>
    <w:lvl w:ilvl="1">
      <w:start w:val="1"/>
      <w:numFmt w:val="decimal"/>
      <w:pStyle w:val="af9"/>
      <w:suff w:val="space"/>
      <w:lvlText w:val="图%1.%2"/>
      <w:lvlJc w:val="center"/>
      <w:pPr>
        <w:ind w:left="0" w:firstLine="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4">
    <w:nsid w:val="4B733A5F"/>
    <w:multiLevelType w:val="multilevel"/>
    <w:tmpl w:val="4B733A5F"/>
    <w:lvl w:ilvl="0">
      <w:start w:val="1"/>
      <w:numFmt w:val="decimal"/>
      <w:pStyle w:val="afa"/>
      <w:suff w:val="nothing"/>
      <w:lvlText w:val="示例%1："/>
      <w:lvlJc w:val="left"/>
      <w:pPr>
        <w:ind w:left="0" w:firstLine="363"/>
      </w:pPr>
      <w:rPr>
        <w:rFonts w:ascii="黑体" w:eastAsia="黑体" w:hint="eastAsia"/>
        <w:b w:val="0"/>
        <w:i w:val="0"/>
        <w:sz w:val="18"/>
      </w:rPr>
    </w:lvl>
    <w:lvl w:ilvl="1">
      <w:start w:val="1"/>
      <w:numFmt w:val="none"/>
      <w:suff w:val="space"/>
      <w:lvlText w:val=""/>
      <w:lvlJc w:val="left"/>
      <w:pPr>
        <w:ind w:left="0" w:firstLine="0"/>
      </w:pPr>
      <w:rPr>
        <w:rFonts w:hint="eastAsia"/>
      </w:rPr>
    </w:lvl>
    <w:lvl w:ilvl="2">
      <w:start w:val="1"/>
      <w:numFmt w:val="decimal"/>
      <w:suff w:val="space"/>
      <w:lvlText w:val="2.2.%3"/>
      <w:lvlJc w:val="left"/>
      <w:pPr>
        <w:ind w:left="0" w:firstLine="0"/>
      </w:pPr>
      <w:rPr>
        <w:rFonts w:hint="eastAsia"/>
      </w:rPr>
    </w:lvl>
    <w:lvl w:ilvl="3">
      <w:start w:val="1"/>
      <w:numFmt w:val="decimal"/>
      <w:lvlText w:val="%4."/>
      <w:lvlJc w:val="left"/>
      <w:pPr>
        <w:tabs>
          <w:tab w:val="left" w:pos="0"/>
        </w:tabs>
        <w:ind w:left="992" w:hanging="629"/>
      </w:pPr>
      <w:rPr>
        <w:rFonts w:hint="eastAsia"/>
      </w:rPr>
    </w:lvl>
    <w:lvl w:ilvl="4">
      <w:start w:val="1"/>
      <w:numFmt w:val="lowerLetter"/>
      <w:lvlText w:val="%5)"/>
      <w:lvlJc w:val="left"/>
      <w:pPr>
        <w:tabs>
          <w:tab w:val="left" w:pos="0"/>
        </w:tabs>
        <w:ind w:left="992" w:hanging="629"/>
      </w:pPr>
      <w:rPr>
        <w:rFonts w:hint="eastAsia"/>
      </w:rPr>
    </w:lvl>
    <w:lvl w:ilvl="5">
      <w:start w:val="1"/>
      <w:numFmt w:val="lowerRoman"/>
      <w:lvlText w:val="%6."/>
      <w:lvlJc w:val="right"/>
      <w:pPr>
        <w:tabs>
          <w:tab w:val="left" w:pos="0"/>
        </w:tabs>
        <w:ind w:left="992" w:hanging="629"/>
      </w:pPr>
      <w:rPr>
        <w:rFonts w:hint="eastAsia"/>
      </w:rPr>
    </w:lvl>
    <w:lvl w:ilvl="6">
      <w:start w:val="1"/>
      <w:numFmt w:val="decimal"/>
      <w:lvlText w:val="%7."/>
      <w:lvlJc w:val="left"/>
      <w:pPr>
        <w:tabs>
          <w:tab w:val="left" w:pos="0"/>
        </w:tabs>
        <w:ind w:left="992" w:hanging="629"/>
      </w:pPr>
      <w:rPr>
        <w:rFonts w:hint="eastAsia"/>
      </w:rPr>
    </w:lvl>
    <w:lvl w:ilvl="7">
      <w:start w:val="1"/>
      <w:numFmt w:val="lowerLetter"/>
      <w:lvlText w:val="%8)"/>
      <w:lvlJc w:val="left"/>
      <w:pPr>
        <w:tabs>
          <w:tab w:val="left" w:pos="0"/>
        </w:tabs>
        <w:ind w:left="992" w:hanging="629"/>
      </w:pPr>
      <w:rPr>
        <w:rFonts w:hint="eastAsia"/>
      </w:rPr>
    </w:lvl>
    <w:lvl w:ilvl="8">
      <w:start w:val="1"/>
      <w:numFmt w:val="lowerRoman"/>
      <w:lvlText w:val="%9."/>
      <w:lvlJc w:val="right"/>
      <w:pPr>
        <w:tabs>
          <w:tab w:val="left" w:pos="0"/>
        </w:tabs>
        <w:ind w:left="992" w:hanging="629"/>
      </w:pPr>
      <w:rPr>
        <w:rFonts w:hint="eastAsia"/>
      </w:rPr>
    </w:lvl>
  </w:abstractNum>
  <w:abstractNum w:abstractNumId="15">
    <w:nsid w:val="4E5D0534"/>
    <w:multiLevelType w:val="multilevel"/>
    <w:tmpl w:val="4E5D0534"/>
    <w:lvl w:ilvl="0">
      <w:start w:val="1"/>
      <w:numFmt w:val="decimal"/>
      <w:pStyle w:val="afb"/>
      <w:suff w:val="nothing"/>
      <w:lvlText w:val="Figur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6">
    <w:nsid w:val="54632751"/>
    <w:multiLevelType w:val="multilevel"/>
    <w:tmpl w:val="54632751"/>
    <w:lvl w:ilvl="0">
      <w:start w:val="1"/>
      <w:numFmt w:val="none"/>
      <w:pStyle w:val="afc"/>
      <w:suff w:val="nothing"/>
      <w:lvlText w:val="——"/>
      <w:lvlJc w:val="left"/>
      <w:pPr>
        <w:ind w:left="1588" w:firstLine="0"/>
      </w:pPr>
    </w:lvl>
    <w:lvl w:ilvl="1">
      <w:start w:val="1"/>
      <w:numFmt w:val="decimal"/>
      <w:suff w:val="nothing"/>
      <w:lvlText w:val="%1.%2　"/>
      <w:lvlJc w:val="left"/>
      <w:pPr>
        <w:ind w:left="1588" w:firstLine="0"/>
      </w:pPr>
    </w:lvl>
    <w:lvl w:ilvl="2">
      <w:start w:val="1"/>
      <w:numFmt w:val="decimal"/>
      <w:suff w:val="nothing"/>
      <w:lvlText w:val="%1.%2.%3　"/>
      <w:lvlJc w:val="left"/>
      <w:pPr>
        <w:ind w:left="1588" w:firstLine="0"/>
      </w:pPr>
    </w:lvl>
    <w:lvl w:ilvl="3">
      <w:start w:val="1"/>
      <w:numFmt w:val="decimal"/>
      <w:suff w:val="nothing"/>
      <w:lvlText w:val="%1.%2.%3.%4　"/>
      <w:lvlJc w:val="left"/>
      <w:pPr>
        <w:ind w:left="1588" w:firstLine="0"/>
      </w:pPr>
    </w:lvl>
    <w:lvl w:ilvl="4">
      <w:start w:val="1"/>
      <w:numFmt w:val="decimal"/>
      <w:suff w:val="nothing"/>
      <w:lvlText w:val="%1.%2.%3.%4.%5　"/>
      <w:lvlJc w:val="left"/>
      <w:pPr>
        <w:ind w:left="1588" w:firstLine="0"/>
      </w:pPr>
    </w:lvl>
    <w:lvl w:ilvl="5">
      <w:start w:val="1"/>
      <w:numFmt w:val="decimal"/>
      <w:suff w:val="nothing"/>
      <w:lvlText w:val="%1.%2.%3.%4.%5.%6　"/>
      <w:lvlJc w:val="left"/>
      <w:pPr>
        <w:ind w:left="1588" w:firstLine="0"/>
      </w:pPr>
    </w:lvl>
    <w:lvl w:ilvl="6">
      <w:start w:val="1"/>
      <w:numFmt w:val="decimal"/>
      <w:suff w:val="nothing"/>
      <w:lvlText w:val="%1.%2.%3.%4.%5.%6.%7　"/>
      <w:lvlJc w:val="left"/>
      <w:pPr>
        <w:ind w:left="1588" w:firstLine="0"/>
      </w:pPr>
    </w:lvl>
    <w:lvl w:ilvl="7">
      <w:start w:val="1"/>
      <w:numFmt w:val="decimal"/>
      <w:lvlText w:val="%1.%2.%3.%4.%5.%6.%7.%8"/>
      <w:lvlJc w:val="left"/>
      <w:pPr>
        <w:tabs>
          <w:tab w:val="left" w:pos="5982"/>
        </w:tabs>
        <w:ind w:left="5982" w:hanging="1418"/>
      </w:pPr>
    </w:lvl>
    <w:lvl w:ilvl="8">
      <w:start w:val="1"/>
      <w:numFmt w:val="decimal"/>
      <w:lvlText w:val="%1.%2.%3.%4.%5.%6.%7.%8.%9"/>
      <w:lvlJc w:val="left"/>
      <w:pPr>
        <w:tabs>
          <w:tab w:val="left" w:pos="6690"/>
        </w:tabs>
        <w:ind w:left="6690" w:hanging="1700"/>
      </w:pPr>
    </w:lvl>
  </w:abstractNum>
  <w:abstractNum w:abstractNumId="17">
    <w:nsid w:val="557C2AF5"/>
    <w:multiLevelType w:val="multilevel"/>
    <w:tmpl w:val="557C2AF5"/>
    <w:lvl w:ilvl="0">
      <w:start w:val="1"/>
      <w:numFmt w:val="decimal"/>
      <w:pStyle w:val="afd"/>
      <w:suff w:val="nothing"/>
      <w:lvlText w:val="图%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18">
    <w:nsid w:val="5603797C"/>
    <w:multiLevelType w:val="multilevel"/>
    <w:tmpl w:val="5603797C"/>
    <w:lvl w:ilvl="0">
      <w:start w:val="1"/>
      <w:numFmt w:val="upperLetter"/>
      <w:pStyle w:val="afe"/>
      <w:suff w:val="space"/>
      <w:lvlText w:val="%1"/>
      <w:lvlJc w:val="left"/>
      <w:pPr>
        <w:ind w:left="425" w:hanging="425"/>
      </w:pPr>
      <w:rPr>
        <w:rFonts w:hint="eastAsia"/>
      </w:rPr>
    </w:lvl>
    <w:lvl w:ilvl="1">
      <w:start w:val="1"/>
      <w:numFmt w:val="decimal"/>
      <w:pStyle w:val="aff"/>
      <w:suff w:val="space"/>
      <w:lvlText w:val="表%1.%2"/>
      <w:lvlJc w:val="center"/>
      <w:pPr>
        <w:ind w:left="0" w:firstLine="0"/>
      </w:pPr>
      <w:rPr>
        <w:rFonts w:ascii="黑体" w:eastAsia="黑体" w:hint="eastAsia"/>
        <w:sz w:val="21"/>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564D2089"/>
    <w:multiLevelType w:val="multilevel"/>
    <w:tmpl w:val="564D2089"/>
    <w:lvl w:ilvl="0">
      <w:start w:val="1"/>
      <w:numFmt w:val="none"/>
      <w:pStyle w:val="aff0"/>
      <w:lvlText w:val="%1注"/>
      <w:lvlJc w:val="left"/>
      <w:pPr>
        <w:tabs>
          <w:tab w:val="left" w:pos="760"/>
        </w:tabs>
        <w:ind w:left="760" w:hanging="284"/>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0">
    <w:nsid w:val="644622F9"/>
    <w:multiLevelType w:val="multilevel"/>
    <w:tmpl w:val="644622F9"/>
    <w:lvl w:ilvl="0">
      <w:start w:val="1"/>
      <w:numFmt w:val="upperRoman"/>
      <w:pStyle w:val="aff1"/>
      <w:lvlText w:val="%1)"/>
      <w:lvlJc w:val="left"/>
      <w:pPr>
        <w:tabs>
          <w:tab w:val="left" w:pos="851"/>
        </w:tabs>
        <w:ind w:left="851" w:hanging="426"/>
      </w:pPr>
      <w:rPr>
        <w:rFonts w:ascii="宋体" w:eastAsia="宋体" w:hAnsi="Times New Roman" w:hint="eastAsia"/>
        <w:sz w:val="21"/>
      </w:rPr>
    </w:lvl>
    <w:lvl w:ilvl="1">
      <w:start w:val="1"/>
      <w:numFmt w:val="lowerLetter"/>
      <w:lvlText w:val="%2)"/>
      <w:lvlJc w:val="left"/>
      <w:pPr>
        <w:tabs>
          <w:tab w:val="left" w:pos="1310"/>
        </w:tabs>
        <w:ind w:left="1310" w:hanging="420"/>
      </w:pPr>
      <w:rPr>
        <w:rFonts w:hint="eastAsia"/>
      </w:rPr>
    </w:lvl>
    <w:lvl w:ilvl="2">
      <w:start w:val="1"/>
      <w:numFmt w:val="lowerRoman"/>
      <w:lvlText w:val="%3."/>
      <w:lvlJc w:val="right"/>
      <w:pPr>
        <w:tabs>
          <w:tab w:val="left" w:pos="1730"/>
        </w:tabs>
        <w:ind w:left="1730" w:hanging="420"/>
      </w:pPr>
      <w:rPr>
        <w:rFonts w:hint="eastAsia"/>
      </w:rPr>
    </w:lvl>
    <w:lvl w:ilvl="3">
      <w:start w:val="1"/>
      <w:numFmt w:val="decimal"/>
      <w:lvlText w:val="%4."/>
      <w:lvlJc w:val="left"/>
      <w:pPr>
        <w:tabs>
          <w:tab w:val="left" w:pos="2150"/>
        </w:tabs>
        <w:ind w:left="2150" w:hanging="420"/>
      </w:pPr>
      <w:rPr>
        <w:rFonts w:hint="eastAsia"/>
      </w:rPr>
    </w:lvl>
    <w:lvl w:ilvl="4">
      <w:start w:val="1"/>
      <w:numFmt w:val="lowerLetter"/>
      <w:lvlText w:val="%5)"/>
      <w:lvlJc w:val="left"/>
      <w:pPr>
        <w:tabs>
          <w:tab w:val="left" w:pos="2570"/>
        </w:tabs>
        <w:ind w:left="2570" w:hanging="420"/>
      </w:pPr>
      <w:rPr>
        <w:rFonts w:hint="eastAsia"/>
      </w:rPr>
    </w:lvl>
    <w:lvl w:ilvl="5">
      <w:start w:val="1"/>
      <w:numFmt w:val="lowerRoman"/>
      <w:lvlText w:val="%6."/>
      <w:lvlJc w:val="right"/>
      <w:pPr>
        <w:tabs>
          <w:tab w:val="left" w:pos="2990"/>
        </w:tabs>
        <w:ind w:left="2990" w:hanging="420"/>
      </w:pPr>
      <w:rPr>
        <w:rFonts w:hint="eastAsia"/>
      </w:rPr>
    </w:lvl>
    <w:lvl w:ilvl="6">
      <w:start w:val="1"/>
      <w:numFmt w:val="decimal"/>
      <w:lvlText w:val="%7."/>
      <w:lvlJc w:val="left"/>
      <w:pPr>
        <w:tabs>
          <w:tab w:val="left" w:pos="3410"/>
        </w:tabs>
        <w:ind w:left="3410" w:hanging="420"/>
      </w:pPr>
      <w:rPr>
        <w:rFonts w:hint="eastAsia"/>
      </w:rPr>
    </w:lvl>
    <w:lvl w:ilvl="7">
      <w:start w:val="1"/>
      <w:numFmt w:val="lowerLetter"/>
      <w:lvlText w:val="%8)"/>
      <w:lvlJc w:val="left"/>
      <w:pPr>
        <w:tabs>
          <w:tab w:val="left" w:pos="3830"/>
        </w:tabs>
        <w:ind w:left="3830" w:hanging="420"/>
      </w:pPr>
      <w:rPr>
        <w:rFonts w:hint="eastAsia"/>
      </w:rPr>
    </w:lvl>
    <w:lvl w:ilvl="8">
      <w:start w:val="1"/>
      <w:numFmt w:val="lowerRoman"/>
      <w:lvlText w:val="%9."/>
      <w:lvlJc w:val="right"/>
      <w:pPr>
        <w:tabs>
          <w:tab w:val="left" w:pos="4250"/>
        </w:tabs>
        <w:ind w:left="4250" w:hanging="420"/>
      </w:pPr>
      <w:rPr>
        <w:rFonts w:hint="eastAsia"/>
      </w:rPr>
    </w:lvl>
  </w:abstractNum>
  <w:abstractNum w:abstractNumId="21">
    <w:nsid w:val="646260FA"/>
    <w:multiLevelType w:val="multilevel"/>
    <w:tmpl w:val="646260FA"/>
    <w:lvl w:ilvl="0">
      <w:start w:val="1"/>
      <w:numFmt w:val="decimal"/>
      <w:pStyle w:val="aff2"/>
      <w:suff w:val="nothing"/>
      <w:lvlText w:val="表%1　"/>
      <w:lvlJc w:val="left"/>
      <w:pPr>
        <w:ind w:left="0" w:firstLine="0"/>
      </w:pPr>
    </w:lvl>
    <w:lvl w:ilvl="1">
      <w:start w:val="1"/>
      <w:numFmt w:val="decimal"/>
      <w:lvlText w:val="%1.%2"/>
      <w:lvlJc w:val="left"/>
      <w:pPr>
        <w:tabs>
          <w:tab w:val="left" w:pos="992"/>
        </w:tabs>
        <w:ind w:left="992" w:hanging="567"/>
      </w:pPr>
    </w:lvl>
    <w:lvl w:ilvl="2">
      <w:start w:val="1"/>
      <w:numFmt w:val="decimal"/>
      <w:lvlText w:val="%1.%2.%3"/>
      <w:lvlJc w:val="left"/>
      <w:pPr>
        <w:tabs>
          <w:tab w:val="left" w:pos="1417"/>
        </w:tabs>
        <w:ind w:left="1417" w:hanging="567"/>
      </w:pPr>
    </w:lvl>
    <w:lvl w:ilvl="3">
      <w:start w:val="1"/>
      <w:numFmt w:val="decimal"/>
      <w:lvlText w:val="%1.%2.%3.%4"/>
      <w:lvlJc w:val="left"/>
      <w:pPr>
        <w:tabs>
          <w:tab w:val="left" w:pos="1984"/>
        </w:tabs>
        <w:ind w:left="1984" w:hanging="708"/>
      </w:pPr>
    </w:lvl>
    <w:lvl w:ilvl="4">
      <w:start w:val="1"/>
      <w:numFmt w:val="decimal"/>
      <w:lvlText w:val="%1.%2.%3.%4.%5"/>
      <w:lvlJc w:val="left"/>
      <w:pPr>
        <w:tabs>
          <w:tab w:val="left" w:pos="2551"/>
        </w:tabs>
        <w:ind w:left="2551" w:hanging="850"/>
      </w:pPr>
    </w:lvl>
    <w:lvl w:ilvl="5">
      <w:start w:val="1"/>
      <w:numFmt w:val="decimal"/>
      <w:lvlText w:val="%1.%2.%3.%4.%5.%6"/>
      <w:lvlJc w:val="left"/>
      <w:pPr>
        <w:tabs>
          <w:tab w:val="left" w:pos="3260"/>
        </w:tabs>
        <w:ind w:left="3260" w:hanging="1134"/>
      </w:pPr>
    </w:lvl>
    <w:lvl w:ilvl="6">
      <w:start w:val="1"/>
      <w:numFmt w:val="decimal"/>
      <w:lvlText w:val="%1.%2.%3.%4.%5.%6.%7"/>
      <w:lvlJc w:val="left"/>
      <w:pPr>
        <w:tabs>
          <w:tab w:val="left" w:pos="3827"/>
        </w:tabs>
        <w:ind w:left="3827" w:hanging="1276"/>
      </w:pPr>
    </w:lvl>
    <w:lvl w:ilvl="7">
      <w:start w:val="1"/>
      <w:numFmt w:val="decimal"/>
      <w:lvlText w:val="%1.%2.%3.%4.%5.%6.%7.%8"/>
      <w:lvlJc w:val="left"/>
      <w:pPr>
        <w:tabs>
          <w:tab w:val="left" w:pos="4394"/>
        </w:tabs>
        <w:ind w:left="4394" w:hanging="1418"/>
      </w:pPr>
    </w:lvl>
    <w:lvl w:ilvl="8">
      <w:start w:val="1"/>
      <w:numFmt w:val="decimal"/>
      <w:lvlText w:val="%1.%2.%3.%4.%5.%6.%7.%8.%9"/>
      <w:lvlJc w:val="left"/>
      <w:pPr>
        <w:tabs>
          <w:tab w:val="left" w:pos="5102"/>
        </w:tabs>
        <w:ind w:left="5102" w:hanging="1700"/>
      </w:pPr>
    </w:lvl>
  </w:abstractNum>
  <w:abstractNum w:abstractNumId="22">
    <w:nsid w:val="654A26C9"/>
    <w:multiLevelType w:val="multilevel"/>
    <w:tmpl w:val="654A26C9"/>
    <w:lvl w:ilvl="0">
      <w:start w:val="1"/>
      <w:numFmt w:val="none"/>
      <w:pStyle w:val="20"/>
      <w:lvlText w:val="──"/>
      <w:lvlJc w:val="left"/>
      <w:pPr>
        <w:ind w:left="851" w:firstLine="0"/>
      </w:pPr>
      <w:rPr>
        <w:rFonts w:ascii="宋体" w:eastAsia="宋体" w:hAnsiTheme="majorHAnsi" w:hint="eastAsia"/>
        <w:b w:val="0"/>
        <w:i w:val="0"/>
        <w:sz w:val="21"/>
      </w:rPr>
    </w:lvl>
    <w:lvl w:ilvl="1">
      <w:start w:val="1"/>
      <w:numFmt w:val="bullet"/>
      <w:lvlText w:val=""/>
      <w:lvlJc w:val="left"/>
      <w:pPr>
        <w:ind w:left="1276" w:hanging="425"/>
      </w:pPr>
      <w:rPr>
        <w:rFonts w:ascii="Wingdings" w:hAnsi="Wingdings" w:hint="default"/>
      </w:rPr>
    </w:lvl>
    <w:lvl w:ilvl="2">
      <w:start w:val="1"/>
      <w:numFmt w:val="bullet"/>
      <w:lvlText w:val=""/>
      <w:lvlJc w:val="left"/>
      <w:pPr>
        <w:ind w:left="1276" w:hanging="236"/>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23">
    <w:nsid w:val="657D3FBC"/>
    <w:multiLevelType w:val="multilevel"/>
    <w:tmpl w:val="657D3FBC"/>
    <w:lvl w:ilvl="0">
      <w:start w:val="1"/>
      <w:numFmt w:val="upperLetter"/>
      <w:pStyle w:val="aff3"/>
      <w:suff w:val="nothing"/>
      <w:lvlText w:val="附录%1"/>
      <w:lvlJc w:val="left"/>
      <w:pPr>
        <w:ind w:left="0" w:firstLine="0"/>
      </w:pPr>
      <w:rPr>
        <w:rFonts w:hint="eastAsia"/>
        <w:spacing w:val="100"/>
      </w:rPr>
    </w:lvl>
    <w:lvl w:ilvl="1">
      <w:start w:val="1"/>
      <w:numFmt w:val="decimal"/>
      <w:pStyle w:val="aff4"/>
      <w:suff w:val="nothing"/>
      <w:lvlText w:val="%1.%2　"/>
      <w:lvlJc w:val="left"/>
      <w:pPr>
        <w:ind w:left="0" w:firstLine="0"/>
      </w:pPr>
      <w:rPr>
        <w:rFonts w:ascii="黑体" w:eastAsia="黑体" w:hint="eastAsia"/>
        <w:b w:val="0"/>
        <w:i w:val="0"/>
        <w:sz w:val="21"/>
      </w:rPr>
    </w:lvl>
    <w:lvl w:ilvl="2">
      <w:start w:val="1"/>
      <w:numFmt w:val="decimal"/>
      <w:pStyle w:val="aff5"/>
      <w:suff w:val="nothing"/>
      <w:lvlText w:val="%1.%2.%3　"/>
      <w:lvlJc w:val="left"/>
      <w:pPr>
        <w:ind w:left="0" w:firstLine="0"/>
      </w:pPr>
      <w:rPr>
        <w:rFonts w:ascii="黑体" w:eastAsia="黑体" w:hint="eastAsia"/>
        <w:b w:val="0"/>
        <w:i w:val="0"/>
        <w:sz w:val="21"/>
      </w:rPr>
    </w:lvl>
    <w:lvl w:ilvl="3">
      <w:start w:val="1"/>
      <w:numFmt w:val="decimal"/>
      <w:pStyle w:val="aff6"/>
      <w:suff w:val="nothing"/>
      <w:lvlText w:val="%1.%2.%3.%4　"/>
      <w:lvlJc w:val="left"/>
      <w:pPr>
        <w:ind w:left="0" w:firstLine="0"/>
      </w:pPr>
      <w:rPr>
        <w:rFonts w:ascii="黑体" w:eastAsia="黑体" w:hint="eastAsia"/>
        <w:b w:val="0"/>
        <w:i w:val="0"/>
        <w:sz w:val="21"/>
      </w:rPr>
    </w:lvl>
    <w:lvl w:ilvl="4">
      <w:start w:val="1"/>
      <w:numFmt w:val="decimal"/>
      <w:pStyle w:val="aff7"/>
      <w:suff w:val="nothing"/>
      <w:lvlText w:val="%1.%2.%3.%4.%5　"/>
      <w:lvlJc w:val="left"/>
      <w:pPr>
        <w:ind w:left="0" w:firstLine="0"/>
      </w:pPr>
      <w:rPr>
        <w:rFonts w:ascii="黑体" w:eastAsia="黑体" w:hint="eastAsia"/>
        <w:b w:val="0"/>
        <w:i w:val="0"/>
        <w:sz w:val="21"/>
      </w:rPr>
    </w:lvl>
    <w:lvl w:ilvl="5">
      <w:start w:val="1"/>
      <w:numFmt w:val="decimal"/>
      <w:pStyle w:val="aff8"/>
      <w:suff w:val="nothing"/>
      <w:lvlText w:val="%1.%2.%3.%4.%5.%6　"/>
      <w:lvlJc w:val="left"/>
      <w:pPr>
        <w:ind w:left="0" w:firstLine="0"/>
      </w:pPr>
      <w:rPr>
        <w:rFonts w:ascii="黑体" w:eastAsia="黑体" w:hint="eastAsia"/>
        <w:b w:val="0"/>
        <w:i w:val="0"/>
        <w:sz w:val="21"/>
      </w:rPr>
    </w:lvl>
    <w:lvl w:ilvl="6">
      <w:start w:val="1"/>
      <w:numFmt w:val="decimal"/>
      <w:suff w:val="nothing"/>
      <w:lvlText w:val="%1.%2.%3.%4.%5.%6.%7　"/>
      <w:lvlJc w:val="left"/>
      <w:pPr>
        <w:ind w:left="0" w:firstLine="0"/>
      </w:pPr>
      <w:rPr>
        <w:rFonts w:hint="eastAsia"/>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24">
    <w:nsid w:val="69506ABF"/>
    <w:multiLevelType w:val="multilevel"/>
    <w:tmpl w:val="69506ABF"/>
    <w:lvl w:ilvl="0">
      <w:start w:val="1"/>
      <w:numFmt w:val="bullet"/>
      <w:pStyle w:val="21"/>
      <w:lvlText w:val=""/>
      <w:lvlJc w:val="left"/>
      <w:pPr>
        <w:ind w:left="851" w:firstLine="0"/>
      </w:pPr>
      <w:rPr>
        <w:rFonts w:ascii="Wingdings" w:hAnsi="Wingdings" w:hint="default"/>
        <w:color w:val="auto"/>
      </w:rPr>
    </w:lvl>
    <w:lvl w:ilvl="1">
      <w:start w:val="1"/>
      <w:numFmt w:val="lowerLetter"/>
      <w:lvlText w:val="%2)"/>
      <w:lvlJc w:val="left"/>
      <w:pPr>
        <w:ind w:left="1040" w:hanging="420"/>
      </w:pPr>
      <w:rPr>
        <w:rFonts w:hint="eastAsia"/>
      </w:rPr>
    </w:lvl>
    <w:lvl w:ilvl="2">
      <w:start w:val="1"/>
      <w:numFmt w:val="lowerRoman"/>
      <w:lvlText w:val="%3."/>
      <w:lvlJc w:val="right"/>
      <w:pPr>
        <w:ind w:left="1460" w:hanging="420"/>
      </w:pPr>
      <w:rPr>
        <w:rFonts w:hint="eastAsia"/>
      </w:rPr>
    </w:lvl>
    <w:lvl w:ilvl="3">
      <w:start w:val="1"/>
      <w:numFmt w:val="decimal"/>
      <w:lvlText w:val="%4."/>
      <w:lvlJc w:val="left"/>
      <w:pPr>
        <w:ind w:left="1880" w:hanging="420"/>
      </w:pPr>
      <w:rPr>
        <w:rFonts w:hint="eastAsia"/>
      </w:rPr>
    </w:lvl>
    <w:lvl w:ilvl="4">
      <w:start w:val="1"/>
      <w:numFmt w:val="lowerLetter"/>
      <w:lvlText w:val="%5)"/>
      <w:lvlJc w:val="left"/>
      <w:pPr>
        <w:ind w:left="2300" w:hanging="420"/>
      </w:pPr>
      <w:rPr>
        <w:rFonts w:hint="eastAsia"/>
      </w:rPr>
    </w:lvl>
    <w:lvl w:ilvl="5">
      <w:start w:val="1"/>
      <w:numFmt w:val="lowerRoman"/>
      <w:lvlText w:val="%6."/>
      <w:lvlJc w:val="right"/>
      <w:pPr>
        <w:ind w:left="2720" w:hanging="420"/>
      </w:pPr>
      <w:rPr>
        <w:rFonts w:hint="eastAsia"/>
      </w:rPr>
    </w:lvl>
    <w:lvl w:ilvl="6">
      <w:start w:val="1"/>
      <w:numFmt w:val="decimal"/>
      <w:lvlText w:val="%7."/>
      <w:lvlJc w:val="left"/>
      <w:pPr>
        <w:ind w:left="3140" w:hanging="420"/>
      </w:pPr>
      <w:rPr>
        <w:rFonts w:hint="eastAsia"/>
      </w:rPr>
    </w:lvl>
    <w:lvl w:ilvl="7">
      <w:start w:val="1"/>
      <w:numFmt w:val="lowerLetter"/>
      <w:lvlText w:val="%8)"/>
      <w:lvlJc w:val="left"/>
      <w:pPr>
        <w:ind w:left="3560" w:hanging="420"/>
      </w:pPr>
      <w:rPr>
        <w:rFonts w:hint="eastAsia"/>
      </w:rPr>
    </w:lvl>
    <w:lvl w:ilvl="8">
      <w:start w:val="1"/>
      <w:numFmt w:val="lowerRoman"/>
      <w:lvlText w:val="%9."/>
      <w:lvlJc w:val="right"/>
      <w:pPr>
        <w:ind w:left="3980" w:hanging="420"/>
      </w:pPr>
      <w:rPr>
        <w:rFonts w:hint="eastAsia"/>
      </w:rPr>
    </w:lvl>
  </w:abstractNum>
  <w:abstractNum w:abstractNumId="25">
    <w:nsid w:val="6CA41985"/>
    <w:multiLevelType w:val="multilevel"/>
    <w:tmpl w:val="6CA41985"/>
    <w:lvl w:ilvl="0">
      <w:start w:val="1"/>
      <w:numFmt w:val="decimal"/>
      <w:pStyle w:val="aff9"/>
      <w:lvlText w:val="%1)"/>
      <w:lvlJc w:val="left"/>
      <w:pPr>
        <w:tabs>
          <w:tab w:val="left" w:pos="823"/>
        </w:tabs>
        <w:ind w:left="823"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6">
    <w:nsid w:val="6CE42AC1"/>
    <w:multiLevelType w:val="multilevel"/>
    <w:tmpl w:val="6CE42AC1"/>
    <w:lvl w:ilvl="0">
      <w:start w:val="1"/>
      <w:numFmt w:val="lowerLetter"/>
      <w:pStyle w:val="affa"/>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7">
    <w:nsid w:val="6CEA2025"/>
    <w:multiLevelType w:val="multilevel"/>
    <w:tmpl w:val="6CEA2025"/>
    <w:lvl w:ilvl="0">
      <w:start w:val="1"/>
      <w:numFmt w:val="none"/>
      <w:pStyle w:val="affb"/>
      <w:suff w:val="nothing"/>
      <w:lvlText w:val="%1"/>
      <w:lvlJc w:val="left"/>
      <w:pPr>
        <w:ind w:left="0" w:firstLine="0"/>
      </w:pPr>
      <w:rPr>
        <w:rFonts w:hint="eastAsia"/>
      </w:rPr>
    </w:lvl>
    <w:lvl w:ilvl="1">
      <w:start w:val="1"/>
      <w:numFmt w:val="decimal"/>
      <w:pStyle w:val="affc"/>
      <w:suff w:val="nothing"/>
      <w:lvlText w:val="%1%2　"/>
      <w:lvlJc w:val="left"/>
      <w:pPr>
        <w:ind w:left="0" w:firstLine="0"/>
      </w:pPr>
      <w:rPr>
        <w:rFonts w:ascii="黑体" w:eastAsia="黑体" w:hint="eastAsia"/>
        <w:b w:val="0"/>
        <w:i w:val="0"/>
        <w:sz w:val="21"/>
      </w:rPr>
    </w:lvl>
    <w:lvl w:ilvl="2">
      <w:start w:val="1"/>
      <w:numFmt w:val="decimal"/>
      <w:pStyle w:val="affd"/>
      <w:suff w:val="nothing"/>
      <w:lvlText w:val="%1%2.%3　"/>
      <w:lvlJc w:val="left"/>
      <w:pPr>
        <w:ind w:left="0" w:firstLine="0"/>
      </w:pPr>
      <w:rPr>
        <w:rFonts w:ascii="黑体" w:eastAsia="黑体" w:hAnsi="Times New Roman" w:cs="Times New Roman" w:hint="eastAsia"/>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scene3d>
          <w14:camera w14:prst="orthographicFront"/>
          <w14:lightRig w14:rig="threePt" w14:dir="t">
            <w14:rot w14:lat="0" w14:lon="0" w14:rev="0"/>
          </w14:lightRig>
        </w14:scene3d>
        <w14:props3d w14:extrusionH="0" w14:contourW="0" w14:prstMaterial="none"/>
        <w14:ligatures w14:val="none"/>
        <w14:numForm w14:val="default"/>
        <w14:numSpacing w14:val="default"/>
      </w:rPr>
    </w:lvl>
    <w:lvl w:ilvl="3">
      <w:start w:val="1"/>
      <w:numFmt w:val="decimal"/>
      <w:pStyle w:val="affe"/>
      <w:suff w:val="nothing"/>
      <w:lvlText w:val="%1%2.%3.%4　"/>
      <w:lvlJc w:val="left"/>
      <w:pPr>
        <w:ind w:left="0" w:firstLine="0"/>
      </w:pPr>
      <w:rPr>
        <w:rFonts w:ascii="黑体" w:eastAsia="黑体" w:hint="eastAsia"/>
        <w:b w:val="0"/>
        <w:i w:val="0"/>
        <w:sz w:val="21"/>
      </w:rPr>
    </w:lvl>
    <w:lvl w:ilvl="4">
      <w:start w:val="1"/>
      <w:numFmt w:val="decimal"/>
      <w:pStyle w:val="afff"/>
      <w:suff w:val="nothing"/>
      <w:lvlText w:val="%1%2.%3.%4.%5　"/>
      <w:lvlJc w:val="left"/>
      <w:pPr>
        <w:ind w:left="0" w:firstLine="0"/>
      </w:pPr>
      <w:rPr>
        <w:rFonts w:ascii="黑体" w:eastAsia="黑体" w:hint="eastAsia"/>
        <w:b w:val="0"/>
        <w:i w:val="0"/>
        <w:sz w:val="21"/>
      </w:rPr>
    </w:lvl>
    <w:lvl w:ilvl="5">
      <w:start w:val="1"/>
      <w:numFmt w:val="decimal"/>
      <w:pStyle w:val="afff0"/>
      <w:suff w:val="nothing"/>
      <w:lvlText w:val="%1%2.%3.%4.%5.%6　"/>
      <w:lvlJc w:val="left"/>
      <w:pPr>
        <w:ind w:left="0" w:firstLine="0"/>
      </w:pPr>
      <w:rPr>
        <w:rFonts w:ascii="黑体" w:eastAsia="黑体" w:hint="eastAsia"/>
        <w:b w:val="0"/>
        <w:i w:val="0"/>
        <w:sz w:val="21"/>
      </w:rPr>
    </w:lvl>
    <w:lvl w:ilvl="6">
      <w:start w:val="1"/>
      <w:numFmt w:val="decimal"/>
      <w:pStyle w:val="afff1"/>
      <w:suff w:val="nothing"/>
      <w:lvlText w:val="%1%2.%3.%4.%5.%6.%7　"/>
      <w:lvlJc w:val="left"/>
      <w:pPr>
        <w:ind w:left="0" w:firstLine="0"/>
      </w:pPr>
      <w:rPr>
        <w:rFonts w:ascii="黑体" w:eastAsia="黑体" w:hint="eastAsia"/>
        <w:b w:val="0"/>
        <w:i w:val="0"/>
        <w:sz w:val="21"/>
      </w:rPr>
    </w:lvl>
    <w:lvl w:ilvl="7">
      <w:start w:val="1"/>
      <w:numFmt w:val="decimal"/>
      <w:lvlText w:val="%1.%2.%3.%4.%5.%6.%7.%8"/>
      <w:lvlJc w:val="left"/>
      <w:pPr>
        <w:tabs>
          <w:tab w:val="left" w:pos="4351"/>
        </w:tabs>
        <w:ind w:left="3969" w:hanging="1418"/>
      </w:pPr>
      <w:rPr>
        <w:rFonts w:hint="eastAsia"/>
      </w:rPr>
    </w:lvl>
    <w:lvl w:ilvl="8">
      <w:start w:val="1"/>
      <w:numFmt w:val="decimal"/>
      <w:lvlText w:val="%1.%2.%3.%4.%5.%6.%7.%8.%9"/>
      <w:lvlJc w:val="left"/>
      <w:pPr>
        <w:tabs>
          <w:tab w:val="left" w:pos="4777"/>
        </w:tabs>
        <w:ind w:left="4677" w:hanging="1700"/>
      </w:pPr>
      <w:rPr>
        <w:rFonts w:hint="eastAsia"/>
      </w:rPr>
    </w:lvl>
  </w:abstractNum>
  <w:abstractNum w:abstractNumId="28">
    <w:nsid w:val="6DBF04F4"/>
    <w:multiLevelType w:val="multilevel"/>
    <w:tmpl w:val="6DBF04F4"/>
    <w:lvl w:ilvl="0">
      <w:start w:val="1"/>
      <w:numFmt w:val="none"/>
      <w:pStyle w:val="afff2"/>
      <w:lvlText w:val="%1注："/>
      <w:lvlJc w:val="left"/>
      <w:pPr>
        <w:ind w:left="737" w:hanging="374"/>
      </w:pPr>
      <w:rPr>
        <w:rFonts w:ascii="黑体" w:eastAsia="黑体" w:hint="eastAsia"/>
        <w:b w:val="0"/>
        <w:i w:val="0"/>
        <w:sz w:val="18"/>
      </w:rPr>
    </w:lvl>
    <w:lvl w:ilvl="1">
      <w:start w:val="1"/>
      <w:numFmt w:val="lowerLetter"/>
      <w:lvlText w:val="%2)"/>
      <w:lvlJc w:val="left"/>
      <w:pPr>
        <w:tabs>
          <w:tab w:val="left" w:pos="1140"/>
        </w:tabs>
        <w:ind w:left="726" w:hanging="363"/>
      </w:pPr>
      <w:rPr>
        <w:rFonts w:hint="eastAsia"/>
      </w:rPr>
    </w:lvl>
    <w:lvl w:ilvl="2">
      <w:start w:val="1"/>
      <w:numFmt w:val="lowerRoman"/>
      <w:lvlText w:val="%3."/>
      <w:lvlJc w:val="right"/>
      <w:pPr>
        <w:tabs>
          <w:tab w:val="left" w:pos="1140"/>
        </w:tabs>
        <w:ind w:left="726" w:hanging="363"/>
      </w:pPr>
      <w:rPr>
        <w:rFonts w:hint="eastAsia"/>
      </w:rPr>
    </w:lvl>
    <w:lvl w:ilvl="3">
      <w:start w:val="1"/>
      <w:numFmt w:val="decimal"/>
      <w:lvlText w:val="%4."/>
      <w:lvlJc w:val="left"/>
      <w:pPr>
        <w:tabs>
          <w:tab w:val="left" w:pos="1140"/>
        </w:tabs>
        <w:ind w:left="726" w:hanging="363"/>
      </w:pPr>
      <w:rPr>
        <w:rFonts w:hint="eastAsia"/>
      </w:rPr>
    </w:lvl>
    <w:lvl w:ilvl="4">
      <w:start w:val="1"/>
      <w:numFmt w:val="lowerLetter"/>
      <w:lvlText w:val="%5)"/>
      <w:lvlJc w:val="left"/>
      <w:pPr>
        <w:tabs>
          <w:tab w:val="left" w:pos="1140"/>
        </w:tabs>
        <w:ind w:left="726" w:hanging="363"/>
      </w:pPr>
      <w:rPr>
        <w:rFonts w:hint="eastAsia"/>
      </w:rPr>
    </w:lvl>
    <w:lvl w:ilvl="5">
      <w:start w:val="1"/>
      <w:numFmt w:val="lowerRoman"/>
      <w:lvlText w:val="%6."/>
      <w:lvlJc w:val="right"/>
      <w:pPr>
        <w:tabs>
          <w:tab w:val="left" w:pos="1140"/>
        </w:tabs>
        <w:ind w:left="726" w:hanging="363"/>
      </w:pPr>
      <w:rPr>
        <w:rFonts w:hint="eastAsia"/>
      </w:rPr>
    </w:lvl>
    <w:lvl w:ilvl="6">
      <w:start w:val="1"/>
      <w:numFmt w:val="decimal"/>
      <w:lvlText w:val="%7."/>
      <w:lvlJc w:val="left"/>
      <w:pPr>
        <w:tabs>
          <w:tab w:val="left" w:pos="1140"/>
        </w:tabs>
        <w:ind w:left="726" w:hanging="363"/>
      </w:pPr>
      <w:rPr>
        <w:rFonts w:hint="eastAsia"/>
      </w:rPr>
    </w:lvl>
    <w:lvl w:ilvl="7">
      <w:start w:val="1"/>
      <w:numFmt w:val="lowerLetter"/>
      <w:lvlText w:val="%8)"/>
      <w:lvlJc w:val="left"/>
      <w:pPr>
        <w:tabs>
          <w:tab w:val="left" w:pos="1140"/>
        </w:tabs>
        <w:ind w:left="726" w:hanging="363"/>
      </w:pPr>
      <w:rPr>
        <w:rFonts w:hint="eastAsia"/>
      </w:rPr>
    </w:lvl>
    <w:lvl w:ilvl="8">
      <w:start w:val="1"/>
      <w:numFmt w:val="lowerRoman"/>
      <w:lvlText w:val="%9."/>
      <w:lvlJc w:val="right"/>
      <w:pPr>
        <w:tabs>
          <w:tab w:val="left" w:pos="1140"/>
        </w:tabs>
        <w:ind w:left="726" w:hanging="363"/>
      </w:pPr>
      <w:rPr>
        <w:rFonts w:hint="eastAsia"/>
      </w:rPr>
    </w:lvl>
  </w:abstractNum>
  <w:abstractNum w:abstractNumId="29">
    <w:nsid w:val="6DF35F19"/>
    <w:multiLevelType w:val="multilevel"/>
    <w:tmpl w:val="6DF35F19"/>
    <w:lvl w:ilvl="0">
      <w:start w:val="1"/>
      <w:numFmt w:val="decimal"/>
      <w:pStyle w:val="afff3"/>
      <w:suff w:val="nothing"/>
      <w:lvlText w:val="Table %1　"/>
      <w:lvlJc w:val="left"/>
      <w:pPr>
        <w:ind w:left="0" w:firstLine="0"/>
      </w:pPr>
    </w:lvl>
    <w:lvl w:ilvl="1">
      <w:start w:val="1"/>
      <w:numFmt w:val="decimal"/>
      <w:suff w:val="nothing"/>
      <w:lvlText w:val="%1%2　"/>
      <w:lvlJc w:val="left"/>
      <w:pPr>
        <w:ind w:left="0" w:firstLine="0"/>
      </w:pPr>
    </w:lvl>
    <w:lvl w:ilvl="2">
      <w:start w:val="1"/>
      <w:numFmt w:val="decimal"/>
      <w:suff w:val="nothing"/>
      <w:lvlText w:val="%1%2.%3　"/>
      <w:lvlJc w:val="left"/>
      <w:pPr>
        <w:ind w:left="0" w:firstLine="0"/>
      </w:pPr>
    </w:lvl>
    <w:lvl w:ilvl="3">
      <w:start w:val="1"/>
      <w:numFmt w:val="decimal"/>
      <w:suff w:val="nothing"/>
      <w:lvlText w:val="%1%2.%3.%4　"/>
      <w:lvlJc w:val="left"/>
      <w:pPr>
        <w:ind w:left="0" w:firstLine="0"/>
      </w:pPr>
    </w:lvl>
    <w:lvl w:ilvl="4">
      <w:start w:val="1"/>
      <w:numFmt w:val="decimal"/>
      <w:suff w:val="nothing"/>
      <w:lvlText w:val="%1%2.%3.%4.%5　"/>
      <w:lvlJc w:val="left"/>
      <w:pPr>
        <w:ind w:left="0" w:firstLine="0"/>
      </w:pPr>
    </w:lvl>
    <w:lvl w:ilvl="5">
      <w:start w:val="1"/>
      <w:numFmt w:val="decimal"/>
      <w:suff w:val="nothing"/>
      <w:lvlText w:val="%1%2.%3.%4.%5.%6　"/>
      <w:lvlJc w:val="left"/>
      <w:pPr>
        <w:ind w:left="0" w:firstLine="0"/>
      </w:pPr>
    </w:lvl>
    <w:lvl w:ilvl="6">
      <w:start w:val="1"/>
      <w:numFmt w:val="decimal"/>
      <w:suff w:val="nothing"/>
      <w:lvlText w:val="%1%2.%3.%4.%5.%6.%7　"/>
      <w:lvlJc w:val="left"/>
      <w:pPr>
        <w:ind w:left="0" w:firstLine="0"/>
      </w:pPr>
    </w:lvl>
    <w:lvl w:ilvl="7">
      <w:start w:val="1"/>
      <w:numFmt w:val="decimal"/>
      <w:lvlText w:val="%1.%2.%3.%4.%5.%6.%7.%8"/>
      <w:lvlJc w:val="left"/>
      <w:pPr>
        <w:tabs>
          <w:tab w:val="left" w:pos="4348"/>
        </w:tabs>
        <w:ind w:left="3969" w:hanging="1418"/>
      </w:pPr>
    </w:lvl>
    <w:lvl w:ilvl="8">
      <w:start w:val="1"/>
      <w:numFmt w:val="decimal"/>
      <w:lvlText w:val="%1.%2.%3.%4.%5.%6.%7.%8.%9"/>
      <w:lvlJc w:val="left"/>
      <w:pPr>
        <w:tabs>
          <w:tab w:val="left" w:pos="4774"/>
        </w:tabs>
        <w:ind w:left="4677" w:hanging="1701"/>
      </w:pPr>
    </w:lvl>
  </w:abstractNum>
  <w:abstractNum w:abstractNumId="30">
    <w:nsid w:val="76933334"/>
    <w:multiLevelType w:val="multilevel"/>
    <w:tmpl w:val="76933334"/>
    <w:lvl w:ilvl="0">
      <w:start w:val="1"/>
      <w:numFmt w:val="none"/>
      <w:pStyle w:val="afff4"/>
      <w:lvlText w:val="%1——"/>
      <w:lvlJc w:val="left"/>
      <w:pPr>
        <w:tabs>
          <w:tab w:val="left" w:pos="330"/>
        </w:tabs>
        <w:ind w:left="948" w:hanging="420"/>
      </w:p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0"/>
  </w:num>
  <w:num w:numId="2">
    <w:abstractNumId w:val="27"/>
  </w:num>
  <w:num w:numId="3">
    <w:abstractNumId w:val="5"/>
  </w:num>
  <w:num w:numId="4">
    <w:abstractNumId w:val="23"/>
  </w:num>
  <w:num w:numId="5">
    <w:abstractNumId w:val="18"/>
  </w:num>
  <w:num w:numId="6">
    <w:abstractNumId w:val="13"/>
  </w:num>
  <w:num w:numId="7">
    <w:abstractNumId w:val="8"/>
  </w:num>
  <w:num w:numId="8">
    <w:abstractNumId w:val="3"/>
  </w:num>
  <w:num w:numId="9">
    <w:abstractNumId w:val="9"/>
  </w:num>
  <w:num w:numId="10">
    <w:abstractNumId w:val="16"/>
  </w:num>
  <w:num w:numId="11">
    <w:abstractNumId w:val="25"/>
  </w:num>
  <w:num w:numId="12">
    <w:abstractNumId w:val="11"/>
  </w:num>
  <w:num w:numId="13">
    <w:abstractNumId w:val="12"/>
  </w:num>
  <w:num w:numId="14">
    <w:abstractNumId w:val="7"/>
  </w:num>
  <w:num w:numId="15">
    <w:abstractNumId w:val="19"/>
  </w:num>
  <w:num w:numId="16">
    <w:abstractNumId w:val="21"/>
  </w:num>
  <w:num w:numId="17">
    <w:abstractNumId w:val="17"/>
  </w:num>
  <w:num w:numId="18">
    <w:abstractNumId w:val="29"/>
  </w:num>
  <w:num w:numId="19">
    <w:abstractNumId w:val="15"/>
  </w:num>
  <w:num w:numId="20">
    <w:abstractNumId w:val="1"/>
  </w:num>
  <w:num w:numId="21">
    <w:abstractNumId w:val="10"/>
  </w:num>
  <w:num w:numId="22">
    <w:abstractNumId w:val="30"/>
  </w:num>
  <w:num w:numId="23">
    <w:abstractNumId w:val="20"/>
  </w:num>
  <w:num w:numId="24">
    <w:abstractNumId w:val="6"/>
  </w:num>
  <w:num w:numId="25">
    <w:abstractNumId w:val="26"/>
  </w:num>
  <w:num w:numId="26">
    <w:abstractNumId w:val="28"/>
  </w:num>
  <w:num w:numId="27">
    <w:abstractNumId w:val="2"/>
  </w:num>
  <w:num w:numId="28">
    <w:abstractNumId w:val="4"/>
  </w:num>
  <w:num w:numId="29">
    <w:abstractNumId w:val="14"/>
  </w:num>
  <w:num w:numId="30">
    <w:abstractNumId w:val="24"/>
  </w:num>
  <w:num w:numId="31">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bordersDoNotSurroundFooter/>
  <w:activeWritingStyle w:appName="MSWord" w:lang="en-US" w:vendorID="64" w:dllVersion="131078" w:nlCheck="1" w:checkStyle="0"/>
  <w:activeWritingStyle w:appName="MSWord" w:lang="zh-CN" w:vendorID="64" w:dllVersion="131077" w:nlCheck="1" w:checkStyle="1"/>
  <w:proofState w:spelling="clean" w:grammar="clean"/>
  <w:attachedTemplate r:id="rId1"/>
  <w:documentProtection w:edit="forms" w:enforcement="1" w:cryptProviderType="rsaFull" w:cryptAlgorithmClass="hash" w:cryptAlgorithmType="typeAny" w:cryptAlgorithmSid="4" w:cryptSpinCount="100000" w:hash="LU9dJa/judzzBJa6VGeq1AStbDY=" w:salt="H8L79MDIovF4DapVDvuSDg=="/>
  <w:defaultTabStop w:val="420"/>
  <w:evenAndOddHeaders/>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EzMTE3NWU0ZTMyNzZjNWRiMzU1MjVjNWMxMjBiNTAifQ=="/>
    <w:docVar w:name="KSO_WPS_MARK_KEY" w:val="3915ff46-902e-4fc2-aa68-475e7cf40657"/>
  </w:docVars>
  <w:rsids>
    <w:rsidRoot w:val="00F53178"/>
    <w:rsid w:val="0000040A"/>
    <w:rsid w:val="00000A94"/>
    <w:rsid w:val="00001972"/>
    <w:rsid w:val="00001D9A"/>
    <w:rsid w:val="00007B3A"/>
    <w:rsid w:val="000107E0"/>
    <w:rsid w:val="00011FDE"/>
    <w:rsid w:val="00012FFD"/>
    <w:rsid w:val="00014162"/>
    <w:rsid w:val="00014340"/>
    <w:rsid w:val="00016A9C"/>
    <w:rsid w:val="00022184"/>
    <w:rsid w:val="00022762"/>
    <w:rsid w:val="000238E0"/>
    <w:rsid w:val="000249DB"/>
    <w:rsid w:val="0002595E"/>
    <w:rsid w:val="000303C3"/>
    <w:rsid w:val="000331D3"/>
    <w:rsid w:val="000346A5"/>
    <w:rsid w:val="000359C3"/>
    <w:rsid w:val="00035A7D"/>
    <w:rsid w:val="000365ED"/>
    <w:rsid w:val="00040D4B"/>
    <w:rsid w:val="0004249A"/>
    <w:rsid w:val="00043282"/>
    <w:rsid w:val="00044286"/>
    <w:rsid w:val="00047F28"/>
    <w:rsid w:val="000503AA"/>
    <w:rsid w:val="000506A1"/>
    <w:rsid w:val="000515DD"/>
    <w:rsid w:val="0005265A"/>
    <w:rsid w:val="0005293D"/>
    <w:rsid w:val="000539DD"/>
    <w:rsid w:val="00053BD3"/>
    <w:rsid w:val="000556ED"/>
    <w:rsid w:val="00055FE2"/>
    <w:rsid w:val="0005616F"/>
    <w:rsid w:val="0006052D"/>
    <w:rsid w:val="00060C2E"/>
    <w:rsid w:val="00061033"/>
    <w:rsid w:val="000619E9"/>
    <w:rsid w:val="000622D4"/>
    <w:rsid w:val="0006357D"/>
    <w:rsid w:val="00067F1E"/>
    <w:rsid w:val="00071CC0"/>
    <w:rsid w:val="00073C8C"/>
    <w:rsid w:val="00077B64"/>
    <w:rsid w:val="00080A1C"/>
    <w:rsid w:val="00082317"/>
    <w:rsid w:val="00083D2C"/>
    <w:rsid w:val="00086AA1"/>
    <w:rsid w:val="00087A77"/>
    <w:rsid w:val="00090CA6"/>
    <w:rsid w:val="000912A2"/>
    <w:rsid w:val="00092B8A"/>
    <w:rsid w:val="00092FB0"/>
    <w:rsid w:val="000934C5"/>
    <w:rsid w:val="00093D25"/>
    <w:rsid w:val="00093DAB"/>
    <w:rsid w:val="00094D73"/>
    <w:rsid w:val="00096D63"/>
    <w:rsid w:val="000A0B60"/>
    <w:rsid w:val="000A0EB8"/>
    <w:rsid w:val="000A19FC"/>
    <w:rsid w:val="000A296B"/>
    <w:rsid w:val="000A7311"/>
    <w:rsid w:val="000B060F"/>
    <w:rsid w:val="000B1592"/>
    <w:rsid w:val="000B1FF2"/>
    <w:rsid w:val="000B3CDA"/>
    <w:rsid w:val="000B6A0B"/>
    <w:rsid w:val="000C0F6C"/>
    <w:rsid w:val="000C11DB"/>
    <w:rsid w:val="000C1492"/>
    <w:rsid w:val="000C2FBD"/>
    <w:rsid w:val="000C4B41"/>
    <w:rsid w:val="000C57D6"/>
    <w:rsid w:val="000C6362"/>
    <w:rsid w:val="000C7666"/>
    <w:rsid w:val="000D0A9C"/>
    <w:rsid w:val="000D1795"/>
    <w:rsid w:val="000D329A"/>
    <w:rsid w:val="000D4B9C"/>
    <w:rsid w:val="000D4EB6"/>
    <w:rsid w:val="000D753B"/>
    <w:rsid w:val="000E4C9E"/>
    <w:rsid w:val="000E6FD7"/>
    <w:rsid w:val="000F06E1"/>
    <w:rsid w:val="000F0E3C"/>
    <w:rsid w:val="000F19D5"/>
    <w:rsid w:val="000F4AEA"/>
    <w:rsid w:val="000F633F"/>
    <w:rsid w:val="000F67E9"/>
    <w:rsid w:val="00104926"/>
    <w:rsid w:val="00105D62"/>
    <w:rsid w:val="00113B1E"/>
    <w:rsid w:val="0011711C"/>
    <w:rsid w:val="0012059C"/>
    <w:rsid w:val="00124E4F"/>
    <w:rsid w:val="001260B7"/>
    <w:rsid w:val="001265CB"/>
    <w:rsid w:val="001321C6"/>
    <w:rsid w:val="001325C4"/>
    <w:rsid w:val="00133010"/>
    <w:rsid w:val="001338EE"/>
    <w:rsid w:val="00133AAE"/>
    <w:rsid w:val="00135323"/>
    <w:rsid w:val="001356C4"/>
    <w:rsid w:val="00141114"/>
    <w:rsid w:val="00142969"/>
    <w:rsid w:val="001446C2"/>
    <w:rsid w:val="001457E7"/>
    <w:rsid w:val="00145D9D"/>
    <w:rsid w:val="00146388"/>
    <w:rsid w:val="001529E5"/>
    <w:rsid w:val="00153C7E"/>
    <w:rsid w:val="00156B25"/>
    <w:rsid w:val="00156E1A"/>
    <w:rsid w:val="00157894"/>
    <w:rsid w:val="00157B55"/>
    <w:rsid w:val="001642FA"/>
    <w:rsid w:val="001649EB"/>
    <w:rsid w:val="00164BAF"/>
    <w:rsid w:val="00164FA8"/>
    <w:rsid w:val="00165065"/>
    <w:rsid w:val="00165434"/>
    <w:rsid w:val="0016580B"/>
    <w:rsid w:val="00165F49"/>
    <w:rsid w:val="00166B88"/>
    <w:rsid w:val="0016770A"/>
    <w:rsid w:val="00170804"/>
    <w:rsid w:val="001708E9"/>
    <w:rsid w:val="00172980"/>
    <w:rsid w:val="0017340B"/>
    <w:rsid w:val="00173FB1"/>
    <w:rsid w:val="00176DFD"/>
    <w:rsid w:val="001852C9"/>
    <w:rsid w:val="00190087"/>
    <w:rsid w:val="001913C4"/>
    <w:rsid w:val="0019348F"/>
    <w:rsid w:val="00193A07"/>
    <w:rsid w:val="00194C95"/>
    <w:rsid w:val="00195C34"/>
    <w:rsid w:val="00196EF5"/>
    <w:rsid w:val="001A1A53"/>
    <w:rsid w:val="001A234A"/>
    <w:rsid w:val="001A4CF3"/>
    <w:rsid w:val="001B06E8"/>
    <w:rsid w:val="001B71D0"/>
    <w:rsid w:val="001B71EE"/>
    <w:rsid w:val="001C04A8"/>
    <w:rsid w:val="001C2C03"/>
    <w:rsid w:val="001C42F7"/>
    <w:rsid w:val="001C49E5"/>
    <w:rsid w:val="001C680C"/>
    <w:rsid w:val="001C7FEA"/>
    <w:rsid w:val="001D0499"/>
    <w:rsid w:val="001D0BBE"/>
    <w:rsid w:val="001D0ED4"/>
    <w:rsid w:val="001D212F"/>
    <w:rsid w:val="001D29D7"/>
    <w:rsid w:val="001D2DE7"/>
    <w:rsid w:val="001D411C"/>
    <w:rsid w:val="001E1B6A"/>
    <w:rsid w:val="001E2484"/>
    <w:rsid w:val="001E3CC4"/>
    <w:rsid w:val="001E4882"/>
    <w:rsid w:val="001E73AB"/>
    <w:rsid w:val="001F092D"/>
    <w:rsid w:val="001F143A"/>
    <w:rsid w:val="001F1605"/>
    <w:rsid w:val="001F2508"/>
    <w:rsid w:val="001F45D9"/>
    <w:rsid w:val="001F4816"/>
    <w:rsid w:val="001F4EE9"/>
    <w:rsid w:val="001F69B4"/>
    <w:rsid w:val="001F6ECA"/>
    <w:rsid w:val="001F77C7"/>
    <w:rsid w:val="00200183"/>
    <w:rsid w:val="00200333"/>
    <w:rsid w:val="0020107D"/>
    <w:rsid w:val="00202AA4"/>
    <w:rsid w:val="002031F7"/>
    <w:rsid w:val="002040E6"/>
    <w:rsid w:val="0020527B"/>
    <w:rsid w:val="00205F2C"/>
    <w:rsid w:val="002073AB"/>
    <w:rsid w:val="00210B15"/>
    <w:rsid w:val="002142EA"/>
    <w:rsid w:val="002204BB"/>
    <w:rsid w:val="00221B79"/>
    <w:rsid w:val="00221C6B"/>
    <w:rsid w:val="002253A1"/>
    <w:rsid w:val="00225CF8"/>
    <w:rsid w:val="0022794E"/>
    <w:rsid w:val="00233110"/>
    <w:rsid w:val="00233D64"/>
    <w:rsid w:val="0023482A"/>
    <w:rsid w:val="002359CB"/>
    <w:rsid w:val="00243540"/>
    <w:rsid w:val="0024497B"/>
    <w:rsid w:val="0024515B"/>
    <w:rsid w:val="00246021"/>
    <w:rsid w:val="0024666E"/>
    <w:rsid w:val="00247F52"/>
    <w:rsid w:val="00250B25"/>
    <w:rsid w:val="00250BBE"/>
    <w:rsid w:val="002515C2"/>
    <w:rsid w:val="0025194F"/>
    <w:rsid w:val="0026148A"/>
    <w:rsid w:val="00262696"/>
    <w:rsid w:val="00263D25"/>
    <w:rsid w:val="002643C3"/>
    <w:rsid w:val="00264A0C"/>
    <w:rsid w:val="00266986"/>
    <w:rsid w:val="00266EEB"/>
    <w:rsid w:val="00267EF4"/>
    <w:rsid w:val="00270CB8"/>
    <w:rsid w:val="00272B08"/>
    <w:rsid w:val="00281BB8"/>
    <w:rsid w:val="00281E9E"/>
    <w:rsid w:val="00282405"/>
    <w:rsid w:val="00285170"/>
    <w:rsid w:val="00285361"/>
    <w:rsid w:val="00292D60"/>
    <w:rsid w:val="00293B30"/>
    <w:rsid w:val="00294D34"/>
    <w:rsid w:val="00294E3B"/>
    <w:rsid w:val="00296193"/>
    <w:rsid w:val="00296C66"/>
    <w:rsid w:val="00296EBE"/>
    <w:rsid w:val="002974E3"/>
    <w:rsid w:val="002A084B"/>
    <w:rsid w:val="002A1260"/>
    <w:rsid w:val="002A1589"/>
    <w:rsid w:val="002A1608"/>
    <w:rsid w:val="002A25DC"/>
    <w:rsid w:val="002A3470"/>
    <w:rsid w:val="002A3AAB"/>
    <w:rsid w:val="002A4CEA"/>
    <w:rsid w:val="002A5977"/>
    <w:rsid w:val="002A5A13"/>
    <w:rsid w:val="002A74DC"/>
    <w:rsid w:val="002A757F"/>
    <w:rsid w:val="002A7F44"/>
    <w:rsid w:val="002B0C40"/>
    <w:rsid w:val="002B1966"/>
    <w:rsid w:val="002B4508"/>
    <w:rsid w:val="002B5779"/>
    <w:rsid w:val="002B64C8"/>
    <w:rsid w:val="002B7332"/>
    <w:rsid w:val="002B7F51"/>
    <w:rsid w:val="002C093A"/>
    <w:rsid w:val="002C09E7"/>
    <w:rsid w:val="002C1E06"/>
    <w:rsid w:val="002C1E1C"/>
    <w:rsid w:val="002C3F07"/>
    <w:rsid w:val="002C5278"/>
    <w:rsid w:val="002C7EBB"/>
    <w:rsid w:val="002D06C1"/>
    <w:rsid w:val="002D42B5"/>
    <w:rsid w:val="002D4F1A"/>
    <w:rsid w:val="002D6EC6"/>
    <w:rsid w:val="002D79AC"/>
    <w:rsid w:val="002E039D"/>
    <w:rsid w:val="002E4D5A"/>
    <w:rsid w:val="002E6326"/>
    <w:rsid w:val="002F30E0"/>
    <w:rsid w:val="002F35E4"/>
    <w:rsid w:val="002F3730"/>
    <w:rsid w:val="002F38E1"/>
    <w:rsid w:val="002F7AF6"/>
    <w:rsid w:val="00300E63"/>
    <w:rsid w:val="00302F5F"/>
    <w:rsid w:val="0030441D"/>
    <w:rsid w:val="00306063"/>
    <w:rsid w:val="00311918"/>
    <w:rsid w:val="00313B85"/>
    <w:rsid w:val="00317988"/>
    <w:rsid w:val="003221B4"/>
    <w:rsid w:val="0032258D"/>
    <w:rsid w:val="00322E62"/>
    <w:rsid w:val="00324D13"/>
    <w:rsid w:val="00324D2A"/>
    <w:rsid w:val="00324EDD"/>
    <w:rsid w:val="003331E4"/>
    <w:rsid w:val="00336C64"/>
    <w:rsid w:val="00337162"/>
    <w:rsid w:val="0034194F"/>
    <w:rsid w:val="00344605"/>
    <w:rsid w:val="003474AA"/>
    <w:rsid w:val="00350D1D"/>
    <w:rsid w:val="00352C83"/>
    <w:rsid w:val="003615D2"/>
    <w:rsid w:val="0036429C"/>
    <w:rsid w:val="00364A53"/>
    <w:rsid w:val="003654CB"/>
    <w:rsid w:val="00365AA9"/>
    <w:rsid w:val="00365F86"/>
    <w:rsid w:val="00365F87"/>
    <w:rsid w:val="00366E89"/>
    <w:rsid w:val="003705F4"/>
    <w:rsid w:val="00370D58"/>
    <w:rsid w:val="00371316"/>
    <w:rsid w:val="00376713"/>
    <w:rsid w:val="00377C55"/>
    <w:rsid w:val="00381815"/>
    <w:rsid w:val="003819AF"/>
    <w:rsid w:val="003820E9"/>
    <w:rsid w:val="00382DE7"/>
    <w:rsid w:val="003848F6"/>
    <w:rsid w:val="00384FFC"/>
    <w:rsid w:val="003872FC"/>
    <w:rsid w:val="00387ADC"/>
    <w:rsid w:val="00390020"/>
    <w:rsid w:val="003903D6"/>
    <w:rsid w:val="00390EE6"/>
    <w:rsid w:val="0039118F"/>
    <w:rsid w:val="00392AD7"/>
    <w:rsid w:val="003938D9"/>
    <w:rsid w:val="00394376"/>
    <w:rsid w:val="003943FF"/>
    <w:rsid w:val="00395700"/>
    <w:rsid w:val="003974EB"/>
    <w:rsid w:val="00397CC5"/>
    <w:rsid w:val="003A002C"/>
    <w:rsid w:val="003A1582"/>
    <w:rsid w:val="003A4077"/>
    <w:rsid w:val="003B09AD"/>
    <w:rsid w:val="003B1F18"/>
    <w:rsid w:val="003B5BF0"/>
    <w:rsid w:val="003B60BF"/>
    <w:rsid w:val="003B6BE3"/>
    <w:rsid w:val="003C010C"/>
    <w:rsid w:val="003C0A6C"/>
    <w:rsid w:val="003C14F8"/>
    <w:rsid w:val="003C5A43"/>
    <w:rsid w:val="003D0519"/>
    <w:rsid w:val="003D0FF6"/>
    <w:rsid w:val="003D262C"/>
    <w:rsid w:val="003D6D61"/>
    <w:rsid w:val="003E091D"/>
    <w:rsid w:val="003E1C53"/>
    <w:rsid w:val="003E2A69"/>
    <w:rsid w:val="003E2D49"/>
    <w:rsid w:val="003E2FD4"/>
    <w:rsid w:val="003E49F6"/>
    <w:rsid w:val="003E660F"/>
    <w:rsid w:val="003F0841"/>
    <w:rsid w:val="003F23D3"/>
    <w:rsid w:val="003F3F08"/>
    <w:rsid w:val="003F49F1"/>
    <w:rsid w:val="003F6272"/>
    <w:rsid w:val="0040011D"/>
    <w:rsid w:val="00400E72"/>
    <w:rsid w:val="00401400"/>
    <w:rsid w:val="00404869"/>
    <w:rsid w:val="00405884"/>
    <w:rsid w:val="00407D39"/>
    <w:rsid w:val="0041477A"/>
    <w:rsid w:val="004167A3"/>
    <w:rsid w:val="00431F3E"/>
    <w:rsid w:val="00432DAA"/>
    <w:rsid w:val="00434305"/>
    <w:rsid w:val="00435DF7"/>
    <w:rsid w:val="0044083F"/>
    <w:rsid w:val="00441AE7"/>
    <w:rsid w:val="00445574"/>
    <w:rsid w:val="004467FB"/>
    <w:rsid w:val="00452D6B"/>
    <w:rsid w:val="00454484"/>
    <w:rsid w:val="0045517B"/>
    <w:rsid w:val="00463B77"/>
    <w:rsid w:val="00463C7B"/>
    <w:rsid w:val="004644A6"/>
    <w:rsid w:val="004659BD"/>
    <w:rsid w:val="00470775"/>
    <w:rsid w:val="004746B1"/>
    <w:rsid w:val="0047583F"/>
    <w:rsid w:val="00475DE8"/>
    <w:rsid w:val="00481C44"/>
    <w:rsid w:val="00484936"/>
    <w:rsid w:val="00485C89"/>
    <w:rsid w:val="00486BE3"/>
    <w:rsid w:val="004905E4"/>
    <w:rsid w:val="00490A89"/>
    <w:rsid w:val="00490AB4"/>
    <w:rsid w:val="00492F02"/>
    <w:rsid w:val="004939AE"/>
    <w:rsid w:val="004A12DF"/>
    <w:rsid w:val="004A17E6"/>
    <w:rsid w:val="004A1BA8"/>
    <w:rsid w:val="004A4B57"/>
    <w:rsid w:val="004A63FA"/>
    <w:rsid w:val="004B0272"/>
    <w:rsid w:val="004B2701"/>
    <w:rsid w:val="004B2E1B"/>
    <w:rsid w:val="004B3AA8"/>
    <w:rsid w:val="004B3E93"/>
    <w:rsid w:val="004C1FBC"/>
    <w:rsid w:val="004C3F1D"/>
    <w:rsid w:val="004C458D"/>
    <w:rsid w:val="004C7556"/>
    <w:rsid w:val="004C7E8B"/>
    <w:rsid w:val="004C7E9D"/>
    <w:rsid w:val="004C7F67"/>
    <w:rsid w:val="004D076D"/>
    <w:rsid w:val="004D0EF1"/>
    <w:rsid w:val="004D2253"/>
    <w:rsid w:val="004D236A"/>
    <w:rsid w:val="004D4406"/>
    <w:rsid w:val="004D5582"/>
    <w:rsid w:val="004D7C42"/>
    <w:rsid w:val="004E0465"/>
    <w:rsid w:val="004E127B"/>
    <w:rsid w:val="004E1C0A"/>
    <w:rsid w:val="004E2B06"/>
    <w:rsid w:val="004E30C5"/>
    <w:rsid w:val="004E4AA5"/>
    <w:rsid w:val="004E4AEE"/>
    <w:rsid w:val="004E59E3"/>
    <w:rsid w:val="004E67C0"/>
    <w:rsid w:val="004F391A"/>
    <w:rsid w:val="004F3CFB"/>
    <w:rsid w:val="004F6456"/>
    <w:rsid w:val="004F696E"/>
    <w:rsid w:val="004F6C71"/>
    <w:rsid w:val="00501139"/>
    <w:rsid w:val="0050363E"/>
    <w:rsid w:val="005039BC"/>
    <w:rsid w:val="005043BB"/>
    <w:rsid w:val="00504A3D"/>
    <w:rsid w:val="00505767"/>
    <w:rsid w:val="005073F0"/>
    <w:rsid w:val="00510A7B"/>
    <w:rsid w:val="00512F6E"/>
    <w:rsid w:val="00513038"/>
    <w:rsid w:val="00514174"/>
    <w:rsid w:val="00516088"/>
    <w:rsid w:val="00516B0B"/>
    <w:rsid w:val="005220EC"/>
    <w:rsid w:val="00523F95"/>
    <w:rsid w:val="00524D65"/>
    <w:rsid w:val="00525B16"/>
    <w:rsid w:val="00533D04"/>
    <w:rsid w:val="00534804"/>
    <w:rsid w:val="00534BDF"/>
    <w:rsid w:val="005354EA"/>
    <w:rsid w:val="0053585F"/>
    <w:rsid w:val="00535EC4"/>
    <w:rsid w:val="00535ED9"/>
    <w:rsid w:val="0053692B"/>
    <w:rsid w:val="00541853"/>
    <w:rsid w:val="00543BDA"/>
    <w:rsid w:val="005441CC"/>
    <w:rsid w:val="005479DA"/>
    <w:rsid w:val="00547BCC"/>
    <w:rsid w:val="0055013B"/>
    <w:rsid w:val="00551F6F"/>
    <w:rsid w:val="00555044"/>
    <w:rsid w:val="00561475"/>
    <w:rsid w:val="0056487B"/>
    <w:rsid w:val="00564FB9"/>
    <w:rsid w:val="00573D9E"/>
    <w:rsid w:val="005801E3"/>
    <w:rsid w:val="00581802"/>
    <w:rsid w:val="005822CE"/>
    <w:rsid w:val="005836A8"/>
    <w:rsid w:val="0058409C"/>
    <w:rsid w:val="00584262"/>
    <w:rsid w:val="00586630"/>
    <w:rsid w:val="00587ADD"/>
    <w:rsid w:val="00591E27"/>
    <w:rsid w:val="00596160"/>
    <w:rsid w:val="005966E2"/>
    <w:rsid w:val="00597007"/>
    <w:rsid w:val="005A0966"/>
    <w:rsid w:val="005A11B7"/>
    <w:rsid w:val="005A260B"/>
    <w:rsid w:val="005A48DD"/>
    <w:rsid w:val="005A4A1B"/>
    <w:rsid w:val="005A7830"/>
    <w:rsid w:val="005A7FCE"/>
    <w:rsid w:val="005B0F3F"/>
    <w:rsid w:val="005B4903"/>
    <w:rsid w:val="005B51CE"/>
    <w:rsid w:val="005B5885"/>
    <w:rsid w:val="005B5CD7"/>
    <w:rsid w:val="005B6CF6"/>
    <w:rsid w:val="005B7422"/>
    <w:rsid w:val="005C29B8"/>
    <w:rsid w:val="005C5F21"/>
    <w:rsid w:val="005C7156"/>
    <w:rsid w:val="005D0C75"/>
    <w:rsid w:val="005D4171"/>
    <w:rsid w:val="005D6304"/>
    <w:rsid w:val="005D6A95"/>
    <w:rsid w:val="005D6B2C"/>
    <w:rsid w:val="005D6D9C"/>
    <w:rsid w:val="005E2335"/>
    <w:rsid w:val="005E34CA"/>
    <w:rsid w:val="005E3C18"/>
    <w:rsid w:val="005E6812"/>
    <w:rsid w:val="005E7881"/>
    <w:rsid w:val="005E78E0"/>
    <w:rsid w:val="005F0D9C"/>
    <w:rsid w:val="005F284E"/>
    <w:rsid w:val="005F4712"/>
    <w:rsid w:val="006015CE"/>
    <w:rsid w:val="00604784"/>
    <w:rsid w:val="00606419"/>
    <w:rsid w:val="0060703D"/>
    <w:rsid w:val="00607D29"/>
    <w:rsid w:val="00612952"/>
    <w:rsid w:val="00614CC1"/>
    <w:rsid w:val="00615A9D"/>
    <w:rsid w:val="00617387"/>
    <w:rsid w:val="006205D6"/>
    <w:rsid w:val="006252D8"/>
    <w:rsid w:val="006259BC"/>
    <w:rsid w:val="0062636B"/>
    <w:rsid w:val="00632182"/>
    <w:rsid w:val="00632AE0"/>
    <w:rsid w:val="00633C17"/>
    <w:rsid w:val="00634D9E"/>
    <w:rsid w:val="00636E3E"/>
    <w:rsid w:val="006379F7"/>
    <w:rsid w:val="00637E4D"/>
    <w:rsid w:val="00640620"/>
    <w:rsid w:val="00641A1F"/>
    <w:rsid w:val="00645904"/>
    <w:rsid w:val="00651ACB"/>
    <w:rsid w:val="00651C47"/>
    <w:rsid w:val="00652AB2"/>
    <w:rsid w:val="00653FED"/>
    <w:rsid w:val="00654EC0"/>
    <w:rsid w:val="0065525B"/>
    <w:rsid w:val="00655D4F"/>
    <w:rsid w:val="00656D29"/>
    <w:rsid w:val="006640E5"/>
    <w:rsid w:val="006646F1"/>
    <w:rsid w:val="00664929"/>
    <w:rsid w:val="00664F62"/>
    <w:rsid w:val="006655E1"/>
    <w:rsid w:val="00672060"/>
    <w:rsid w:val="00672BFD"/>
    <w:rsid w:val="006770F4"/>
    <w:rsid w:val="00677A84"/>
    <w:rsid w:val="0068026D"/>
    <w:rsid w:val="00680A27"/>
    <w:rsid w:val="006816A4"/>
    <w:rsid w:val="006819B8"/>
    <w:rsid w:val="006840A6"/>
    <w:rsid w:val="006850CD"/>
    <w:rsid w:val="00685AAB"/>
    <w:rsid w:val="00695D22"/>
    <w:rsid w:val="006A07AA"/>
    <w:rsid w:val="006A25E5"/>
    <w:rsid w:val="006A2B46"/>
    <w:rsid w:val="006A336D"/>
    <w:rsid w:val="006A37B9"/>
    <w:rsid w:val="006B2672"/>
    <w:rsid w:val="006B54BF"/>
    <w:rsid w:val="006B5F44"/>
    <w:rsid w:val="006B5F90"/>
    <w:rsid w:val="006B62E4"/>
    <w:rsid w:val="006C1BBA"/>
    <w:rsid w:val="006C2079"/>
    <w:rsid w:val="006C5A62"/>
    <w:rsid w:val="006C5D68"/>
    <w:rsid w:val="006C6976"/>
    <w:rsid w:val="006C6DD0"/>
    <w:rsid w:val="006D04EA"/>
    <w:rsid w:val="006D16C4"/>
    <w:rsid w:val="006D3E96"/>
    <w:rsid w:val="006D4515"/>
    <w:rsid w:val="006D4BB1"/>
    <w:rsid w:val="006D6593"/>
    <w:rsid w:val="006E23EA"/>
    <w:rsid w:val="006F03A8"/>
    <w:rsid w:val="006F2ACA"/>
    <w:rsid w:val="006F2ADC"/>
    <w:rsid w:val="006F2BFE"/>
    <w:rsid w:val="006F31E9"/>
    <w:rsid w:val="006F6284"/>
    <w:rsid w:val="007002C5"/>
    <w:rsid w:val="00704387"/>
    <w:rsid w:val="00707669"/>
    <w:rsid w:val="00711CBA"/>
    <w:rsid w:val="00711FB5"/>
    <w:rsid w:val="00712A01"/>
    <w:rsid w:val="00714F3D"/>
    <w:rsid w:val="00714F58"/>
    <w:rsid w:val="00722FBF"/>
    <w:rsid w:val="00722FC2"/>
    <w:rsid w:val="00724879"/>
    <w:rsid w:val="00724E1B"/>
    <w:rsid w:val="00725949"/>
    <w:rsid w:val="00727FA2"/>
    <w:rsid w:val="007322D9"/>
    <w:rsid w:val="00732BC0"/>
    <w:rsid w:val="0073720F"/>
    <w:rsid w:val="00737796"/>
    <w:rsid w:val="0074165C"/>
    <w:rsid w:val="00742C35"/>
    <w:rsid w:val="007432CA"/>
    <w:rsid w:val="007439EB"/>
    <w:rsid w:val="00743CB4"/>
    <w:rsid w:val="00743F0A"/>
    <w:rsid w:val="007444E8"/>
    <w:rsid w:val="0074548E"/>
    <w:rsid w:val="00745773"/>
    <w:rsid w:val="00746800"/>
    <w:rsid w:val="007501A8"/>
    <w:rsid w:val="00750D61"/>
    <w:rsid w:val="00750EE1"/>
    <w:rsid w:val="00752B4D"/>
    <w:rsid w:val="00755402"/>
    <w:rsid w:val="00756B26"/>
    <w:rsid w:val="00756EDF"/>
    <w:rsid w:val="007600E3"/>
    <w:rsid w:val="00765C43"/>
    <w:rsid w:val="00765EFB"/>
    <w:rsid w:val="007671CA"/>
    <w:rsid w:val="00767C61"/>
    <w:rsid w:val="0077008A"/>
    <w:rsid w:val="00773C1F"/>
    <w:rsid w:val="00774DA4"/>
    <w:rsid w:val="00776599"/>
    <w:rsid w:val="0078114B"/>
    <w:rsid w:val="00781DD2"/>
    <w:rsid w:val="00783ECF"/>
    <w:rsid w:val="0078413A"/>
    <w:rsid w:val="00784AE3"/>
    <w:rsid w:val="007959E8"/>
    <w:rsid w:val="00795E9C"/>
    <w:rsid w:val="007A0521"/>
    <w:rsid w:val="007A2E12"/>
    <w:rsid w:val="007A3475"/>
    <w:rsid w:val="007A41C8"/>
    <w:rsid w:val="007A463C"/>
    <w:rsid w:val="007A54CE"/>
    <w:rsid w:val="007A6FD9"/>
    <w:rsid w:val="007A7FFA"/>
    <w:rsid w:val="007B04EB"/>
    <w:rsid w:val="007B0D4F"/>
    <w:rsid w:val="007B5A3D"/>
    <w:rsid w:val="007B5B95"/>
    <w:rsid w:val="007B68EA"/>
    <w:rsid w:val="007B7453"/>
    <w:rsid w:val="007C1E8B"/>
    <w:rsid w:val="007C2D89"/>
    <w:rsid w:val="007C4593"/>
    <w:rsid w:val="007C5309"/>
    <w:rsid w:val="007C6069"/>
    <w:rsid w:val="007D06C4"/>
    <w:rsid w:val="007D1352"/>
    <w:rsid w:val="007D2508"/>
    <w:rsid w:val="007D346A"/>
    <w:rsid w:val="007D6518"/>
    <w:rsid w:val="007D76BD"/>
    <w:rsid w:val="007E0BF1"/>
    <w:rsid w:val="007F0ED8"/>
    <w:rsid w:val="007F0F63"/>
    <w:rsid w:val="007F75CE"/>
    <w:rsid w:val="008013A4"/>
    <w:rsid w:val="008027CE"/>
    <w:rsid w:val="00802F42"/>
    <w:rsid w:val="00804383"/>
    <w:rsid w:val="00804BB7"/>
    <w:rsid w:val="00804D41"/>
    <w:rsid w:val="00810257"/>
    <w:rsid w:val="008104F5"/>
    <w:rsid w:val="00811072"/>
    <w:rsid w:val="00811369"/>
    <w:rsid w:val="00815419"/>
    <w:rsid w:val="008163C8"/>
    <w:rsid w:val="008164A1"/>
    <w:rsid w:val="00817325"/>
    <w:rsid w:val="008209E6"/>
    <w:rsid w:val="00823303"/>
    <w:rsid w:val="008233B2"/>
    <w:rsid w:val="00823A9F"/>
    <w:rsid w:val="00823C85"/>
    <w:rsid w:val="00825138"/>
    <w:rsid w:val="008269DD"/>
    <w:rsid w:val="00830621"/>
    <w:rsid w:val="0083348C"/>
    <w:rsid w:val="008373D3"/>
    <w:rsid w:val="00840617"/>
    <w:rsid w:val="00840F84"/>
    <w:rsid w:val="00842A47"/>
    <w:rsid w:val="00843C13"/>
    <w:rsid w:val="008454F8"/>
    <w:rsid w:val="00846885"/>
    <w:rsid w:val="0085173A"/>
    <w:rsid w:val="00856316"/>
    <w:rsid w:val="008603CE"/>
    <w:rsid w:val="008620FC"/>
    <w:rsid w:val="008627A5"/>
    <w:rsid w:val="00863E05"/>
    <w:rsid w:val="00865ACA"/>
    <w:rsid w:val="00865D28"/>
    <w:rsid w:val="00865F85"/>
    <w:rsid w:val="00867C10"/>
    <w:rsid w:val="00870439"/>
    <w:rsid w:val="00870DA1"/>
    <w:rsid w:val="00883F93"/>
    <w:rsid w:val="00884DB3"/>
    <w:rsid w:val="00885A9D"/>
    <w:rsid w:val="008864F6"/>
    <w:rsid w:val="0089049D"/>
    <w:rsid w:val="008928C9"/>
    <w:rsid w:val="008930CB"/>
    <w:rsid w:val="00893293"/>
    <w:rsid w:val="008938DC"/>
    <w:rsid w:val="00893FD1"/>
    <w:rsid w:val="00894836"/>
    <w:rsid w:val="008950C3"/>
    <w:rsid w:val="00895172"/>
    <w:rsid w:val="00895680"/>
    <w:rsid w:val="00896DFF"/>
    <w:rsid w:val="0089762C"/>
    <w:rsid w:val="008A0F77"/>
    <w:rsid w:val="008A1893"/>
    <w:rsid w:val="008A3215"/>
    <w:rsid w:val="008A57E6"/>
    <w:rsid w:val="008A6F81"/>
    <w:rsid w:val="008A769A"/>
    <w:rsid w:val="008B0C9C"/>
    <w:rsid w:val="008B1465"/>
    <w:rsid w:val="008B166D"/>
    <w:rsid w:val="008B17F4"/>
    <w:rsid w:val="008B3615"/>
    <w:rsid w:val="008B4AC4"/>
    <w:rsid w:val="008B50C8"/>
    <w:rsid w:val="008B5281"/>
    <w:rsid w:val="008B5D43"/>
    <w:rsid w:val="008B7E05"/>
    <w:rsid w:val="008C1797"/>
    <w:rsid w:val="008C219C"/>
    <w:rsid w:val="008C475E"/>
    <w:rsid w:val="008C619A"/>
    <w:rsid w:val="008D0CE8"/>
    <w:rsid w:val="008D2D1D"/>
    <w:rsid w:val="008D453D"/>
    <w:rsid w:val="008D53AD"/>
    <w:rsid w:val="008D562B"/>
    <w:rsid w:val="008D5733"/>
    <w:rsid w:val="008D622B"/>
    <w:rsid w:val="008D666C"/>
    <w:rsid w:val="008D7B54"/>
    <w:rsid w:val="008E0C9D"/>
    <w:rsid w:val="008E1648"/>
    <w:rsid w:val="008E1B3E"/>
    <w:rsid w:val="008E2319"/>
    <w:rsid w:val="008E4BB6"/>
    <w:rsid w:val="008E5518"/>
    <w:rsid w:val="008E6A84"/>
    <w:rsid w:val="008F0CDC"/>
    <w:rsid w:val="008F17A3"/>
    <w:rsid w:val="008F1ED3"/>
    <w:rsid w:val="008F23A5"/>
    <w:rsid w:val="008F4C29"/>
    <w:rsid w:val="008F5DDA"/>
    <w:rsid w:val="008F70BD"/>
    <w:rsid w:val="008F7485"/>
    <w:rsid w:val="008F788F"/>
    <w:rsid w:val="008F7EA2"/>
    <w:rsid w:val="00902722"/>
    <w:rsid w:val="009027BC"/>
    <w:rsid w:val="009062E6"/>
    <w:rsid w:val="00911BE5"/>
    <w:rsid w:val="00913CA9"/>
    <w:rsid w:val="009145AE"/>
    <w:rsid w:val="009146CE"/>
    <w:rsid w:val="00914CA7"/>
    <w:rsid w:val="00915C3E"/>
    <w:rsid w:val="009161A8"/>
    <w:rsid w:val="009236FC"/>
    <w:rsid w:val="009245F5"/>
    <w:rsid w:val="009249EC"/>
    <w:rsid w:val="009273B3"/>
    <w:rsid w:val="009305B5"/>
    <w:rsid w:val="00935998"/>
    <w:rsid w:val="00936590"/>
    <w:rsid w:val="009429D5"/>
    <w:rsid w:val="00942BF1"/>
    <w:rsid w:val="00945180"/>
    <w:rsid w:val="00945428"/>
    <w:rsid w:val="0094607B"/>
    <w:rsid w:val="00953604"/>
    <w:rsid w:val="00953FEC"/>
    <w:rsid w:val="0095496B"/>
    <w:rsid w:val="009610DC"/>
    <w:rsid w:val="00961490"/>
    <w:rsid w:val="0096381A"/>
    <w:rsid w:val="00965E04"/>
    <w:rsid w:val="009674AD"/>
    <w:rsid w:val="009701E9"/>
    <w:rsid w:val="00970CDC"/>
    <w:rsid w:val="0097143A"/>
    <w:rsid w:val="00977010"/>
    <w:rsid w:val="00977D02"/>
    <w:rsid w:val="009809BB"/>
    <w:rsid w:val="0098364B"/>
    <w:rsid w:val="009911AF"/>
    <w:rsid w:val="00991875"/>
    <w:rsid w:val="00991F92"/>
    <w:rsid w:val="00992985"/>
    <w:rsid w:val="00993889"/>
    <w:rsid w:val="0099551B"/>
    <w:rsid w:val="00997BF1"/>
    <w:rsid w:val="009A089C"/>
    <w:rsid w:val="009A118E"/>
    <w:rsid w:val="009A21CD"/>
    <w:rsid w:val="009A278C"/>
    <w:rsid w:val="009A2BC2"/>
    <w:rsid w:val="009A42C1"/>
    <w:rsid w:val="009A5429"/>
    <w:rsid w:val="009A72AD"/>
    <w:rsid w:val="009B09E0"/>
    <w:rsid w:val="009B0BC5"/>
    <w:rsid w:val="009B1247"/>
    <w:rsid w:val="009B6029"/>
    <w:rsid w:val="009B6971"/>
    <w:rsid w:val="009C187E"/>
    <w:rsid w:val="009C27F1"/>
    <w:rsid w:val="009C2CE1"/>
    <w:rsid w:val="009C3152"/>
    <w:rsid w:val="009C4CFA"/>
    <w:rsid w:val="009C5070"/>
    <w:rsid w:val="009D112C"/>
    <w:rsid w:val="009D47FA"/>
    <w:rsid w:val="009D4C5B"/>
    <w:rsid w:val="009D50D2"/>
    <w:rsid w:val="009D62C4"/>
    <w:rsid w:val="009D6BCA"/>
    <w:rsid w:val="009E0F62"/>
    <w:rsid w:val="009E4A58"/>
    <w:rsid w:val="009E5A2D"/>
    <w:rsid w:val="009E5AB2"/>
    <w:rsid w:val="009E6219"/>
    <w:rsid w:val="009F03B3"/>
    <w:rsid w:val="009F5FAB"/>
    <w:rsid w:val="00A0096C"/>
    <w:rsid w:val="00A01757"/>
    <w:rsid w:val="00A028C0"/>
    <w:rsid w:val="00A02BAE"/>
    <w:rsid w:val="00A06A6B"/>
    <w:rsid w:val="00A0723B"/>
    <w:rsid w:val="00A07E47"/>
    <w:rsid w:val="00A129D0"/>
    <w:rsid w:val="00A12C33"/>
    <w:rsid w:val="00A138BA"/>
    <w:rsid w:val="00A14C8E"/>
    <w:rsid w:val="00A153D9"/>
    <w:rsid w:val="00A15F09"/>
    <w:rsid w:val="00A169B6"/>
    <w:rsid w:val="00A2271D"/>
    <w:rsid w:val="00A237D5"/>
    <w:rsid w:val="00A30EFC"/>
    <w:rsid w:val="00A31984"/>
    <w:rsid w:val="00A32D73"/>
    <w:rsid w:val="00A3367B"/>
    <w:rsid w:val="00A3597D"/>
    <w:rsid w:val="00A369CB"/>
    <w:rsid w:val="00A36DD1"/>
    <w:rsid w:val="00A4006C"/>
    <w:rsid w:val="00A40091"/>
    <w:rsid w:val="00A4030F"/>
    <w:rsid w:val="00A40A82"/>
    <w:rsid w:val="00A41C79"/>
    <w:rsid w:val="00A41CB5"/>
    <w:rsid w:val="00A42CDF"/>
    <w:rsid w:val="00A4452E"/>
    <w:rsid w:val="00A4472C"/>
    <w:rsid w:val="00A44E69"/>
    <w:rsid w:val="00A4661E"/>
    <w:rsid w:val="00A55BD6"/>
    <w:rsid w:val="00A55D50"/>
    <w:rsid w:val="00A57142"/>
    <w:rsid w:val="00A648CD"/>
    <w:rsid w:val="00A6537A"/>
    <w:rsid w:val="00A65B2A"/>
    <w:rsid w:val="00A67866"/>
    <w:rsid w:val="00A70B07"/>
    <w:rsid w:val="00A723F8"/>
    <w:rsid w:val="00A77CCB"/>
    <w:rsid w:val="00A83D8D"/>
    <w:rsid w:val="00A8446B"/>
    <w:rsid w:val="00A8473F"/>
    <w:rsid w:val="00A862D6"/>
    <w:rsid w:val="00A8715E"/>
    <w:rsid w:val="00A87328"/>
    <w:rsid w:val="00A9295B"/>
    <w:rsid w:val="00A93B09"/>
    <w:rsid w:val="00A94247"/>
    <w:rsid w:val="00A952D7"/>
    <w:rsid w:val="00A963F7"/>
    <w:rsid w:val="00A96AD8"/>
    <w:rsid w:val="00AA052C"/>
    <w:rsid w:val="00AA1E45"/>
    <w:rsid w:val="00AA4286"/>
    <w:rsid w:val="00AA456B"/>
    <w:rsid w:val="00AA57F5"/>
    <w:rsid w:val="00AA672E"/>
    <w:rsid w:val="00AA6EC9"/>
    <w:rsid w:val="00AB41D5"/>
    <w:rsid w:val="00AB6309"/>
    <w:rsid w:val="00AB6C5F"/>
    <w:rsid w:val="00AB7129"/>
    <w:rsid w:val="00AC27A6"/>
    <w:rsid w:val="00AC30F7"/>
    <w:rsid w:val="00AC3A5A"/>
    <w:rsid w:val="00AC4D95"/>
    <w:rsid w:val="00AC5DF4"/>
    <w:rsid w:val="00AD0AEF"/>
    <w:rsid w:val="00AD0B81"/>
    <w:rsid w:val="00AD11B7"/>
    <w:rsid w:val="00AD1A94"/>
    <w:rsid w:val="00AD1C05"/>
    <w:rsid w:val="00AD4126"/>
    <w:rsid w:val="00AD421C"/>
    <w:rsid w:val="00AD44FA"/>
    <w:rsid w:val="00AE070A"/>
    <w:rsid w:val="00AE101C"/>
    <w:rsid w:val="00AE37E5"/>
    <w:rsid w:val="00AE5EB4"/>
    <w:rsid w:val="00AF0C18"/>
    <w:rsid w:val="00AF47C5"/>
    <w:rsid w:val="00AF5398"/>
    <w:rsid w:val="00B049AF"/>
    <w:rsid w:val="00B07242"/>
    <w:rsid w:val="00B10534"/>
    <w:rsid w:val="00B113DB"/>
    <w:rsid w:val="00B11D8A"/>
    <w:rsid w:val="00B12981"/>
    <w:rsid w:val="00B147DD"/>
    <w:rsid w:val="00B156FD"/>
    <w:rsid w:val="00B20827"/>
    <w:rsid w:val="00B21F61"/>
    <w:rsid w:val="00B261F1"/>
    <w:rsid w:val="00B265BC"/>
    <w:rsid w:val="00B31FB1"/>
    <w:rsid w:val="00B33952"/>
    <w:rsid w:val="00B33C5E"/>
    <w:rsid w:val="00B342F4"/>
    <w:rsid w:val="00B34369"/>
    <w:rsid w:val="00B34DC2"/>
    <w:rsid w:val="00B378E5"/>
    <w:rsid w:val="00B4346D"/>
    <w:rsid w:val="00B440F4"/>
    <w:rsid w:val="00B447A5"/>
    <w:rsid w:val="00B4654C"/>
    <w:rsid w:val="00B47293"/>
    <w:rsid w:val="00B50E50"/>
    <w:rsid w:val="00B52120"/>
    <w:rsid w:val="00B54ABC"/>
    <w:rsid w:val="00B54DDE"/>
    <w:rsid w:val="00B56FBE"/>
    <w:rsid w:val="00B60ACF"/>
    <w:rsid w:val="00B62B58"/>
    <w:rsid w:val="00B63E3B"/>
    <w:rsid w:val="00B65149"/>
    <w:rsid w:val="00B66567"/>
    <w:rsid w:val="00B66F52"/>
    <w:rsid w:val="00B66FE5"/>
    <w:rsid w:val="00B72880"/>
    <w:rsid w:val="00B72BEC"/>
    <w:rsid w:val="00B73A5A"/>
    <w:rsid w:val="00B758BF"/>
    <w:rsid w:val="00B77EC8"/>
    <w:rsid w:val="00B827A6"/>
    <w:rsid w:val="00B831CE"/>
    <w:rsid w:val="00B86677"/>
    <w:rsid w:val="00B87131"/>
    <w:rsid w:val="00B939B1"/>
    <w:rsid w:val="00B96D40"/>
    <w:rsid w:val="00B97386"/>
    <w:rsid w:val="00BA263B"/>
    <w:rsid w:val="00BA42B2"/>
    <w:rsid w:val="00BA58D4"/>
    <w:rsid w:val="00BA5B9E"/>
    <w:rsid w:val="00BA7C9A"/>
    <w:rsid w:val="00BB5F8F"/>
    <w:rsid w:val="00BB657A"/>
    <w:rsid w:val="00BB7B50"/>
    <w:rsid w:val="00BC1A4E"/>
    <w:rsid w:val="00BC5DC7"/>
    <w:rsid w:val="00BC6B8B"/>
    <w:rsid w:val="00BC73D8"/>
    <w:rsid w:val="00BD52D7"/>
    <w:rsid w:val="00BD5AD2"/>
    <w:rsid w:val="00BE22F3"/>
    <w:rsid w:val="00BE5B52"/>
    <w:rsid w:val="00BE7B8D"/>
    <w:rsid w:val="00BF0993"/>
    <w:rsid w:val="00BF10A9"/>
    <w:rsid w:val="00BF1703"/>
    <w:rsid w:val="00BF231C"/>
    <w:rsid w:val="00BF51E5"/>
    <w:rsid w:val="00BF74A6"/>
    <w:rsid w:val="00C013AD"/>
    <w:rsid w:val="00C01501"/>
    <w:rsid w:val="00C01BCD"/>
    <w:rsid w:val="00C04904"/>
    <w:rsid w:val="00C056B3"/>
    <w:rsid w:val="00C103E5"/>
    <w:rsid w:val="00C13319"/>
    <w:rsid w:val="00C13EE9"/>
    <w:rsid w:val="00C21540"/>
    <w:rsid w:val="00C21906"/>
    <w:rsid w:val="00C21BFA"/>
    <w:rsid w:val="00C22148"/>
    <w:rsid w:val="00C24C8D"/>
    <w:rsid w:val="00C25FE2"/>
    <w:rsid w:val="00C26B53"/>
    <w:rsid w:val="00C279B2"/>
    <w:rsid w:val="00C32157"/>
    <w:rsid w:val="00C33E50"/>
    <w:rsid w:val="00C34C20"/>
    <w:rsid w:val="00C35A3E"/>
    <w:rsid w:val="00C42130"/>
    <w:rsid w:val="00C423A4"/>
    <w:rsid w:val="00C424C3"/>
    <w:rsid w:val="00C44BF5"/>
    <w:rsid w:val="00C51152"/>
    <w:rsid w:val="00C521D6"/>
    <w:rsid w:val="00C55232"/>
    <w:rsid w:val="00C553A4"/>
    <w:rsid w:val="00C55A06"/>
    <w:rsid w:val="00C55D03"/>
    <w:rsid w:val="00C601BC"/>
    <w:rsid w:val="00C6329F"/>
    <w:rsid w:val="00C63340"/>
    <w:rsid w:val="00C643F9"/>
    <w:rsid w:val="00C64E95"/>
    <w:rsid w:val="00C71372"/>
    <w:rsid w:val="00C72410"/>
    <w:rsid w:val="00C7287F"/>
    <w:rsid w:val="00C80CB8"/>
    <w:rsid w:val="00C819F8"/>
    <w:rsid w:val="00C8248C"/>
    <w:rsid w:val="00C84E33"/>
    <w:rsid w:val="00C85955"/>
    <w:rsid w:val="00C86D6F"/>
    <w:rsid w:val="00C905FC"/>
    <w:rsid w:val="00C92D03"/>
    <w:rsid w:val="00C9319C"/>
    <w:rsid w:val="00C9435D"/>
    <w:rsid w:val="00C94DF2"/>
    <w:rsid w:val="00C96741"/>
    <w:rsid w:val="00CA2D1B"/>
    <w:rsid w:val="00CA375D"/>
    <w:rsid w:val="00CA662A"/>
    <w:rsid w:val="00CA7AFD"/>
    <w:rsid w:val="00CA7C3C"/>
    <w:rsid w:val="00CB0189"/>
    <w:rsid w:val="00CB0BA2"/>
    <w:rsid w:val="00CB1A42"/>
    <w:rsid w:val="00CB1B0C"/>
    <w:rsid w:val="00CB2C0B"/>
    <w:rsid w:val="00CB517D"/>
    <w:rsid w:val="00CC038D"/>
    <w:rsid w:val="00CC08DB"/>
    <w:rsid w:val="00CC39FF"/>
    <w:rsid w:val="00CC3C2F"/>
    <w:rsid w:val="00CC4AC8"/>
    <w:rsid w:val="00CC5233"/>
    <w:rsid w:val="00CC5DE6"/>
    <w:rsid w:val="00CC6E4E"/>
    <w:rsid w:val="00CC6FE8"/>
    <w:rsid w:val="00CC7202"/>
    <w:rsid w:val="00CD2808"/>
    <w:rsid w:val="00CD28BF"/>
    <w:rsid w:val="00CD4092"/>
    <w:rsid w:val="00CD4A20"/>
    <w:rsid w:val="00CD50A1"/>
    <w:rsid w:val="00CD519E"/>
    <w:rsid w:val="00CE0C4F"/>
    <w:rsid w:val="00CE30EA"/>
    <w:rsid w:val="00CF048A"/>
    <w:rsid w:val="00CF155A"/>
    <w:rsid w:val="00CF2947"/>
    <w:rsid w:val="00CF686F"/>
    <w:rsid w:val="00CF6E60"/>
    <w:rsid w:val="00CF7BCA"/>
    <w:rsid w:val="00D008FD"/>
    <w:rsid w:val="00D0321C"/>
    <w:rsid w:val="00D035EC"/>
    <w:rsid w:val="00D06AB1"/>
    <w:rsid w:val="00D072ED"/>
    <w:rsid w:val="00D07A16"/>
    <w:rsid w:val="00D1067E"/>
    <w:rsid w:val="00D10F50"/>
    <w:rsid w:val="00D11272"/>
    <w:rsid w:val="00D126F5"/>
    <w:rsid w:val="00D1489E"/>
    <w:rsid w:val="00D17354"/>
    <w:rsid w:val="00D20737"/>
    <w:rsid w:val="00D21E81"/>
    <w:rsid w:val="00D223DE"/>
    <w:rsid w:val="00D2392C"/>
    <w:rsid w:val="00D25E37"/>
    <w:rsid w:val="00D2661A"/>
    <w:rsid w:val="00D27582"/>
    <w:rsid w:val="00D27EC4"/>
    <w:rsid w:val="00D32719"/>
    <w:rsid w:val="00D33333"/>
    <w:rsid w:val="00D33457"/>
    <w:rsid w:val="00D352A2"/>
    <w:rsid w:val="00D4162B"/>
    <w:rsid w:val="00D4514F"/>
    <w:rsid w:val="00D451E2"/>
    <w:rsid w:val="00D45E89"/>
    <w:rsid w:val="00D45E8D"/>
    <w:rsid w:val="00D466AE"/>
    <w:rsid w:val="00D4734F"/>
    <w:rsid w:val="00D51BF3"/>
    <w:rsid w:val="00D546FB"/>
    <w:rsid w:val="00D66846"/>
    <w:rsid w:val="00D675FB"/>
    <w:rsid w:val="00D71F25"/>
    <w:rsid w:val="00D72A9C"/>
    <w:rsid w:val="00D77031"/>
    <w:rsid w:val="00D84941"/>
    <w:rsid w:val="00D84FA1"/>
    <w:rsid w:val="00D851F0"/>
    <w:rsid w:val="00D86DB7"/>
    <w:rsid w:val="00D926D0"/>
    <w:rsid w:val="00D93030"/>
    <w:rsid w:val="00D950E1"/>
    <w:rsid w:val="00D952A6"/>
    <w:rsid w:val="00D97F99"/>
    <w:rsid w:val="00DA1E08"/>
    <w:rsid w:val="00DA24F8"/>
    <w:rsid w:val="00DA28E8"/>
    <w:rsid w:val="00DA38D3"/>
    <w:rsid w:val="00DA3932"/>
    <w:rsid w:val="00DA3AFC"/>
    <w:rsid w:val="00DA64F8"/>
    <w:rsid w:val="00DA6C15"/>
    <w:rsid w:val="00DB0258"/>
    <w:rsid w:val="00DB38EE"/>
    <w:rsid w:val="00DB498B"/>
    <w:rsid w:val="00DB66CA"/>
    <w:rsid w:val="00DB6BCA"/>
    <w:rsid w:val="00DB73F7"/>
    <w:rsid w:val="00DC0321"/>
    <w:rsid w:val="00DC3067"/>
    <w:rsid w:val="00DC370B"/>
    <w:rsid w:val="00DC5B2E"/>
    <w:rsid w:val="00DC5B90"/>
    <w:rsid w:val="00DD00FF"/>
    <w:rsid w:val="00DD0619"/>
    <w:rsid w:val="00DD07FB"/>
    <w:rsid w:val="00DD25C6"/>
    <w:rsid w:val="00DD4FE5"/>
    <w:rsid w:val="00DD54B0"/>
    <w:rsid w:val="00DD57EE"/>
    <w:rsid w:val="00DD6BCC"/>
    <w:rsid w:val="00DE0A4B"/>
    <w:rsid w:val="00DE1F87"/>
    <w:rsid w:val="00DE2410"/>
    <w:rsid w:val="00DE2939"/>
    <w:rsid w:val="00DE5E6F"/>
    <w:rsid w:val="00DE6E81"/>
    <w:rsid w:val="00DE703F"/>
    <w:rsid w:val="00DE7595"/>
    <w:rsid w:val="00DF1961"/>
    <w:rsid w:val="00DF44DE"/>
    <w:rsid w:val="00DF5F11"/>
    <w:rsid w:val="00DF6590"/>
    <w:rsid w:val="00E01138"/>
    <w:rsid w:val="00E02DFB"/>
    <w:rsid w:val="00E030F9"/>
    <w:rsid w:val="00E0311A"/>
    <w:rsid w:val="00E03138"/>
    <w:rsid w:val="00E06404"/>
    <w:rsid w:val="00E11A85"/>
    <w:rsid w:val="00E12495"/>
    <w:rsid w:val="00E15CCD"/>
    <w:rsid w:val="00E202EF"/>
    <w:rsid w:val="00E210B5"/>
    <w:rsid w:val="00E23D99"/>
    <w:rsid w:val="00E2552F"/>
    <w:rsid w:val="00E30721"/>
    <w:rsid w:val="00E3137A"/>
    <w:rsid w:val="00E32CCF"/>
    <w:rsid w:val="00E34A98"/>
    <w:rsid w:val="00E35D1E"/>
    <w:rsid w:val="00E364F9"/>
    <w:rsid w:val="00E365FA"/>
    <w:rsid w:val="00E36789"/>
    <w:rsid w:val="00E412D3"/>
    <w:rsid w:val="00E44A83"/>
    <w:rsid w:val="00E502C1"/>
    <w:rsid w:val="00E502DD"/>
    <w:rsid w:val="00E50D3A"/>
    <w:rsid w:val="00E51387"/>
    <w:rsid w:val="00E51E68"/>
    <w:rsid w:val="00E52EFD"/>
    <w:rsid w:val="00E5408A"/>
    <w:rsid w:val="00E56800"/>
    <w:rsid w:val="00E56B9E"/>
    <w:rsid w:val="00E60C63"/>
    <w:rsid w:val="00E62FF9"/>
    <w:rsid w:val="00E635D6"/>
    <w:rsid w:val="00E639BC"/>
    <w:rsid w:val="00E664CC"/>
    <w:rsid w:val="00E70388"/>
    <w:rsid w:val="00E70F92"/>
    <w:rsid w:val="00E74C54"/>
    <w:rsid w:val="00E77A03"/>
    <w:rsid w:val="00E822E8"/>
    <w:rsid w:val="00E82554"/>
    <w:rsid w:val="00E82606"/>
    <w:rsid w:val="00E846C8"/>
    <w:rsid w:val="00E84957"/>
    <w:rsid w:val="00E84A55"/>
    <w:rsid w:val="00E85BFF"/>
    <w:rsid w:val="00E86280"/>
    <w:rsid w:val="00E90391"/>
    <w:rsid w:val="00E906C2"/>
    <w:rsid w:val="00E9311F"/>
    <w:rsid w:val="00E934D1"/>
    <w:rsid w:val="00E94AF0"/>
    <w:rsid w:val="00E95D13"/>
    <w:rsid w:val="00E95DD3"/>
    <w:rsid w:val="00E969D5"/>
    <w:rsid w:val="00EA58D1"/>
    <w:rsid w:val="00EA61BC"/>
    <w:rsid w:val="00EA681A"/>
    <w:rsid w:val="00EA735B"/>
    <w:rsid w:val="00EB17DE"/>
    <w:rsid w:val="00EB1E69"/>
    <w:rsid w:val="00EB2086"/>
    <w:rsid w:val="00EB5EDF"/>
    <w:rsid w:val="00EB60FE"/>
    <w:rsid w:val="00EB74DB"/>
    <w:rsid w:val="00EC5359"/>
    <w:rsid w:val="00EC562A"/>
    <w:rsid w:val="00ED067A"/>
    <w:rsid w:val="00ED2B50"/>
    <w:rsid w:val="00EE0350"/>
    <w:rsid w:val="00EE0719"/>
    <w:rsid w:val="00EE0E80"/>
    <w:rsid w:val="00EE54A6"/>
    <w:rsid w:val="00EE613F"/>
    <w:rsid w:val="00EE7295"/>
    <w:rsid w:val="00EE7869"/>
    <w:rsid w:val="00EF054A"/>
    <w:rsid w:val="00EF3235"/>
    <w:rsid w:val="00EF7E72"/>
    <w:rsid w:val="00F06D37"/>
    <w:rsid w:val="00F07B9D"/>
    <w:rsid w:val="00F11586"/>
    <w:rsid w:val="00F1183B"/>
    <w:rsid w:val="00F11C9F"/>
    <w:rsid w:val="00F12263"/>
    <w:rsid w:val="00F1409D"/>
    <w:rsid w:val="00F14214"/>
    <w:rsid w:val="00F157A9"/>
    <w:rsid w:val="00F25BB6"/>
    <w:rsid w:val="00F26B7E"/>
    <w:rsid w:val="00F27A3B"/>
    <w:rsid w:val="00F33817"/>
    <w:rsid w:val="00F420D5"/>
    <w:rsid w:val="00F451EA"/>
    <w:rsid w:val="00F45447"/>
    <w:rsid w:val="00F456C6"/>
    <w:rsid w:val="00F4577B"/>
    <w:rsid w:val="00F46496"/>
    <w:rsid w:val="00F474D0"/>
    <w:rsid w:val="00F50179"/>
    <w:rsid w:val="00F515EE"/>
    <w:rsid w:val="00F53178"/>
    <w:rsid w:val="00F56511"/>
    <w:rsid w:val="00F56668"/>
    <w:rsid w:val="00F6194E"/>
    <w:rsid w:val="00F623AC"/>
    <w:rsid w:val="00F6412A"/>
    <w:rsid w:val="00F65893"/>
    <w:rsid w:val="00F66A4A"/>
    <w:rsid w:val="00F71E22"/>
    <w:rsid w:val="00F72142"/>
    <w:rsid w:val="00F72AE7"/>
    <w:rsid w:val="00F74922"/>
    <w:rsid w:val="00F81141"/>
    <w:rsid w:val="00F833BA"/>
    <w:rsid w:val="00F84FD0"/>
    <w:rsid w:val="00F859A8"/>
    <w:rsid w:val="00F861F0"/>
    <w:rsid w:val="00F86D87"/>
    <w:rsid w:val="00F9108B"/>
    <w:rsid w:val="00F91349"/>
    <w:rsid w:val="00F9298B"/>
    <w:rsid w:val="00F93A8A"/>
    <w:rsid w:val="00F95248"/>
    <w:rsid w:val="00F956A9"/>
    <w:rsid w:val="00F963ED"/>
    <w:rsid w:val="00F966CF"/>
    <w:rsid w:val="00F96CAE"/>
    <w:rsid w:val="00F97C99"/>
    <w:rsid w:val="00FA4DAC"/>
    <w:rsid w:val="00FA56A6"/>
    <w:rsid w:val="00FA662D"/>
    <w:rsid w:val="00FA73B1"/>
    <w:rsid w:val="00FB0CB9"/>
    <w:rsid w:val="00FB231D"/>
    <w:rsid w:val="00FB45F1"/>
    <w:rsid w:val="00FB4A72"/>
    <w:rsid w:val="00FB54E8"/>
    <w:rsid w:val="00FB7054"/>
    <w:rsid w:val="00FC0474"/>
    <w:rsid w:val="00FC17B7"/>
    <w:rsid w:val="00FC2CB7"/>
    <w:rsid w:val="00FC4090"/>
    <w:rsid w:val="00FC55B4"/>
    <w:rsid w:val="00FD00E6"/>
    <w:rsid w:val="00FD09A1"/>
    <w:rsid w:val="00FD21AB"/>
    <w:rsid w:val="00FD2A7C"/>
    <w:rsid w:val="00FD59EB"/>
    <w:rsid w:val="00FD7299"/>
    <w:rsid w:val="00FE1FBE"/>
    <w:rsid w:val="00FE3901"/>
    <w:rsid w:val="00FE39D3"/>
    <w:rsid w:val="00FE4BCE"/>
    <w:rsid w:val="00FE54AE"/>
    <w:rsid w:val="00FE576A"/>
    <w:rsid w:val="00FE7E79"/>
    <w:rsid w:val="00FF0328"/>
    <w:rsid w:val="00FF3E7D"/>
    <w:rsid w:val="00FF5B99"/>
    <w:rsid w:val="00FF730C"/>
    <w:rsid w:val="00FF73F4"/>
    <w:rsid w:val="00FF7CE4"/>
    <w:rsid w:val="00FF7E39"/>
    <w:rsid w:val="022D26A4"/>
    <w:rsid w:val="04F1629C"/>
    <w:rsid w:val="11E86E22"/>
    <w:rsid w:val="197902A7"/>
    <w:rsid w:val="34111F74"/>
    <w:rsid w:val="3B3400E7"/>
    <w:rsid w:val="3F435EA8"/>
    <w:rsid w:val="42EB2605"/>
    <w:rsid w:val="50110C0A"/>
    <w:rsid w:val="526B5903"/>
    <w:rsid w:val="5EDD6D98"/>
    <w:rsid w:val="5F961D65"/>
    <w:rsid w:val="69CB50D5"/>
    <w:rsid w:val="6E875770"/>
    <w:rsid w:val="6EF97F27"/>
    <w:rsid w:val="70982566"/>
    <w:rsid w:val="74FA0C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0"/>
    <w:lsdException w:name="toc 9" w:uiPriority="0"/>
    <w:lsdException w:name="Normal Indent" w:uiPriority="0" w:unhideWhenUsed="0" w:qFormat="1"/>
    <w:lsdException w:name="footnote text" w:uiPriority="0" w:unhideWhenUsed="0" w:qFormat="1"/>
    <w:lsdException w:name="header" w:unhideWhenUsed="0" w:qFormat="1"/>
    <w:lsdException w:name="footer" w:unhideWhenUsed="0" w:qFormat="1"/>
    <w:lsdException w:name="caption" w:uiPriority="35" w:qFormat="1"/>
    <w:lsdException w:name="table of figures" w:uiPriority="0" w:unhideWhenUsed="0" w:qFormat="1"/>
    <w:lsdException w:name="footnote reference" w:uiPriority="0" w:unhideWhenUsed="0" w:qFormat="1"/>
    <w:lsdException w:name="page number" w:uiPriority="0" w:unhideWhenUsed="0" w:qFormat="1"/>
    <w:lsdException w:name="Title" w:semiHidden="0" w:uiPriority="0" w:unhideWhenUsed="0" w:qFormat="1"/>
    <w:lsdException w:name="Default Paragraph Font" w:uiPriority="1"/>
    <w:lsdException w:name="Body Text" w:uiPriority="0" w:unhideWhenUsed="0" w:qFormat="1"/>
    <w:lsdException w:name="Subtitle" w:semiHidden="0" w:uiPriority="11" w:unhideWhenUsed="0" w:qFormat="1"/>
    <w:lsdException w:name="Hyperlink"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jc w:val="both"/>
    </w:pPr>
    <w:rPr>
      <w:rFonts w:ascii="Times New Roman" w:hAnsi="Times New Roman"/>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spacing w:before="280" w:after="290" w:line="376" w:lineRule="auto"/>
      <w:outlineLvl w:val="4"/>
    </w:pPr>
    <w:rPr>
      <w:b/>
      <w:bCs/>
      <w:sz w:val="28"/>
      <w:szCs w:val="28"/>
    </w:rPr>
  </w:style>
  <w:style w:type="paragraph" w:styleId="6">
    <w:name w:val="heading 6"/>
    <w:basedOn w:val="afff5"/>
    <w:next w:val="afff5"/>
    <w:link w:val="6Char"/>
    <w:qFormat/>
    <w:pPr>
      <w:keepNext/>
      <w:keepLines/>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spacing w:before="240" w:after="64" w:line="320" w:lineRule="auto"/>
      <w:outlineLvl w:val="6"/>
    </w:pPr>
    <w:rPr>
      <w:b/>
      <w:bCs/>
      <w:sz w:val="24"/>
      <w:szCs w:val="24"/>
    </w:rPr>
  </w:style>
  <w:style w:type="paragraph" w:styleId="8">
    <w:name w:val="heading 8"/>
    <w:basedOn w:val="afff5"/>
    <w:next w:val="afff5"/>
    <w:link w:val="8Char"/>
    <w:qFormat/>
    <w:pPr>
      <w:keepNext/>
      <w:keepLines/>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snapToGrid w:val="0"/>
      <w:jc w:val="right"/>
    </w:pPr>
    <w:rPr>
      <w:rFonts w:ascii="宋体"/>
      <w:sz w:val="18"/>
      <w:szCs w:val="18"/>
    </w:rPr>
  </w:style>
  <w:style w:type="paragraph" w:styleId="afffd">
    <w:name w:val="header"/>
    <w:basedOn w:val="afff5"/>
    <w:link w:val="Char2"/>
    <w:uiPriority w:val="99"/>
    <w:qFormat/>
    <w:pPr>
      <w:tabs>
        <w:tab w:val="center" w:pos="4153"/>
        <w:tab w:val="right" w:pos="8306"/>
      </w:tabs>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spacing w:beforeLines="40" w:before="40" w:afterLines="50" w:after="50"/>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jc w:val="center"/>
    </w:pPr>
    <w:rPr>
      <w:rFonts w:ascii="黑体" w:eastAsia="黑体"/>
      <w:kern w:val="0"/>
      <w:sz w:val="52"/>
    </w:rPr>
  </w:style>
  <w:style w:type="paragraph" w:customStyle="1" w:styleId="afffffa">
    <w:name w:val="标准文件_封面标准英文名称"/>
    <w:basedOn w:val="afff5"/>
    <w:qFormat/>
    <w:pPr>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snapToGrid/>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jc w:val="left"/>
    </w:pPr>
    <w:rPr>
      <w:bCs/>
      <w:iCs/>
    </w:rPr>
  </w:style>
  <w:style w:type="paragraph" w:customStyle="1" w:styleId="31">
    <w:name w:val="目录 31"/>
    <w:basedOn w:val="afff5"/>
    <w:next w:val="afff5"/>
    <w:semiHidden/>
    <w:qFormat/>
    <w:rPr>
      <w:rFonts w:ascii="宋体" w:hAnsi="宋体"/>
      <w:iCs/>
    </w:rPr>
  </w:style>
  <w:style w:type="paragraph" w:customStyle="1" w:styleId="41">
    <w:name w:val="目录 41"/>
    <w:basedOn w:val="afff5"/>
    <w:next w:val="afff5"/>
    <w:semiHidden/>
    <w:qFormat/>
    <w:pPr>
      <w:jc w:val="left"/>
    </w:pPr>
  </w:style>
  <w:style w:type="paragraph" w:customStyle="1" w:styleId="51">
    <w:name w:val="目录 51"/>
    <w:basedOn w:val="afff5"/>
    <w:next w:val="afff5"/>
    <w:semiHidden/>
    <w:qFormat/>
    <w:rPr>
      <w:rFonts w:ascii="宋体" w:hAnsi="宋体"/>
    </w:rPr>
  </w:style>
  <w:style w:type="paragraph" w:customStyle="1" w:styleId="61">
    <w:name w:val="目录 61"/>
    <w:basedOn w:val="afff5"/>
    <w:next w:val="afff5"/>
    <w:semiHidden/>
    <w:qFormat/>
    <w:pPr>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pPr>
    <w:rPr>
      <w:szCs w:val="24"/>
    </w:rPr>
  </w:style>
  <w:style w:type="paragraph" w:customStyle="1" w:styleId="a0">
    <w:name w:val="一级无标题条"/>
    <w:basedOn w:val="afff5"/>
    <w:qFormat/>
    <w:pPr>
      <w:numPr>
        <w:ilvl w:val="2"/>
        <w:numId w:val="20"/>
      </w:numPr>
      <w:spacing w:before="10" w:after="10"/>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style>
  <w:style w:type="paragraph" w:customStyle="1" w:styleId="affa">
    <w:name w:val="图表脚注说明"/>
    <w:basedOn w:val="afff5"/>
    <w:next w:val="affffe"/>
    <w:qFormat/>
    <w:pPr>
      <w:numPr>
        <w:numId w:val="25"/>
      </w:numPr>
      <w:ind w:left="783"/>
    </w:pPr>
    <w:rPr>
      <w:rFonts w:ascii="宋体"/>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pPr>
    <w:rPr>
      <w:rFonts w:ascii="宋体"/>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afffffffffff3">
    <w:name w:val="段"/>
    <w:basedOn w:val="afff5"/>
    <w:qFormat/>
    <w:pPr>
      <w:widowControl/>
      <w:autoSpaceDE w:val="0"/>
      <w:autoSpaceDN w:val="0"/>
      <w:ind w:firstLineChars="200" w:firstLine="420"/>
    </w:pPr>
    <w:rPr>
      <w:rFonts w:ascii="宋体" w:hAnsi="宋体" w:cs="宋体"/>
      <w:kern w:val="0"/>
    </w:rPr>
  </w:style>
  <w:style w:type="paragraph" w:customStyle="1" w:styleId="afffffffffff4">
    <w:name w:val="章标题"/>
    <w:basedOn w:val="afff5"/>
    <w:next w:val="afffffffffff3"/>
    <w:qFormat/>
    <w:pPr>
      <w:widowControl/>
      <w:spacing w:beforeLines="100" w:afterLines="100"/>
      <w:outlineLvl w:val="1"/>
    </w:pPr>
    <w:rPr>
      <w:rFonts w:ascii="黑体" w:eastAsia="黑体" w:hAnsi="黑体" w:cs="宋体"/>
      <w:kern w:val="0"/>
    </w:rPr>
  </w:style>
  <w:style w:type="paragraph" w:customStyle="1" w:styleId="afffffffffff5">
    <w:name w:val="一级条标题"/>
    <w:basedOn w:val="afffffffffff4"/>
    <w:next w:val="afffffffffff3"/>
    <w:qFormat/>
    <w:pPr>
      <w:spacing w:beforeLines="50" w:afterLines="50"/>
      <w:outlineLvl w:val="2"/>
    </w:pPr>
  </w:style>
  <w:style w:type="paragraph" w:customStyle="1" w:styleId="afffffffffff6">
    <w:name w:val="二级条标题"/>
    <w:basedOn w:val="afffffffffff5"/>
    <w:next w:val="afffffffffff3"/>
    <w:qFormat/>
    <w:pPr>
      <w:outlineLvl w:val="3"/>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uiPriority="0" w:unhideWhenUsed="0" w:qFormat="1"/>
    <w:lsdException w:name="heading 8" w:uiPriority="0" w:unhideWhenUsed="0" w:qFormat="1"/>
    <w:lsdException w:name="heading 9" w:uiPriority="0" w:unhideWhenUsed="0"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0"/>
    <w:lsdException w:name="toc 9" w:uiPriority="0"/>
    <w:lsdException w:name="Normal Indent" w:uiPriority="0" w:unhideWhenUsed="0" w:qFormat="1"/>
    <w:lsdException w:name="footnote text" w:uiPriority="0" w:unhideWhenUsed="0" w:qFormat="1"/>
    <w:lsdException w:name="header" w:unhideWhenUsed="0" w:qFormat="1"/>
    <w:lsdException w:name="footer" w:unhideWhenUsed="0" w:qFormat="1"/>
    <w:lsdException w:name="caption" w:uiPriority="35" w:qFormat="1"/>
    <w:lsdException w:name="table of figures" w:uiPriority="0" w:unhideWhenUsed="0" w:qFormat="1"/>
    <w:lsdException w:name="footnote reference" w:uiPriority="0" w:unhideWhenUsed="0" w:qFormat="1"/>
    <w:lsdException w:name="page number" w:uiPriority="0" w:unhideWhenUsed="0" w:qFormat="1"/>
    <w:lsdException w:name="Title" w:semiHidden="0" w:uiPriority="0" w:unhideWhenUsed="0" w:qFormat="1"/>
    <w:lsdException w:name="Default Paragraph Font" w:uiPriority="1"/>
    <w:lsdException w:name="Body Text" w:uiPriority="0" w:unhideWhenUsed="0" w:qFormat="1"/>
    <w:lsdException w:name="Subtitle" w:semiHidden="0" w:uiPriority="11" w:unhideWhenUsed="0" w:qFormat="1"/>
    <w:lsdException w:name="Hyperlink" w:unhideWhenUsed="0" w:qFormat="1"/>
    <w:lsdException w:name="Strong" w:semiHidden="0" w:uiPriority="22" w:unhideWhenUsed="0" w:qFormat="1"/>
    <w:lsdException w:name="Emphasis" w:semiHidden="0" w:uiPriority="20" w:unhideWhenUsed="0" w:qFormat="1"/>
    <w:lsdException w:name="Balloon Text" w:qFormat="1"/>
    <w:lsdException w:name="Table Grid" w:semiHidden="0" w:uiPriority="39" w:unhideWhenUsed="0" w:qFormat="1"/>
    <w:lsdException w:name="Placeholder Text" w:unhideWhenUsed="0" w:qFormat="1"/>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iPriority="29" w:unhideWhenUsed="0" w:qFormat="1"/>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fff5">
    <w:name w:val="Normal"/>
    <w:qFormat/>
    <w:pPr>
      <w:widowControl w:val="0"/>
      <w:jc w:val="both"/>
    </w:pPr>
    <w:rPr>
      <w:rFonts w:ascii="Times New Roman" w:hAnsi="Times New Roman"/>
      <w:kern w:val="2"/>
      <w:sz w:val="21"/>
      <w:szCs w:val="21"/>
    </w:rPr>
  </w:style>
  <w:style w:type="paragraph" w:styleId="1">
    <w:name w:val="heading 1"/>
    <w:basedOn w:val="afff5"/>
    <w:next w:val="afff5"/>
    <w:link w:val="1Char"/>
    <w:qFormat/>
    <w:pPr>
      <w:keepNext/>
      <w:keepLines/>
      <w:spacing w:before="340" w:after="330" w:line="578" w:lineRule="auto"/>
      <w:outlineLvl w:val="0"/>
    </w:pPr>
    <w:rPr>
      <w:b/>
      <w:bCs/>
      <w:kern w:val="44"/>
      <w:sz w:val="44"/>
      <w:szCs w:val="44"/>
    </w:rPr>
  </w:style>
  <w:style w:type="paragraph" w:styleId="22">
    <w:name w:val="heading 2"/>
    <w:basedOn w:val="afff5"/>
    <w:next w:val="afff5"/>
    <w:link w:val="2Char"/>
    <w:qFormat/>
    <w:pPr>
      <w:keepNext/>
      <w:keepLines/>
      <w:spacing w:before="260" w:after="260" w:line="416" w:lineRule="auto"/>
      <w:outlineLvl w:val="1"/>
    </w:pPr>
    <w:rPr>
      <w:rFonts w:ascii="Arial" w:eastAsia="黑体" w:hAnsi="Arial"/>
      <w:b/>
      <w:bCs/>
      <w:sz w:val="32"/>
      <w:szCs w:val="32"/>
    </w:rPr>
  </w:style>
  <w:style w:type="paragraph" w:styleId="3">
    <w:name w:val="heading 3"/>
    <w:basedOn w:val="afff5"/>
    <w:next w:val="afff5"/>
    <w:link w:val="3Char"/>
    <w:qFormat/>
    <w:pPr>
      <w:keepNext/>
      <w:keepLines/>
      <w:spacing w:before="260" w:after="260" w:line="416" w:lineRule="auto"/>
      <w:outlineLvl w:val="2"/>
    </w:pPr>
    <w:rPr>
      <w:b/>
      <w:bCs/>
      <w:sz w:val="32"/>
      <w:szCs w:val="32"/>
    </w:rPr>
  </w:style>
  <w:style w:type="paragraph" w:styleId="4">
    <w:name w:val="heading 4"/>
    <w:basedOn w:val="afff5"/>
    <w:next w:val="afff5"/>
    <w:link w:val="4Char"/>
    <w:qFormat/>
    <w:pPr>
      <w:keepNext/>
      <w:keepLines/>
      <w:spacing w:before="280" w:after="290" w:line="376" w:lineRule="auto"/>
      <w:outlineLvl w:val="3"/>
    </w:pPr>
    <w:rPr>
      <w:rFonts w:ascii="Arial" w:eastAsia="黑体" w:hAnsi="Arial"/>
      <w:b/>
      <w:bCs/>
      <w:sz w:val="28"/>
      <w:szCs w:val="28"/>
    </w:rPr>
  </w:style>
  <w:style w:type="paragraph" w:styleId="5">
    <w:name w:val="heading 5"/>
    <w:basedOn w:val="afff5"/>
    <w:next w:val="afff5"/>
    <w:link w:val="5Char"/>
    <w:qFormat/>
    <w:pPr>
      <w:keepNext/>
      <w:keepLines/>
      <w:spacing w:before="280" w:after="290" w:line="376" w:lineRule="auto"/>
      <w:outlineLvl w:val="4"/>
    </w:pPr>
    <w:rPr>
      <w:b/>
      <w:bCs/>
      <w:sz w:val="28"/>
      <w:szCs w:val="28"/>
    </w:rPr>
  </w:style>
  <w:style w:type="paragraph" w:styleId="6">
    <w:name w:val="heading 6"/>
    <w:basedOn w:val="afff5"/>
    <w:next w:val="afff5"/>
    <w:link w:val="6Char"/>
    <w:qFormat/>
    <w:pPr>
      <w:keepNext/>
      <w:keepLines/>
      <w:spacing w:before="240" w:after="64" w:line="320" w:lineRule="auto"/>
      <w:outlineLvl w:val="5"/>
    </w:pPr>
    <w:rPr>
      <w:rFonts w:ascii="Arial" w:eastAsia="黑体" w:hAnsi="Arial"/>
      <w:b/>
      <w:bCs/>
      <w:sz w:val="24"/>
      <w:szCs w:val="24"/>
    </w:rPr>
  </w:style>
  <w:style w:type="paragraph" w:styleId="7">
    <w:name w:val="heading 7"/>
    <w:basedOn w:val="afff5"/>
    <w:next w:val="afff5"/>
    <w:link w:val="7Char"/>
    <w:qFormat/>
    <w:pPr>
      <w:keepNext/>
      <w:keepLines/>
      <w:spacing w:before="240" w:after="64" w:line="320" w:lineRule="auto"/>
      <w:outlineLvl w:val="6"/>
    </w:pPr>
    <w:rPr>
      <w:b/>
      <w:bCs/>
      <w:sz w:val="24"/>
      <w:szCs w:val="24"/>
    </w:rPr>
  </w:style>
  <w:style w:type="paragraph" w:styleId="8">
    <w:name w:val="heading 8"/>
    <w:basedOn w:val="afff5"/>
    <w:next w:val="afff5"/>
    <w:link w:val="8Char"/>
    <w:qFormat/>
    <w:pPr>
      <w:keepNext/>
      <w:keepLines/>
      <w:spacing w:before="240" w:after="64" w:line="320" w:lineRule="auto"/>
      <w:outlineLvl w:val="7"/>
    </w:pPr>
    <w:rPr>
      <w:rFonts w:ascii="Arial" w:eastAsia="黑体" w:hAnsi="Arial"/>
      <w:sz w:val="24"/>
      <w:szCs w:val="24"/>
    </w:rPr>
  </w:style>
  <w:style w:type="paragraph" w:styleId="9">
    <w:name w:val="heading 9"/>
    <w:basedOn w:val="afff5"/>
    <w:next w:val="afff5"/>
    <w:link w:val="9Char"/>
    <w:qFormat/>
    <w:pPr>
      <w:keepNext/>
      <w:keepLines/>
      <w:spacing w:before="240" w:after="64" w:line="320" w:lineRule="auto"/>
      <w:outlineLvl w:val="8"/>
    </w:pPr>
    <w:rPr>
      <w:rFonts w:ascii="Arial" w:eastAsia="黑体" w:hAnsi="Arial"/>
    </w:rPr>
  </w:style>
  <w:style w:type="character" w:default="1" w:styleId="afff6">
    <w:name w:val="Default Paragraph Font"/>
    <w:uiPriority w:val="1"/>
    <w:semiHidden/>
    <w:unhideWhenUsed/>
  </w:style>
  <w:style w:type="table" w:default="1" w:styleId="afff7">
    <w:name w:val="Normal Table"/>
    <w:uiPriority w:val="99"/>
    <w:semiHidden/>
    <w:unhideWhenUsed/>
    <w:tblPr>
      <w:tblInd w:w="0" w:type="dxa"/>
      <w:tblCellMar>
        <w:top w:w="0" w:type="dxa"/>
        <w:left w:w="108" w:type="dxa"/>
        <w:bottom w:w="0" w:type="dxa"/>
        <w:right w:w="108" w:type="dxa"/>
      </w:tblCellMar>
    </w:tblPr>
  </w:style>
  <w:style w:type="numbering" w:default="1" w:styleId="afff8">
    <w:name w:val="No List"/>
    <w:uiPriority w:val="99"/>
    <w:semiHidden/>
    <w:unhideWhenUsed/>
  </w:style>
  <w:style w:type="paragraph" w:styleId="70">
    <w:name w:val="toc 7"/>
    <w:basedOn w:val="afff5"/>
    <w:next w:val="afff5"/>
    <w:uiPriority w:val="39"/>
    <w:unhideWhenUsed/>
    <w:qFormat/>
    <w:pPr>
      <w:tabs>
        <w:tab w:val="right" w:leader="dot" w:pos="9344"/>
      </w:tabs>
      <w:spacing w:line="300" w:lineRule="exact"/>
      <w:ind w:left="1259"/>
    </w:pPr>
    <w:rPr>
      <w:rFonts w:ascii="宋体"/>
    </w:rPr>
  </w:style>
  <w:style w:type="paragraph" w:styleId="afff9">
    <w:name w:val="Normal Indent"/>
    <w:basedOn w:val="afff5"/>
    <w:qFormat/>
    <w:pPr>
      <w:ind w:firstLine="420"/>
    </w:pPr>
  </w:style>
  <w:style w:type="paragraph" w:styleId="afffa">
    <w:name w:val="Body Text"/>
    <w:basedOn w:val="afff5"/>
    <w:link w:val="Char"/>
    <w:qFormat/>
    <w:pPr>
      <w:spacing w:after="120"/>
    </w:pPr>
  </w:style>
  <w:style w:type="paragraph" w:styleId="50">
    <w:name w:val="toc 5"/>
    <w:basedOn w:val="afff5"/>
    <w:next w:val="afff5"/>
    <w:uiPriority w:val="39"/>
    <w:unhideWhenUsed/>
    <w:qFormat/>
    <w:pPr>
      <w:ind w:left="839"/>
    </w:pPr>
    <w:rPr>
      <w:rFonts w:ascii="宋体"/>
    </w:rPr>
  </w:style>
  <w:style w:type="paragraph" w:styleId="30">
    <w:name w:val="toc 3"/>
    <w:basedOn w:val="afff5"/>
    <w:next w:val="afff5"/>
    <w:uiPriority w:val="39"/>
    <w:unhideWhenUsed/>
    <w:qFormat/>
    <w:pPr>
      <w:spacing w:line="300" w:lineRule="exact"/>
      <w:ind w:left="420"/>
    </w:pPr>
    <w:rPr>
      <w:rFonts w:ascii="宋体"/>
    </w:rPr>
  </w:style>
  <w:style w:type="paragraph" w:styleId="afffb">
    <w:name w:val="Balloon Text"/>
    <w:basedOn w:val="afff5"/>
    <w:link w:val="Char0"/>
    <w:uiPriority w:val="99"/>
    <w:semiHidden/>
    <w:unhideWhenUsed/>
    <w:qFormat/>
    <w:rPr>
      <w:sz w:val="18"/>
      <w:szCs w:val="18"/>
    </w:rPr>
  </w:style>
  <w:style w:type="paragraph" w:styleId="afffc">
    <w:name w:val="footer"/>
    <w:basedOn w:val="afff5"/>
    <w:link w:val="Char1"/>
    <w:uiPriority w:val="99"/>
    <w:qFormat/>
    <w:pPr>
      <w:tabs>
        <w:tab w:val="center" w:pos="4153"/>
        <w:tab w:val="right" w:pos="8306"/>
      </w:tabs>
      <w:snapToGrid w:val="0"/>
      <w:jc w:val="right"/>
    </w:pPr>
    <w:rPr>
      <w:rFonts w:ascii="宋体"/>
      <w:sz w:val="18"/>
      <w:szCs w:val="18"/>
    </w:rPr>
  </w:style>
  <w:style w:type="paragraph" w:styleId="afffd">
    <w:name w:val="header"/>
    <w:basedOn w:val="afff5"/>
    <w:link w:val="Char2"/>
    <w:uiPriority w:val="99"/>
    <w:qFormat/>
    <w:pPr>
      <w:tabs>
        <w:tab w:val="center" w:pos="4153"/>
        <w:tab w:val="right" w:pos="8306"/>
      </w:tabs>
      <w:snapToGrid w:val="0"/>
      <w:jc w:val="center"/>
    </w:pPr>
    <w:rPr>
      <w:sz w:val="18"/>
      <w:szCs w:val="18"/>
    </w:rPr>
  </w:style>
  <w:style w:type="paragraph" w:styleId="10">
    <w:name w:val="toc 1"/>
    <w:basedOn w:val="afff5"/>
    <w:next w:val="afff5"/>
    <w:uiPriority w:val="39"/>
    <w:unhideWhenUsed/>
    <w:qFormat/>
    <w:rPr>
      <w:rFonts w:ascii="宋体"/>
    </w:rPr>
  </w:style>
  <w:style w:type="paragraph" w:styleId="40">
    <w:name w:val="toc 4"/>
    <w:basedOn w:val="afff5"/>
    <w:next w:val="afff5"/>
    <w:uiPriority w:val="39"/>
    <w:unhideWhenUsed/>
    <w:qFormat/>
    <w:pPr>
      <w:tabs>
        <w:tab w:val="right" w:leader="dot" w:pos="9344"/>
      </w:tabs>
      <w:spacing w:line="300" w:lineRule="exact"/>
      <w:ind w:left="629"/>
    </w:pPr>
    <w:rPr>
      <w:rFonts w:ascii="宋体"/>
    </w:rPr>
  </w:style>
  <w:style w:type="paragraph" w:styleId="afffe">
    <w:name w:val="footnote text"/>
    <w:basedOn w:val="afff5"/>
    <w:next w:val="afff5"/>
    <w:link w:val="Char3"/>
    <w:semiHidden/>
    <w:qFormat/>
    <w:pPr>
      <w:snapToGrid w:val="0"/>
      <w:spacing w:line="300" w:lineRule="exact"/>
      <w:ind w:leftChars="200" w:left="400" w:hangingChars="200" w:hanging="200"/>
      <w:jc w:val="left"/>
    </w:pPr>
    <w:rPr>
      <w:rFonts w:ascii="宋体"/>
      <w:sz w:val="18"/>
      <w:szCs w:val="18"/>
    </w:rPr>
  </w:style>
  <w:style w:type="paragraph" w:styleId="60">
    <w:name w:val="toc 6"/>
    <w:basedOn w:val="afff5"/>
    <w:next w:val="afff5"/>
    <w:uiPriority w:val="39"/>
    <w:unhideWhenUsed/>
    <w:qFormat/>
    <w:pPr>
      <w:spacing w:line="300" w:lineRule="exact"/>
      <w:ind w:left="1049"/>
    </w:pPr>
    <w:rPr>
      <w:rFonts w:ascii="宋体"/>
    </w:rPr>
  </w:style>
  <w:style w:type="paragraph" w:styleId="affff">
    <w:name w:val="table of figures"/>
    <w:basedOn w:val="afff5"/>
    <w:next w:val="afff5"/>
    <w:semiHidden/>
    <w:qFormat/>
    <w:pPr>
      <w:jc w:val="left"/>
    </w:pPr>
    <w:rPr>
      <w:szCs w:val="24"/>
    </w:rPr>
  </w:style>
  <w:style w:type="paragraph" w:styleId="23">
    <w:name w:val="toc 2"/>
    <w:basedOn w:val="afff5"/>
    <w:next w:val="afff5"/>
    <w:uiPriority w:val="39"/>
    <w:unhideWhenUsed/>
    <w:qFormat/>
    <w:pPr>
      <w:tabs>
        <w:tab w:val="right" w:leader="dot" w:pos="9344"/>
      </w:tabs>
      <w:spacing w:line="300" w:lineRule="exact"/>
      <w:ind w:left="210"/>
    </w:pPr>
    <w:rPr>
      <w:rFonts w:ascii="宋体"/>
    </w:rPr>
  </w:style>
  <w:style w:type="paragraph" w:styleId="affff0">
    <w:name w:val="Title"/>
    <w:basedOn w:val="afff5"/>
    <w:link w:val="Char4"/>
    <w:qFormat/>
    <w:pPr>
      <w:spacing w:before="240" w:after="60"/>
      <w:jc w:val="center"/>
      <w:outlineLvl w:val="0"/>
    </w:pPr>
    <w:rPr>
      <w:rFonts w:ascii="Arial" w:hAnsi="Arial" w:cs="Arial"/>
      <w:b/>
      <w:bCs/>
      <w:sz w:val="32"/>
      <w:szCs w:val="32"/>
    </w:rPr>
  </w:style>
  <w:style w:type="table" w:styleId="affff1">
    <w:name w:val="Table Grid"/>
    <w:basedOn w:val="afff7"/>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2">
    <w:name w:val="Strong"/>
    <w:uiPriority w:val="22"/>
    <w:qFormat/>
    <w:rPr>
      <w:b/>
      <w:bCs/>
    </w:rPr>
  </w:style>
  <w:style w:type="character" w:styleId="affff3">
    <w:name w:val="page number"/>
    <w:qFormat/>
    <w:rPr>
      <w:rFonts w:ascii="宋体" w:eastAsia="宋体" w:hAnsi="Times New Roman"/>
      <w:sz w:val="18"/>
    </w:rPr>
  </w:style>
  <w:style w:type="character" w:styleId="affff4">
    <w:name w:val="Emphasis"/>
    <w:uiPriority w:val="20"/>
    <w:qFormat/>
    <w:rPr>
      <w:i/>
      <w:iCs/>
    </w:rPr>
  </w:style>
  <w:style w:type="character" w:styleId="affff5">
    <w:name w:val="Hyperlink"/>
    <w:uiPriority w:val="99"/>
    <w:qFormat/>
    <w:rPr>
      <w:rFonts w:ascii="宋体" w:eastAsia="宋体" w:hAnsi="Times New Roman"/>
      <w:color w:val="auto"/>
      <w:spacing w:val="0"/>
      <w:w w:val="100"/>
      <w:position w:val="0"/>
      <w:sz w:val="21"/>
      <w:u w:val="none"/>
      <w:vertAlign w:val="baseline"/>
    </w:rPr>
  </w:style>
  <w:style w:type="character" w:styleId="affff6">
    <w:name w:val="footnote reference"/>
    <w:semiHidden/>
    <w:qFormat/>
    <w:rPr>
      <w:rFonts w:ascii="宋体" w:eastAsia="宋体" w:hAnsi="宋体" w:cs="Times New Roman"/>
      <w:spacing w:val="0"/>
      <w:sz w:val="18"/>
      <w:vertAlign w:val="superscript"/>
    </w:rPr>
  </w:style>
  <w:style w:type="character" w:customStyle="1" w:styleId="1Char">
    <w:name w:val="标题 1 Char"/>
    <w:link w:val="1"/>
    <w:qFormat/>
    <w:rPr>
      <w:rFonts w:ascii="Times New Roman" w:eastAsia="宋体" w:hAnsi="Times New Roman" w:cs="Times New Roman"/>
      <w:b/>
      <w:bCs/>
      <w:kern w:val="44"/>
      <w:sz w:val="44"/>
      <w:szCs w:val="44"/>
    </w:rPr>
  </w:style>
  <w:style w:type="character" w:customStyle="1" w:styleId="2Char">
    <w:name w:val="标题 2 Char"/>
    <w:link w:val="22"/>
    <w:qFormat/>
    <w:rPr>
      <w:rFonts w:ascii="Arial" w:eastAsia="黑体" w:hAnsi="Arial" w:cs="Times New Roman"/>
      <w:b/>
      <w:bCs/>
      <w:sz w:val="32"/>
      <w:szCs w:val="32"/>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4Char">
    <w:name w:val="标题 4 Char"/>
    <w:link w:val="4"/>
    <w:qFormat/>
    <w:rPr>
      <w:rFonts w:ascii="Arial" w:eastAsia="黑体" w:hAnsi="Arial" w:cs="Times New Roman"/>
      <w:b/>
      <w:bCs/>
      <w:sz w:val="28"/>
      <w:szCs w:val="28"/>
    </w:rPr>
  </w:style>
  <w:style w:type="character" w:customStyle="1" w:styleId="5Char">
    <w:name w:val="标题 5 Char"/>
    <w:link w:val="5"/>
    <w:qFormat/>
    <w:rPr>
      <w:rFonts w:ascii="Times New Roman" w:eastAsia="宋体" w:hAnsi="Times New Roman" w:cs="Times New Roman"/>
      <w:b/>
      <w:bCs/>
      <w:sz w:val="28"/>
      <w:szCs w:val="28"/>
    </w:rPr>
  </w:style>
  <w:style w:type="character" w:customStyle="1" w:styleId="6Char">
    <w:name w:val="标题 6 Char"/>
    <w:link w:val="6"/>
    <w:qFormat/>
    <w:rPr>
      <w:rFonts w:ascii="Arial" w:eastAsia="黑体" w:hAnsi="Arial" w:cs="Times New Roman"/>
      <w:b/>
      <w:bCs/>
      <w:sz w:val="24"/>
      <w:szCs w:val="24"/>
    </w:rPr>
  </w:style>
  <w:style w:type="character" w:customStyle="1" w:styleId="7Char">
    <w:name w:val="标题 7 Char"/>
    <w:link w:val="7"/>
    <w:qFormat/>
    <w:rPr>
      <w:rFonts w:ascii="Times New Roman" w:eastAsia="宋体" w:hAnsi="Times New Roman" w:cs="Times New Roman"/>
      <w:b/>
      <w:bCs/>
      <w:sz w:val="24"/>
      <w:szCs w:val="24"/>
    </w:rPr>
  </w:style>
  <w:style w:type="character" w:customStyle="1" w:styleId="8Char">
    <w:name w:val="标题 8 Char"/>
    <w:link w:val="8"/>
    <w:qFormat/>
    <w:rPr>
      <w:rFonts w:ascii="Arial" w:eastAsia="黑体" w:hAnsi="Arial" w:cs="Times New Roman"/>
      <w:sz w:val="24"/>
      <w:szCs w:val="24"/>
    </w:rPr>
  </w:style>
  <w:style w:type="character" w:customStyle="1" w:styleId="9Char">
    <w:name w:val="标题 9 Char"/>
    <w:link w:val="9"/>
    <w:qFormat/>
    <w:rPr>
      <w:rFonts w:ascii="Arial" w:eastAsia="黑体" w:hAnsi="Arial" w:cs="Times New Roman"/>
      <w:szCs w:val="21"/>
    </w:rPr>
  </w:style>
  <w:style w:type="character" w:customStyle="1" w:styleId="Char2">
    <w:name w:val="页眉 Char"/>
    <w:link w:val="afffd"/>
    <w:uiPriority w:val="99"/>
    <w:qFormat/>
    <w:rPr>
      <w:rFonts w:ascii="Times New Roman" w:eastAsia="宋体" w:hAnsi="Times New Roman" w:cs="Times New Roman"/>
      <w:sz w:val="18"/>
      <w:szCs w:val="18"/>
    </w:rPr>
  </w:style>
  <w:style w:type="character" w:customStyle="1" w:styleId="Char1">
    <w:name w:val="页脚 Char"/>
    <w:link w:val="afffc"/>
    <w:uiPriority w:val="99"/>
    <w:qFormat/>
    <w:rPr>
      <w:rFonts w:ascii="宋体" w:eastAsia="宋体" w:hAnsi="Times New Roman" w:cs="Times New Roman"/>
      <w:sz w:val="18"/>
      <w:szCs w:val="18"/>
    </w:rPr>
  </w:style>
  <w:style w:type="character" w:customStyle="1" w:styleId="Char0">
    <w:name w:val="批注框文本 Char"/>
    <w:link w:val="afffb"/>
    <w:uiPriority w:val="99"/>
    <w:semiHidden/>
    <w:qFormat/>
    <w:rPr>
      <w:sz w:val="18"/>
      <w:szCs w:val="18"/>
    </w:rPr>
  </w:style>
  <w:style w:type="paragraph" w:styleId="affff7">
    <w:name w:val="Quote"/>
    <w:basedOn w:val="afff5"/>
    <w:next w:val="afff5"/>
    <w:link w:val="Char5"/>
    <w:uiPriority w:val="29"/>
    <w:qFormat/>
    <w:rPr>
      <w:i/>
      <w:iCs/>
      <w:color w:val="000000"/>
    </w:rPr>
  </w:style>
  <w:style w:type="character" w:customStyle="1" w:styleId="Char5">
    <w:name w:val="引用 Char"/>
    <w:link w:val="affff7"/>
    <w:uiPriority w:val="29"/>
    <w:qFormat/>
    <w:rPr>
      <w:i/>
      <w:iCs/>
      <w:color w:val="000000"/>
    </w:rPr>
  </w:style>
  <w:style w:type="character" w:customStyle="1" w:styleId="Char4">
    <w:name w:val="标题 Char"/>
    <w:link w:val="affff0"/>
    <w:qFormat/>
    <w:rPr>
      <w:rFonts w:ascii="Arial" w:eastAsia="宋体" w:hAnsi="Arial" w:cs="Arial"/>
      <w:b/>
      <w:bCs/>
      <w:sz w:val="32"/>
      <w:szCs w:val="32"/>
    </w:rPr>
  </w:style>
  <w:style w:type="paragraph" w:customStyle="1" w:styleId="affff8">
    <w:name w:val="标准标志"/>
    <w:next w:val="afff5"/>
    <w:qFormat/>
    <w:pPr>
      <w:framePr w:w="2268" w:h="1392" w:hRule="exact" w:wrap="around" w:hAnchor="margin" w:x="6748" w:y="171" w:anchorLock="1"/>
      <w:shd w:val="solid" w:color="FFFFFF" w:fill="FFFFFF"/>
      <w:spacing w:line="0" w:lineRule="atLeast"/>
      <w:jc w:val="right"/>
    </w:pPr>
    <w:rPr>
      <w:rFonts w:ascii="Times New Roman" w:hAnsi="Times New Roman"/>
      <w:b/>
      <w:w w:val="130"/>
      <w:sz w:val="96"/>
    </w:rPr>
  </w:style>
  <w:style w:type="paragraph" w:customStyle="1" w:styleId="affff9">
    <w:name w:val="标准称谓"/>
    <w:next w:val="afff5"/>
    <w:qFormat/>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b/>
      <w:bCs/>
      <w:w w:val="148"/>
      <w:sz w:val="52"/>
    </w:rPr>
  </w:style>
  <w:style w:type="paragraph" w:customStyle="1" w:styleId="affffa">
    <w:name w:val="标准文件_页脚偶数页"/>
    <w:qFormat/>
    <w:pPr>
      <w:ind w:left="198"/>
    </w:pPr>
    <w:rPr>
      <w:rFonts w:ascii="宋体" w:hAnsi="Times New Roman"/>
      <w:sz w:val="18"/>
    </w:rPr>
  </w:style>
  <w:style w:type="paragraph" w:customStyle="1" w:styleId="affffb">
    <w:name w:val="标准文件_页脚奇数页"/>
    <w:qFormat/>
    <w:pPr>
      <w:ind w:right="227"/>
      <w:jc w:val="right"/>
    </w:pPr>
    <w:rPr>
      <w:rFonts w:ascii="宋体" w:hAnsi="Times New Roman"/>
      <w:sz w:val="18"/>
    </w:rPr>
  </w:style>
  <w:style w:type="paragraph" w:customStyle="1" w:styleId="affffc">
    <w:name w:val="标准书眉一"/>
    <w:qFormat/>
    <w:pPr>
      <w:jc w:val="both"/>
    </w:pPr>
    <w:rPr>
      <w:rFonts w:ascii="Times New Roman" w:hAnsi="Times New Roman"/>
    </w:rPr>
  </w:style>
  <w:style w:type="paragraph" w:customStyle="1" w:styleId="ICS">
    <w:name w:val="标准文件_ICS"/>
    <w:basedOn w:val="afff5"/>
    <w:qFormat/>
    <w:pPr>
      <w:spacing w:line="0" w:lineRule="atLeast"/>
    </w:pPr>
    <w:rPr>
      <w:rFonts w:ascii="黑体" w:eastAsia="黑体" w:hAnsi="宋体"/>
    </w:rPr>
  </w:style>
  <w:style w:type="paragraph" w:customStyle="1" w:styleId="affffd">
    <w:name w:val="标准文件_标准正文"/>
    <w:basedOn w:val="afff5"/>
    <w:next w:val="affffe"/>
    <w:qFormat/>
    <w:pPr>
      <w:snapToGrid w:val="0"/>
      <w:ind w:firstLineChars="200" w:firstLine="200"/>
    </w:pPr>
    <w:rPr>
      <w:kern w:val="0"/>
    </w:rPr>
  </w:style>
  <w:style w:type="paragraph" w:customStyle="1" w:styleId="affffe">
    <w:name w:val="标准文件_段"/>
    <w:link w:val="Char6"/>
    <w:qFormat/>
    <w:pPr>
      <w:autoSpaceDE w:val="0"/>
      <w:autoSpaceDN w:val="0"/>
      <w:ind w:firstLineChars="200" w:firstLine="200"/>
      <w:jc w:val="both"/>
    </w:pPr>
    <w:rPr>
      <w:rFonts w:ascii="宋体" w:hAnsi="Times New Roman"/>
      <w:sz w:val="21"/>
    </w:rPr>
  </w:style>
  <w:style w:type="paragraph" w:customStyle="1" w:styleId="afffff">
    <w:name w:val="标准文件_版本"/>
    <w:basedOn w:val="affffd"/>
    <w:qFormat/>
    <w:pPr>
      <w:snapToGrid/>
      <w:ind w:firstLineChars="0" w:firstLine="0"/>
    </w:pPr>
    <w:rPr>
      <w:rFonts w:ascii="宋体" w:hAnsi="宋体"/>
      <w:kern w:val="2"/>
    </w:rPr>
  </w:style>
  <w:style w:type="paragraph" w:customStyle="1" w:styleId="afffff0">
    <w:name w:val="标准文件_标准部门"/>
    <w:basedOn w:val="afff5"/>
    <w:qFormat/>
    <w:pPr>
      <w:jc w:val="center"/>
    </w:pPr>
    <w:rPr>
      <w:rFonts w:ascii="黑体" w:eastAsia="黑体"/>
      <w:kern w:val="0"/>
      <w:sz w:val="44"/>
    </w:rPr>
  </w:style>
  <w:style w:type="paragraph" w:customStyle="1" w:styleId="afffff1">
    <w:name w:val="标准文件_标准代替"/>
    <w:basedOn w:val="afff5"/>
    <w:next w:val="afff5"/>
    <w:qFormat/>
    <w:pPr>
      <w:spacing w:line="310" w:lineRule="exact"/>
      <w:jc w:val="right"/>
    </w:pPr>
    <w:rPr>
      <w:rFonts w:ascii="宋体" w:hAnsi="宋体"/>
      <w:kern w:val="0"/>
    </w:rPr>
  </w:style>
  <w:style w:type="paragraph" w:customStyle="1" w:styleId="afffff2">
    <w:name w:val="标准文件_标准名称标题"/>
    <w:basedOn w:val="afff5"/>
    <w:next w:val="afff5"/>
    <w:qFormat/>
    <w:pPr>
      <w:widowControl/>
      <w:shd w:val="clear" w:color="FFFFFF" w:fill="FFFFFF"/>
      <w:spacing w:before="640" w:after="100"/>
      <w:jc w:val="center"/>
    </w:pPr>
    <w:rPr>
      <w:rFonts w:ascii="黑体" w:eastAsia="黑体"/>
      <w:kern w:val="0"/>
      <w:sz w:val="32"/>
    </w:rPr>
  </w:style>
  <w:style w:type="paragraph" w:customStyle="1" w:styleId="afffff3">
    <w:name w:val="标准文件_页眉奇数页"/>
    <w:next w:val="afff5"/>
    <w:qFormat/>
    <w:pPr>
      <w:tabs>
        <w:tab w:val="center" w:pos="4154"/>
        <w:tab w:val="right" w:pos="8306"/>
      </w:tabs>
      <w:spacing w:after="120"/>
      <w:jc w:val="right"/>
    </w:pPr>
    <w:rPr>
      <w:rFonts w:ascii="黑体" w:eastAsia="黑体" w:hAnsi="宋体"/>
      <w:sz w:val="21"/>
    </w:rPr>
  </w:style>
  <w:style w:type="paragraph" w:customStyle="1" w:styleId="afffff4">
    <w:name w:val="标准文件_页眉偶数页"/>
    <w:basedOn w:val="afffff3"/>
    <w:next w:val="afff5"/>
    <w:qFormat/>
    <w:pPr>
      <w:jc w:val="left"/>
    </w:pPr>
  </w:style>
  <w:style w:type="paragraph" w:customStyle="1" w:styleId="afffff5">
    <w:name w:val="标准文件_参考文献标题"/>
    <w:basedOn w:val="afff5"/>
    <w:next w:val="afff5"/>
    <w:qFormat/>
    <w:pPr>
      <w:widowControl/>
      <w:shd w:val="clear" w:color="FFFFFF" w:fill="FFFFFF"/>
      <w:spacing w:beforeLines="40" w:before="40" w:afterLines="50" w:after="50"/>
      <w:jc w:val="center"/>
      <w:outlineLvl w:val="0"/>
    </w:pPr>
    <w:rPr>
      <w:rFonts w:ascii="黑体" w:eastAsia="黑体"/>
      <w:kern w:val="0"/>
    </w:rPr>
  </w:style>
  <w:style w:type="paragraph" w:customStyle="1" w:styleId="a">
    <w:name w:val="标准文件_参考文献条目"/>
    <w:qFormat/>
    <w:pPr>
      <w:numPr>
        <w:numId w:val="1"/>
      </w:numPr>
    </w:pPr>
    <w:rPr>
      <w:rFonts w:ascii="宋体" w:hAnsi="Times New Roman"/>
    </w:rPr>
  </w:style>
  <w:style w:type="paragraph" w:customStyle="1" w:styleId="affe">
    <w:name w:val="标准文件_二级条标题"/>
    <w:next w:val="affffe"/>
    <w:qFormat/>
    <w:pPr>
      <w:widowControl w:val="0"/>
      <w:numPr>
        <w:ilvl w:val="3"/>
        <w:numId w:val="2"/>
      </w:numPr>
      <w:spacing w:beforeLines="50" w:before="50" w:afterLines="50" w:after="50"/>
      <w:jc w:val="both"/>
      <w:outlineLvl w:val="2"/>
    </w:pPr>
    <w:rPr>
      <w:rFonts w:ascii="黑体" w:eastAsia="黑体" w:hAnsi="Times New Roman"/>
      <w:sz w:val="21"/>
    </w:rPr>
  </w:style>
  <w:style w:type="character" w:customStyle="1" w:styleId="afffff6">
    <w:name w:val="标准文件_发布"/>
    <w:qFormat/>
    <w:rPr>
      <w:rFonts w:ascii="黑体" w:eastAsia="黑体"/>
      <w:spacing w:val="0"/>
      <w:w w:val="100"/>
      <w:position w:val="3"/>
      <w:sz w:val="28"/>
    </w:rPr>
  </w:style>
  <w:style w:type="paragraph" w:customStyle="1" w:styleId="ad">
    <w:name w:val="标准文件_方框数字列项"/>
    <w:basedOn w:val="affffe"/>
    <w:qFormat/>
    <w:pPr>
      <w:numPr>
        <w:numId w:val="3"/>
      </w:numPr>
      <w:ind w:firstLineChars="0" w:firstLine="0"/>
    </w:pPr>
  </w:style>
  <w:style w:type="paragraph" w:customStyle="1" w:styleId="afffff7">
    <w:name w:val="标准文件_封面标准编号"/>
    <w:basedOn w:val="afff5"/>
    <w:next w:val="afffff1"/>
    <w:qFormat/>
    <w:pPr>
      <w:spacing w:line="310" w:lineRule="exact"/>
      <w:jc w:val="right"/>
    </w:pPr>
    <w:rPr>
      <w:rFonts w:ascii="黑体" w:eastAsia="黑体"/>
      <w:kern w:val="0"/>
      <w:sz w:val="28"/>
    </w:rPr>
  </w:style>
  <w:style w:type="paragraph" w:customStyle="1" w:styleId="afffff8">
    <w:name w:val="标准文件_封面标准分类号"/>
    <w:basedOn w:val="afff5"/>
    <w:qFormat/>
    <w:rPr>
      <w:rFonts w:ascii="黑体" w:eastAsia="黑体"/>
      <w:b/>
      <w:kern w:val="0"/>
      <w:sz w:val="28"/>
    </w:rPr>
  </w:style>
  <w:style w:type="paragraph" w:customStyle="1" w:styleId="afffff9">
    <w:name w:val="标准文件_封面标准名称"/>
    <w:basedOn w:val="afff5"/>
    <w:qFormat/>
    <w:pPr>
      <w:jc w:val="center"/>
    </w:pPr>
    <w:rPr>
      <w:rFonts w:ascii="黑体" w:eastAsia="黑体"/>
      <w:kern w:val="0"/>
      <w:sz w:val="52"/>
    </w:rPr>
  </w:style>
  <w:style w:type="paragraph" w:customStyle="1" w:styleId="afffffa">
    <w:name w:val="标准文件_封面标准英文名称"/>
    <w:basedOn w:val="afff5"/>
    <w:qFormat/>
    <w:pPr>
      <w:jc w:val="center"/>
    </w:pPr>
    <w:rPr>
      <w:rFonts w:ascii="黑体" w:eastAsia="黑体"/>
      <w:b/>
      <w:sz w:val="28"/>
    </w:rPr>
  </w:style>
  <w:style w:type="paragraph" w:customStyle="1" w:styleId="afffffb">
    <w:name w:val="标准文件_封面发布日期"/>
    <w:basedOn w:val="afff5"/>
    <w:qFormat/>
    <w:pPr>
      <w:spacing w:line="310" w:lineRule="exact"/>
    </w:pPr>
    <w:rPr>
      <w:rFonts w:ascii="黑体" w:eastAsia="黑体"/>
      <w:kern w:val="0"/>
      <w:sz w:val="28"/>
    </w:rPr>
  </w:style>
  <w:style w:type="paragraph" w:customStyle="1" w:styleId="afffffc">
    <w:name w:val="标准文件_封面密级"/>
    <w:basedOn w:val="afff5"/>
    <w:qFormat/>
    <w:rPr>
      <w:rFonts w:eastAsia="黑体"/>
      <w:sz w:val="32"/>
    </w:rPr>
  </w:style>
  <w:style w:type="paragraph" w:customStyle="1" w:styleId="afffffd">
    <w:name w:val="标准文件_封面实施日期"/>
    <w:basedOn w:val="afff5"/>
    <w:qFormat/>
    <w:pPr>
      <w:spacing w:line="310" w:lineRule="exact"/>
      <w:jc w:val="right"/>
    </w:pPr>
    <w:rPr>
      <w:rFonts w:ascii="黑体" w:eastAsia="黑体"/>
      <w:sz w:val="28"/>
    </w:rPr>
  </w:style>
  <w:style w:type="paragraph" w:customStyle="1" w:styleId="afffffe">
    <w:name w:val="标准文件_封面抬头"/>
    <w:basedOn w:val="affffe"/>
    <w:qFormat/>
    <w:pPr>
      <w:adjustRightInd w:val="0"/>
      <w:spacing w:line="800" w:lineRule="exact"/>
      <w:ind w:firstLineChars="0" w:firstLine="0"/>
      <w:jc w:val="distribute"/>
    </w:pPr>
    <w:rPr>
      <w:rFonts w:ascii="黑体" w:eastAsia="黑体"/>
      <w:b/>
      <w:sz w:val="64"/>
    </w:rPr>
  </w:style>
  <w:style w:type="paragraph" w:customStyle="1" w:styleId="aff3">
    <w:name w:val="标准文件_附录标识"/>
    <w:next w:val="affffe"/>
    <w:qFormat/>
    <w:pPr>
      <w:numPr>
        <w:numId w:val="4"/>
      </w:numPr>
      <w:shd w:val="clear" w:color="FFFFFF" w:fill="FFFFFF"/>
      <w:tabs>
        <w:tab w:val="left" w:pos="6406"/>
      </w:tabs>
      <w:spacing w:beforeLines="25" w:before="25" w:afterLines="50" w:after="50"/>
      <w:jc w:val="center"/>
      <w:outlineLvl w:val="0"/>
    </w:pPr>
    <w:rPr>
      <w:rFonts w:ascii="黑体" w:eastAsia="黑体" w:hAnsi="Times New Roman"/>
      <w:sz w:val="21"/>
    </w:rPr>
  </w:style>
  <w:style w:type="paragraph" w:customStyle="1" w:styleId="aff">
    <w:name w:val="标准文件_附录表标题"/>
    <w:next w:val="affffe"/>
    <w:qFormat/>
    <w:pPr>
      <w:numPr>
        <w:ilvl w:val="1"/>
        <w:numId w:val="5"/>
      </w:numPr>
      <w:adjustRightInd w:val="0"/>
      <w:snapToGrid w:val="0"/>
      <w:spacing w:beforeLines="50" w:before="50" w:afterLines="50" w:after="50"/>
      <w:ind w:firstLine="420"/>
      <w:jc w:val="center"/>
      <w:textAlignment w:val="baseline"/>
    </w:pPr>
    <w:rPr>
      <w:rFonts w:ascii="黑体" w:eastAsia="黑体" w:hAnsi="Times New Roman"/>
      <w:kern w:val="21"/>
      <w:sz w:val="21"/>
    </w:rPr>
  </w:style>
  <w:style w:type="paragraph" w:customStyle="1" w:styleId="aff4">
    <w:name w:val="标准文件_附录一级条标题"/>
    <w:next w:val="affffe"/>
    <w:qFormat/>
    <w:pPr>
      <w:widowControl w:val="0"/>
      <w:numPr>
        <w:ilvl w:val="1"/>
        <w:numId w:val="4"/>
      </w:numPr>
      <w:spacing w:beforeLines="50" w:before="50" w:afterLines="50" w:after="50"/>
      <w:jc w:val="both"/>
      <w:outlineLvl w:val="2"/>
    </w:pPr>
    <w:rPr>
      <w:rFonts w:ascii="黑体" w:eastAsia="黑体" w:hAnsi="Times New Roman"/>
      <w:kern w:val="21"/>
      <w:sz w:val="21"/>
    </w:rPr>
  </w:style>
  <w:style w:type="paragraph" w:customStyle="1" w:styleId="aff5">
    <w:name w:val="标准文件_附录二级条标题"/>
    <w:basedOn w:val="aff4"/>
    <w:next w:val="affffe"/>
    <w:qFormat/>
    <w:pPr>
      <w:widowControl/>
      <w:numPr>
        <w:ilvl w:val="2"/>
      </w:numPr>
      <w:wordWrap w:val="0"/>
      <w:overflowPunct w:val="0"/>
      <w:autoSpaceDE w:val="0"/>
      <w:autoSpaceDN w:val="0"/>
      <w:textAlignment w:val="baseline"/>
      <w:outlineLvl w:val="3"/>
    </w:pPr>
  </w:style>
  <w:style w:type="paragraph" w:customStyle="1" w:styleId="affffff">
    <w:name w:val="标准文件_附录公式"/>
    <w:basedOn w:val="affffd"/>
    <w:next w:val="affffd"/>
    <w:qFormat/>
    <w:pPr>
      <w:tabs>
        <w:tab w:val="center" w:pos="4678"/>
        <w:tab w:val="right" w:leader="middleDot" w:pos="9356"/>
      </w:tabs>
      <w:ind w:right="-51" w:firstLineChars="0" w:firstLine="0"/>
    </w:pPr>
    <w:rPr>
      <w:rFonts w:ascii="宋体" w:hAnsi="宋体"/>
    </w:rPr>
  </w:style>
  <w:style w:type="paragraph" w:customStyle="1" w:styleId="aff6">
    <w:name w:val="标准文件_附录三级条标题"/>
    <w:next w:val="affffe"/>
    <w:qFormat/>
    <w:pPr>
      <w:widowControl w:val="0"/>
      <w:numPr>
        <w:ilvl w:val="3"/>
        <w:numId w:val="4"/>
      </w:numPr>
      <w:spacing w:beforeLines="50" w:before="50" w:afterLines="50" w:after="50"/>
      <w:jc w:val="both"/>
      <w:outlineLvl w:val="4"/>
    </w:pPr>
    <w:rPr>
      <w:rFonts w:ascii="黑体" w:eastAsia="黑体" w:hAnsi="Times New Roman"/>
      <w:kern w:val="21"/>
      <w:sz w:val="21"/>
    </w:rPr>
  </w:style>
  <w:style w:type="paragraph" w:customStyle="1" w:styleId="aff7">
    <w:name w:val="标准文件_附录四级条标题"/>
    <w:next w:val="affffe"/>
    <w:qFormat/>
    <w:pPr>
      <w:widowControl w:val="0"/>
      <w:numPr>
        <w:ilvl w:val="4"/>
        <w:numId w:val="4"/>
      </w:numPr>
      <w:spacing w:beforeLines="50" w:before="50" w:afterLines="50" w:after="50"/>
      <w:jc w:val="both"/>
      <w:outlineLvl w:val="5"/>
    </w:pPr>
    <w:rPr>
      <w:rFonts w:ascii="黑体" w:eastAsia="黑体" w:hAnsi="Times New Roman"/>
      <w:kern w:val="21"/>
      <w:sz w:val="21"/>
    </w:rPr>
  </w:style>
  <w:style w:type="paragraph" w:customStyle="1" w:styleId="af9">
    <w:name w:val="标准文件_附录图标题"/>
    <w:next w:val="affffe"/>
    <w:qFormat/>
    <w:pPr>
      <w:numPr>
        <w:ilvl w:val="1"/>
        <w:numId w:val="6"/>
      </w:numPr>
      <w:adjustRightInd w:val="0"/>
      <w:snapToGrid w:val="0"/>
      <w:spacing w:beforeLines="50" w:before="50" w:afterLines="50" w:after="50"/>
      <w:ind w:firstLine="420"/>
      <w:jc w:val="center"/>
    </w:pPr>
    <w:rPr>
      <w:rFonts w:ascii="黑体" w:eastAsia="黑体" w:hAnsi="Times New Roman"/>
      <w:sz w:val="21"/>
    </w:rPr>
  </w:style>
  <w:style w:type="paragraph" w:customStyle="1" w:styleId="aff8">
    <w:name w:val="标准文件_附录五级条标题"/>
    <w:next w:val="affffe"/>
    <w:qFormat/>
    <w:pPr>
      <w:widowControl w:val="0"/>
      <w:numPr>
        <w:ilvl w:val="5"/>
        <w:numId w:val="4"/>
      </w:numPr>
      <w:spacing w:beforeLines="50" w:before="50" w:afterLines="50" w:after="50"/>
      <w:jc w:val="both"/>
      <w:outlineLvl w:val="6"/>
    </w:pPr>
    <w:rPr>
      <w:rFonts w:ascii="黑体" w:eastAsia="黑体" w:hAnsi="Times New Roman"/>
      <w:kern w:val="21"/>
      <w:sz w:val="21"/>
    </w:rPr>
  </w:style>
  <w:style w:type="paragraph" w:customStyle="1" w:styleId="af0">
    <w:name w:val="标准文件_附录英文标识"/>
    <w:next w:val="afffa"/>
    <w:qFormat/>
    <w:pPr>
      <w:numPr>
        <w:numId w:val="7"/>
      </w:numPr>
      <w:tabs>
        <w:tab w:val="left" w:pos="6406"/>
      </w:tabs>
      <w:spacing w:before="220" w:after="320"/>
      <w:jc w:val="center"/>
      <w:outlineLvl w:val="0"/>
    </w:pPr>
    <w:rPr>
      <w:rFonts w:ascii="黑体" w:eastAsia="黑体" w:hAnsi="Times New Roman"/>
      <w:sz w:val="21"/>
    </w:rPr>
  </w:style>
  <w:style w:type="character" w:customStyle="1" w:styleId="Char">
    <w:name w:val="正文文本 Char"/>
    <w:link w:val="afffa"/>
    <w:qFormat/>
    <w:rPr>
      <w:rFonts w:ascii="Times New Roman" w:eastAsia="宋体" w:hAnsi="Times New Roman" w:cs="Times New Roman"/>
      <w:szCs w:val="20"/>
    </w:rPr>
  </w:style>
  <w:style w:type="paragraph" w:customStyle="1" w:styleId="affffff0">
    <w:name w:val="标准文件_附录章标题"/>
    <w:next w:val="affffe"/>
    <w:qFormat/>
    <w:pPr>
      <w:wordWrap w:val="0"/>
      <w:overflowPunct w:val="0"/>
      <w:autoSpaceDE w:val="0"/>
      <w:spacing w:beforeLines="50" w:afterLines="50"/>
      <w:jc w:val="both"/>
      <w:textAlignment w:val="baseline"/>
      <w:outlineLvl w:val="1"/>
    </w:pPr>
    <w:rPr>
      <w:rFonts w:ascii="黑体" w:eastAsia="黑体" w:hAnsi="Times New Roman"/>
      <w:kern w:val="21"/>
      <w:sz w:val="21"/>
    </w:rPr>
  </w:style>
  <w:style w:type="paragraph" w:customStyle="1" w:styleId="affffff1">
    <w:name w:val="标准文件_公式后的破折号"/>
    <w:basedOn w:val="affffe"/>
    <w:next w:val="affffe"/>
    <w:qFormat/>
    <w:pPr>
      <w:ind w:leftChars="200" w:left="488" w:hangingChars="290" w:hanging="289"/>
    </w:pPr>
  </w:style>
  <w:style w:type="paragraph" w:customStyle="1" w:styleId="a6">
    <w:name w:val="标准文件_前言、引言标题"/>
    <w:next w:val="afff5"/>
    <w:qFormat/>
    <w:pPr>
      <w:numPr>
        <w:numId w:val="8"/>
      </w:numPr>
      <w:shd w:val="clear" w:color="FFFFFF" w:fill="FFFFFF"/>
      <w:spacing w:afterLines="150" w:after="150"/>
      <w:ind w:left="0" w:firstLine="0"/>
      <w:jc w:val="center"/>
      <w:outlineLvl w:val="0"/>
    </w:pPr>
    <w:rPr>
      <w:rFonts w:ascii="黑体" w:eastAsia="黑体" w:hAnsi="Times New Roman"/>
      <w:sz w:val="32"/>
    </w:rPr>
  </w:style>
  <w:style w:type="paragraph" w:customStyle="1" w:styleId="affffff2">
    <w:name w:val="标准文件_目次、标准名称标题"/>
    <w:basedOn w:val="a6"/>
    <w:next w:val="affffe"/>
    <w:qFormat/>
    <w:pPr>
      <w:spacing w:line="460" w:lineRule="exact"/>
    </w:pPr>
  </w:style>
  <w:style w:type="paragraph" w:customStyle="1" w:styleId="affffff3">
    <w:name w:val="标准文件_目录标题"/>
    <w:basedOn w:val="afff5"/>
    <w:qFormat/>
    <w:pPr>
      <w:spacing w:afterLines="150" w:after="150"/>
      <w:jc w:val="center"/>
    </w:pPr>
    <w:rPr>
      <w:rFonts w:ascii="黑体" w:eastAsia="黑体"/>
      <w:sz w:val="32"/>
    </w:rPr>
  </w:style>
  <w:style w:type="paragraph" w:customStyle="1" w:styleId="af1">
    <w:name w:val="标准文件_破折号列项"/>
    <w:qFormat/>
    <w:pPr>
      <w:numPr>
        <w:numId w:val="9"/>
      </w:numPr>
      <w:adjustRightInd w:val="0"/>
      <w:snapToGrid w:val="0"/>
      <w:ind w:left="0" w:firstLineChars="200" w:firstLine="200"/>
    </w:pPr>
    <w:rPr>
      <w:rFonts w:ascii="Times New Roman" w:hAnsi="Times New Roman"/>
      <w:sz w:val="21"/>
    </w:rPr>
  </w:style>
  <w:style w:type="paragraph" w:customStyle="1" w:styleId="afc">
    <w:name w:val="标准文件_破折号列项（二级）"/>
    <w:basedOn w:val="af1"/>
    <w:qFormat/>
    <w:pPr>
      <w:numPr>
        <w:numId w:val="10"/>
      </w:numPr>
      <w:ind w:left="0" w:firstLine="200"/>
    </w:pPr>
  </w:style>
  <w:style w:type="paragraph" w:customStyle="1" w:styleId="afff">
    <w:name w:val="标准文件_三级条标题"/>
    <w:basedOn w:val="affe"/>
    <w:next w:val="affffe"/>
    <w:qFormat/>
    <w:pPr>
      <w:widowControl/>
      <w:numPr>
        <w:ilvl w:val="4"/>
      </w:numPr>
      <w:outlineLvl w:val="3"/>
    </w:pPr>
  </w:style>
  <w:style w:type="character" w:customStyle="1" w:styleId="11">
    <w:name w:val="不明显参考1"/>
    <w:uiPriority w:val="31"/>
    <w:qFormat/>
    <w:rPr>
      <w:smallCaps/>
      <w:color w:val="C0504D"/>
      <w:u w:val="single"/>
    </w:rPr>
  </w:style>
  <w:style w:type="paragraph" w:customStyle="1" w:styleId="affffff4">
    <w:name w:val="标准文件_示例后续"/>
    <w:basedOn w:val="afff5"/>
    <w:qFormat/>
    <w:pPr>
      <w:ind w:firstLineChars="200" w:firstLine="200"/>
    </w:pPr>
    <w:rPr>
      <w:sz w:val="18"/>
      <w:szCs w:val="24"/>
    </w:rPr>
  </w:style>
  <w:style w:type="paragraph" w:customStyle="1" w:styleId="aff9">
    <w:name w:val="标准文件_数字编号列项"/>
    <w:qFormat/>
    <w:pPr>
      <w:numPr>
        <w:numId w:val="11"/>
      </w:numPr>
      <w:jc w:val="both"/>
    </w:pPr>
    <w:rPr>
      <w:rFonts w:ascii="宋体" w:hAnsi="宋体"/>
      <w:sz w:val="21"/>
    </w:rPr>
  </w:style>
  <w:style w:type="paragraph" w:customStyle="1" w:styleId="afff0">
    <w:name w:val="标准文件_四级条标题"/>
    <w:next w:val="affffe"/>
    <w:qFormat/>
    <w:pPr>
      <w:widowControl w:val="0"/>
      <w:numPr>
        <w:ilvl w:val="5"/>
        <w:numId w:val="2"/>
      </w:numPr>
      <w:spacing w:beforeLines="50" w:before="50" w:afterLines="50" w:after="50"/>
      <w:jc w:val="both"/>
      <w:outlineLvl w:val="4"/>
    </w:pPr>
    <w:rPr>
      <w:rFonts w:ascii="黑体" w:eastAsia="黑体" w:hAnsi="Times New Roman"/>
      <w:sz w:val="21"/>
    </w:rPr>
  </w:style>
  <w:style w:type="character" w:customStyle="1" w:styleId="Char3">
    <w:name w:val="脚注文本 Char"/>
    <w:link w:val="afffe"/>
    <w:semiHidden/>
    <w:qFormat/>
    <w:rPr>
      <w:rFonts w:ascii="宋体" w:eastAsia="宋体" w:hAnsi="Times New Roman" w:cs="Times New Roman"/>
      <w:sz w:val="18"/>
      <w:szCs w:val="18"/>
    </w:rPr>
  </w:style>
  <w:style w:type="paragraph" w:customStyle="1" w:styleId="affffff5">
    <w:name w:val="标准文件_条文脚注"/>
    <w:basedOn w:val="afffe"/>
    <w:qFormat/>
    <w:pPr>
      <w:adjustRightInd w:val="0"/>
      <w:spacing w:line="240" w:lineRule="auto"/>
      <w:ind w:leftChars="0" w:left="0" w:firstLineChars="200" w:firstLine="200"/>
      <w:jc w:val="both"/>
    </w:pPr>
    <w:rPr>
      <w:rFonts w:hAnsi="宋体"/>
    </w:rPr>
  </w:style>
  <w:style w:type="paragraph" w:customStyle="1" w:styleId="af4">
    <w:name w:val="标准文件_图表脚注"/>
    <w:basedOn w:val="afff5"/>
    <w:next w:val="affffe"/>
    <w:qFormat/>
    <w:pPr>
      <w:numPr>
        <w:numId w:val="12"/>
      </w:numPr>
      <w:jc w:val="left"/>
    </w:pPr>
    <w:rPr>
      <w:rFonts w:ascii="宋体" w:hAnsi="宋体"/>
      <w:sz w:val="18"/>
    </w:rPr>
  </w:style>
  <w:style w:type="character" w:customStyle="1" w:styleId="affffff6">
    <w:name w:val="标准文件_图表脚注内容"/>
    <w:qFormat/>
    <w:rPr>
      <w:rFonts w:ascii="宋体" w:eastAsia="宋体" w:hAnsi="宋体" w:cs="Times New Roman"/>
      <w:spacing w:val="0"/>
      <w:sz w:val="18"/>
      <w:vertAlign w:val="superscript"/>
    </w:rPr>
  </w:style>
  <w:style w:type="paragraph" w:customStyle="1" w:styleId="afff1">
    <w:name w:val="标准文件_五级条标题"/>
    <w:next w:val="affffe"/>
    <w:qFormat/>
    <w:pPr>
      <w:widowControl w:val="0"/>
      <w:numPr>
        <w:ilvl w:val="6"/>
        <w:numId w:val="2"/>
      </w:numPr>
      <w:spacing w:beforeLines="50" w:before="50" w:afterLines="50" w:after="50"/>
      <w:jc w:val="both"/>
      <w:outlineLvl w:val="5"/>
    </w:pPr>
    <w:rPr>
      <w:rFonts w:ascii="黑体" w:eastAsia="黑体" w:hAnsi="Times New Roman"/>
      <w:sz w:val="21"/>
    </w:rPr>
  </w:style>
  <w:style w:type="paragraph" w:customStyle="1" w:styleId="affc">
    <w:name w:val="标准文件_章标题"/>
    <w:next w:val="affffe"/>
    <w:qFormat/>
    <w:pPr>
      <w:numPr>
        <w:ilvl w:val="1"/>
        <w:numId w:val="2"/>
      </w:numPr>
      <w:spacing w:beforeLines="100" w:before="100" w:afterLines="100" w:after="100"/>
      <w:jc w:val="both"/>
      <w:outlineLvl w:val="0"/>
    </w:pPr>
    <w:rPr>
      <w:rFonts w:ascii="黑体" w:eastAsia="黑体" w:hAnsi="Times New Roman"/>
      <w:sz w:val="21"/>
    </w:rPr>
  </w:style>
  <w:style w:type="paragraph" w:customStyle="1" w:styleId="affd">
    <w:name w:val="标准文件_一级条标题"/>
    <w:basedOn w:val="affc"/>
    <w:next w:val="affffe"/>
    <w:qFormat/>
    <w:pPr>
      <w:numPr>
        <w:ilvl w:val="2"/>
      </w:numPr>
      <w:spacing w:beforeLines="50" w:before="50" w:afterLines="50" w:after="50"/>
      <w:outlineLvl w:val="1"/>
    </w:pPr>
  </w:style>
  <w:style w:type="paragraph" w:customStyle="1" w:styleId="affffff7">
    <w:name w:val="标准文件_一致程度"/>
    <w:basedOn w:val="afff5"/>
    <w:qFormat/>
    <w:pPr>
      <w:spacing w:line="440" w:lineRule="exact"/>
      <w:jc w:val="center"/>
    </w:pPr>
    <w:rPr>
      <w:sz w:val="28"/>
    </w:rPr>
  </w:style>
  <w:style w:type="paragraph" w:customStyle="1" w:styleId="affffff8">
    <w:name w:val="标准文件_引言标题"/>
    <w:next w:val="afff5"/>
    <w:qFormat/>
    <w:pPr>
      <w:shd w:val="clear" w:color="FFFFFF" w:fill="FFFFFF"/>
      <w:spacing w:before="540" w:after="600"/>
      <w:jc w:val="center"/>
      <w:outlineLvl w:val="0"/>
    </w:pPr>
    <w:rPr>
      <w:rFonts w:ascii="黑体" w:eastAsia="黑体" w:hAnsi="Times New Roman"/>
      <w:sz w:val="32"/>
    </w:rPr>
  </w:style>
  <w:style w:type="paragraph" w:customStyle="1" w:styleId="affffff9">
    <w:name w:val="标准文件_英文图表脚注"/>
    <w:basedOn w:val="affffd"/>
    <w:qFormat/>
    <w:pPr>
      <w:widowControl/>
      <w:snapToGrid/>
      <w:ind w:left="79" w:hangingChars="80" w:hanging="79"/>
    </w:pPr>
    <w:rPr>
      <w:rFonts w:ascii="宋体" w:hAnsi="宋体"/>
    </w:rPr>
  </w:style>
  <w:style w:type="paragraph" w:customStyle="1" w:styleId="af6">
    <w:name w:val="标准文件_数字编号列项（二级）"/>
    <w:qFormat/>
    <w:pPr>
      <w:numPr>
        <w:ilvl w:val="1"/>
        <w:numId w:val="13"/>
      </w:numPr>
      <w:jc w:val="both"/>
    </w:pPr>
    <w:rPr>
      <w:rFonts w:ascii="宋体" w:hAnsi="Times New Roman"/>
      <w:sz w:val="21"/>
    </w:rPr>
  </w:style>
  <w:style w:type="paragraph" w:customStyle="1" w:styleId="af">
    <w:name w:val="标准文件_英文注："/>
    <w:basedOn w:val="afff5"/>
    <w:next w:val="affffe"/>
    <w:qFormat/>
    <w:pPr>
      <w:numPr>
        <w:numId w:val="14"/>
      </w:numPr>
      <w:tabs>
        <w:tab w:val="left" w:pos="420"/>
      </w:tabs>
      <w:autoSpaceDE w:val="0"/>
      <w:autoSpaceDN w:val="0"/>
    </w:pPr>
    <w:rPr>
      <w:rFonts w:ascii="宋体" w:hAnsi="宋体"/>
      <w:kern w:val="0"/>
      <w:sz w:val="18"/>
      <w:szCs w:val="20"/>
    </w:rPr>
  </w:style>
  <w:style w:type="paragraph" w:customStyle="1" w:styleId="aff0">
    <w:name w:val="标准文件_英文注×："/>
    <w:basedOn w:val="afff5"/>
    <w:qFormat/>
    <w:pPr>
      <w:numPr>
        <w:numId w:val="15"/>
      </w:numPr>
      <w:tabs>
        <w:tab w:val="left" w:pos="210"/>
      </w:tabs>
      <w:autoSpaceDE w:val="0"/>
      <w:autoSpaceDN w:val="0"/>
    </w:pPr>
    <w:rPr>
      <w:rFonts w:ascii="宋体" w:hAnsi="宋体"/>
      <w:kern w:val="0"/>
      <w:szCs w:val="20"/>
    </w:rPr>
  </w:style>
  <w:style w:type="paragraph" w:customStyle="1" w:styleId="aff2">
    <w:name w:val="标准文件_正文表标题"/>
    <w:next w:val="affffe"/>
    <w:qFormat/>
    <w:pPr>
      <w:numPr>
        <w:numId w:val="16"/>
      </w:numPr>
      <w:tabs>
        <w:tab w:val="left" w:pos="0"/>
      </w:tabs>
      <w:spacing w:beforeLines="50" w:before="50" w:afterLines="50" w:after="50"/>
      <w:jc w:val="center"/>
    </w:pPr>
    <w:rPr>
      <w:rFonts w:ascii="黑体" w:eastAsia="黑体" w:hAnsi="Times New Roman"/>
      <w:sz w:val="21"/>
    </w:rPr>
  </w:style>
  <w:style w:type="paragraph" w:customStyle="1" w:styleId="affffffa">
    <w:name w:val="标准文件_正文公式"/>
    <w:basedOn w:val="afff5"/>
    <w:next w:val="affffd"/>
    <w:qFormat/>
    <w:pPr>
      <w:tabs>
        <w:tab w:val="center" w:pos="4678"/>
        <w:tab w:val="right" w:leader="middleDot" w:pos="9356"/>
      </w:tabs>
    </w:pPr>
    <w:rPr>
      <w:rFonts w:ascii="宋体" w:hAnsi="宋体"/>
    </w:rPr>
  </w:style>
  <w:style w:type="paragraph" w:customStyle="1" w:styleId="afd">
    <w:name w:val="标准文件_正文图标题"/>
    <w:next w:val="affffe"/>
    <w:qFormat/>
    <w:pPr>
      <w:numPr>
        <w:numId w:val="17"/>
      </w:numPr>
      <w:spacing w:beforeLines="50" w:before="50" w:afterLines="50" w:after="50"/>
      <w:jc w:val="center"/>
    </w:pPr>
    <w:rPr>
      <w:rFonts w:ascii="黑体" w:eastAsia="黑体" w:hAnsi="Times New Roman"/>
      <w:sz w:val="21"/>
    </w:rPr>
  </w:style>
  <w:style w:type="paragraph" w:customStyle="1" w:styleId="afff3">
    <w:name w:val="标准文件_正文英文表标题"/>
    <w:next w:val="affffe"/>
    <w:qFormat/>
    <w:pPr>
      <w:numPr>
        <w:numId w:val="18"/>
      </w:numPr>
      <w:jc w:val="center"/>
    </w:pPr>
    <w:rPr>
      <w:rFonts w:ascii="黑体" w:eastAsia="黑体" w:hAnsi="Times New Roman"/>
      <w:sz w:val="21"/>
    </w:rPr>
  </w:style>
  <w:style w:type="paragraph" w:customStyle="1" w:styleId="afb">
    <w:name w:val="标准文件_正文英文图标题"/>
    <w:next w:val="affffe"/>
    <w:qFormat/>
    <w:pPr>
      <w:numPr>
        <w:numId w:val="19"/>
      </w:numPr>
      <w:jc w:val="center"/>
    </w:pPr>
    <w:rPr>
      <w:rFonts w:ascii="黑体" w:eastAsia="黑体" w:hAnsi="Times New Roman"/>
      <w:sz w:val="21"/>
    </w:rPr>
  </w:style>
  <w:style w:type="paragraph" w:customStyle="1" w:styleId="af7">
    <w:name w:val="标准文件_编号列项（三级）"/>
    <w:qFormat/>
    <w:pPr>
      <w:numPr>
        <w:ilvl w:val="2"/>
        <w:numId w:val="13"/>
      </w:numPr>
    </w:pPr>
    <w:rPr>
      <w:rFonts w:ascii="宋体" w:hAnsi="Times New Roman"/>
      <w:sz w:val="21"/>
    </w:rPr>
  </w:style>
  <w:style w:type="paragraph" w:customStyle="1" w:styleId="a1">
    <w:name w:val="二级无标题条"/>
    <w:basedOn w:val="afff5"/>
    <w:qFormat/>
    <w:pPr>
      <w:numPr>
        <w:ilvl w:val="3"/>
        <w:numId w:val="20"/>
      </w:numPr>
    </w:pPr>
    <w:rPr>
      <w:rFonts w:ascii="宋体" w:hAnsi="宋体"/>
      <w:szCs w:val="24"/>
    </w:rPr>
  </w:style>
  <w:style w:type="paragraph" w:customStyle="1" w:styleId="affffffb">
    <w:name w:val="发布部门"/>
    <w:next w:val="affffe"/>
    <w:qFormat/>
    <w:pPr>
      <w:framePr w:w="7433" w:h="585" w:hRule="exact" w:hSpace="180" w:vSpace="180" w:wrap="around" w:hAnchor="margin" w:xAlign="center" w:y="14401" w:anchorLock="1"/>
      <w:jc w:val="center"/>
    </w:pPr>
    <w:rPr>
      <w:rFonts w:ascii="宋体" w:hAnsi="Times New Roman"/>
      <w:b/>
      <w:w w:val="135"/>
      <w:sz w:val="36"/>
    </w:rPr>
  </w:style>
  <w:style w:type="paragraph" w:customStyle="1" w:styleId="affffffc">
    <w:name w:val="发布日期"/>
    <w:qFormat/>
    <w:pPr>
      <w:framePr w:w="4000" w:h="473" w:hRule="exact" w:hSpace="180" w:vSpace="180" w:wrap="around" w:hAnchor="margin" w:y="13511" w:anchorLock="1"/>
    </w:pPr>
    <w:rPr>
      <w:rFonts w:ascii="Times New Roman" w:eastAsia="黑体" w:hAnsi="Times New Roman"/>
      <w:sz w:val="28"/>
    </w:rPr>
  </w:style>
  <w:style w:type="paragraph" w:customStyle="1" w:styleId="affffffd">
    <w:name w:val="封面标准代替信息"/>
    <w:basedOn w:val="afff5"/>
    <w:qFormat/>
    <w:pPr>
      <w:framePr w:w="9138" w:h="1244" w:hRule="exact" w:wrap="auto" w:vAnchor="page" w:hAnchor="margin" w:y="2908"/>
      <w:kinsoku w:val="0"/>
      <w:overflowPunct w:val="0"/>
      <w:autoSpaceDE w:val="0"/>
      <w:autoSpaceDN w:val="0"/>
      <w:spacing w:before="57" w:line="280" w:lineRule="exact"/>
      <w:jc w:val="right"/>
      <w:textAlignment w:val="center"/>
    </w:pPr>
    <w:rPr>
      <w:rFonts w:ascii="宋体"/>
      <w:kern w:val="0"/>
      <w:szCs w:val="20"/>
    </w:rPr>
  </w:style>
  <w:style w:type="paragraph" w:customStyle="1" w:styleId="affffffe">
    <w:name w:val="封面标准名称"/>
    <w:qFormat/>
    <w:pPr>
      <w:framePr w:w="9638" w:h="6917" w:hRule="exact" w:wrap="around" w:hAnchor="margin" w:xAlign="center" w:y="5955" w:anchorLock="1"/>
      <w:widowControl w:val="0"/>
      <w:spacing w:line="680" w:lineRule="exact"/>
      <w:jc w:val="center"/>
      <w:textAlignment w:val="center"/>
    </w:pPr>
    <w:rPr>
      <w:rFonts w:ascii="黑体" w:eastAsia="黑体" w:hAnsi="Times New Roman"/>
      <w:sz w:val="52"/>
    </w:rPr>
  </w:style>
  <w:style w:type="paragraph" w:customStyle="1" w:styleId="afffffff">
    <w:name w:val="封面标准文稿编辑信息"/>
    <w:qFormat/>
    <w:pPr>
      <w:spacing w:before="180" w:line="180" w:lineRule="exact"/>
      <w:jc w:val="center"/>
    </w:pPr>
    <w:rPr>
      <w:rFonts w:ascii="宋体" w:hAnsi="Times New Roman"/>
      <w:sz w:val="21"/>
    </w:rPr>
  </w:style>
  <w:style w:type="paragraph" w:customStyle="1" w:styleId="afffffff0">
    <w:name w:val="封面标准文稿类别"/>
    <w:qFormat/>
    <w:pPr>
      <w:spacing w:before="440" w:line="400" w:lineRule="exact"/>
      <w:jc w:val="center"/>
    </w:pPr>
    <w:rPr>
      <w:rFonts w:ascii="宋体" w:hAnsi="Times New Roman"/>
      <w:sz w:val="24"/>
    </w:rPr>
  </w:style>
  <w:style w:type="paragraph" w:customStyle="1" w:styleId="afffffff1">
    <w:name w:val="封面标准英文名称"/>
    <w:qFormat/>
    <w:pPr>
      <w:widowControl w:val="0"/>
      <w:spacing w:line="360" w:lineRule="exact"/>
      <w:jc w:val="center"/>
    </w:pPr>
    <w:rPr>
      <w:rFonts w:ascii="Times New Roman" w:hAnsi="Times New Roman"/>
      <w:sz w:val="28"/>
    </w:rPr>
  </w:style>
  <w:style w:type="paragraph" w:customStyle="1" w:styleId="afffffff2">
    <w:name w:val="封面一致性程度标识"/>
    <w:qFormat/>
    <w:pPr>
      <w:spacing w:before="440" w:line="440" w:lineRule="exact"/>
      <w:jc w:val="center"/>
    </w:pPr>
    <w:rPr>
      <w:rFonts w:ascii="Times New Roman" w:hAnsi="Times New Roman"/>
      <w:sz w:val="28"/>
    </w:rPr>
  </w:style>
  <w:style w:type="paragraph" w:customStyle="1" w:styleId="afffffff3">
    <w:name w:val="封面正文"/>
    <w:qFormat/>
    <w:pPr>
      <w:jc w:val="both"/>
    </w:pPr>
    <w:rPr>
      <w:rFonts w:ascii="Times New Roman" w:hAnsi="Times New Roman"/>
    </w:rPr>
  </w:style>
  <w:style w:type="paragraph" w:customStyle="1" w:styleId="afffffff4">
    <w:name w:val="附录二级无标题条"/>
    <w:basedOn w:val="afff5"/>
    <w:next w:val="affffe"/>
    <w:qFormat/>
    <w:pPr>
      <w:widowControl/>
      <w:wordWrap w:val="0"/>
      <w:overflowPunct w:val="0"/>
      <w:autoSpaceDE w:val="0"/>
      <w:autoSpaceDN w:val="0"/>
      <w:textAlignment w:val="baseline"/>
      <w:outlineLvl w:val="3"/>
    </w:pPr>
    <w:rPr>
      <w:rFonts w:ascii="宋体" w:hAnsi="宋体"/>
      <w:kern w:val="21"/>
    </w:rPr>
  </w:style>
  <w:style w:type="paragraph" w:customStyle="1" w:styleId="afffffff5">
    <w:name w:val="附录三级无标题条"/>
    <w:basedOn w:val="afffffff4"/>
    <w:next w:val="affffe"/>
    <w:qFormat/>
    <w:pPr>
      <w:outlineLvl w:val="4"/>
    </w:pPr>
  </w:style>
  <w:style w:type="paragraph" w:customStyle="1" w:styleId="afffffff6">
    <w:name w:val="附录四级无标题条"/>
    <w:basedOn w:val="afffffff5"/>
    <w:next w:val="affffe"/>
    <w:qFormat/>
    <w:pPr>
      <w:outlineLvl w:val="5"/>
    </w:pPr>
  </w:style>
  <w:style w:type="paragraph" w:customStyle="1" w:styleId="afffffff7">
    <w:name w:val="附录图"/>
    <w:next w:val="affffe"/>
    <w:qFormat/>
    <w:pPr>
      <w:wordWrap w:val="0"/>
      <w:overflowPunct w:val="0"/>
      <w:autoSpaceDE w:val="0"/>
      <w:spacing w:beforeLines="50" w:before="50" w:afterLines="50" w:after="50"/>
      <w:jc w:val="center"/>
      <w:textAlignment w:val="baseline"/>
      <w:outlineLvl w:val="1"/>
    </w:pPr>
    <w:rPr>
      <w:rFonts w:ascii="黑体" w:eastAsia="黑体" w:hAnsi="Times New Roman"/>
      <w:kern w:val="21"/>
      <w:sz w:val="21"/>
    </w:rPr>
  </w:style>
  <w:style w:type="paragraph" w:customStyle="1" w:styleId="af2">
    <w:name w:val="标准文件_一级项"/>
    <w:qFormat/>
    <w:pPr>
      <w:numPr>
        <w:numId w:val="21"/>
      </w:numPr>
    </w:pPr>
    <w:rPr>
      <w:rFonts w:ascii="宋体" w:hAnsi="Times New Roman"/>
      <w:sz w:val="21"/>
    </w:rPr>
  </w:style>
  <w:style w:type="paragraph" w:customStyle="1" w:styleId="afffffff8">
    <w:name w:val="附录五级无标题条"/>
    <w:basedOn w:val="afffffff6"/>
    <w:next w:val="affffe"/>
    <w:qFormat/>
    <w:pPr>
      <w:outlineLvl w:val="6"/>
    </w:pPr>
  </w:style>
  <w:style w:type="paragraph" w:customStyle="1" w:styleId="afffffff9">
    <w:name w:val="附录性质"/>
    <w:basedOn w:val="afff5"/>
    <w:qFormat/>
    <w:pPr>
      <w:widowControl/>
      <w:jc w:val="center"/>
    </w:pPr>
    <w:rPr>
      <w:rFonts w:ascii="黑体" w:eastAsia="黑体"/>
    </w:rPr>
  </w:style>
  <w:style w:type="paragraph" w:customStyle="1" w:styleId="afffffffa">
    <w:name w:val="附录一级无标题条"/>
    <w:basedOn w:val="affffff0"/>
    <w:next w:val="affffe"/>
    <w:qFormat/>
    <w:pPr>
      <w:autoSpaceDN w:val="0"/>
      <w:outlineLvl w:val="2"/>
    </w:pPr>
    <w:rPr>
      <w:rFonts w:ascii="宋体" w:eastAsia="宋体" w:hAnsi="宋体"/>
    </w:rPr>
  </w:style>
  <w:style w:type="character" w:customStyle="1" w:styleId="afffffffb">
    <w:name w:val="个人答复风格"/>
    <w:qFormat/>
    <w:rPr>
      <w:rFonts w:ascii="Arial" w:eastAsia="宋体" w:hAnsi="Arial" w:cs="Arial"/>
      <w:color w:val="auto"/>
      <w:spacing w:val="0"/>
      <w:sz w:val="20"/>
    </w:rPr>
  </w:style>
  <w:style w:type="character" w:customStyle="1" w:styleId="afffffffc">
    <w:name w:val="个人撰写风格"/>
    <w:qFormat/>
    <w:rPr>
      <w:rFonts w:ascii="Arial" w:eastAsia="宋体" w:hAnsi="Arial" w:cs="Arial"/>
      <w:color w:val="auto"/>
      <w:spacing w:val="0"/>
      <w:sz w:val="20"/>
    </w:rPr>
  </w:style>
  <w:style w:type="paragraph" w:customStyle="1" w:styleId="afffffffd">
    <w:name w:val="脚注后续"/>
    <w:qFormat/>
    <w:pPr>
      <w:ind w:leftChars="350" w:left="350"/>
      <w:jc w:val="both"/>
    </w:pPr>
    <w:rPr>
      <w:rFonts w:ascii="宋体" w:hAnsi="Times New Roman"/>
      <w:sz w:val="18"/>
    </w:rPr>
  </w:style>
  <w:style w:type="paragraph" w:customStyle="1" w:styleId="afff4">
    <w:name w:val="列项——"/>
    <w:qFormat/>
    <w:pPr>
      <w:widowControl w:val="0"/>
      <w:numPr>
        <w:numId w:val="22"/>
      </w:numPr>
      <w:jc w:val="both"/>
    </w:pPr>
    <w:rPr>
      <w:rFonts w:ascii="宋体" w:hAnsi="宋体"/>
      <w:sz w:val="21"/>
    </w:rPr>
  </w:style>
  <w:style w:type="paragraph" w:customStyle="1" w:styleId="afffffffe">
    <w:name w:val="列项·"/>
    <w:basedOn w:val="affffe"/>
    <w:qFormat/>
    <w:pPr>
      <w:tabs>
        <w:tab w:val="left" w:pos="840"/>
      </w:tabs>
    </w:pPr>
  </w:style>
  <w:style w:type="paragraph" w:customStyle="1" w:styleId="affffffff">
    <w:name w:val="目次、索引正文"/>
    <w:qFormat/>
    <w:pPr>
      <w:spacing w:line="320" w:lineRule="exact"/>
      <w:jc w:val="both"/>
    </w:pPr>
    <w:rPr>
      <w:rFonts w:ascii="宋体" w:hAnsi="Times New Roman"/>
      <w:sz w:val="21"/>
    </w:rPr>
  </w:style>
  <w:style w:type="paragraph" w:customStyle="1" w:styleId="210">
    <w:name w:val="目录 21"/>
    <w:basedOn w:val="afff5"/>
    <w:next w:val="afff5"/>
    <w:semiHidden/>
    <w:qFormat/>
    <w:pPr>
      <w:jc w:val="left"/>
    </w:pPr>
    <w:rPr>
      <w:bCs/>
      <w:iCs/>
    </w:rPr>
  </w:style>
  <w:style w:type="paragraph" w:customStyle="1" w:styleId="31">
    <w:name w:val="目录 31"/>
    <w:basedOn w:val="afff5"/>
    <w:next w:val="afff5"/>
    <w:semiHidden/>
    <w:qFormat/>
    <w:rPr>
      <w:rFonts w:ascii="宋体" w:hAnsi="宋体"/>
      <w:iCs/>
    </w:rPr>
  </w:style>
  <w:style w:type="paragraph" w:customStyle="1" w:styleId="41">
    <w:name w:val="目录 41"/>
    <w:basedOn w:val="afff5"/>
    <w:next w:val="afff5"/>
    <w:semiHidden/>
    <w:qFormat/>
    <w:pPr>
      <w:jc w:val="left"/>
    </w:pPr>
  </w:style>
  <w:style w:type="paragraph" w:customStyle="1" w:styleId="51">
    <w:name w:val="目录 51"/>
    <w:basedOn w:val="afff5"/>
    <w:next w:val="afff5"/>
    <w:semiHidden/>
    <w:qFormat/>
    <w:rPr>
      <w:rFonts w:ascii="宋体" w:hAnsi="宋体"/>
    </w:rPr>
  </w:style>
  <w:style w:type="paragraph" w:customStyle="1" w:styleId="61">
    <w:name w:val="目录 61"/>
    <w:basedOn w:val="afff5"/>
    <w:next w:val="afff5"/>
    <w:semiHidden/>
    <w:qFormat/>
    <w:pPr>
      <w:jc w:val="left"/>
    </w:pPr>
  </w:style>
  <w:style w:type="paragraph" w:customStyle="1" w:styleId="71">
    <w:name w:val="目录 71"/>
    <w:basedOn w:val="61"/>
    <w:semiHidden/>
    <w:qFormat/>
    <w:pPr>
      <w:ind w:left="1260"/>
    </w:pPr>
  </w:style>
  <w:style w:type="paragraph" w:customStyle="1" w:styleId="81">
    <w:name w:val="目录 81"/>
    <w:basedOn w:val="71"/>
    <w:semiHidden/>
    <w:qFormat/>
    <w:pPr>
      <w:ind w:left="1470"/>
    </w:pPr>
  </w:style>
  <w:style w:type="paragraph" w:customStyle="1" w:styleId="91">
    <w:name w:val="目录 91"/>
    <w:basedOn w:val="81"/>
    <w:semiHidden/>
    <w:qFormat/>
    <w:pPr>
      <w:ind w:left="1680"/>
    </w:pPr>
  </w:style>
  <w:style w:type="paragraph" w:customStyle="1" w:styleId="affffffff0">
    <w:name w:val="其他标准称谓"/>
    <w:qFormat/>
    <w:pPr>
      <w:spacing w:line="0" w:lineRule="atLeast"/>
      <w:jc w:val="distribute"/>
    </w:pPr>
    <w:rPr>
      <w:rFonts w:ascii="黑体" w:eastAsia="黑体" w:hAnsi="宋体"/>
      <w:sz w:val="52"/>
    </w:rPr>
  </w:style>
  <w:style w:type="paragraph" w:customStyle="1" w:styleId="affffffff1">
    <w:name w:val="其他发布部门"/>
    <w:basedOn w:val="affffffb"/>
    <w:qFormat/>
    <w:pPr>
      <w:framePr w:wrap="around"/>
      <w:spacing w:line="0" w:lineRule="atLeast"/>
    </w:pPr>
    <w:rPr>
      <w:rFonts w:ascii="黑体" w:eastAsia="黑体"/>
      <w:b w:val="0"/>
    </w:rPr>
  </w:style>
  <w:style w:type="paragraph" w:customStyle="1" w:styleId="affb">
    <w:name w:val="前言标题"/>
    <w:next w:val="afff5"/>
    <w:qFormat/>
    <w:pPr>
      <w:numPr>
        <w:numId w:val="2"/>
      </w:numPr>
      <w:shd w:val="clear" w:color="FFFFFF" w:fill="FFFFFF"/>
      <w:spacing w:before="540" w:after="600"/>
      <w:jc w:val="center"/>
      <w:outlineLvl w:val="0"/>
    </w:pPr>
    <w:rPr>
      <w:rFonts w:ascii="黑体" w:eastAsia="黑体" w:hAnsi="Times New Roman"/>
      <w:sz w:val="32"/>
    </w:rPr>
  </w:style>
  <w:style w:type="paragraph" w:customStyle="1" w:styleId="a2">
    <w:name w:val="三级无标题条"/>
    <w:basedOn w:val="afff5"/>
    <w:qFormat/>
    <w:pPr>
      <w:numPr>
        <w:ilvl w:val="4"/>
        <w:numId w:val="20"/>
      </w:numPr>
    </w:pPr>
    <w:rPr>
      <w:rFonts w:ascii="宋体" w:hAnsi="宋体"/>
      <w:szCs w:val="24"/>
    </w:rPr>
  </w:style>
  <w:style w:type="paragraph" w:customStyle="1" w:styleId="affffffff2">
    <w:name w:val="实施日期"/>
    <w:basedOn w:val="affffffc"/>
    <w:qFormat/>
    <w:pPr>
      <w:framePr w:hSpace="0" w:wrap="around" w:xAlign="right"/>
      <w:jc w:val="right"/>
    </w:pPr>
  </w:style>
  <w:style w:type="paragraph" w:customStyle="1" w:styleId="a3">
    <w:name w:val="四级无标题条"/>
    <w:basedOn w:val="afff5"/>
    <w:qFormat/>
    <w:pPr>
      <w:numPr>
        <w:ilvl w:val="5"/>
        <w:numId w:val="20"/>
      </w:numPr>
    </w:pPr>
    <w:rPr>
      <w:rFonts w:ascii="宋体" w:hAnsi="宋体"/>
      <w:szCs w:val="24"/>
    </w:rPr>
  </w:style>
  <w:style w:type="paragraph" w:customStyle="1" w:styleId="affffffff3">
    <w:name w:val="文献分类号"/>
    <w:qFormat/>
    <w:pPr>
      <w:framePr w:hSpace="180" w:vSpace="180" w:wrap="around" w:hAnchor="margin" w:y="1" w:anchorLock="1"/>
      <w:widowControl w:val="0"/>
      <w:textAlignment w:val="center"/>
    </w:pPr>
    <w:rPr>
      <w:rFonts w:ascii="Times New Roman" w:eastAsia="黑体" w:hAnsi="Times New Roman"/>
      <w:sz w:val="21"/>
    </w:rPr>
  </w:style>
  <w:style w:type="paragraph" w:customStyle="1" w:styleId="affffffff4">
    <w:name w:val="无标题条"/>
    <w:next w:val="affffe"/>
    <w:qFormat/>
    <w:pPr>
      <w:jc w:val="both"/>
    </w:pPr>
    <w:rPr>
      <w:rFonts w:ascii="宋体" w:hAnsi="宋体"/>
      <w:sz w:val="21"/>
    </w:rPr>
  </w:style>
  <w:style w:type="paragraph" w:customStyle="1" w:styleId="a4">
    <w:name w:val="五级无标题条"/>
    <w:basedOn w:val="afff5"/>
    <w:qFormat/>
    <w:pPr>
      <w:numPr>
        <w:ilvl w:val="6"/>
        <w:numId w:val="20"/>
      </w:numPr>
    </w:pPr>
    <w:rPr>
      <w:szCs w:val="24"/>
    </w:rPr>
  </w:style>
  <w:style w:type="paragraph" w:customStyle="1" w:styleId="a0">
    <w:name w:val="一级无标题条"/>
    <w:basedOn w:val="afff5"/>
    <w:qFormat/>
    <w:pPr>
      <w:numPr>
        <w:ilvl w:val="2"/>
        <w:numId w:val="20"/>
      </w:numPr>
      <w:spacing w:before="10" w:after="10"/>
    </w:pPr>
    <w:rPr>
      <w:rFonts w:ascii="宋体" w:hAnsi="宋体"/>
      <w:szCs w:val="24"/>
    </w:rPr>
  </w:style>
  <w:style w:type="paragraph" w:customStyle="1" w:styleId="affffffff5">
    <w:name w:val="注:后续"/>
    <w:qFormat/>
    <w:pPr>
      <w:spacing w:line="300" w:lineRule="exact"/>
      <w:ind w:leftChars="400" w:left="600" w:hangingChars="200" w:hanging="200"/>
      <w:jc w:val="both"/>
    </w:pPr>
    <w:rPr>
      <w:rFonts w:ascii="宋体" w:hAnsi="Times New Roman"/>
      <w:sz w:val="18"/>
    </w:rPr>
  </w:style>
  <w:style w:type="paragraph" w:customStyle="1" w:styleId="affffffff6">
    <w:name w:val="注×:后续"/>
    <w:basedOn w:val="affffffff5"/>
    <w:qFormat/>
    <w:pPr>
      <w:ind w:leftChars="0" w:left="1406" w:firstLineChars="0" w:hanging="499"/>
    </w:pPr>
  </w:style>
  <w:style w:type="paragraph" w:customStyle="1" w:styleId="affffffff7">
    <w:name w:val="标准文件_一级无标题"/>
    <w:basedOn w:val="affd"/>
    <w:qFormat/>
    <w:pPr>
      <w:spacing w:beforeLines="0" w:before="0" w:afterLines="0" w:after="0"/>
      <w:outlineLvl w:val="9"/>
    </w:pPr>
    <w:rPr>
      <w:rFonts w:ascii="宋体" w:eastAsia="宋体"/>
    </w:rPr>
  </w:style>
  <w:style w:type="paragraph" w:customStyle="1" w:styleId="affffffff8">
    <w:name w:val="标准文件_五级无标题"/>
    <w:basedOn w:val="afff1"/>
    <w:qFormat/>
    <w:pPr>
      <w:spacing w:beforeLines="0" w:before="0" w:afterLines="0" w:after="0"/>
      <w:outlineLvl w:val="9"/>
    </w:pPr>
    <w:rPr>
      <w:rFonts w:ascii="宋体" w:eastAsia="宋体"/>
    </w:rPr>
  </w:style>
  <w:style w:type="paragraph" w:customStyle="1" w:styleId="affffffff9">
    <w:name w:val="标准文件_三级无标题"/>
    <w:basedOn w:val="afff"/>
    <w:qFormat/>
    <w:pPr>
      <w:spacing w:beforeLines="0" w:before="0" w:afterLines="0" w:after="0"/>
      <w:outlineLvl w:val="9"/>
    </w:pPr>
    <w:rPr>
      <w:rFonts w:ascii="宋体" w:eastAsia="宋体"/>
    </w:rPr>
  </w:style>
  <w:style w:type="paragraph" w:customStyle="1" w:styleId="affffffffa">
    <w:name w:val="标准文件_二级无标题"/>
    <w:basedOn w:val="affe"/>
    <w:qFormat/>
    <w:pPr>
      <w:spacing w:beforeLines="0" w:before="0" w:afterLines="0" w:after="0"/>
      <w:outlineLvl w:val="9"/>
    </w:pPr>
    <w:rPr>
      <w:rFonts w:ascii="宋体" w:eastAsia="宋体"/>
    </w:rPr>
  </w:style>
  <w:style w:type="paragraph" w:customStyle="1" w:styleId="affffffffb">
    <w:name w:val="标准_四级无标题"/>
    <w:basedOn w:val="afff0"/>
    <w:next w:val="affffe"/>
    <w:qFormat/>
    <w:rPr>
      <w:rFonts w:eastAsia="宋体"/>
    </w:rPr>
  </w:style>
  <w:style w:type="paragraph" w:customStyle="1" w:styleId="affffffffc">
    <w:name w:val="标准文件_四级无标题"/>
    <w:basedOn w:val="afff0"/>
    <w:qFormat/>
    <w:pPr>
      <w:spacing w:beforeLines="0" w:before="0" w:afterLines="0" w:after="0"/>
      <w:outlineLvl w:val="9"/>
    </w:pPr>
    <w:rPr>
      <w:rFonts w:ascii="宋体" w:eastAsia="宋体" w:hAnsi="黑体"/>
      <w:szCs w:val="52"/>
    </w:rPr>
  </w:style>
  <w:style w:type="paragraph" w:customStyle="1" w:styleId="aff1">
    <w:name w:val="标准文件_大写罗马数字编号列项"/>
    <w:basedOn w:val="affffe"/>
    <w:qFormat/>
    <w:pPr>
      <w:numPr>
        <w:numId w:val="23"/>
      </w:numPr>
      <w:ind w:firstLineChars="0" w:firstLine="0"/>
    </w:pPr>
    <w:rPr>
      <w:rFonts w:ascii="Times New Roman" w:cs="Arial"/>
      <w:szCs w:val="28"/>
    </w:rPr>
  </w:style>
  <w:style w:type="paragraph" w:customStyle="1" w:styleId="ae">
    <w:name w:val="标准文件_小写罗马数字编号列项"/>
    <w:basedOn w:val="affffe"/>
    <w:qFormat/>
    <w:pPr>
      <w:numPr>
        <w:numId w:val="24"/>
      </w:numPr>
      <w:ind w:firstLineChars="0" w:firstLine="0"/>
    </w:pPr>
    <w:rPr>
      <w:rFonts w:cs="Arial"/>
      <w:szCs w:val="28"/>
    </w:rPr>
  </w:style>
  <w:style w:type="paragraph" w:customStyle="1" w:styleId="affffffffd">
    <w:name w:val="标准文件_附录标题"/>
    <w:basedOn w:val="aff3"/>
    <w:qFormat/>
    <w:pPr>
      <w:numPr>
        <w:numId w:val="0"/>
      </w:numPr>
      <w:spacing w:after="280"/>
      <w:outlineLvl w:val="9"/>
    </w:pPr>
  </w:style>
  <w:style w:type="paragraph" w:customStyle="1" w:styleId="affffffffe">
    <w:name w:val="标准文件_二级项"/>
    <w:qFormat/>
    <w:rPr>
      <w:rFonts w:ascii="宋体" w:hAnsi="Times New Roman"/>
      <w:sz w:val="21"/>
    </w:rPr>
  </w:style>
  <w:style w:type="paragraph" w:customStyle="1" w:styleId="af3">
    <w:name w:val="标准文件_三级项"/>
    <w:basedOn w:val="afff5"/>
    <w:qFormat/>
    <w:pPr>
      <w:numPr>
        <w:ilvl w:val="2"/>
        <w:numId w:val="21"/>
      </w:numPr>
      <w:spacing w:line="-300" w:lineRule="auto"/>
    </w:pPr>
  </w:style>
  <w:style w:type="paragraph" w:customStyle="1" w:styleId="affa">
    <w:name w:val="图表脚注说明"/>
    <w:basedOn w:val="afff5"/>
    <w:next w:val="affffe"/>
    <w:qFormat/>
    <w:pPr>
      <w:numPr>
        <w:numId w:val="25"/>
      </w:numPr>
      <w:ind w:left="783"/>
    </w:pPr>
    <w:rPr>
      <w:rFonts w:ascii="宋体"/>
      <w:sz w:val="18"/>
      <w:szCs w:val="18"/>
    </w:rPr>
  </w:style>
  <w:style w:type="paragraph" w:customStyle="1" w:styleId="af5">
    <w:name w:val="标准文件_字母编号列项（一级）"/>
    <w:qFormat/>
    <w:pPr>
      <w:numPr>
        <w:numId w:val="13"/>
      </w:numPr>
      <w:jc w:val="both"/>
    </w:pPr>
    <w:rPr>
      <w:rFonts w:ascii="宋体" w:hAnsi="Times New Roman"/>
      <w:sz w:val="21"/>
    </w:rPr>
  </w:style>
  <w:style w:type="paragraph" w:customStyle="1" w:styleId="afffffffff">
    <w:name w:val="标准文件_索引字母"/>
    <w:next w:val="affffe"/>
    <w:qFormat/>
    <w:pPr>
      <w:jc w:val="center"/>
    </w:pPr>
    <w:rPr>
      <w:rFonts w:ascii="宋体" w:eastAsia="Times New Roman" w:hAnsi="宋体"/>
      <w:b/>
      <w:kern w:val="2"/>
      <w:sz w:val="21"/>
    </w:rPr>
  </w:style>
  <w:style w:type="paragraph" w:customStyle="1" w:styleId="afffffffff0">
    <w:name w:val="标准文件_附录前"/>
    <w:next w:val="affffe"/>
    <w:qFormat/>
    <w:pPr>
      <w:spacing w:line="20" w:lineRule="atLeast"/>
      <w:ind w:firstLine="200"/>
    </w:pPr>
    <w:rPr>
      <w:rFonts w:ascii="宋体" w:hAnsi="宋体"/>
      <w:kern w:val="2"/>
      <w:sz w:val="10"/>
    </w:rPr>
  </w:style>
  <w:style w:type="paragraph" w:customStyle="1" w:styleId="afffffffff1">
    <w:name w:val="标准文件_正文标准名称"/>
    <w:qFormat/>
    <w:pPr>
      <w:spacing w:beforeLines="20" w:before="20" w:after="640" w:line="400" w:lineRule="exact"/>
      <w:jc w:val="center"/>
    </w:pPr>
    <w:rPr>
      <w:rFonts w:ascii="黑体" w:eastAsia="黑体" w:hAnsi="黑体"/>
      <w:kern w:val="2"/>
      <w:sz w:val="32"/>
      <w:szCs w:val="32"/>
    </w:rPr>
  </w:style>
  <w:style w:type="paragraph" w:customStyle="1" w:styleId="afffffffff2">
    <w:name w:val="标准文件_表格"/>
    <w:basedOn w:val="affffe"/>
    <w:qFormat/>
    <w:pPr>
      <w:ind w:firstLineChars="0" w:firstLine="0"/>
      <w:jc w:val="center"/>
    </w:pPr>
    <w:rPr>
      <w:sz w:val="18"/>
    </w:rPr>
  </w:style>
  <w:style w:type="paragraph" w:customStyle="1" w:styleId="afff2">
    <w:name w:val="标准文件_注："/>
    <w:next w:val="affffe"/>
    <w:qFormat/>
    <w:pPr>
      <w:widowControl w:val="0"/>
      <w:numPr>
        <w:numId w:val="26"/>
      </w:numPr>
      <w:autoSpaceDE w:val="0"/>
      <w:autoSpaceDN w:val="0"/>
      <w:jc w:val="both"/>
    </w:pPr>
    <w:rPr>
      <w:rFonts w:ascii="宋体" w:hAnsi="Times New Roman"/>
      <w:sz w:val="18"/>
      <w:szCs w:val="18"/>
    </w:rPr>
  </w:style>
  <w:style w:type="paragraph" w:customStyle="1" w:styleId="a5">
    <w:name w:val="标准文件_注×："/>
    <w:qFormat/>
    <w:pPr>
      <w:widowControl w:val="0"/>
      <w:numPr>
        <w:numId w:val="27"/>
      </w:numPr>
      <w:autoSpaceDE w:val="0"/>
      <w:autoSpaceDN w:val="0"/>
      <w:jc w:val="both"/>
    </w:pPr>
    <w:rPr>
      <w:rFonts w:ascii="宋体" w:hAnsi="Times New Roman"/>
      <w:sz w:val="18"/>
      <w:szCs w:val="18"/>
    </w:rPr>
  </w:style>
  <w:style w:type="paragraph" w:customStyle="1" w:styleId="ac">
    <w:name w:val="标准文件_示例："/>
    <w:next w:val="afffffffff3"/>
    <w:qFormat/>
    <w:pPr>
      <w:widowControl w:val="0"/>
      <w:numPr>
        <w:numId w:val="28"/>
      </w:numPr>
      <w:jc w:val="both"/>
    </w:pPr>
    <w:rPr>
      <w:rFonts w:ascii="宋体" w:hAnsi="Times New Roman"/>
      <w:sz w:val="18"/>
      <w:szCs w:val="18"/>
    </w:rPr>
  </w:style>
  <w:style w:type="paragraph" w:customStyle="1" w:styleId="afffffffff3">
    <w:name w:val="标准文件_示例内容"/>
    <w:basedOn w:val="affffe"/>
    <w:qFormat/>
    <w:pPr>
      <w:ind w:firstLine="420"/>
    </w:pPr>
    <w:rPr>
      <w:sz w:val="18"/>
    </w:rPr>
  </w:style>
  <w:style w:type="paragraph" w:customStyle="1" w:styleId="afa">
    <w:name w:val="标准文件_示例×："/>
    <w:basedOn w:val="afff5"/>
    <w:next w:val="afffffffff3"/>
    <w:qFormat/>
    <w:pPr>
      <w:widowControl/>
      <w:numPr>
        <w:numId w:val="29"/>
      </w:numPr>
    </w:pPr>
    <w:rPr>
      <w:rFonts w:ascii="宋体"/>
      <w:kern w:val="0"/>
      <w:sz w:val="18"/>
      <w:szCs w:val="18"/>
    </w:rPr>
  </w:style>
  <w:style w:type="character" w:customStyle="1" w:styleId="Char6">
    <w:name w:val="标准文件_段 Char"/>
    <w:link w:val="affffe"/>
    <w:qFormat/>
    <w:rPr>
      <w:rFonts w:ascii="宋体" w:hAnsi="Times New Roman"/>
      <w:sz w:val="21"/>
    </w:rPr>
  </w:style>
  <w:style w:type="paragraph" w:customStyle="1" w:styleId="afffffffff4">
    <w:name w:val="标准文件_表格续"/>
    <w:basedOn w:val="affffe"/>
    <w:next w:val="affffe"/>
    <w:qFormat/>
    <w:pPr>
      <w:jc w:val="center"/>
    </w:pPr>
    <w:rPr>
      <w:rFonts w:ascii="黑体" w:eastAsia="黑体" w:hAnsi="黑体"/>
    </w:rPr>
  </w:style>
  <w:style w:type="character" w:styleId="afffffffff5">
    <w:name w:val="Placeholder Text"/>
    <w:basedOn w:val="afff6"/>
    <w:uiPriority w:val="99"/>
    <w:semiHidden/>
    <w:qFormat/>
    <w:rPr>
      <w:color w:val="808080"/>
    </w:rPr>
  </w:style>
  <w:style w:type="paragraph" w:customStyle="1" w:styleId="2">
    <w:name w:val="标准文件_二级项2"/>
    <w:basedOn w:val="affffe"/>
    <w:qFormat/>
    <w:pPr>
      <w:numPr>
        <w:ilvl w:val="1"/>
        <w:numId w:val="21"/>
      </w:numPr>
      <w:ind w:left="1271" w:firstLineChars="0" w:hanging="420"/>
    </w:pPr>
  </w:style>
  <w:style w:type="paragraph" w:customStyle="1" w:styleId="21">
    <w:name w:val="标准文件_三级项2"/>
    <w:basedOn w:val="affffe"/>
    <w:qFormat/>
    <w:pPr>
      <w:numPr>
        <w:numId w:val="30"/>
      </w:numPr>
      <w:spacing w:line="300" w:lineRule="exact"/>
      <w:ind w:left="1276" w:firstLineChars="0" w:hanging="425"/>
    </w:pPr>
    <w:rPr>
      <w:rFonts w:ascii="Times New Roman"/>
    </w:rPr>
  </w:style>
  <w:style w:type="paragraph" w:customStyle="1" w:styleId="20">
    <w:name w:val="标准文件_一级项2"/>
    <w:basedOn w:val="affffe"/>
    <w:qFormat/>
    <w:pPr>
      <w:numPr>
        <w:numId w:val="31"/>
      </w:numPr>
      <w:spacing w:line="300" w:lineRule="exact"/>
      <w:ind w:left="1271" w:firstLineChars="0" w:hanging="420"/>
    </w:pPr>
    <w:rPr>
      <w:rFonts w:ascii="Times New Roman"/>
    </w:rPr>
  </w:style>
  <w:style w:type="paragraph" w:customStyle="1" w:styleId="afffffffff6">
    <w:name w:val="标准文件_提示"/>
    <w:basedOn w:val="affffe"/>
    <w:next w:val="affffe"/>
    <w:qFormat/>
    <w:pPr>
      <w:ind w:firstLine="420"/>
    </w:pPr>
    <w:rPr>
      <w:rFonts w:ascii="黑体" w:eastAsia="黑体"/>
    </w:rPr>
  </w:style>
  <w:style w:type="character" w:customStyle="1" w:styleId="afffffffff7">
    <w:name w:val="标准文件_来源"/>
    <w:basedOn w:val="afff6"/>
    <w:uiPriority w:val="1"/>
    <w:qFormat/>
    <w:rPr>
      <w:rFonts w:eastAsia="宋体"/>
      <w:sz w:val="21"/>
    </w:rPr>
  </w:style>
  <w:style w:type="paragraph" w:customStyle="1" w:styleId="afffffffff8">
    <w:name w:val="标准文件_图表说明"/>
    <w:qFormat/>
    <w:pPr>
      <w:spacing w:line="276" w:lineRule="auto"/>
      <w:ind w:firstLine="420"/>
    </w:pPr>
    <w:rPr>
      <w:rFonts w:ascii="宋体" w:hAnsi="宋体"/>
      <w:kern w:val="2"/>
      <w:sz w:val="18"/>
    </w:rPr>
  </w:style>
  <w:style w:type="paragraph" w:customStyle="1" w:styleId="afffffffff9">
    <w:name w:val="其他发布日期"/>
    <w:basedOn w:val="affffffc"/>
    <w:qFormat/>
    <w:pPr>
      <w:framePr w:w="3997" w:h="471" w:hRule="exact" w:hSpace="0" w:vSpace="181" w:wrap="around" w:vAnchor="page" w:hAnchor="page" w:x="1419" w:y="14097"/>
    </w:pPr>
  </w:style>
  <w:style w:type="paragraph" w:customStyle="1" w:styleId="afffffffffa">
    <w:name w:val="其他实施日期"/>
    <w:basedOn w:val="affffffff2"/>
    <w:qFormat/>
    <w:pPr>
      <w:framePr w:w="3997" w:h="471" w:hRule="exact" w:vSpace="181" w:wrap="around" w:vAnchor="page" w:hAnchor="page" w:x="7089" w:y="14097"/>
    </w:pPr>
  </w:style>
  <w:style w:type="paragraph" w:customStyle="1" w:styleId="afffffffffb">
    <w:name w:val="标准文件_文件编号"/>
    <w:basedOn w:val="affffe"/>
    <w:qFormat/>
    <w:pPr>
      <w:framePr w:w="9356" w:h="624" w:hRule="exact" w:hSpace="181" w:vSpace="181" w:wrap="auto" w:vAnchor="page" w:hAnchor="page" w:x="1419" w:y="3284"/>
      <w:wordWrap w:val="0"/>
      <w:spacing w:line="280" w:lineRule="exact"/>
      <w:ind w:firstLineChars="0" w:firstLine="0"/>
      <w:jc w:val="right"/>
    </w:pPr>
    <w:rPr>
      <w:rFonts w:ascii="黑体" w:eastAsia="黑体"/>
      <w:bCs/>
      <w:sz w:val="28"/>
      <w:szCs w:val="28"/>
    </w:rPr>
  </w:style>
  <w:style w:type="paragraph" w:customStyle="1" w:styleId="afffffffffc">
    <w:name w:val="标准文件_替换文件编号"/>
    <w:basedOn w:val="afffffffffb"/>
    <w:qFormat/>
    <w:pPr>
      <w:framePr w:wrap="auto"/>
      <w:spacing w:before="57"/>
    </w:pPr>
    <w:rPr>
      <w:sz w:val="21"/>
    </w:rPr>
  </w:style>
  <w:style w:type="paragraph" w:customStyle="1" w:styleId="afffffffffd">
    <w:name w:val="标准文件_文件名称"/>
    <w:basedOn w:val="affffe"/>
    <w:next w:val="affffe"/>
    <w:qFormat/>
    <w:pPr>
      <w:framePr w:w="9639" w:h="6976" w:hRule="exact" w:wrap="auto" w:vAnchor="page" w:hAnchor="page" w:y="6408"/>
      <w:autoSpaceDE/>
      <w:autoSpaceDN/>
      <w:spacing w:line="700" w:lineRule="exact"/>
      <w:ind w:firstLineChars="0" w:firstLine="0"/>
      <w:jc w:val="center"/>
    </w:pPr>
    <w:rPr>
      <w:rFonts w:ascii="黑体" w:eastAsia="黑体" w:hAnsi="黑体"/>
      <w:bCs/>
      <w:sz w:val="52"/>
    </w:rPr>
  </w:style>
  <w:style w:type="paragraph" w:customStyle="1" w:styleId="af8">
    <w:name w:val="标准文件_附录图标号"/>
    <w:basedOn w:val="affffe"/>
    <w:next w:val="affffe"/>
    <w:qFormat/>
    <w:pPr>
      <w:numPr>
        <w:numId w:val="6"/>
      </w:numPr>
      <w:spacing w:line="14" w:lineRule="exact"/>
      <w:ind w:firstLineChars="0" w:firstLine="0"/>
      <w:jc w:val="center"/>
    </w:pPr>
    <w:rPr>
      <w:rFonts w:ascii="黑体" w:eastAsia="黑体" w:hAnsi="黑体"/>
      <w:vanish/>
      <w:sz w:val="2"/>
      <w:szCs w:val="21"/>
    </w:rPr>
  </w:style>
  <w:style w:type="paragraph" w:customStyle="1" w:styleId="afe">
    <w:name w:val="标准文件_附录表标号"/>
    <w:basedOn w:val="affffe"/>
    <w:next w:val="affffe"/>
    <w:qFormat/>
    <w:pPr>
      <w:numPr>
        <w:numId w:val="5"/>
      </w:numPr>
      <w:spacing w:line="14" w:lineRule="exact"/>
      <w:ind w:firstLineChars="0" w:firstLine="0"/>
      <w:jc w:val="center"/>
    </w:pPr>
    <w:rPr>
      <w:rFonts w:eastAsia="黑体"/>
      <w:vanish/>
      <w:sz w:val="2"/>
    </w:rPr>
  </w:style>
  <w:style w:type="paragraph" w:customStyle="1" w:styleId="a7">
    <w:name w:val="标准文件_引言一级条标题"/>
    <w:basedOn w:val="affffe"/>
    <w:next w:val="affffe"/>
    <w:qFormat/>
    <w:pPr>
      <w:numPr>
        <w:ilvl w:val="1"/>
        <w:numId w:val="8"/>
      </w:numPr>
      <w:spacing w:beforeLines="50" w:before="50" w:afterLines="50" w:after="50"/>
      <w:ind w:firstLineChars="0"/>
    </w:pPr>
    <w:rPr>
      <w:rFonts w:ascii="黑体" w:eastAsia="黑体"/>
    </w:rPr>
  </w:style>
  <w:style w:type="paragraph" w:customStyle="1" w:styleId="a8">
    <w:name w:val="标准文件_引言二级条标题"/>
    <w:basedOn w:val="affffe"/>
    <w:next w:val="affffe"/>
    <w:qFormat/>
    <w:pPr>
      <w:numPr>
        <w:ilvl w:val="2"/>
        <w:numId w:val="8"/>
      </w:numPr>
      <w:spacing w:beforeLines="50" w:before="50" w:afterLines="50" w:after="50"/>
      <w:ind w:firstLineChars="0"/>
    </w:pPr>
    <w:rPr>
      <w:rFonts w:ascii="黑体" w:eastAsia="黑体"/>
    </w:rPr>
  </w:style>
  <w:style w:type="paragraph" w:customStyle="1" w:styleId="a9">
    <w:name w:val="标准文件_引言三级条标题"/>
    <w:basedOn w:val="affffe"/>
    <w:next w:val="affffe"/>
    <w:qFormat/>
    <w:pPr>
      <w:numPr>
        <w:ilvl w:val="3"/>
        <w:numId w:val="8"/>
      </w:numPr>
      <w:spacing w:beforeLines="50" w:before="50" w:afterLines="50" w:after="50"/>
      <w:ind w:firstLineChars="0"/>
    </w:pPr>
    <w:rPr>
      <w:rFonts w:ascii="黑体" w:eastAsia="黑体"/>
    </w:rPr>
  </w:style>
  <w:style w:type="paragraph" w:customStyle="1" w:styleId="aa">
    <w:name w:val="标准文件_引言四级条标题"/>
    <w:basedOn w:val="affffe"/>
    <w:next w:val="affffe"/>
    <w:qFormat/>
    <w:pPr>
      <w:numPr>
        <w:ilvl w:val="4"/>
        <w:numId w:val="8"/>
      </w:numPr>
      <w:spacing w:beforeLines="50" w:before="50" w:afterLines="50" w:after="50"/>
      <w:ind w:firstLineChars="0"/>
    </w:pPr>
    <w:rPr>
      <w:rFonts w:ascii="黑体" w:eastAsia="黑体"/>
    </w:rPr>
  </w:style>
  <w:style w:type="paragraph" w:customStyle="1" w:styleId="ab">
    <w:name w:val="标准文件_引言五级条标题"/>
    <w:basedOn w:val="affffe"/>
    <w:next w:val="affffe"/>
    <w:qFormat/>
    <w:pPr>
      <w:numPr>
        <w:ilvl w:val="5"/>
        <w:numId w:val="8"/>
      </w:numPr>
      <w:spacing w:beforeLines="50" w:before="50" w:afterLines="50" w:after="50"/>
      <w:ind w:firstLineChars="0"/>
    </w:pPr>
    <w:rPr>
      <w:rFonts w:ascii="黑体" w:eastAsia="黑体"/>
    </w:rPr>
  </w:style>
  <w:style w:type="paragraph" w:customStyle="1" w:styleId="afffffffffe">
    <w:name w:val="标准文件_注后"/>
    <w:basedOn w:val="affffe"/>
    <w:qFormat/>
    <w:pPr>
      <w:ind w:left="811" w:firstLineChars="0" w:firstLine="0"/>
    </w:pPr>
    <w:rPr>
      <w:sz w:val="18"/>
    </w:rPr>
  </w:style>
  <w:style w:type="paragraph" w:customStyle="1" w:styleId="X">
    <w:name w:val="标准文件_注X后"/>
    <w:basedOn w:val="affffe"/>
    <w:qFormat/>
    <w:pPr>
      <w:ind w:left="811" w:firstLineChars="0" w:firstLine="0"/>
    </w:pPr>
    <w:rPr>
      <w:sz w:val="18"/>
    </w:rPr>
  </w:style>
  <w:style w:type="paragraph" w:customStyle="1" w:styleId="affffffffff">
    <w:name w:val="标准文件_示例后"/>
    <w:basedOn w:val="affffe"/>
    <w:qFormat/>
    <w:pPr>
      <w:ind w:left="964" w:firstLineChars="0" w:firstLine="0"/>
    </w:pPr>
    <w:rPr>
      <w:sz w:val="18"/>
    </w:rPr>
  </w:style>
  <w:style w:type="paragraph" w:customStyle="1" w:styleId="X0">
    <w:name w:val="标准文件_示例X后"/>
    <w:basedOn w:val="affffe"/>
    <w:link w:val="X1"/>
    <w:qFormat/>
    <w:pPr>
      <w:ind w:left="1049" w:firstLineChars="0" w:firstLine="0"/>
    </w:pPr>
    <w:rPr>
      <w:sz w:val="18"/>
    </w:rPr>
  </w:style>
  <w:style w:type="character" w:customStyle="1" w:styleId="X1">
    <w:name w:val="标准文件_示例X后 字符"/>
    <w:basedOn w:val="Char6"/>
    <w:link w:val="X0"/>
    <w:qFormat/>
    <w:rPr>
      <w:rFonts w:ascii="宋体" w:hAnsi="Times New Roman"/>
      <w:sz w:val="18"/>
    </w:rPr>
  </w:style>
  <w:style w:type="paragraph" w:customStyle="1" w:styleId="affffffffff0">
    <w:name w:val="标准文件_索引项"/>
    <w:basedOn w:val="affffe"/>
    <w:next w:val="affffe"/>
    <w:qFormat/>
    <w:pPr>
      <w:tabs>
        <w:tab w:val="right" w:leader="dot" w:pos="9356"/>
      </w:tabs>
      <w:ind w:left="210" w:firstLineChars="0" w:hanging="210"/>
      <w:jc w:val="left"/>
    </w:pPr>
  </w:style>
  <w:style w:type="paragraph" w:customStyle="1" w:styleId="affffffffff1">
    <w:name w:val="标准文件_附录一级无标题"/>
    <w:basedOn w:val="aff4"/>
    <w:qFormat/>
    <w:pPr>
      <w:spacing w:beforeLines="0" w:before="0" w:afterLines="0" w:after="0" w:line="276" w:lineRule="auto"/>
      <w:outlineLvl w:val="9"/>
    </w:pPr>
    <w:rPr>
      <w:rFonts w:ascii="宋体" w:eastAsia="宋体"/>
    </w:rPr>
  </w:style>
  <w:style w:type="paragraph" w:customStyle="1" w:styleId="affffffffff2">
    <w:name w:val="标准文件_附录二级无标题"/>
    <w:basedOn w:val="aff5"/>
    <w:qFormat/>
    <w:pPr>
      <w:spacing w:beforeLines="0" w:before="0" w:afterLines="0" w:after="0" w:line="276" w:lineRule="auto"/>
      <w:outlineLvl w:val="9"/>
    </w:pPr>
    <w:rPr>
      <w:rFonts w:ascii="宋体" w:eastAsia="宋体"/>
    </w:rPr>
  </w:style>
  <w:style w:type="paragraph" w:customStyle="1" w:styleId="affffffffff3">
    <w:name w:val="标准文件_附录三级无标题"/>
    <w:basedOn w:val="aff6"/>
    <w:qFormat/>
    <w:pPr>
      <w:spacing w:beforeLines="0" w:before="0" w:afterLines="0" w:after="0" w:line="276" w:lineRule="auto"/>
      <w:outlineLvl w:val="9"/>
    </w:pPr>
    <w:rPr>
      <w:rFonts w:ascii="宋体" w:eastAsia="宋体"/>
    </w:rPr>
  </w:style>
  <w:style w:type="paragraph" w:customStyle="1" w:styleId="affffffffff4">
    <w:name w:val="标准文件_附录四级无标题"/>
    <w:basedOn w:val="aff7"/>
    <w:qFormat/>
    <w:pPr>
      <w:spacing w:beforeLines="0" w:before="0" w:afterLines="0" w:after="0" w:line="276" w:lineRule="auto"/>
      <w:outlineLvl w:val="9"/>
    </w:pPr>
    <w:rPr>
      <w:rFonts w:ascii="宋体" w:eastAsia="宋体"/>
    </w:rPr>
  </w:style>
  <w:style w:type="paragraph" w:customStyle="1" w:styleId="affffffffff5">
    <w:name w:val="标准文件_附录五级无标题"/>
    <w:basedOn w:val="aff8"/>
    <w:qFormat/>
    <w:pPr>
      <w:spacing w:beforeLines="0" w:before="0" w:afterLines="0" w:after="0" w:line="276" w:lineRule="auto"/>
      <w:outlineLvl w:val="9"/>
    </w:pPr>
    <w:rPr>
      <w:rFonts w:ascii="宋体" w:eastAsia="宋体"/>
    </w:rPr>
  </w:style>
  <w:style w:type="paragraph" w:customStyle="1" w:styleId="affffffffff6">
    <w:name w:val="标准文件_引言一级无标题"/>
    <w:basedOn w:val="a7"/>
    <w:next w:val="affffe"/>
    <w:qFormat/>
    <w:pPr>
      <w:spacing w:beforeLines="0" w:before="0" w:afterLines="0" w:after="0" w:line="276" w:lineRule="auto"/>
    </w:pPr>
    <w:rPr>
      <w:rFonts w:ascii="宋体" w:eastAsia="宋体"/>
    </w:rPr>
  </w:style>
  <w:style w:type="paragraph" w:customStyle="1" w:styleId="affffffffff7">
    <w:name w:val="标准文件_引言二级无标题"/>
    <w:basedOn w:val="a8"/>
    <w:next w:val="affffe"/>
    <w:qFormat/>
    <w:pPr>
      <w:spacing w:beforeLines="0" w:before="0" w:afterLines="0" w:after="0" w:line="276" w:lineRule="auto"/>
    </w:pPr>
    <w:rPr>
      <w:rFonts w:ascii="宋体" w:eastAsia="宋体"/>
    </w:rPr>
  </w:style>
  <w:style w:type="paragraph" w:customStyle="1" w:styleId="affffffffff8">
    <w:name w:val="标准文件_引言三级无标题"/>
    <w:basedOn w:val="a9"/>
    <w:next w:val="affffe"/>
    <w:qFormat/>
    <w:pPr>
      <w:spacing w:beforeLines="0" w:before="0" w:afterLines="0" w:after="0" w:line="276" w:lineRule="auto"/>
    </w:pPr>
    <w:rPr>
      <w:rFonts w:ascii="宋体" w:eastAsia="宋体"/>
    </w:rPr>
  </w:style>
  <w:style w:type="paragraph" w:customStyle="1" w:styleId="affffffffff9">
    <w:name w:val="标准文件_引言四级无标题"/>
    <w:basedOn w:val="aa"/>
    <w:next w:val="affffe"/>
    <w:qFormat/>
    <w:pPr>
      <w:spacing w:beforeLines="0" w:before="0" w:afterLines="0" w:after="0" w:line="276" w:lineRule="auto"/>
    </w:pPr>
    <w:rPr>
      <w:rFonts w:ascii="宋体" w:eastAsia="宋体"/>
    </w:rPr>
  </w:style>
  <w:style w:type="paragraph" w:customStyle="1" w:styleId="affffffffffa">
    <w:name w:val="标准文件_引言五级无标题"/>
    <w:basedOn w:val="ab"/>
    <w:next w:val="affffe"/>
    <w:qFormat/>
    <w:pPr>
      <w:spacing w:beforeLines="0" w:before="0" w:afterLines="0" w:after="0" w:line="276" w:lineRule="auto"/>
    </w:pPr>
    <w:rPr>
      <w:rFonts w:ascii="宋体" w:eastAsia="宋体"/>
    </w:rPr>
  </w:style>
  <w:style w:type="paragraph" w:customStyle="1" w:styleId="affffffffffb">
    <w:name w:val="标准文件_索引标题"/>
    <w:basedOn w:val="afffff5"/>
    <w:next w:val="affffe"/>
    <w:qFormat/>
    <w:rPr>
      <w:rFonts w:hAnsi="黑体"/>
    </w:rPr>
  </w:style>
  <w:style w:type="paragraph" w:customStyle="1" w:styleId="affffffffffc">
    <w:name w:val="标准文件_脚注内容"/>
    <w:basedOn w:val="affffe"/>
    <w:qFormat/>
    <w:pPr>
      <w:ind w:leftChars="200" w:left="400" w:hangingChars="200" w:hanging="200"/>
    </w:pPr>
    <w:rPr>
      <w:sz w:val="15"/>
    </w:rPr>
  </w:style>
  <w:style w:type="paragraph" w:customStyle="1" w:styleId="affffffffffd">
    <w:name w:val="标准文件_术语条一"/>
    <w:basedOn w:val="affffffff7"/>
    <w:next w:val="affffe"/>
    <w:qFormat/>
  </w:style>
  <w:style w:type="paragraph" w:customStyle="1" w:styleId="affffffffffe">
    <w:name w:val="标准文件_术语条二"/>
    <w:basedOn w:val="affffffffa"/>
    <w:next w:val="affffe"/>
    <w:qFormat/>
  </w:style>
  <w:style w:type="paragraph" w:customStyle="1" w:styleId="afffffffffff">
    <w:name w:val="标准文件_术语条三"/>
    <w:basedOn w:val="affffffff9"/>
    <w:next w:val="affffe"/>
    <w:qFormat/>
  </w:style>
  <w:style w:type="paragraph" w:customStyle="1" w:styleId="afffffffffff0">
    <w:name w:val="标准文件_术语条四"/>
    <w:basedOn w:val="affffffffc"/>
    <w:next w:val="affffe"/>
    <w:qFormat/>
  </w:style>
  <w:style w:type="paragraph" w:customStyle="1" w:styleId="afffffffffff1">
    <w:name w:val="标准文件_术语条五"/>
    <w:basedOn w:val="affffffff8"/>
    <w:next w:val="affffe"/>
    <w:qFormat/>
  </w:style>
  <w:style w:type="paragraph" w:customStyle="1" w:styleId="Default">
    <w:name w:val="Default"/>
    <w:qFormat/>
    <w:pPr>
      <w:widowControl w:val="0"/>
      <w:autoSpaceDE w:val="0"/>
      <w:autoSpaceDN w:val="0"/>
      <w:adjustRightInd w:val="0"/>
    </w:pPr>
    <w:rPr>
      <w:rFonts w:ascii="宋体" w:cs="宋体"/>
      <w:color w:val="000000"/>
      <w:sz w:val="24"/>
      <w:szCs w:val="24"/>
    </w:rPr>
  </w:style>
  <w:style w:type="character" w:customStyle="1" w:styleId="afffffffffff2">
    <w:name w:val="发布"/>
    <w:basedOn w:val="afff6"/>
    <w:qFormat/>
    <w:rPr>
      <w:rFonts w:ascii="黑体" w:eastAsia="黑体"/>
      <w:spacing w:val="85"/>
      <w:w w:val="100"/>
      <w:position w:val="3"/>
      <w:sz w:val="28"/>
      <w:szCs w:val="28"/>
    </w:rPr>
  </w:style>
  <w:style w:type="paragraph" w:customStyle="1" w:styleId="afffffffffff3">
    <w:name w:val="段"/>
    <w:basedOn w:val="afff5"/>
    <w:qFormat/>
    <w:pPr>
      <w:widowControl/>
      <w:autoSpaceDE w:val="0"/>
      <w:autoSpaceDN w:val="0"/>
      <w:ind w:firstLineChars="200" w:firstLine="420"/>
    </w:pPr>
    <w:rPr>
      <w:rFonts w:ascii="宋体" w:hAnsi="宋体" w:cs="宋体"/>
      <w:kern w:val="0"/>
    </w:rPr>
  </w:style>
  <w:style w:type="paragraph" w:customStyle="1" w:styleId="afffffffffff4">
    <w:name w:val="章标题"/>
    <w:basedOn w:val="afff5"/>
    <w:next w:val="afffffffffff3"/>
    <w:qFormat/>
    <w:pPr>
      <w:widowControl/>
      <w:spacing w:beforeLines="100" w:afterLines="100"/>
      <w:outlineLvl w:val="1"/>
    </w:pPr>
    <w:rPr>
      <w:rFonts w:ascii="黑体" w:eastAsia="黑体" w:hAnsi="黑体" w:cs="宋体"/>
      <w:kern w:val="0"/>
    </w:rPr>
  </w:style>
  <w:style w:type="paragraph" w:customStyle="1" w:styleId="afffffffffff5">
    <w:name w:val="一级条标题"/>
    <w:basedOn w:val="afffffffffff4"/>
    <w:next w:val="afffffffffff3"/>
    <w:qFormat/>
    <w:pPr>
      <w:spacing w:beforeLines="50" w:afterLines="50"/>
      <w:outlineLvl w:val="2"/>
    </w:pPr>
  </w:style>
  <w:style w:type="paragraph" w:customStyle="1" w:styleId="afffffffffff6">
    <w:name w:val="二级条标题"/>
    <w:basedOn w:val="afffffffffff5"/>
    <w:next w:val="afffffffffff3"/>
    <w:qFormat/>
    <w:pPr>
      <w:outlineLvl w:val="3"/>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fontTable" Target="fontTable.xml"/><Relationship Id="rId5" Type="http://schemas.microsoft.com/office/2007/relationships/stylesWithEffects" Target="stylesWithEffects.xml"/><Relationship Id="rId15" Type="http://schemas.openxmlformats.org/officeDocument/2006/relationships/header" Target="header3.xml"/><Relationship Id="rId23" Type="http://schemas.openxmlformats.org/officeDocument/2006/relationships/footer" Target="footer6.xml"/><Relationship Id="rId10" Type="http://schemas.openxmlformats.org/officeDocument/2006/relationships/image" Target="media/image1.tiff"/><Relationship Id="rId19" Type="http://schemas.openxmlformats.org/officeDocument/2006/relationships/image" Target="media/image2.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oter" Target="foot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StandardEditor\template\&#22320;&#26041;&#26631;&#20934;.dotx"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57C2D801A534DBFBCE9EF086860AA3C"/>
        <w:category>
          <w:name w:val="常规"/>
          <w:gallery w:val="placeholder"/>
        </w:category>
        <w:types>
          <w:type w:val="bbPlcHdr"/>
        </w:types>
        <w:behaviors>
          <w:behavior w:val="content"/>
        </w:behaviors>
        <w:guid w:val="{6BF43998-BD70-424F-9D26-D6746E158DBB}"/>
      </w:docPartPr>
      <w:docPartBody>
        <w:p w:rsidR="0008630E" w:rsidRDefault="0008630E">
          <w:pPr>
            <w:pStyle w:val="757C2D801A534DBFBCE9EF086860AA3C"/>
          </w:pPr>
          <w:r>
            <w:rPr>
              <w:rStyle w:val="a3"/>
              <w:rFonts w:hint="eastAsia"/>
            </w:rPr>
            <w:t>单击或点击此处输入文字。</w:t>
          </w:r>
        </w:p>
      </w:docPartBody>
    </w:docPart>
    <w:docPart>
      <w:docPartPr>
        <w:name w:val="09A8033C98D54BD1ADE1D55288472BDC"/>
        <w:category>
          <w:name w:val="常规"/>
          <w:gallery w:val="placeholder"/>
        </w:category>
        <w:types>
          <w:type w:val="bbPlcHdr"/>
        </w:types>
        <w:behaviors>
          <w:behavior w:val="content"/>
        </w:behaviors>
        <w:guid w:val="{BD32D511-0108-4D50-9E9E-445E7CF3F5FF}"/>
      </w:docPartPr>
      <w:docPartBody>
        <w:p w:rsidR="0008630E" w:rsidRDefault="0008630E">
          <w:pPr>
            <w:pStyle w:val="09A8033C98D54BD1ADE1D55288472BDC"/>
          </w:pPr>
          <w:r>
            <w:rPr>
              <w:rStyle w:val="a3"/>
              <w:rFonts w:hint="eastAsia"/>
            </w:rPr>
            <w:t>选择一项。</w:t>
          </w:r>
        </w:p>
      </w:docPartBody>
    </w:docPart>
    <w:docPart>
      <w:docPartPr>
        <w:name w:val="2126E512B39446F69C81493BCA1C7263"/>
        <w:category>
          <w:name w:val="常规"/>
          <w:gallery w:val="placeholder"/>
        </w:category>
        <w:types>
          <w:type w:val="bbPlcHdr"/>
        </w:types>
        <w:behaviors>
          <w:behavior w:val="content"/>
        </w:behaviors>
        <w:guid w:val="{2324C317-C278-45AD-BAEF-8C39587268E1}"/>
      </w:docPartPr>
      <w:docPartBody>
        <w:p w:rsidR="0008630E" w:rsidRDefault="0008630E">
          <w:pPr>
            <w:pStyle w:val="2126E512B39446F69C81493BCA1C72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bordersDoNotSurroundHeader/>
  <w:bordersDoNotSurroundFooter/>
  <w:revisionView w:inkAnnotations="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0F3"/>
    <w:rsid w:val="000213C4"/>
    <w:rsid w:val="00023E6D"/>
    <w:rsid w:val="00077B80"/>
    <w:rsid w:val="0008630E"/>
    <w:rsid w:val="000B6F7A"/>
    <w:rsid w:val="0016277C"/>
    <w:rsid w:val="0037792D"/>
    <w:rsid w:val="004C30F3"/>
    <w:rsid w:val="00715F8A"/>
    <w:rsid w:val="00C203D2"/>
    <w:rsid w:val="00DC75D8"/>
    <w:rsid w:val="00EE1561"/>
    <w:rsid w:val="00FA32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Normal Table" w:qFormat="1"/>
    <w:lsdException w:name="Table Grid" w:semiHidden="0"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757C2D801A534DBFBCE9EF086860AA3C">
    <w:name w:val="757C2D801A534DBFBCE9EF086860AA3C"/>
    <w:qFormat/>
    <w:pPr>
      <w:widowControl w:val="0"/>
      <w:jc w:val="both"/>
    </w:pPr>
    <w:rPr>
      <w:kern w:val="2"/>
      <w:sz w:val="21"/>
      <w:szCs w:val="22"/>
    </w:rPr>
  </w:style>
  <w:style w:type="paragraph" w:customStyle="1" w:styleId="09A8033C98D54BD1ADE1D55288472BDC">
    <w:name w:val="09A8033C98D54BD1ADE1D55288472BDC"/>
    <w:qFormat/>
    <w:pPr>
      <w:widowControl w:val="0"/>
      <w:jc w:val="both"/>
    </w:pPr>
    <w:rPr>
      <w:kern w:val="2"/>
      <w:sz w:val="21"/>
      <w:szCs w:val="22"/>
    </w:rPr>
  </w:style>
  <w:style w:type="paragraph" w:customStyle="1" w:styleId="2126E512B39446F69C81493BCA1C7263">
    <w:name w:val="2126E512B39446F69C81493BCA1C7263"/>
    <w:pPr>
      <w:widowControl w:val="0"/>
      <w:jc w:val="both"/>
    </w:pPr>
    <w:rPr>
      <w:kern w:val="2"/>
      <w:sz w:val="21"/>
      <w:szCs w:val="22"/>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lsdException w:name="Title" w:semiHidden="0" w:unhideWhenUsed="0"/>
    <w:lsdException w:name="Default Paragraph Font" w:uiPriority="1" w:qFormat="1"/>
    <w:lsdException w:name="Subtitle" w:semiHidden="0" w:unhideWhenUsed="0"/>
    <w:lsdException w:name="Strong" w:semiHidden="0" w:unhideWhenUsed="0"/>
    <w:lsdException w:name="Emphasis" w:semiHidden="0" w:unhideWhenUsed="0"/>
    <w:lsdException w:name="Normal Table" w:qFormat="1"/>
    <w:lsdException w:name="Table Grid" w:semiHidden="0" w:unhideWhenUsed="0"/>
    <w:lsdException w:name="Placeholder Text" w:unhideWhenUsed="0" w:qFormat="1"/>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757C2D801A534DBFBCE9EF086860AA3C">
    <w:name w:val="757C2D801A534DBFBCE9EF086860AA3C"/>
    <w:qFormat/>
    <w:pPr>
      <w:widowControl w:val="0"/>
      <w:jc w:val="both"/>
    </w:pPr>
    <w:rPr>
      <w:kern w:val="2"/>
      <w:sz w:val="21"/>
      <w:szCs w:val="22"/>
    </w:rPr>
  </w:style>
  <w:style w:type="paragraph" w:customStyle="1" w:styleId="09A8033C98D54BD1ADE1D55288472BDC">
    <w:name w:val="09A8033C98D54BD1ADE1D55288472BDC"/>
    <w:qFormat/>
    <w:pPr>
      <w:widowControl w:val="0"/>
      <w:jc w:val="both"/>
    </w:pPr>
    <w:rPr>
      <w:kern w:val="2"/>
      <w:sz w:val="21"/>
      <w:szCs w:val="22"/>
    </w:rPr>
  </w:style>
  <w:style w:type="paragraph" w:customStyle="1" w:styleId="2126E512B39446F69C81493BCA1C7263">
    <w:name w:val="2126E512B39446F69C81493BCA1C7263"/>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bwMode="auto">
        <a:noFill/>
        <a:ln w="9525">
          <a:solidFill>
            <a:srgbClr val="000000"/>
          </a:solidFill>
          <a:round/>
        </a:ln>
      </a:spPr>
      <a:bodyPr/>
      <a:lst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A03EE7-A2B8-4E82-B975-8DB719C54E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地方标准.dotx</Template>
  <TotalTime>223</TotalTime>
  <Pages>8</Pages>
  <Words>806</Words>
  <Characters>4597</Characters>
  <Application>Microsoft Office Word</Application>
  <DocSecurity>0</DocSecurity>
  <Lines>38</Lines>
  <Paragraphs>10</Paragraphs>
  <ScaleCrop>false</ScaleCrop>
  <Company>PCMI</Company>
  <LinksUpToDate>false</LinksUpToDate>
  <CharactersWithSpaces>5393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地方标准</dc:title>
  <dc:creator>asus</dc:creator>
  <dc:description>&lt;config cover="true" show_menu="true" version="1.0.0" doctype="SDKXY"&gt;_x000d_
&lt;/config&gt;</dc:description>
  <cp:lastModifiedBy>郝琳云</cp:lastModifiedBy>
  <cp:revision>75</cp:revision>
  <cp:lastPrinted>2024-11-12T09:57:00Z</cp:lastPrinted>
  <dcterms:created xsi:type="dcterms:W3CDTF">2024-10-29T05:42:00Z</dcterms:created>
  <dcterms:modified xsi:type="dcterms:W3CDTF">2024-11-12T09:57:00Z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SDKXY</vt:lpwstr>
  </property>
  <property fmtid="{D5CDD505-2E9C-101B-9397-08002B2CF9AE}" pid="3" name="cover">
    <vt:lpwstr>true</vt:lpwstr>
  </property>
  <property fmtid="{D5CDD505-2E9C-101B-9397-08002B2CF9AE}" pid="4" name="show_menu">
    <vt:lpwstr>true</vt:lpwstr>
  </property>
  <property fmtid="{D5CDD505-2E9C-101B-9397-08002B2CF9AE}" pid="5" name="version">
    <vt:lpwstr>1.0.0</vt:lpwstr>
  </property>
  <property fmtid="{D5CDD505-2E9C-101B-9397-08002B2CF9AE}" pid="6" name="xmlname">
    <vt:lpwstr>地方标准</vt:lpwstr>
  </property>
  <property fmtid="{D5CDD505-2E9C-101B-9397-08002B2CF9AE}" pid="7" name="NSTD_CODE">
    <vt:lpwstr>GB/T-</vt:lpwstr>
  </property>
  <property fmtid="{D5CDD505-2E9C-101B-9397-08002B2CF9AE}" pid="8" name="OSTD_CODE">
    <vt:lpwstr>代替 GB/T-</vt:lpwstr>
  </property>
  <property fmtid="{D5CDD505-2E9C-101B-9397-08002B2CF9AE}" pid="9" name="flag_zhengwen">
    <vt:lpwstr>0</vt:lpwstr>
  </property>
  <property fmtid="{D5CDD505-2E9C-101B-9397-08002B2CF9AE}" pid="10" name="flag_fulu">
    <vt:lpwstr>0</vt:lpwstr>
  </property>
  <property fmtid="{D5CDD505-2E9C-101B-9397-08002B2CF9AE}" pid="11" name="flag_pic">
    <vt:lpwstr>false</vt:lpwstr>
  </property>
  <property fmtid="{D5CDD505-2E9C-101B-9397-08002B2CF9AE}" pid="12" name="flag_tab">
    <vt:lpwstr>false</vt:lpwstr>
  </property>
  <property fmtid="{D5CDD505-2E9C-101B-9397-08002B2CF9AE}" pid="13" name="NumList">
    <vt:lpwstr>false</vt:lpwstr>
  </property>
  <property fmtid="{D5CDD505-2E9C-101B-9397-08002B2CF9AE}" pid="14" name="DoublePage">
    <vt:lpwstr>true</vt:lpwstr>
  </property>
  <property fmtid="{D5CDD505-2E9C-101B-9397-08002B2CF9AE}" pid="15" name="KSOProductBuildVer">
    <vt:lpwstr>2052-12.1.0.18276</vt:lpwstr>
  </property>
  <property fmtid="{D5CDD505-2E9C-101B-9397-08002B2CF9AE}" pid="16" name="ICV">
    <vt:lpwstr>5BDB3860DF674DC1AECCD44758A1470C_12</vt:lpwstr>
  </property>
</Properties>
</file>