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2025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下半年及2026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上半年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昌吉州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val="en-US" w:eastAsia="zh-CN"/>
        </w:rPr>
        <w:t>高层次人才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</w:rPr>
        <w:t>拟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引进</w:t>
      </w:r>
      <w:r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</w:rPr>
        <w:t>人员</w:t>
      </w:r>
      <w:r>
        <w:rPr>
          <w:rFonts w:hint="eastAsia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  <w:t>体检结果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2B2B2B"/>
          <w:sz w:val="44"/>
          <w:szCs w:val="44"/>
          <w:shd w:val="clear" w:color="auto" w:fill="FFFFFF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3027"/>
        <w:gridCol w:w="1820"/>
        <w:gridCol w:w="885"/>
        <w:gridCol w:w="1020"/>
        <w:gridCol w:w="1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序号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单位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姓名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性别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kern w:val="2"/>
                <w:sz w:val="32"/>
                <w:szCs w:val="3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体检结果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昌吉州人民政府法律顾问室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马依拉·阿布都克里木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女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0" w:name="OLE_LINK12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  <w:bookmarkEnd w:id="0"/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bookmarkStart w:id="1" w:name="OLE_LINK1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2" w:name="OLE_LINK8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</w:t>
            </w:r>
            <w:bookmarkEnd w:id="2"/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卫生健康事业发展中心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陈雨森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2025年下半年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昌吉州能源安全监测中心</w:t>
            </w:r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320" w:firstLineChars="1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叶兴元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02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bookmarkStart w:id="3" w:name="OLE_LINK7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昌吉州能源安全监测中心</w:t>
            </w:r>
            <w:bookmarkEnd w:id="3"/>
          </w:p>
        </w:tc>
        <w:tc>
          <w:tcPr>
            <w:tcW w:w="18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2B2B2B"/>
                <w:sz w:val="32"/>
                <w:szCs w:val="32"/>
                <w:shd w:val="clear" w:color="auto" w:fill="FFFFFF"/>
                <w:lang w:val="en-US" w:eastAsia="zh-CN"/>
              </w:rPr>
              <w:t>苏佳奥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男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32"/>
                <w:szCs w:val="32"/>
                <w:shd w:val="clear" w:color="auto" w:fill="FFFFFF"/>
                <w:vertAlign w:val="baseline"/>
                <w:lang w:eastAsia="zh-CN"/>
              </w:rPr>
              <w:t>合格</w:t>
            </w:r>
          </w:p>
        </w:tc>
        <w:tc>
          <w:tcPr>
            <w:tcW w:w="10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2B2B2B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2026年上半年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64CB5"/>
    <w:rsid w:val="115941E4"/>
    <w:rsid w:val="187B2D75"/>
    <w:rsid w:val="5266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2026-08-04T02:09:00Z</dcterms:created>
  <dc:creator>昌吉日报网编部</dc:creator>
  <cp:lastModifiedBy>昌吉日报网编部</cp:lastModifiedBy>
  <dcterms:modified xsi:type="dcterms:W3CDTF">2026-08-04T02:10:10Z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858BAEC418E74137AD3AAE7D91B6B305</vt:lpwstr>
  </property>
</Properties>
</file>