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textAlignment w:val="auto"/>
        <w:rPr>
          <w:rFonts w:hint="eastAsia" w:ascii="楷体_GB2312" w:hAnsi="楷体_GB2312" w:eastAsia="楷体_GB2312" w:cs="楷体_GB2312"/>
          <w:b w:val="0"/>
          <w:bCs w:val="0"/>
          <w:w w:val="9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w w:val="95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right="25" w:rightChars="12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</w:rPr>
        <w:t>用人单位须提供书面材料清单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党政机关、事业单位、社会团体须提供以下资料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平台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须上传的资料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1.单位组织机构代码证；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年度社会保险费缴费凭证（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年度会计决算报表或审计报告原件（能够反映支付职工工资和构成工资总额的表页）。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（二）审核时须携带的资料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年度劳动保障书面审查表；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如单位有建立劳动关系的人员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审核时携带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：(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)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与其依法订立的劳动合同文本（建立劳动关系人员二十人以上的，携带各类型劳动合同文本各三份；二十人以下的，全部携带）；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(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)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年度建立劳动关系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人员工资支付表（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三、六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月份）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；(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)有劳务派遣用工的，携带劳务派遣协议及派遣员工花名册。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劳动保障书面审查表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劳动用工备案登记表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》和《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劳动用工备案登记花名册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》各一式三份，其中一份审核后交到所在社区进行劳动用工备案，如无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建立劳动关系的人员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劳动用工备案登记花名册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》不用携带。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4.单位职工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休息休假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的情况说明及印证资料和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女职工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享受产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的情况说明及印证资料。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二、各类企业、民办非企业、有雇工的个体经济组织须提供以下资料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（一）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eastAsia="zh-CN"/>
        </w:rPr>
        <w:t>平台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须上传的资料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1.用人单位营业执照副本；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2.用人单位全体职工花名册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依据《劳动合同法实施条例》第八条内容制定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3.用人单位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年度社会保险费缴费凭证原件（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4.用人单位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年度会计决算报表或审计报告原件。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（二）审核时须携带的资料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1.用人单位制定的人力资源社会保障管理规章制度；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2.用人单位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三、六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的会计原始凭证，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其中要包含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能反应给职工支付工资和构成工资总额的表页；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3.用人单位与劳动者依法订立的劳动合同文本（二十人以上的单位，携带各类型劳动合同文本各三份；二十人以下的单位，全部携带）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，有劳务派遣用工的，携带劳务派遣协议及派遣员工花名册。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年度劳动保障书面审查表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劳动保障书面审查表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劳动用工备案登记表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》和《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劳动用工备案登记花名册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》各一式三份，其中一份审核后交到所在社区进行劳动用工备案。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3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三、注意事项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（一）用人单位可在昌吉回族自治州人民政府网上点击“公开 ”→“政府工作部门中人力资源和社会保障局”→“文件”栏查询本通知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和操作流程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）用人单位在上传资料时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将往年上传的资料删除。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）用人单位在填写单位基本信息时，请认真对照上年度劳动保障书面审查表和劳动用工备案登记表，看基本信息是否填写对、是否有漏项。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昌吉州人力资源和社会保障局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344805</wp:posOffset>
                </wp:positionV>
                <wp:extent cx="569214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8pt;margin-top:27.15pt;height:0pt;width:448.2pt;z-index:251660288;mso-width-relative:page;mso-height-relative:page;" filled="f" stroked="t" coordsize="21600,21600" o:gfxdata="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FuEGDWAAAACAEAAA8AAAAAAAAAAQAgAAAAIgAAAGRycy9kb3ducmV2LnhtbFBLAQIU&#10;ABQAAAAIAIdO4kDzAoJC9QEAAOEDAAAOAAAAAAAAAAEAIAAAACUBAABkcnMvZTJvRG9jLnhtbFBL&#10;BQYAAAAABgAGAFkBAACMBQAAAAA=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11430</wp:posOffset>
                </wp:positionV>
                <wp:extent cx="56921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49325" y="9102090"/>
                          <a:ext cx="5692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55pt;margin-top:0.9pt;height:0pt;width:448.2pt;z-index:251659264;mso-width-relative:page;mso-height-relative:page;" filled="f" stroked="t" coordsize="21600,21600" o:gfxdata="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nCFFk1AAAAAYBAAAPAAAAAAAAAAEAIAAAACIAAABkcnMvZG93bnJl&#10;di54bWxQSwECFAAUAAAACACHTuJArSBTogECAADsAwAADgAAAAAAAAABACAAAAAjAQAAZHJzL2Uy&#10;b0RvYy54bWxQSwUGAAAAAAYABgBZAQAAlgUAAAAA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026年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19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日印发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661F8"/>
    <w:rsid w:val="71C6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ind w:firstLine="420"/>
    </w:pPr>
    <w:rPr>
      <w:rFonts w:ascii="Calibri" w:hAnsi="Calibri" w:eastAsia="宋体" w:cs="Times New Roman"/>
      <w:sz w:val="28"/>
      <w:szCs w:val="22"/>
    </w:rPr>
  </w:style>
  <w:style w:type="paragraph" w:customStyle="1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21"/>
      <w:szCs w:val="20"/>
    </w:rPr>
  </w:style>
  <w:style w:type="paragraph" w:styleId="4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2026-03-19T04:41:00Z</dcterms:created>
  <dc:creator>Administrator</dc:creator>
  <cp:lastModifiedBy>Administrator</cp:lastModifiedBy>
  <dcterms:modified xsi:type="dcterms:W3CDTF">2026-03-19T04:42:24Z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587080417A57436F991CCEC49BC826FA</vt:lpwstr>
  </property>
</Properties>
</file>