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个人征信异议处理业务办事指南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一、事项类别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非行政许可。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二、办理依据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《金融信用信息基础数据库新疆查询前置系统业务操作规程》（新银征信分中心〔2023〕9号）。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三、受理部门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1.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中国人民银行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昌吉州分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行征信管理科。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2.就近发生该笔业务的银行等金融机构网点。</w:t>
      </w:r>
    </w:p>
    <w:p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中国人民银行征信中心网站的互联网个人信用信息服务平台(http://www.pbccrc.org.cn)进行异议申请，如需获得指导帮助，可拨打征信中心官方客服电话400-810-8866）。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/>
          <w:sz w:val="32"/>
          <w:szCs w:val="32"/>
          <w:lang w:eastAsia="zh-CN"/>
        </w:rPr>
        <w:t>柜体办理</w:t>
      </w:r>
      <w:r>
        <w:rPr>
          <w:rFonts w:hint="eastAsia" w:ascii="黑体" w:hAnsi="黑体" w:eastAsia="黑体"/>
          <w:sz w:val="32"/>
          <w:szCs w:val="32"/>
        </w:rPr>
        <w:t>基本流程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（一）本人提出异议申请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1.向柜台工作人员出示本人有效身份证件原件</w:t>
      </w:r>
      <w:r>
        <w:rPr>
          <w:rFonts w:hint="eastAsia" w:ascii="仿宋_GB2312" w:eastAsia="仿宋_GB2312"/>
          <w:sz w:val="32"/>
          <w:szCs w:val="32"/>
          <w:lang w:eastAsia="zh-CN"/>
        </w:rPr>
        <w:t>及复印件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2.向工作人员描述异议事项并在个人征信异议申请表签字确认。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3.工作人员打印个人征信异议申请表提交给客户。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（二）委托他人提出异议申请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1.向柜台工作人员出示本人、被代理人有效身份证件原件</w:t>
      </w:r>
      <w:r>
        <w:rPr>
          <w:rFonts w:hint="eastAsia" w:ascii="仿宋_GB2312" w:eastAsia="仿宋_GB2312"/>
          <w:sz w:val="32"/>
          <w:szCs w:val="32"/>
          <w:lang w:eastAsia="zh-CN"/>
        </w:rPr>
        <w:t>、复印件</w:t>
      </w:r>
      <w:r>
        <w:rPr>
          <w:rFonts w:hint="eastAsia" w:ascii="仿宋_GB2312" w:eastAsia="仿宋_GB2312"/>
          <w:sz w:val="32"/>
          <w:szCs w:val="32"/>
        </w:rPr>
        <w:t>及授权委托书原件。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2.向工作人员描述异议事项并在个人征信异议申请表签字确认。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3.工作人员打印个人征信异议申请表提交给客户。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五、申请材料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（一）本人提出异议申请提供本人有效身份证件原件</w:t>
      </w:r>
      <w:r>
        <w:rPr>
          <w:rFonts w:hint="eastAsia" w:ascii="仿宋_GB2312" w:eastAsia="仿宋_GB2312"/>
          <w:sz w:val="32"/>
          <w:szCs w:val="32"/>
          <w:lang w:eastAsia="zh-CN"/>
        </w:rPr>
        <w:t>及复印件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（二）委托他人提出异议申请提供委托人和代理人的有效身份证件原件</w:t>
      </w:r>
      <w:r>
        <w:rPr>
          <w:rFonts w:hint="eastAsia" w:ascii="仿宋_GB2312" w:eastAsia="仿宋_GB2312"/>
          <w:sz w:val="32"/>
          <w:szCs w:val="32"/>
          <w:lang w:eastAsia="zh-CN"/>
        </w:rPr>
        <w:t>及复印件</w:t>
      </w:r>
      <w:r>
        <w:rPr>
          <w:rFonts w:hint="eastAsia" w:ascii="仿宋_GB2312" w:eastAsia="仿宋_GB2312"/>
          <w:sz w:val="32"/>
          <w:szCs w:val="32"/>
        </w:rPr>
        <w:t>、授权委托书原件。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有效身份证件包括：身份证、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临时身份证、户口簿、</w:t>
      </w:r>
      <w:r>
        <w:rPr>
          <w:rFonts w:hint="eastAsia" w:ascii="仿宋_GB2312" w:eastAsia="仿宋_GB2312"/>
          <w:color w:val="auto"/>
          <w:sz w:val="32"/>
          <w:szCs w:val="32"/>
        </w:rPr>
        <w:t>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人身份</w:t>
      </w:r>
      <w:r>
        <w:rPr>
          <w:rFonts w:hint="eastAsia" w:ascii="仿宋_GB2312" w:eastAsia="仿宋_GB2312"/>
          <w:color w:val="auto"/>
          <w:sz w:val="32"/>
          <w:szCs w:val="32"/>
        </w:rPr>
        <w:t>证、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警官证</w:t>
      </w:r>
      <w:r>
        <w:rPr>
          <w:rFonts w:hint="eastAsia" w:ascii="仿宋_GB2312" w:eastAsia="仿宋_GB2312"/>
          <w:color w:val="auto"/>
          <w:sz w:val="32"/>
          <w:szCs w:val="32"/>
        </w:rPr>
        <w:t>、护照、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香港身份证、澳门身份证、台湾身份证、</w:t>
      </w:r>
      <w:r>
        <w:rPr>
          <w:rFonts w:hint="eastAsia" w:ascii="仿宋_GB2312" w:eastAsia="仿宋_GB2312"/>
          <w:color w:val="auto"/>
          <w:sz w:val="32"/>
          <w:szCs w:val="32"/>
        </w:rPr>
        <w:t>港澳居民来往内地通行证、台湾同胞来往内地通行证、外国人居留证等。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六、示范文本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（一）身份证复印件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（二）个人征信异议申请表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（三）授权委托书（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七、收费标准及依据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不收费。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八、办理时限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对于符合相关规定的，在现场受理异议申请，在接收异议信息之日起20日内，向个人或代理人回复。对于不符合规定的，不予受理，并告知不予受理的原因。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九、咨询电话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0994-2523163</w:t>
      </w:r>
      <w:r>
        <w:rPr>
          <w:rFonts w:hint="eastAsia"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2514755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十、办公时间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国家法定工作日：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夏季  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10:00</w:t>
      </w:r>
      <w:r>
        <w:rPr>
          <w:rFonts w:hint="eastAsia" w:ascii="仿宋_GB2312" w:eastAsia="仿宋_GB2312"/>
          <w:sz w:val="32"/>
          <w:szCs w:val="32"/>
        </w:rPr>
        <w:t>-13:30，下午16:00-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19:30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冬季  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10:00</w:t>
      </w:r>
      <w:r>
        <w:rPr>
          <w:rFonts w:hint="eastAsia" w:ascii="仿宋_GB2312" w:eastAsia="仿宋_GB2312"/>
          <w:sz w:val="32"/>
          <w:szCs w:val="32"/>
        </w:rPr>
        <w:t>-13:30，下午15:30-19: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0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十一、办公地址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昌吉市北京南路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color w:val="auto"/>
          <w:sz w:val="32"/>
          <w:szCs w:val="32"/>
        </w:rPr>
        <w:t>号中国人民银行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昌吉州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分行</w:t>
      </w:r>
      <w:r>
        <w:rPr>
          <w:rFonts w:hint="eastAsia" w:ascii="仿宋_GB2312" w:eastAsia="仿宋_GB2312"/>
          <w:color w:val="auto"/>
          <w:sz w:val="32"/>
          <w:szCs w:val="32"/>
        </w:rPr>
        <w:t>一楼服务大厅。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：授权委托书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w:pict>
        <v:shape id="文本框1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123</Words>
  <Characters>702</Characters>
  <Lines>5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2018-04-27T08:41:00Z</dcterms:created>
  <dc:creator>kej_hc</dc:creator>
  <cp:lastModifiedBy>单小玲/征信科/昌吉/PBC</cp:lastModifiedBy>
  <dcterms:modified xsi:type="dcterms:W3CDTF">2025-06-12T10:12:30Z</dcterms:modified>
  <dc:title>个人征信异议处理业务办事指南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