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0" w:leftChars="0" w:right="0" w:firstLine="676" w:firstLineChars="200"/>
        <w:jc w:val="left"/>
      </w:pPr>
      <w:r>
        <w:rPr>
          <w:spacing w:val="9"/>
        </w:rPr>
        <w:t>新疆道路运输行政检查业务履职指南</w:t>
      </w: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59"/>
        <w:gridCol w:w="1435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2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7" w:line="240" w:lineRule="auto"/>
              <w:ind w:left="198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pacing w:val="-3"/>
                <w:sz w:val="21"/>
                <w:szCs w:val="21"/>
              </w:rPr>
              <w:t>事项名称</w:t>
            </w:r>
          </w:p>
        </w:tc>
        <w:tc>
          <w:tcPr>
            <w:tcW w:w="49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7" w:line="240" w:lineRule="auto"/>
              <w:ind w:left="998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</w:rPr>
              <w:t xml:space="preserve">07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4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机动车驾驶员培训机构检查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128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6" w:line="240" w:lineRule="auto"/>
              <w:ind w:left="19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检查对象</w:t>
            </w:r>
          </w:p>
        </w:tc>
        <w:tc>
          <w:tcPr>
            <w:tcW w:w="495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56" w:line="240" w:lineRule="auto"/>
              <w:ind w:left="1399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sz w:val="21"/>
                <w:szCs w:val="21"/>
              </w:rPr>
              <w:t>机动车驾驶员培训机构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6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类型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right="70"/>
              <w:jc w:val="center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序号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81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检查内容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3" w:line="240" w:lineRule="auto"/>
              <w:ind w:left="25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检查意见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6" w:lineRule="exact"/>
              <w:ind w:left="235" w:right="0" w:hanging="34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备注/</w:t>
            </w:r>
          </w:p>
          <w:p>
            <w:pPr>
              <w:pStyle w:val="8"/>
              <w:spacing w:line="303" w:lineRule="exact"/>
              <w:ind w:left="235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说明</w:t>
            </w:r>
          </w:p>
        </w:tc>
      </w:tr>
      <w:tr>
        <w:trPr>
          <w:trHeight w:val="33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具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效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道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路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运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96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5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9"/>
                <w:szCs w:val="19"/>
              </w:rPr>
            </w:pPr>
          </w:p>
          <w:p>
            <w:pPr>
              <w:pStyle w:val="8"/>
              <w:spacing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255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5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输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许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证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不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得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</w:p>
          <w:p>
            <w:pPr>
              <w:pStyle w:val="8"/>
              <w:spacing w:before="10" w:line="300" w:lineRule="exact"/>
              <w:ind w:left="31" w:right="91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涂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改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擅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自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接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受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他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人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>转让、变相转让的经营许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00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5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可证件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48" w:line="300" w:lineRule="exact"/>
              <w:ind w:left="95" w:right="138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5"/>
                <w:sz w:val="21"/>
                <w:szCs w:val="21"/>
              </w:rPr>
              <w:t>经营 资质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before="15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1"/>
                <w:szCs w:val="11"/>
              </w:rPr>
            </w:pPr>
          </w:p>
          <w:p>
            <w:pPr>
              <w:pStyle w:val="8"/>
              <w:spacing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 构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准</w:t>
            </w:r>
            <w:r>
              <w:rPr>
                <w:rFonts w:hint="default" w:ascii="方正仿宋_GBK" w:hAnsi="方正仿宋_GBK" w:eastAsia="方正仿宋_GBK" w:cs="方正仿宋_GBK"/>
                <w:spacing w:val="-6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的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>行政许可事项开展培训业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18"/>
                <w:szCs w:val="18"/>
              </w:rPr>
            </w:pP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5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务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9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核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期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限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范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96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57"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3</w:t>
            </w:r>
          </w:p>
        </w:tc>
        <w:tc>
          <w:tcPr>
            <w:tcW w:w="255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5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围、种类、项目、区域和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场所等许可事项从事经营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5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5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活动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right="55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4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94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将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 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许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证</w:t>
            </w:r>
            <w:r>
              <w:rPr>
                <w:rFonts w:hint="default" w:ascii="方正仿宋_GBK" w:hAnsi="方正仿宋_GBK" w:eastAsia="方正仿宋_GBK" w:cs="方正仿宋_GBK"/>
                <w:spacing w:val="-6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件</w:t>
            </w:r>
            <w:r>
              <w:rPr>
                <w:rFonts w:hint="default" w:ascii="方正仿宋_GBK" w:hAnsi="方正仿宋_GBK" w:eastAsia="方正仿宋_GBK" w:cs="方正仿宋_GBK"/>
                <w:spacing w:val="-6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悬 </w:t>
            </w: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挂在经营场所的醒目位置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2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89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具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有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将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96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14" w:line="300" w:lineRule="exact"/>
              <w:ind w:left="93" w:right="139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w w:val="95"/>
                <w:sz w:val="21"/>
                <w:szCs w:val="21"/>
              </w:rPr>
              <w:t>制度 规程</w:t>
            </w:r>
          </w:p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2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5</w:t>
            </w:r>
          </w:p>
        </w:tc>
        <w:tc>
          <w:tcPr>
            <w:tcW w:w="255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5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范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围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收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费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目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</w:p>
          <w:p>
            <w:pPr>
              <w:pStyle w:val="8"/>
              <w:spacing w:before="10" w:line="300" w:lineRule="exact"/>
              <w:ind w:left="31" w:right="91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收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标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准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教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>学车辆和教练场地等情况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00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58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进行公示的证明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" w:line="240" w:lineRule="auto"/>
              <w:ind w:right="0"/>
              <w:jc w:val="left"/>
              <w:rPr>
                <w:rFonts w:hint="default" w:ascii="方正小标宋_GBK" w:hAnsi="方正小标宋_GBK" w:eastAsia="方正小标宋_GBK" w:cs="方正小标宋_GBK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right="5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6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35" w:lineRule="auto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驾培经营者是否保存最近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年的学员、</w:t>
            </w:r>
            <w:r>
              <w:rPr>
                <w:rFonts w:hint="default" w:ascii="方正仿宋_GBK" w:hAnsi="方正仿宋_GBK" w:eastAsia="方正仿宋_GBK" w:cs="方正仿宋_GBK"/>
                <w:spacing w:val="-74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 xml:space="preserve">教练员和教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学车辆档案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4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pacing w:after="0"/>
        <w:sectPr>
          <w:pgSz w:w="7940" w:h="11510"/>
          <w:pgMar w:top="1060" w:right="740" w:bottom="1020" w:left="740" w:header="0" w:footer="839" w:gutter="0"/>
          <w:cols w:space="720" w:num="1"/>
        </w:sectPr>
      </w:pPr>
    </w:p>
    <w:p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59"/>
        <w:gridCol w:w="1435"/>
        <w:gridCol w:w="961"/>
      </w:tblGrid>
      <w:tr>
        <w:trPr>
          <w:trHeight w:val="905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7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性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场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规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模、服务能力，是否超出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核定的经营承载能力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7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8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性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场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为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非 教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提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供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性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培 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训服务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7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3"/>
                <w:szCs w:val="23"/>
              </w:rPr>
            </w:pPr>
          </w:p>
          <w:p>
            <w:pPr>
              <w:pStyle w:val="8"/>
              <w:spacing w:line="240" w:lineRule="auto"/>
              <w:ind w:left="234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9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为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不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属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于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受 聘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构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招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收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提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供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机动车驾驶人培训教练经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营服务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5"/>
                <w:szCs w:val="25"/>
              </w:rPr>
            </w:pP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rPr>
          <w:trHeight w:val="605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10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7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驾驶员随车教练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1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193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3"/>
                <w:sz w:val="21"/>
              </w:rPr>
              <w:t>11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定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向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结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业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人 员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颁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发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《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员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培训结业证书》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6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5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5"/>
                <w:szCs w:val="25"/>
              </w:rPr>
            </w:pPr>
          </w:p>
          <w:p>
            <w:pPr>
              <w:pStyle w:val="8"/>
              <w:spacing w:line="300" w:lineRule="exact"/>
              <w:ind w:left="42" w:right="106" w:hanging="3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育 培</w:t>
            </w:r>
            <w:r>
              <w:rPr>
                <w:rFonts w:hint="default" w:ascii="方正仿宋_GBK" w:hAnsi="方正仿宋_GBK" w:eastAsia="方正仿宋_GBK" w:cs="方正仿宋_GBK"/>
                <w:spacing w:val="-2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15"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12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是否具有最近</w:t>
            </w:r>
            <w:r>
              <w:rPr>
                <w:rFonts w:hint="default" w:ascii="方正仿宋_GBK" w:hAnsi="方正仿宋_GBK" w:eastAsia="方正仿宋_GBK" w:cs="方正仿宋_GBK"/>
                <w:spacing w:val="-74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6"/>
                <w:sz w:val="21"/>
                <w:szCs w:val="21"/>
              </w:rPr>
              <w:t xml:space="preserve">年驾培经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营者对教练员进行考核的 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记录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6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13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94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6"/>
                <w:sz w:val="21"/>
                <w:szCs w:val="21"/>
              </w:rPr>
              <w:t>抽查最近</w:t>
            </w:r>
            <w:r>
              <w:rPr>
                <w:rFonts w:hint="default" w:ascii="方正仿宋_GBK" w:hAnsi="方正仿宋_GBK" w:eastAsia="方正仿宋_GBK" w:cs="方正仿宋_GBK"/>
                <w:spacing w:val="-7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 xml:space="preserve">年教练员参加 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 xml:space="preserve">继续教育的记录，是否具 </w:t>
            </w:r>
            <w:r>
              <w:rPr>
                <w:rFonts w:hint="default" w:ascii="方正仿宋_GBK" w:hAnsi="方正仿宋_GBK" w:eastAsia="方正仿宋_GBK" w:cs="方正仿宋_GBK"/>
                <w:spacing w:val="19"/>
                <w:sz w:val="21"/>
                <w:szCs w:val="21"/>
              </w:rPr>
              <w:t>备每年至少参加</w:t>
            </w:r>
            <w:r>
              <w:rPr>
                <w:rFonts w:hint="default" w:ascii="方正仿宋_GBK" w:hAnsi="方正仿宋_GBK" w:eastAsia="方正仿宋_GBK" w:cs="方正仿宋_GBK"/>
                <w:spacing w:val="-7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 xml:space="preserve">周的脱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岗培训记录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5"/>
                <w:szCs w:val="25"/>
              </w:rPr>
            </w:pP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14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通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过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监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督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平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台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现 场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抽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查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最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近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半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年 的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按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照全国统一的教学大纲和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教学规范培训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2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15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记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录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否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满足教学大纲培训学时要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求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8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</w:tbl>
    <w:p>
      <w:pPr>
        <w:spacing w:after="0"/>
        <w:sectPr>
          <w:footerReference r:id="rId5" w:type="default"/>
          <w:footerReference r:id="rId6" w:type="even"/>
          <w:pgSz w:w="7940" w:h="11510"/>
          <w:pgMar w:top="1060" w:right="740" w:bottom="1020" w:left="740" w:header="0" w:footer="839" w:gutter="0"/>
          <w:pgNumType w:start="32"/>
          <w:cols w:space="720" w:num="1"/>
        </w:sectPr>
      </w:pPr>
    </w:p>
    <w:p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630"/>
        <w:gridCol w:w="2559"/>
        <w:gridCol w:w="1435"/>
        <w:gridCol w:w="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16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89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63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变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或 者</w:t>
            </w:r>
            <w:r>
              <w:rPr>
                <w:rFonts w:hint="default" w:ascii="方正仿宋_GBK" w:hAnsi="方正仿宋_GBK" w:eastAsia="方正仿宋_GBK" w:cs="方正仿宋_GBK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变</w:t>
            </w:r>
            <w:r>
              <w:rPr>
                <w:rFonts w:hint="default" w:ascii="方正仿宋_GBK" w:hAnsi="方正仿宋_GBK" w:eastAsia="方正仿宋_GBK" w:cs="方正仿宋_GBK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造</w:t>
            </w:r>
            <w:r>
              <w:rPr>
                <w:rFonts w:hint="default" w:ascii="方正仿宋_GBK" w:hAnsi="方正仿宋_GBK" w:eastAsia="方正仿宋_GBK" w:cs="方正仿宋_GBK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《</w:t>
            </w:r>
            <w:r>
              <w:rPr>
                <w:rFonts w:hint="default" w:ascii="方正仿宋_GBK" w:hAnsi="方正仿宋_GBK" w:eastAsia="方正仿宋_GBK" w:cs="方正仿宋_GBK"/>
                <w:spacing w:val="-7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4"/>
                <w:sz w:val="21"/>
                <w:szCs w:val="21"/>
              </w:rPr>
              <w:t xml:space="preserve">培训记 </w:t>
            </w: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录》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7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5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17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" w:line="300" w:lineRule="exact"/>
              <w:ind w:left="31" w:right="91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教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练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员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规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范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设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施、设备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2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6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6"/>
                <w:szCs w:val="16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18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89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最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近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半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年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的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《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记 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录》，是否按照规定填写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91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0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9"/>
                <w:szCs w:val="29"/>
              </w:rPr>
            </w:pPr>
          </w:p>
          <w:p>
            <w:pPr>
              <w:pStyle w:val="8"/>
              <w:spacing w:line="240" w:lineRule="auto"/>
              <w:ind w:left="190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pacing w:val="-4"/>
                <w:sz w:val="21"/>
              </w:rPr>
              <w:t>19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使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用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非 教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学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辆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从</w:t>
            </w:r>
            <w:r>
              <w:rPr>
                <w:rFonts w:hint="default" w:ascii="方正仿宋_GBK" w:hAnsi="方正仿宋_GBK" w:eastAsia="方正仿宋_GBK" w:cs="方正仿宋_GBK"/>
                <w:spacing w:val="-5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事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机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动</w:t>
            </w:r>
            <w:r>
              <w:rPr>
                <w:rFonts w:hint="default" w:ascii="方正仿宋_GBK" w:hAnsi="方正仿宋_GBK" w:eastAsia="方正仿宋_GBK" w:cs="方正仿宋_GBK"/>
                <w:spacing w:val="-6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车</w:t>
            </w:r>
            <w:r>
              <w:rPr>
                <w:rFonts w:hint="default" w:ascii="方正仿宋_GBK" w:hAnsi="方正仿宋_GBK" w:eastAsia="方正仿宋_GBK" w:cs="方正仿宋_GBK"/>
                <w:spacing w:val="-6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驾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驶人培训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37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37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20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23" w:line="300" w:lineRule="exact"/>
              <w:ind w:left="31" w:right="91"/>
              <w:jc w:val="both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经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营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者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是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否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按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照</w:t>
            </w:r>
            <w:r>
              <w:rPr>
                <w:rFonts w:hint="default" w:ascii="方正仿宋_GBK" w:hAnsi="方正仿宋_GBK" w:eastAsia="方正仿宋_GBK" w:cs="方正仿宋_GBK"/>
                <w:spacing w:val="-6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 xml:space="preserve">规 </w:t>
            </w:r>
            <w:r>
              <w:rPr>
                <w:rFonts w:hint="default" w:ascii="方正仿宋_GBK" w:hAnsi="方正仿宋_GBK" w:eastAsia="方正仿宋_GBK" w:cs="方正仿宋_GBK"/>
                <w:spacing w:val="11"/>
                <w:w w:val="95"/>
                <w:sz w:val="21"/>
                <w:szCs w:val="21"/>
              </w:rPr>
              <w:t xml:space="preserve">定使用驾驶培训智能化信 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息系统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60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29" w:line="240" w:lineRule="auto"/>
              <w:ind w:left="47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设</w:t>
            </w:r>
            <w:r>
              <w:rPr>
                <w:rFonts w:hint="default" w:ascii="方正仿宋_GBK" w:hAnsi="方正仿宋_GBK" w:eastAsia="方正仿宋_GBK" w:cs="方正仿宋_GBK"/>
                <w:spacing w:val="-1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施</w:t>
            </w:r>
          </w:p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22" w:line="240" w:lineRule="auto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1"/>
                <w:sz w:val="21"/>
                <w:szCs w:val="21"/>
              </w:rPr>
              <w:t>教学车辆装是否有副后视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96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59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设</w:t>
            </w:r>
            <w:r>
              <w:rPr>
                <w:rFonts w:hint="default" w:ascii="方正仿宋_GBK" w:hAnsi="方正仿宋_GBK" w:eastAsia="方正仿宋_GBK" w:cs="方正仿宋_GBK"/>
                <w:spacing w:val="-3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备</w:t>
            </w:r>
          </w:p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0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镜、副制动器、副喇叭、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60"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21</w:t>
            </w:r>
          </w:p>
        </w:tc>
        <w:tc>
          <w:tcPr>
            <w:tcW w:w="255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7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训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计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时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、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灭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火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器</w:t>
            </w:r>
          </w:p>
          <w:p>
            <w:pPr>
              <w:pStyle w:val="8"/>
              <w:spacing w:line="303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以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及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其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他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安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全</w:t>
            </w:r>
            <w:r>
              <w:rPr>
                <w:rFonts w:hint="default" w:ascii="方正仿宋_GBK" w:hAnsi="方正仿宋_GBK" w:eastAsia="方正仿宋_GBK" w:cs="方正仿宋_GBK"/>
                <w:spacing w:val="-27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防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护</w:t>
            </w:r>
            <w:r>
              <w:rPr>
                <w:rFonts w:hint="default" w:ascii="方正仿宋_GBK" w:hAnsi="方正仿宋_GBK" w:eastAsia="方正仿宋_GBK" w:cs="方正仿宋_GBK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装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57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置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，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并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统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一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标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识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驾</w:t>
            </w:r>
            <w:r>
              <w:rPr>
                <w:rFonts w:hint="default" w:ascii="方正仿宋_GBK" w:hAnsi="方正仿宋_GBK" w:eastAsia="方正仿宋_GBK" w:cs="方正仿宋_GBK"/>
                <w:spacing w:val="-5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驶</w:t>
            </w:r>
            <w:r>
              <w:rPr>
                <w:rFonts w:hint="default" w:ascii="方正仿宋_GBK" w:hAnsi="方正仿宋_GBK" w:eastAsia="方正仿宋_GBK" w:cs="方正仿宋_GBK"/>
                <w:spacing w:val="-6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培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255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1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训标志</w:t>
            </w:r>
          </w:p>
        </w:tc>
        <w:tc>
          <w:tcPr>
            <w:tcW w:w="143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96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6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4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9"/>
                <w:szCs w:val="19"/>
              </w:rPr>
            </w:pPr>
          </w:p>
          <w:p>
            <w:pPr>
              <w:pStyle w:val="8"/>
              <w:spacing w:line="240" w:lineRule="auto"/>
              <w:ind w:left="179" w:right="0"/>
              <w:jc w:val="left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</w:rPr>
              <w:t>22</w:t>
            </w:r>
          </w:p>
        </w:tc>
        <w:tc>
          <w:tcPr>
            <w:tcW w:w="2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30" w:line="300" w:lineRule="exact"/>
              <w:ind w:left="31" w:right="94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6"/>
                <w:sz w:val="21"/>
                <w:szCs w:val="21"/>
              </w:rPr>
              <w:t>抽查最近</w:t>
            </w:r>
            <w:r>
              <w:rPr>
                <w:rFonts w:hint="default" w:ascii="方正仿宋_GBK" w:hAnsi="方正仿宋_GBK" w:eastAsia="方正仿宋_GBK" w:cs="方正仿宋_GBK"/>
                <w:spacing w:val="-7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pacing w:val="-3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 xml:space="preserve">年教学车辆的 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检查、维护和检测记录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16"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□符合□整改</w:t>
            </w:r>
          </w:p>
          <w:p>
            <w:pPr>
              <w:pStyle w:val="8"/>
              <w:spacing w:line="303" w:lineRule="exact"/>
              <w:ind w:left="30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□处罚</w:t>
            </w:r>
          </w:p>
        </w:tc>
        <w:tc>
          <w:tcPr>
            <w:tcW w:w="96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5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4" w:line="240" w:lineRule="auto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8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发现存在违法行为，执法人员应予以制止和纠正，并采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工作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取照相、录音、录像以及法律允许的其他调查手段；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要求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6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>对违法行为进行调查取证，</w:t>
            </w:r>
            <w:r>
              <w:rPr>
                <w:rFonts w:hint="default" w:ascii="方正仿宋_GBK" w:hAnsi="方正仿宋_GBK" w:eastAsia="方正仿宋_GBK" w:cs="方正仿宋_GBK"/>
                <w:spacing w:val="-7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2"/>
                <w:sz w:val="21"/>
                <w:szCs w:val="21"/>
              </w:rPr>
              <w:t>按照《</w:t>
            </w:r>
            <w:r>
              <w:rPr>
                <w:rFonts w:hint="default" w:ascii="方正仿宋_GBK" w:hAnsi="方正仿宋_GBK" w:eastAsia="方正仿宋_GBK" w:cs="方正仿宋_GBK"/>
                <w:spacing w:val="-76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7"/>
                <w:sz w:val="21"/>
                <w:szCs w:val="21"/>
              </w:rPr>
              <w:t>交通运输行政执法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12"/>
                <w:sz w:val="21"/>
                <w:szCs w:val="21"/>
              </w:rPr>
              <w:t>程序规定》实施行政处罚。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5" w:type="dxa"/>
            <w:gridSpan w:val="4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14" w:line="240" w:lineRule="auto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position w:val="2"/>
                <w:sz w:val="21"/>
                <w:szCs w:val="21"/>
              </w:rPr>
              <w:t>日常执法检查</w:t>
            </w:r>
            <w:r>
              <w:rPr>
                <w:rFonts w:hint="default" w:ascii="Times New Roman" w:hAnsi="Times New Roman" w:eastAsia="Times New Roman" w:cs="Times New Roman"/>
                <w:position w:val="2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position w:val="2"/>
                <w:sz w:val="21"/>
                <w:szCs w:val="21"/>
              </w:rPr>
              <w:t>次/年；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8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.信用不良被列入黑名单的企业，每年增加</w:t>
            </w:r>
            <w:r>
              <w:rPr>
                <w:rFonts w:hint="default" w:ascii="Times New Roman" w:hAnsi="Times New Roman" w:eastAsia="Times New Roman" w:cs="Times New Roman"/>
                <w:spacing w:val="5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5"/>
                <w:sz w:val="21"/>
                <w:szCs w:val="21"/>
              </w:rPr>
              <w:t>次检查；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频次</w:t>
            </w:r>
          </w:p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4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9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9"/>
                <w:sz w:val="21"/>
                <w:szCs w:val="21"/>
              </w:rPr>
              <w:t>.被列入红名单的企业，可以仅检查与安全和污染防治相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5" w:type="dxa"/>
            <w:gridSpan w:val="4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关的内容。</w:t>
            </w:r>
          </w:p>
        </w:tc>
      </w:tr>
    </w:tbl>
    <w:p>
      <w:pPr>
        <w:spacing w:after="0" w:line="262" w:lineRule="exact"/>
        <w:jc w:val="left"/>
        <w:rPr>
          <w:rFonts w:hint="default" w:ascii="方正仿宋_GBK" w:hAnsi="方正仿宋_GBK" w:eastAsia="方正仿宋_GBK" w:cs="方正仿宋_GBK"/>
          <w:sz w:val="21"/>
          <w:szCs w:val="21"/>
        </w:rPr>
        <w:sectPr>
          <w:pgSz w:w="7940" w:h="11510"/>
          <w:pgMar w:top="1060" w:right="740" w:bottom="1020" w:left="740" w:header="0" w:footer="839" w:gutter="0"/>
          <w:cols w:space="720" w:num="1"/>
        </w:sectPr>
      </w:pPr>
    </w:p>
    <w:p>
      <w:pPr>
        <w:spacing w:before="8" w:line="240" w:lineRule="auto"/>
        <w:ind w:right="0"/>
        <w:rPr>
          <w:rFonts w:hint="default" w:ascii="Times New Roman" w:hAnsi="Times New Roman" w:eastAsia="Times New Roman" w:cs="Times New Roman"/>
          <w:sz w:val="5"/>
          <w:szCs w:val="5"/>
        </w:rPr>
      </w:pPr>
    </w:p>
    <w:tbl>
      <w:tblPr>
        <w:tblStyle w:val="4"/>
        <w:tblW w:w="0" w:type="auto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55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before="41" w:line="240" w:lineRule="auto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4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4"/>
                <w:sz w:val="21"/>
                <w:szCs w:val="21"/>
              </w:rPr>
              <w:t>.填写规定的书面记录；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5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10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10"/>
                <w:sz w:val="21"/>
                <w:szCs w:val="21"/>
              </w:rPr>
              <w:t>.书面记录已纳入信息系统的，直接录入信息系统；需要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86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  <w:t>检查</w:t>
            </w:r>
          </w:p>
        </w:tc>
        <w:tc>
          <w:tcPr>
            <w:tcW w:w="558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8"/>
                <w:sz w:val="21"/>
                <w:szCs w:val="21"/>
              </w:rPr>
              <w:t>被检查对象确认或者签发文书的，按照文书标准的规定办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93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sz w:val="21"/>
                <w:szCs w:val="21"/>
              </w:rPr>
              <w:t>记录</w:t>
            </w:r>
          </w:p>
        </w:tc>
        <w:tc>
          <w:tcPr>
            <w:tcW w:w="558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3"/>
                <w:sz w:val="21"/>
                <w:szCs w:val="21"/>
              </w:rPr>
              <w:t>理；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/>
        </w:tc>
        <w:tc>
          <w:tcPr>
            <w:tcW w:w="5585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</w:tcPr>
          <w:p>
            <w:pPr>
              <w:pStyle w:val="8"/>
              <w:spacing w:line="265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79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通过移动执法终端、</w:t>
            </w:r>
            <w:r>
              <w:rPr>
                <w:rFonts w:hint="default" w:ascii="方正仿宋_GBK" w:hAnsi="方正仿宋_GBK" w:eastAsia="方正仿宋_GBK" w:cs="方正仿宋_GBK"/>
                <w:spacing w:val="-78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18"/>
                <w:sz w:val="21"/>
                <w:szCs w:val="21"/>
              </w:rPr>
              <w:t>视音频记录等方式记录执法过程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exact"/>
        </w:trPr>
        <w:tc>
          <w:tcPr>
            <w:tcW w:w="65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/>
        </w:tc>
        <w:tc>
          <w:tcPr>
            <w:tcW w:w="558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line="262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的，应当符合执法视音频记录工作规范。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exact"/>
        </w:trPr>
        <w:tc>
          <w:tcPr>
            <w:tcW w:w="6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7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</w:p>
          <w:p>
            <w:pPr>
              <w:pStyle w:val="8"/>
              <w:spacing w:line="300" w:lineRule="exact"/>
              <w:ind w:left="86" w:right="139" w:firstLine="7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pacing w:val="-3"/>
                <w:w w:val="95"/>
                <w:sz w:val="21"/>
                <w:szCs w:val="21"/>
              </w:rPr>
              <w:t xml:space="preserve">执法 </w:t>
            </w:r>
            <w:r>
              <w:rPr>
                <w:rFonts w:hint="default" w:ascii="方正仿宋_GBK" w:hAnsi="方正仿宋_GBK" w:eastAsia="方正仿宋_GBK" w:cs="方正仿宋_GBK"/>
                <w:w w:val="95"/>
                <w:sz w:val="21"/>
                <w:szCs w:val="21"/>
              </w:rPr>
              <w:t>依据</w:t>
            </w:r>
          </w:p>
        </w:tc>
        <w:tc>
          <w:tcPr>
            <w:tcW w:w="5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8"/>
              <w:spacing w:before="8" w:line="240" w:lineRule="auto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1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42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6"/>
                <w:sz w:val="21"/>
                <w:szCs w:val="21"/>
              </w:rPr>
              <w:t>《中华人民共和国道路运输条例》</w:t>
            </w:r>
          </w:p>
          <w:p>
            <w:pPr>
              <w:pStyle w:val="8"/>
              <w:spacing w:before="35"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2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《新疆维吾尔自治区道路运输条例》</w:t>
            </w:r>
          </w:p>
          <w:p>
            <w:pPr>
              <w:pStyle w:val="8"/>
              <w:spacing w:line="303" w:lineRule="exact"/>
              <w:ind w:left="32" w:right="0"/>
              <w:jc w:val="left"/>
              <w:rPr>
                <w:rFonts w:hint="default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pacing w:val="2"/>
                <w:sz w:val="21"/>
                <w:szCs w:val="21"/>
              </w:rPr>
              <w:t>3</w:t>
            </w:r>
            <w:r>
              <w:rPr>
                <w:rFonts w:hint="default" w:ascii="方正仿宋_GBK" w:hAnsi="方正仿宋_GBK" w:eastAsia="方正仿宋_GBK" w:cs="方正仿宋_GBK"/>
                <w:spacing w:val="2"/>
                <w:sz w:val="21"/>
                <w:szCs w:val="21"/>
              </w:rPr>
              <w:t>.</w:t>
            </w:r>
            <w:r>
              <w:rPr>
                <w:rFonts w:hint="default" w:ascii="方正仿宋_GBK" w:hAnsi="方正仿宋_GBK" w:eastAsia="方正仿宋_GBK" w:cs="方正仿宋_GBK"/>
                <w:spacing w:val="-51"/>
                <w:sz w:val="21"/>
                <w:szCs w:val="21"/>
              </w:rPr>
              <w:t xml:space="preserve"> </w:t>
            </w:r>
            <w:r>
              <w:rPr>
                <w:rFonts w:hint="default" w:ascii="方正仿宋_GBK" w:hAnsi="方正仿宋_GBK" w:eastAsia="方正仿宋_GBK" w:cs="方正仿宋_GBK"/>
                <w:spacing w:val="7"/>
                <w:sz w:val="21"/>
                <w:szCs w:val="21"/>
              </w:rPr>
              <w:t>《机动车驾驶员培训管理规定》</w:t>
            </w:r>
          </w:p>
        </w:tc>
      </w:tr>
    </w:tbl>
    <w:p/>
    <w:p/>
    <w:p/>
    <w:sectPr>
      <w:footerReference r:id="rId7" w:type="default"/>
      <w:footerReference r:id="rId8" w:type="even"/>
      <w:pgSz w:w="7940" w:h="11510"/>
      <w:pgMar w:top="1060" w:right="740" w:bottom="1020" w:left="740" w:header="0" w:footer="8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9" o:spid="_x0000_s4099" o:spt="202" type="#_x0000_t202" style="position:absolute;left:0pt;margin-left:327.2pt;margin-top:520.5pt;height:14pt;width:27.8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65" w:lineRule="exact"/>
                  <w:ind w:right="0"/>
                  <w:jc w:val="left"/>
                  <w:rPr>
                    <w:rFonts w:hint="default" w:ascii="Times New Roman" w:hAnsi="Times New Roman" w:eastAsia="Times New Roman" w:cs="Times New Roman"/>
                  </w:rPr>
                </w:pPr>
                <w:r>
                  <w:rPr>
                    <w:rFonts w:ascii="Times New Roman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  <w:r>
                  <w:rPr>
                    <w:rFonts w:ascii="Times New Roman"/>
                    <w:spacing w:val="-4"/>
                  </w:rPr>
                  <w:t xml:space="preserve"> </w:t>
                </w:r>
                <w:r>
                  <w:rPr>
                    <w:rFonts w:ascii="Times New Roman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100" o:spid="_x0000_s4100" o:spt="202" type="#_x0000_t202" style="position:absolute;left:0pt;margin-left:41.7pt;margin-top:520.5pt;height:14pt;width:28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265" w:lineRule="exact"/>
                  <w:ind w:right="0"/>
                  <w:jc w:val="left"/>
                  <w:rPr>
                    <w:rFonts w:hint="default" w:ascii="Times New Roman" w:hAnsi="Times New Roman" w:eastAsia="Times New Roman" w:cs="Times New Roman"/>
                  </w:rPr>
                </w:pPr>
                <w:r>
                  <w:rPr>
                    <w:rFonts w:ascii="Times New Roman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32</w:t>
                </w:r>
                <w:r>
                  <w:fldChar w:fldCharType="end"/>
                </w:r>
                <w:r>
                  <w:rPr>
                    <w:rFonts w:ascii="Times New Roman"/>
                    <w:spacing w:val="-1"/>
                  </w:rPr>
                  <w:t xml:space="preserve"> </w:t>
                </w:r>
                <w:r>
                  <w:rPr>
                    <w:rFonts w:ascii="Times New Roman"/>
                  </w:rPr>
                  <w:t>-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7" o:spid="_x0000_s4097" o:spt="202" type="#_x0000_t202" style="position:absolute;left:0pt;margin-left:332.1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  <w:r>
                  <w:rPr>
                    <w:rFonts w:ascii="Arial"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4098" o:spid="_x0000_s4098" o:spt="202" type="#_x0000_t202" style="position:absolute;left:0pt;margin-left:41.7pt;margin-top:520.55pt;height:11pt;width:23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04" w:lineRule="exact"/>
                  <w:ind w:left="20" w:right="0" w:firstLine="0"/>
                  <w:jc w:val="left"/>
                  <w:rPr>
                    <w:rFonts w:hint="default" w:ascii="Arial" w:hAnsi="Arial" w:eastAsia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  <w:r>
                  <w:rPr>
                    <w:rFonts w:ascii="Arial"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rsids>
    <w:rsidRoot w:val="00000000"/>
    <w:rsid w:val="04475CDF"/>
    <w:rsid w:val="4ACD5C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8"/>
      <w:ind w:left="587"/>
      <w:outlineLvl w:val="1"/>
    </w:pPr>
    <w:rPr>
      <w:rFonts w:ascii="方正小标宋_GBK" w:hAnsi="方正小标宋_GBK" w:eastAsia="方正小标宋_GBK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0"/>
    </w:pPr>
    <w:rPr>
      <w:rFonts w:ascii="方正仿宋_GBK" w:hAnsi="方正仿宋_GBK" w:eastAsia="方正仿宋_GBK"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9"/>
    <customShpInfo spid="_x0000_s4100"/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ScaleCrop>false</ScaleCrop>
  <LinksUpToDate>false</LinksUpToDate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2024-05-14T12:09:00Z</dcterms:created>
  <dc:creator>Windows 用户</dc:creator>
  <cp:lastModifiedBy>小思</cp:lastModifiedBy>
  <dcterms:modified xsi:type="dcterms:W3CDTF">2024-05-14T04:54:56Z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2024-05-14T00:00:00Z</vt:filetime>
  </property>
  <property fmtid="{D5CDD505-2E9C-101B-9397-08002B2CF9AE}" pid="5" name="KSOProductBuildVer">
    <vt:lpwstr>2052-11.8.2.12118</vt:lpwstr>
  </property>
  <property fmtid="{D5CDD505-2E9C-101B-9397-08002B2CF9AE}" pid="6" name="ICV">
    <vt:lpwstr>E6030025D3BE48B093DD460F145053AB</vt:lpwstr>
  </property>
</Properties>
</file>