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ind w:left="0" w:leftChars="0" w:right="0" w:rightChars="0"/>
        <w:jc w:val="left"/>
        <w:textAlignment w:val="auto"/>
        <w:outlineLvl w:val="9"/>
        <w:rPr>
          <w:rFonts w:hint="default" w:ascii="Times New Roman" w:hAnsi="Times New Roman" w:eastAsia="方正小标宋简体" w:cs="Times New Roman"/>
          <w:color w:val="C7EDCC" w:themeColor="background1"/>
          <w:kern w:val="2"/>
          <w:sz w:val="44"/>
          <w:szCs w:val="44"/>
          <w:lang w:val="en-US" w:eastAsia="zh-CN" w:bidi="ar"/>
          <w14:textFill>
            <w14:solidFill>
              <w14:schemeClr w14:val="bg1"/>
            </w14:solidFill>
          </w14:textFill>
        </w:rPr>
      </w:pPr>
      <w:bookmarkStart w:id="0" w:name="PO_TEXT"/>
      <w:r>
        <w:rPr>
          <w:rFonts w:hint="eastAsia" w:ascii="黑体" w:hAnsi="黑体" w:eastAsia="黑体" w:cs="黑体"/>
          <w:color w:val="C7EDCC" w:themeColor="background1"/>
          <w:sz w:val="32"/>
          <w:szCs w:val="32"/>
          <w:lang w:eastAsia="zh-CN"/>
          <w14:textFill>
            <w14:solidFill>
              <w14:schemeClr w14:val="bg1"/>
            </w14:solidFill>
          </w14:textFill>
        </w:rPr>
        <w:t>附件</w:t>
      </w:r>
      <w:r>
        <w:rPr>
          <w:rFonts w:hint="eastAsia" w:ascii="Times New Roman" w:hAnsi="Times New Roman" w:eastAsia="黑体" w:cs="Times New Roman"/>
          <w:color w:val="C7EDCC" w:themeColor="background1"/>
          <w:sz w:val="32"/>
          <w:szCs w:val="32"/>
          <w:lang w:val="en-US" w:eastAsia="zh-CN"/>
          <w14:textFill>
            <w14:solidFill>
              <w14:schemeClr w14:val="bg1"/>
            </w14:solidFill>
          </w14:textFill>
        </w:rPr>
        <w:t>2</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center"/>
        <w:textAlignment w:val="auto"/>
        <w:rPr>
          <w:rFonts w:hint="default" w:ascii="Times New Roman" w:hAnsi="Times New Roman" w:eastAsia="方正小标宋简体" w:cs="Times New Roman"/>
          <w:color w:val="auto"/>
          <w:kern w:val="2"/>
          <w:sz w:val="44"/>
          <w:szCs w:val="44"/>
        </w:rPr>
      </w:pPr>
      <w:r>
        <w:rPr>
          <w:rFonts w:hint="default" w:ascii="Times New Roman" w:hAnsi="Times New Roman" w:eastAsia="方正小标宋简体" w:cs="Times New Roman"/>
          <w:color w:val="auto"/>
          <w:kern w:val="2"/>
          <w:sz w:val="44"/>
          <w:szCs w:val="44"/>
          <w:lang w:val="en-US" w:eastAsia="zh-CN" w:bidi="ar"/>
        </w:rPr>
        <w:t>放射性物品道路运输安全管理办法</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center"/>
        <w:textAlignment w:val="auto"/>
        <w:rPr>
          <w:rFonts w:hint="default" w:ascii="Times New Roman" w:hAnsi="Times New Roman" w:eastAsia="楷体_GB2312" w:cs="Times New Roman"/>
          <w:color w:val="auto"/>
          <w:kern w:val="2"/>
          <w:sz w:val="32"/>
          <w:szCs w:val="32"/>
        </w:rPr>
      </w:pPr>
      <w:r>
        <w:rPr>
          <w:rFonts w:hint="default" w:ascii="Times New Roman" w:hAnsi="Times New Roman" w:eastAsia="楷体_GB2312" w:cs="Times New Roman"/>
          <w:color w:val="auto"/>
          <w:kern w:val="2"/>
          <w:sz w:val="32"/>
          <w:szCs w:val="32"/>
          <w:lang w:val="en-US" w:eastAsia="zh-CN" w:bidi="ar"/>
        </w:rPr>
        <w:t>（</w:t>
      </w:r>
      <w:r>
        <w:rPr>
          <w:rFonts w:hint="eastAsia" w:eastAsia="楷体_GB2312" w:cs="Times New Roman"/>
          <w:color w:val="auto"/>
          <w:kern w:val="2"/>
          <w:sz w:val="32"/>
          <w:szCs w:val="32"/>
          <w:lang w:val="en-US" w:eastAsia="zh-CN" w:bidi="ar"/>
        </w:rPr>
        <w:t>征求意见</w:t>
      </w:r>
      <w:r>
        <w:rPr>
          <w:rFonts w:hint="default" w:ascii="Times New Roman" w:hAnsi="Times New Roman" w:eastAsia="楷体_GB2312" w:cs="Times New Roman"/>
          <w:color w:val="auto"/>
          <w:kern w:val="2"/>
          <w:sz w:val="32"/>
          <w:szCs w:val="32"/>
          <w:lang w:val="en-US" w:eastAsia="zh-CN" w:bidi="ar"/>
        </w:rPr>
        <w:t>稿）</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0" w:firstLineChars="0"/>
        <w:jc w:val="center"/>
        <w:textAlignment w:val="auto"/>
        <w:outlineLvl w:val="9"/>
        <w:rPr>
          <w:rFonts w:hint="default" w:ascii="Times New Roman" w:hAnsi="Times New Roman" w:eastAsia="楷体_GB2312"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0" w:firstLineChars="0"/>
        <w:jc w:val="center"/>
        <w:textAlignment w:val="auto"/>
        <w:rPr>
          <w:rFonts w:hint="default" w:ascii="Times New Roman" w:hAnsi="Times New Roman" w:eastAsia="黑体"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第一章  总  则</w:t>
      </w:r>
      <w:bookmarkStart w:id="1" w:name="_GoBack"/>
      <w:bookmarkEnd w:id="1"/>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720" w:firstLineChars="225"/>
        <w:jc w:val="both"/>
        <w:textAlignment w:val="auto"/>
        <w:rPr>
          <w:rFonts w:hint="default" w:ascii="Times New Roman" w:hAnsi="Times New Roman" w:eastAsia="黑体"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第一条</w:t>
      </w:r>
      <w:r>
        <w:rPr>
          <w:rFonts w:hint="default" w:ascii="Times New Roman" w:hAnsi="Times New Roman" w:eastAsia="仿宋_GB2312" w:cs="Times New Roman"/>
          <w:color w:val="auto"/>
          <w:kern w:val="2"/>
          <w:sz w:val="32"/>
          <w:szCs w:val="32"/>
          <w:lang w:val="en-US" w:eastAsia="zh-CN" w:bidi="ar"/>
        </w:rPr>
        <w:t xml:space="preserve">  为了加强对放射性物品道路运输的安全管理，保障人民群众生命财产安全和公共安全，根据《中华人民共和国核安全法》《中华人民共和国道路交通安全法》和《放射性物品运输安全管理条例》等有关法律、</w:t>
      </w:r>
      <w:r>
        <w:rPr>
          <w:rFonts w:hint="eastAsia" w:eastAsia="仿宋_GB2312" w:cs="Times New Roman"/>
          <w:color w:val="auto"/>
          <w:kern w:val="2"/>
          <w:sz w:val="32"/>
          <w:szCs w:val="32"/>
          <w:lang w:val="en-US" w:eastAsia="zh-CN" w:bidi="ar"/>
        </w:rPr>
        <w:t>行政</w:t>
      </w:r>
      <w:r>
        <w:rPr>
          <w:rFonts w:hint="default" w:ascii="Times New Roman" w:hAnsi="Times New Roman" w:eastAsia="仿宋_GB2312" w:cs="Times New Roman"/>
          <w:color w:val="auto"/>
          <w:kern w:val="2"/>
          <w:sz w:val="32"/>
          <w:szCs w:val="32"/>
          <w:lang w:val="en-US" w:eastAsia="zh-CN" w:bidi="ar"/>
        </w:rPr>
        <w:t>法规的规定，制定本办法。</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 xml:space="preserve">第二条  </w:t>
      </w:r>
      <w:r>
        <w:rPr>
          <w:rFonts w:hint="default" w:ascii="Times New Roman" w:hAnsi="Times New Roman" w:eastAsia="仿宋_GB2312" w:cs="Times New Roman"/>
          <w:color w:val="auto"/>
          <w:kern w:val="2"/>
          <w:sz w:val="32"/>
          <w:szCs w:val="32"/>
          <w:lang w:val="en-US" w:eastAsia="zh-CN" w:bidi="ar"/>
        </w:rPr>
        <w:t>在中华人民共和国领域内实施的放射性物品道路运输</w:t>
      </w:r>
      <w:r>
        <w:rPr>
          <w:rFonts w:hint="default" w:ascii="Times New Roman" w:hAnsi="Times New Roman" w:eastAsia="仿宋_GB2312" w:cs="Times New Roman"/>
          <w:color w:val="auto"/>
          <w:kern w:val="2"/>
          <w:sz w:val="32"/>
          <w:szCs w:val="32"/>
          <w:u w:val="none"/>
          <w:lang w:val="en-US" w:eastAsia="zh-CN" w:bidi="ar"/>
        </w:rPr>
        <w:t>许可和监督管理</w:t>
      </w:r>
      <w:r>
        <w:rPr>
          <w:rFonts w:hint="default" w:ascii="Times New Roman" w:hAnsi="Times New Roman" w:eastAsia="仿宋_GB2312" w:cs="Times New Roman"/>
          <w:color w:val="auto"/>
          <w:kern w:val="2"/>
          <w:sz w:val="32"/>
          <w:szCs w:val="32"/>
          <w:lang w:val="en-US" w:eastAsia="zh-CN" w:bidi="ar"/>
        </w:rPr>
        <w:t>，适用本办法。</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 xml:space="preserve">第三条  </w:t>
      </w:r>
      <w:r>
        <w:rPr>
          <w:rFonts w:hint="default" w:ascii="Times New Roman" w:hAnsi="Times New Roman" w:eastAsia="仿宋_GB2312" w:cs="Times New Roman"/>
          <w:color w:val="auto"/>
          <w:kern w:val="2"/>
          <w:sz w:val="32"/>
          <w:szCs w:val="32"/>
          <w:lang w:val="en-US" w:eastAsia="zh-CN" w:bidi="ar"/>
        </w:rPr>
        <w:t>本办法所称放射性物品，是指含有放射性核素，并且其活度和比活度均高于国家规定的豁免值的物品。</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根据放射性物品的特性及其对人体健康和环境的潜在危害程度，将放射性物品分为一类</w:t>
      </w:r>
      <w:r>
        <w:rPr>
          <w:rFonts w:hint="eastAsia" w:eastAsia="仿宋_GB2312" w:cs="Times New Roman"/>
          <w:color w:val="auto"/>
          <w:kern w:val="2"/>
          <w:sz w:val="32"/>
          <w:szCs w:val="32"/>
          <w:lang w:val="en-US" w:eastAsia="zh-CN" w:bidi="ar"/>
        </w:rPr>
        <w:t>（包括乏燃料、高水平放射性废物）</w:t>
      </w:r>
      <w:r>
        <w:rPr>
          <w:rFonts w:hint="default" w:ascii="Times New Roman" w:hAnsi="Times New Roman" w:eastAsia="仿宋_GB2312" w:cs="Times New Roman"/>
          <w:color w:val="auto"/>
          <w:kern w:val="2"/>
          <w:sz w:val="32"/>
          <w:szCs w:val="32"/>
          <w:lang w:val="en-US" w:eastAsia="zh-CN" w:bidi="ar"/>
        </w:rPr>
        <w:t>、二类和三类。</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放射性物品的具体分类和名录，按照国务院核安全监管部门公告的《放射性物品分类和名录》执行。</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 xml:space="preserve">第四条 </w:t>
      </w:r>
      <w:r>
        <w:rPr>
          <w:rFonts w:hint="default" w:ascii="Times New Roman" w:hAnsi="Times New Roman" w:eastAsia="仿宋_GB2312" w:cs="Times New Roman"/>
          <w:color w:val="auto"/>
          <w:kern w:val="2"/>
          <w:sz w:val="32"/>
          <w:szCs w:val="32"/>
          <w:lang w:val="en-US" w:eastAsia="zh-CN" w:bidi="ar"/>
        </w:rPr>
        <w:t xml:space="preserve"> 本办法所称放射性物品道路运输，是指使用专用包装容器和车辆通过道路运输放射性物品的作业过程。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黑体"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 xml:space="preserve">第五条  </w:t>
      </w:r>
      <w:r>
        <w:rPr>
          <w:rFonts w:hint="default" w:ascii="Times New Roman" w:hAnsi="Times New Roman" w:eastAsia="仿宋_GB2312" w:cs="Times New Roman"/>
          <w:color w:val="auto"/>
          <w:kern w:val="2"/>
          <w:sz w:val="32"/>
          <w:szCs w:val="32"/>
          <w:lang w:val="en-US" w:eastAsia="zh-CN" w:bidi="ar"/>
        </w:rPr>
        <w:t>放射性物品道路运输安全管理工作遵循分类管理、分级审批、保障安全、便民利企的原则。</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黑体"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 xml:space="preserve">第六条  </w:t>
      </w:r>
      <w:r>
        <w:rPr>
          <w:rFonts w:hint="default" w:ascii="Times New Roman" w:hAnsi="Times New Roman" w:eastAsia="仿宋_GB2312" w:cs="Times New Roman"/>
          <w:color w:val="auto"/>
          <w:kern w:val="2"/>
          <w:sz w:val="32"/>
          <w:szCs w:val="32"/>
          <w:lang w:val="en-US" w:eastAsia="zh-CN" w:bidi="ar"/>
        </w:rPr>
        <w:t>公安机关依法对放射性物品道路运输实施许可和监督管理，建立放射性物品道路运输信息管理系统，加强信息化应用。</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 xml:space="preserve">第七条  </w:t>
      </w:r>
      <w:r>
        <w:rPr>
          <w:rFonts w:hint="default" w:ascii="Times New Roman" w:hAnsi="Times New Roman" w:eastAsia="仿宋_GB2312" w:cs="Times New Roman"/>
          <w:color w:val="auto"/>
          <w:kern w:val="2"/>
          <w:sz w:val="32"/>
          <w:szCs w:val="32"/>
          <w:lang w:val="en-US" w:eastAsia="zh-CN" w:bidi="ar"/>
        </w:rPr>
        <w:t>放射性物品道路运输从业单位应当建立并落实道路运输安全管理制度，加强从业人员安全教育和培训，履行安全管理主体责任。</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放射性物品道路运输从业单位的主要负责人是道路运输安全管理工作的第一责任人，对本单位的道路运输安全管理工作全面负责。</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u w:val="none"/>
          <w:lang w:val="en-US" w:eastAsia="zh-CN" w:bidi="ar"/>
        </w:rPr>
      </w:pPr>
      <w:r>
        <w:rPr>
          <w:rFonts w:hint="default" w:ascii="Times New Roman" w:hAnsi="Times New Roman" w:eastAsia="黑体" w:cs="Times New Roman"/>
          <w:color w:val="auto"/>
          <w:kern w:val="2"/>
          <w:sz w:val="32"/>
          <w:szCs w:val="32"/>
          <w:lang w:val="en-US" w:eastAsia="zh-CN" w:bidi="ar"/>
        </w:rPr>
        <w:t xml:space="preserve">第八条 </w:t>
      </w:r>
      <w:r>
        <w:rPr>
          <w:rFonts w:hint="default" w:ascii="Times New Roman" w:hAnsi="Times New Roman" w:eastAsia="黑体" w:cs="Times New Roman"/>
          <w:color w:val="auto"/>
          <w:kern w:val="2"/>
          <w:sz w:val="32"/>
          <w:szCs w:val="32"/>
          <w:u w:val="none"/>
          <w:lang w:val="en-US" w:eastAsia="zh-CN" w:bidi="ar"/>
        </w:rPr>
        <w:t xml:space="preserve"> </w:t>
      </w:r>
      <w:r>
        <w:rPr>
          <w:rFonts w:hint="default" w:ascii="Times New Roman" w:hAnsi="Times New Roman" w:eastAsia="仿宋_GB2312" w:cs="Times New Roman"/>
          <w:color w:val="auto"/>
          <w:kern w:val="2"/>
          <w:sz w:val="32"/>
          <w:szCs w:val="32"/>
          <w:u w:val="none"/>
          <w:lang w:val="en-US" w:eastAsia="zh-CN" w:bidi="ar"/>
        </w:rPr>
        <w:t>放射性物品道路运输从业单位应当加强放射性物品道路运输信息化管理，及时将相关信息</w:t>
      </w:r>
      <w:r>
        <w:rPr>
          <w:rFonts w:hint="default" w:ascii="Times New Roman" w:hAnsi="Times New Roman" w:eastAsia="仿宋_GB2312" w:cs="Times New Roman"/>
          <w:b w:val="0"/>
          <w:bCs w:val="0"/>
          <w:color w:val="auto"/>
          <w:kern w:val="2"/>
          <w:sz w:val="32"/>
          <w:szCs w:val="32"/>
          <w:u w:val="none"/>
          <w:lang w:val="en-US" w:eastAsia="zh-CN" w:bidi="ar"/>
        </w:rPr>
        <w:t>报送公安机关。</w:t>
      </w:r>
    </w:p>
    <w:p>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strike/>
          <w:dstrike w:val="0"/>
          <w:color w:val="auto"/>
          <w:kern w:val="2"/>
          <w:sz w:val="32"/>
          <w:szCs w:val="32"/>
          <w:u w:val="single"/>
          <w:lang w:val="en-US" w:eastAsia="zh-CN" w:bidi="ar"/>
        </w:rPr>
      </w:pPr>
      <w:r>
        <w:rPr>
          <w:rFonts w:hint="default" w:ascii="Times New Roman" w:hAnsi="Times New Roman" w:eastAsia="黑体" w:cs="Times New Roman"/>
          <w:color w:val="auto"/>
          <w:kern w:val="2"/>
          <w:sz w:val="32"/>
          <w:szCs w:val="32"/>
          <w:lang w:val="en-US" w:eastAsia="zh-CN" w:bidi="ar"/>
        </w:rPr>
        <w:t>第九条</w:t>
      </w:r>
      <w:r>
        <w:rPr>
          <w:rFonts w:hint="default" w:ascii="Times New Roman" w:hAnsi="Times New Roman" w:eastAsia="仿宋_GB2312" w:cs="Times New Roman"/>
          <w:color w:val="auto"/>
          <w:kern w:val="2"/>
          <w:sz w:val="32"/>
          <w:szCs w:val="32"/>
          <w:lang w:val="en-US" w:eastAsia="zh-CN" w:bidi="ar"/>
        </w:rPr>
        <w:t xml:space="preserve">  任何单位和个人都有权举报违反放射性物品道路运输安全管理规定的行为；接到举报的公安机关应当依法及时组织查处，</w:t>
      </w:r>
      <w:r>
        <w:rPr>
          <w:rFonts w:hint="default" w:ascii="Times New Roman" w:hAnsi="Times New Roman" w:eastAsia="仿宋_GB2312" w:cs="Times New Roman"/>
          <w:strike w:val="0"/>
          <w:dstrike w:val="0"/>
          <w:color w:val="auto"/>
          <w:kern w:val="2"/>
          <w:sz w:val="32"/>
          <w:szCs w:val="32"/>
          <w:lang w:val="en-US" w:eastAsia="zh-CN" w:bidi="ar"/>
        </w:rPr>
        <w:t>并为举报人员保密。</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0" w:firstLineChars="0"/>
        <w:jc w:val="center"/>
        <w:textAlignment w:val="auto"/>
        <w:rPr>
          <w:rFonts w:hint="default" w:ascii="Times New Roman" w:hAnsi="Times New Roman" w:eastAsia="黑体"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0" w:firstLineChars="0"/>
        <w:jc w:val="center"/>
        <w:textAlignment w:val="auto"/>
        <w:rPr>
          <w:rFonts w:hint="default" w:ascii="Times New Roman" w:hAnsi="Times New Roman" w:eastAsia="黑体"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第二章    道路运输行政许可</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0" w:firstLineChars="0"/>
        <w:jc w:val="both"/>
        <w:textAlignment w:val="auto"/>
        <w:rPr>
          <w:rFonts w:hint="default" w:ascii="Times New Roman" w:hAnsi="Times New Roman" w:eastAsia="仿宋_GB2312"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第十条</w:t>
      </w:r>
      <w:r>
        <w:rPr>
          <w:rFonts w:hint="default" w:ascii="Times New Roman" w:hAnsi="Times New Roman" w:eastAsia="仿宋_GB2312" w:cs="Times New Roman"/>
          <w:color w:val="auto"/>
          <w:kern w:val="2"/>
          <w:sz w:val="32"/>
          <w:szCs w:val="32"/>
          <w:lang w:val="en-US" w:eastAsia="zh-CN" w:bidi="ar"/>
        </w:rPr>
        <w:t xml:space="preserve">  通过道路运输乏燃料</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高水平放射性废物的，由公安部委托启运地省级人民政府公安机关许可</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通过道路运输</w:t>
      </w:r>
      <w:r>
        <w:rPr>
          <w:rFonts w:hint="eastAsia" w:eastAsia="仿宋_GB2312" w:cs="Times New Roman"/>
          <w:color w:val="auto"/>
          <w:kern w:val="2"/>
          <w:sz w:val="32"/>
          <w:szCs w:val="32"/>
          <w:lang w:val="en-US" w:eastAsia="zh-CN" w:bidi="ar"/>
        </w:rPr>
        <w:t>其他放射性物品的，</w:t>
      </w:r>
      <w:r>
        <w:rPr>
          <w:rFonts w:hint="default" w:ascii="Times New Roman" w:hAnsi="Times New Roman" w:eastAsia="仿宋_GB2312" w:cs="Times New Roman"/>
          <w:color w:val="auto"/>
          <w:kern w:val="2"/>
          <w:sz w:val="32"/>
          <w:szCs w:val="32"/>
          <w:lang w:val="en-US" w:eastAsia="zh-CN" w:bidi="ar"/>
        </w:rPr>
        <w:t>由启运地县级人民政府公安机关许可。</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第十一条</w:t>
      </w:r>
      <w:r>
        <w:rPr>
          <w:rFonts w:hint="default" w:ascii="Times New Roman" w:hAnsi="Times New Roman" w:eastAsia="仿宋_GB2312" w:cs="Times New Roman"/>
          <w:color w:val="auto"/>
          <w:kern w:val="2"/>
          <w:sz w:val="32"/>
          <w:szCs w:val="32"/>
          <w:lang w:val="en-US" w:eastAsia="zh-CN" w:bidi="ar"/>
        </w:rPr>
        <w:t xml:space="preserve">  公安部监督指导省级人民政府公安机关实施委托放射性物品道路运输行政许可的行为，省级人民政府公安机关应当</w:t>
      </w:r>
      <w:r>
        <w:rPr>
          <w:rFonts w:hint="eastAsia" w:eastAsia="仿宋_GB2312" w:cs="Times New Roman"/>
          <w:color w:val="auto"/>
          <w:kern w:val="2"/>
          <w:sz w:val="32"/>
          <w:szCs w:val="32"/>
          <w:lang w:val="en-US" w:eastAsia="zh-CN" w:bidi="ar"/>
        </w:rPr>
        <w:t>按照规定</w:t>
      </w:r>
      <w:r>
        <w:rPr>
          <w:rFonts w:hint="default" w:ascii="Times New Roman" w:hAnsi="Times New Roman" w:eastAsia="仿宋_GB2312" w:cs="Times New Roman"/>
          <w:color w:val="auto"/>
          <w:kern w:val="2"/>
          <w:sz w:val="32"/>
          <w:szCs w:val="32"/>
          <w:lang w:val="en-US" w:eastAsia="zh-CN" w:bidi="ar"/>
        </w:rPr>
        <w:t>向公安部报告实施委托行政许可的情况。</w:t>
      </w:r>
      <w:r>
        <w:rPr>
          <w:rFonts w:hint="eastAsia" w:eastAsia="仿宋_GB2312" w:cs="Times New Roman"/>
          <w:color w:val="auto"/>
          <w:kern w:val="2"/>
          <w:sz w:val="32"/>
          <w:szCs w:val="32"/>
          <w:lang w:val="en-US" w:eastAsia="zh-CN" w:bidi="ar"/>
        </w:rPr>
        <w:t>公安部定期对省级</w:t>
      </w:r>
      <w:r>
        <w:rPr>
          <w:rFonts w:hint="default" w:ascii="Times New Roman" w:hAnsi="Times New Roman" w:eastAsia="仿宋_GB2312" w:cs="Times New Roman"/>
          <w:color w:val="auto"/>
          <w:kern w:val="2"/>
          <w:sz w:val="32"/>
          <w:szCs w:val="32"/>
          <w:lang w:val="en-US" w:eastAsia="zh-CN" w:bidi="ar"/>
        </w:rPr>
        <w:t>人民政府公安机关实施委托行政许可情况</w:t>
      </w:r>
      <w:r>
        <w:rPr>
          <w:rFonts w:hint="eastAsia" w:eastAsia="仿宋_GB2312" w:cs="Times New Roman"/>
          <w:color w:val="auto"/>
          <w:kern w:val="2"/>
          <w:sz w:val="32"/>
          <w:szCs w:val="32"/>
          <w:lang w:val="en-US" w:eastAsia="zh-CN" w:bidi="ar"/>
        </w:rPr>
        <w:t>进行抽查</w:t>
      </w:r>
      <w:r>
        <w:rPr>
          <w:rFonts w:hint="default" w:ascii="Times New Roman" w:hAnsi="Times New Roman" w:eastAsia="仿宋_GB2312" w:cs="Times New Roman"/>
          <w:color w:val="auto"/>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省级人民政府公安机关应当加强对本区域内实施</w:t>
      </w:r>
      <w:r>
        <w:rPr>
          <w:rFonts w:hint="default" w:ascii="Times New Roman" w:hAnsi="Times New Roman" w:eastAsia="仿宋_GB2312" w:cs="Times New Roman"/>
          <w:color w:val="auto"/>
          <w:kern w:val="2"/>
          <w:sz w:val="32"/>
          <w:szCs w:val="32"/>
          <w:lang w:val="en-US" w:eastAsia="zh-CN" w:bidi="ar"/>
        </w:rPr>
        <w:t>道路运输</w:t>
      </w:r>
      <w:r>
        <w:rPr>
          <w:rFonts w:hint="eastAsia" w:eastAsia="仿宋_GB2312" w:cs="Times New Roman"/>
          <w:color w:val="auto"/>
          <w:kern w:val="2"/>
          <w:sz w:val="32"/>
          <w:szCs w:val="32"/>
          <w:lang w:val="en-US" w:eastAsia="zh-CN" w:bidi="ar"/>
        </w:rPr>
        <w:t>放射性物品行政许可的</w:t>
      </w:r>
      <w:r>
        <w:rPr>
          <w:rFonts w:hint="default" w:ascii="Times New Roman" w:hAnsi="Times New Roman" w:eastAsia="仿宋_GB2312" w:cs="Times New Roman"/>
          <w:color w:val="auto"/>
          <w:kern w:val="2"/>
          <w:sz w:val="32"/>
          <w:szCs w:val="32"/>
          <w:lang w:val="en-US" w:eastAsia="zh-CN" w:bidi="ar"/>
        </w:rPr>
        <w:t>监督指导</w:t>
      </w:r>
      <w:r>
        <w:rPr>
          <w:rFonts w:hint="eastAsia" w:eastAsia="仿宋_GB2312" w:cs="Times New Roman"/>
          <w:color w:val="auto"/>
          <w:kern w:val="2"/>
          <w:sz w:val="32"/>
          <w:szCs w:val="32"/>
          <w:lang w:val="en-US" w:eastAsia="zh-CN" w:bidi="ar"/>
        </w:rPr>
        <w:t>。市级人民政府</w:t>
      </w:r>
      <w:r>
        <w:rPr>
          <w:rFonts w:hint="default" w:ascii="Times New Roman" w:hAnsi="Times New Roman" w:eastAsia="仿宋_GB2312" w:cs="Times New Roman"/>
          <w:color w:val="auto"/>
          <w:kern w:val="2"/>
          <w:sz w:val="32"/>
          <w:szCs w:val="32"/>
          <w:lang w:val="en-US" w:eastAsia="zh-CN" w:bidi="ar"/>
        </w:rPr>
        <w:t>公安机关</w:t>
      </w:r>
      <w:r>
        <w:rPr>
          <w:rFonts w:hint="eastAsia" w:eastAsia="仿宋_GB2312" w:cs="Times New Roman"/>
          <w:color w:val="auto"/>
          <w:kern w:val="2"/>
          <w:sz w:val="32"/>
          <w:szCs w:val="32"/>
          <w:lang w:val="en-US" w:eastAsia="zh-CN" w:bidi="ar"/>
        </w:rPr>
        <w:t>应当加强对县级人民政府公安机关实施</w:t>
      </w:r>
      <w:r>
        <w:rPr>
          <w:rFonts w:hint="default" w:ascii="Times New Roman" w:hAnsi="Times New Roman" w:eastAsia="仿宋_GB2312" w:cs="Times New Roman"/>
          <w:color w:val="auto"/>
          <w:kern w:val="2"/>
          <w:sz w:val="32"/>
          <w:szCs w:val="32"/>
          <w:lang w:val="en-US" w:eastAsia="zh-CN" w:bidi="ar"/>
        </w:rPr>
        <w:t>通过道路运输</w:t>
      </w:r>
      <w:r>
        <w:rPr>
          <w:rFonts w:hint="eastAsia" w:eastAsia="仿宋_GB2312" w:cs="Times New Roman"/>
          <w:color w:val="auto"/>
          <w:kern w:val="2"/>
          <w:sz w:val="32"/>
          <w:szCs w:val="32"/>
          <w:lang w:val="en-US" w:eastAsia="zh-CN" w:bidi="ar"/>
        </w:rPr>
        <w:t>放射性物品行政许可的</w:t>
      </w:r>
      <w:r>
        <w:rPr>
          <w:rFonts w:hint="default" w:ascii="Times New Roman" w:hAnsi="Times New Roman" w:eastAsia="仿宋_GB2312" w:cs="Times New Roman"/>
          <w:color w:val="auto"/>
          <w:kern w:val="2"/>
          <w:sz w:val="32"/>
          <w:szCs w:val="32"/>
          <w:lang w:val="en-US" w:eastAsia="zh-CN" w:bidi="ar"/>
        </w:rPr>
        <w:t>监督指导</w:t>
      </w:r>
      <w:r>
        <w:rPr>
          <w:rFonts w:hint="eastAsia" w:eastAsia="仿宋_GB2312" w:cs="Times New Roman"/>
          <w:color w:val="auto"/>
          <w:kern w:val="2"/>
          <w:sz w:val="32"/>
          <w:szCs w:val="32"/>
          <w:lang w:val="en-US" w:eastAsia="zh-CN" w:bidi="ar"/>
        </w:rPr>
        <w:t>，县级</w:t>
      </w:r>
      <w:r>
        <w:rPr>
          <w:rFonts w:hint="default" w:ascii="Times New Roman" w:hAnsi="Times New Roman" w:eastAsia="仿宋_GB2312" w:cs="Times New Roman"/>
          <w:color w:val="auto"/>
          <w:kern w:val="2"/>
          <w:sz w:val="32"/>
          <w:szCs w:val="32"/>
          <w:lang w:val="en-US" w:eastAsia="zh-CN" w:bidi="ar"/>
        </w:rPr>
        <w:t>人民政府公安机关应当</w:t>
      </w:r>
      <w:r>
        <w:rPr>
          <w:rFonts w:hint="eastAsia" w:eastAsia="仿宋_GB2312" w:cs="Times New Roman"/>
          <w:color w:val="auto"/>
          <w:kern w:val="2"/>
          <w:sz w:val="32"/>
          <w:szCs w:val="32"/>
          <w:lang w:val="en-US" w:eastAsia="zh-CN" w:bidi="ar"/>
        </w:rPr>
        <w:t>按照规定</w:t>
      </w:r>
      <w:r>
        <w:rPr>
          <w:rFonts w:hint="default" w:ascii="Times New Roman" w:hAnsi="Times New Roman" w:eastAsia="仿宋_GB2312" w:cs="Times New Roman"/>
          <w:color w:val="auto"/>
          <w:kern w:val="2"/>
          <w:sz w:val="32"/>
          <w:szCs w:val="32"/>
          <w:lang w:val="en-US" w:eastAsia="zh-CN" w:bidi="ar"/>
        </w:rPr>
        <w:t>向</w:t>
      </w:r>
      <w:r>
        <w:rPr>
          <w:rFonts w:hint="eastAsia" w:eastAsia="仿宋_GB2312" w:cs="Times New Roman"/>
          <w:color w:val="auto"/>
          <w:kern w:val="2"/>
          <w:sz w:val="32"/>
          <w:szCs w:val="32"/>
          <w:lang w:val="en-US" w:eastAsia="zh-CN" w:bidi="ar"/>
        </w:rPr>
        <w:t>市级人民政府</w:t>
      </w:r>
      <w:r>
        <w:rPr>
          <w:rFonts w:hint="default" w:ascii="Times New Roman" w:hAnsi="Times New Roman" w:eastAsia="仿宋_GB2312" w:cs="Times New Roman"/>
          <w:color w:val="auto"/>
          <w:kern w:val="2"/>
          <w:sz w:val="32"/>
          <w:szCs w:val="32"/>
          <w:lang w:val="en-US" w:eastAsia="zh-CN" w:bidi="ar"/>
        </w:rPr>
        <w:t>公安机关报告</w:t>
      </w:r>
      <w:r>
        <w:rPr>
          <w:rFonts w:hint="eastAsia" w:eastAsia="仿宋_GB2312" w:cs="Times New Roman"/>
          <w:color w:val="auto"/>
          <w:kern w:val="2"/>
          <w:sz w:val="32"/>
          <w:szCs w:val="32"/>
          <w:lang w:val="en-US" w:eastAsia="zh-CN" w:bidi="ar"/>
        </w:rPr>
        <w:t>实施</w:t>
      </w:r>
      <w:r>
        <w:rPr>
          <w:rFonts w:hint="default" w:ascii="Times New Roman" w:hAnsi="Times New Roman" w:eastAsia="仿宋_GB2312" w:cs="Times New Roman"/>
          <w:color w:val="auto"/>
          <w:kern w:val="2"/>
          <w:sz w:val="32"/>
          <w:szCs w:val="32"/>
          <w:lang w:val="en-US" w:eastAsia="zh-CN" w:bidi="ar"/>
        </w:rPr>
        <w:t>通过道路运输</w:t>
      </w:r>
      <w:r>
        <w:rPr>
          <w:rFonts w:hint="eastAsia" w:eastAsia="仿宋_GB2312" w:cs="Times New Roman"/>
          <w:color w:val="auto"/>
          <w:kern w:val="2"/>
          <w:sz w:val="32"/>
          <w:szCs w:val="32"/>
          <w:lang w:val="en-US" w:eastAsia="zh-CN" w:bidi="ar"/>
        </w:rPr>
        <w:t>放射性物品</w:t>
      </w:r>
      <w:r>
        <w:rPr>
          <w:rFonts w:hint="default" w:ascii="Times New Roman" w:hAnsi="Times New Roman" w:eastAsia="仿宋_GB2312" w:cs="Times New Roman"/>
          <w:color w:val="auto"/>
          <w:kern w:val="2"/>
          <w:sz w:val="32"/>
          <w:szCs w:val="32"/>
          <w:lang w:val="en-US" w:eastAsia="zh-CN" w:bidi="ar"/>
        </w:rPr>
        <w:t>行政许可的情况。</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第十二条</w:t>
      </w:r>
      <w:r>
        <w:rPr>
          <w:rFonts w:hint="default" w:ascii="Times New Roman" w:hAnsi="Times New Roman" w:eastAsia="仿宋_GB2312" w:cs="Times New Roman"/>
          <w:color w:val="auto"/>
          <w:kern w:val="2"/>
          <w:sz w:val="32"/>
          <w:szCs w:val="32"/>
          <w:lang w:val="en-US" w:eastAsia="zh-CN" w:bidi="ar"/>
        </w:rPr>
        <w:t xml:space="preserve">  通过道路运输放射性物品的，托运人应当向实施</w:t>
      </w:r>
      <w:r>
        <w:rPr>
          <w:rFonts w:hint="eastAsia" w:eastAsia="仿宋_GB2312" w:cs="Times New Roman"/>
          <w:color w:val="auto"/>
          <w:kern w:val="2"/>
          <w:sz w:val="32"/>
          <w:szCs w:val="32"/>
          <w:lang w:val="en-US" w:eastAsia="zh-CN" w:bidi="ar"/>
        </w:rPr>
        <w:t>行政</w:t>
      </w:r>
      <w:r>
        <w:rPr>
          <w:rFonts w:hint="default" w:ascii="Times New Roman" w:hAnsi="Times New Roman" w:eastAsia="仿宋_GB2312" w:cs="Times New Roman"/>
          <w:color w:val="auto"/>
          <w:kern w:val="2"/>
          <w:sz w:val="32"/>
          <w:szCs w:val="32"/>
          <w:lang w:val="en-US" w:eastAsia="zh-CN" w:bidi="ar"/>
        </w:rPr>
        <w:t>许可的公安机关提</w:t>
      </w:r>
      <w:r>
        <w:rPr>
          <w:rFonts w:hint="eastAsia" w:eastAsia="仿宋_GB2312" w:cs="Times New Roman"/>
          <w:color w:val="auto"/>
          <w:kern w:val="2"/>
          <w:sz w:val="32"/>
          <w:szCs w:val="32"/>
          <w:lang w:val="en-US" w:eastAsia="zh-CN" w:bidi="ar"/>
        </w:rPr>
        <w:t>交</w:t>
      </w:r>
      <w:r>
        <w:rPr>
          <w:rFonts w:hint="default" w:ascii="Times New Roman" w:hAnsi="Times New Roman" w:eastAsia="仿宋_GB2312" w:cs="Times New Roman"/>
          <w:color w:val="auto"/>
          <w:kern w:val="2"/>
          <w:sz w:val="32"/>
          <w:szCs w:val="32"/>
          <w:lang w:val="en-US" w:eastAsia="zh-CN" w:bidi="ar"/>
        </w:rPr>
        <w:t>申请</w:t>
      </w:r>
      <w:r>
        <w:rPr>
          <w:rFonts w:hint="eastAsia" w:eastAsia="仿宋_GB2312" w:cs="Times New Roman"/>
          <w:color w:val="auto"/>
          <w:kern w:val="2"/>
          <w:sz w:val="32"/>
          <w:szCs w:val="32"/>
          <w:lang w:val="en-US" w:eastAsia="zh-CN" w:bidi="ar"/>
        </w:rPr>
        <w:t>表</w:t>
      </w:r>
      <w:r>
        <w:rPr>
          <w:rFonts w:hint="default" w:ascii="Times New Roman" w:hAnsi="Times New Roman" w:eastAsia="仿宋_GB2312" w:cs="Times New Roman"/>
          <w:color w:val="auto"/>
          <w:kern w:val="2"/>
          <w:sz w:val="32"/>
          <w:szCs w:val="32"/>
          <w:lang w:val="en-US" w:eastAsia="zh-CN" w:bidi="ar"/>
        </w:rPr>
        <w:t>，并</w:t>
      </w:r>
      <w:r>
        <w:rPr>
          <w:rFonts w:hint="eastAsia" w:eastAsia="仿宋_GB2312" w:cs="Times New Roman"/>
          <w:color w:val="auto"/>
          <w:kern w:val="2"/>
          <w:sz w:val="32"/>
          <w:szCs w:val="32"/>
          <w:lang w:val="en-US" w:eastAsia="zh-CN" w:bidi="ar"/>
        </w:rPr>
        <w:t>提交</w:t>
      </w:r>
      <w:r>
        <w:rPr>
          <w:rFonts w:hint="eastAsia" w:ascii="Times New Roman" w:hAnsi="Times New Roman" w:eastAsia="仿宋_GB2312" w:cs="Times New Roman"/>
          <w:color w:val="auto"/>
          <w:kern w:val="2"/>
          <w:sz w:val="32"/>
          <w:szCs w:val="32"/>
          <w:lang w:val="en-US" w:eastAsia="zh-CN" w:bidi="ar"/>
        </w:rPr>
        <w:t>下</w:t>
      </w:r>
      <w:r>
        <w:rPr>
          <w:rFonts w:hint="default" w:ascii="Times New Roman" w:hAnsi="Times New Roman" w:eastAsia="仿宋_GB2312" w:cs="Times New Roman"/>
          <w:color w:val="auto"/>
          <w:kern w:val="2"/>
          <w:sz w:val="32"/>
          <w:szCs w:val="32"/>
          <w:lang w:val="en-US" w:eastAsia="zh-CN" w:bidi="ar"/>
        </w:rPr>
        <w:t>列材料：</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一</w:t>
      </w:r>
      <w:r>
        <w:rPr>
          <w:rFonts w:hint="default" w:ascii="Times New Roman" w:hAnsi="Times New Roman" w:eastAsia="仿宋_GB2312" w:cs="Times New Roman"/>
          <w:color w:val="auto"/>
          <w:kern w:val="2"/>
          <w:sz w:val="32"/>
          <w:szCs w:val="32"/>
          <w:lang w:val="en-US" w:eastAsia="zh-CN" w:bidi="ar"/>
        </w:rPr>
        <w:t>）托运人和接收人生产、销售、使用或者处置放射性物品的有效证明；</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二</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承运人、运输车辆和驾驶人员、押运人员的道路运输放射性物品资质、资格证明；</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三</w:t>
      </w:r>
      <w:r>
        <w:rPr>
          <w:rFonts w:hint="default" w:ascii="Times New Roman" w:hAnsi="Times New Roman" w:eastAsia="仿宋_GB2312" w:cs="Times New Roman"/>
          <w:color w:val="auto"/>
          <w:kern w:val="2"/>
          <w:sz w:val="32"/>
          <w:szCs w:val="32"/>
          <w:lang w:val="en-US" w:eastAsia="zh-CN" w:bidi="ar"/>
        </w:rPr>
        <w:t>）托运人、承运人签订的放射性物品道路运输服务合同，托运人自行运输的除外；</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eastAsia" w:eastAsia="仿宋_GB2312" w:cs="Times New Roman"/>
          <w:b w:val="0"/>
          <w:bCs w:val="0"/>
          <w:color w:val="auto"/>
          <w:kern w:val="2"/>
          <w:sz w:val="32"/>
          <w:szCs w:val="32"/>
          <w:u w:val="none"/>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四</w:t>
      </w:r>
      <w:r>
        <w:rPr>
          <w:rFonts w:hint="default" w:ascii="Times New Roman" w:hAnsi="Times New Roman" w:eastAsia="仿宋_GB2312" w:cs="Times New Roman"/>
          <w:color w:val="auto"/>
          <w:kern w:val="2"/>
          <w:sz w:val="32"/>
          <w:szCs w:val="32"/>
          <w:lang w:val="en-US" w:eastAsia="zh-CN" w:bidi="ar"/>
        </w:rPr>
        <w:t>）运输的放射性物品类别、品名、数量、</w:t>
      </w:r>
      <w:r>
        <w:rPr>
          <w:rFonts w:hint="default" w:ascii="Times New Roman" w:hAnsi="Times New Roman" w:eastAsia="仿宋_GB2312" w:cs="Times New Roman"/>
          <w:b w:val="0"/>
          <w:bCs w:val="0"/>
          <w:color w:val="auto"/>
          <w:kern w:val="2"/>
          <w:sz w:val="32"/>
          <w:szCs w:val="32"/>
          <w:u w:val="none"/>
          <w:lang w:val="en-US" w:eastAsia="zh-CN" w:bidi="ar"/>
        </w:rPr>
        <w:t>联合国编号</w:t>
      </w:r>
      <w:r>
        <w:rPr>
          <w:rFonts w:hint="eastAsia" w:eastAsia="仿宋_GB2312" w:cs="Times New Roman"/>
          <w:b w:val="0"/>
          <w:bCs w:val="0"/>
          <w:color w:val="auto"/>
          <w:kern w:val="2"/>
          <w:sz w:val="32"/>
          <w:szCs w:val="32"/>
          <w:u w:val="none"/>
          <w:lang w:val="en-US" w:eastAsia="zh-CN" w:bidi="ar"/>
        </w:rPr>
        <w:t>，运输容器型号、编码；</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eastAsia"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五</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strike w:val="0"/>
          <w:dstrike w:val="0"/>
          <w:color w:val="auto"/>
          <w:kern w:val="2"/>
          <w:sz w:val="32"/>
          <w:szCs w:val="32"/>
          <w:lang w:val="en-US" w:eastAsia="zh-CN" w:bidi="ar"/>
        </w:rPr>
        <w:t>运输</w:t>
      </w:r>
      <w:r>
        <w:rPr>
          <w:rFonts w:hint="default" w:ascii="Times New Roman" w:hAnsi="Times New Roman" w:eastAsia="仿宋_GB2312" w:cs="Times New Roman"/>
          <w:color w:val="auto"/>
          <w:kern w:val="2"/>
          <w:sz w:val="32"/>
          <w:szCs w:val="32"/>
          <w:lang w:val="en-US" w:eastAsia="zh-CN" w:bidi="ar"/>
        </w:rPr>
        <w:t>一类放射性物品的，需提交</w:t>
      </w:r>
      <w:r>
        <w:rPr>
          <w:rFonts w:hint="eastAsia" w:eastAsia="仿宋_GB2312" w:cs="Times New Roman"/>
          <w:color w:val="auto"/>
          <w:kern w:val="2"/>
          <w:sz w:val="32"/>
          <w:szCs w:val="32"/>
          <w:lang w:val="en-US" w:eastAsia="zh-CN" w:bidi="ar"/>
        </w:rPr>
        <w:t>委托</w:t>
      </w:r>
      <w:r>
        <w:rPr>
          <w:rFonts w:hint="default" w:ascii="Times New Roman" w:hAnsi="Times New Roman" w:eastAsia="仿宋_GB2312" w:cs="Times New Roman"/>
          <w:color w:val="auto"/>
          <w:kern w:val="2"/>
          <w:sz w:val="32"/>
          <w:szCs w:val="32"/>
          <w:lang w:val="en-US" w:eastAsia="zh-CN" w:bidi="ar"/>
        </w:rPr>
        <w:t>有资质的辐射监测机构</w:t>
      </w:r>
      <w:r>
        <w:rPr>
          <w:rFonts w:hint="eastAsia" w:eastAsia="仿宋_GB2312" w:cs="Times New Roman"/>
          <w:color w:val="auto"/>
          <w:kern w:val="2"/>
          <w:sz w:val="32"/>
          <w:szCs w:val="32"/>
          <w:lang w:val="en-US" w:eastAsia="zh-CN" w:bidi="ar"/>
        </w:rPr>
        <w:t>对物品表面污染和辐射水平实施监测后</w:t>
      </w:r>
      <w:r>
        <w:rPr>
          <w:rFonts w:hint="default" w:ascii="Times New Roman" w:hAnsi="Times New Roman" w:eastAsia="仿宋_GB2312" w:cs="Times New Roman"/>
          <w:color w:val="auto"/>
          <w:kern w:val="2"/>
          <w:sz w:val="32"/>
          <w:szCs w:val="32"/>
          <w:lang w:val="en-US" w:eastAsia="zh-CN" w:bidi="ar"/>
        </w:rPr>
        <w:t>出具的</w:t>
      </w:r>
      <w:r>
        <w:rPr>
          <w:rFonts w:hint="eastAsia" w:eastAsia="仿宋_GB2312" w:cs="Times New Roman"/>
          <w:color w:val="auto"/>
          <w:kern w:val="2"/>
          <w:sz w:val="32"/>
          <w:szCs w:val="32"/>
          <w:lang w:val="en-US" w:eastAsia="zh-CN" w:bidi="ar"/>
        </w:rPr>
        <w:t>符合国家放射性运输安全标准的</w:t>
      </w:r>
      <w:r>
        <w:rPr>
          <w:rFonts w:hint="default" w:ascii="Times New Roman" w:hAnsi="Times New Roman" w:eastAsia="仿宋_GB2312" w:cs="Times New Roman"/>
          <w:color w:val="auto"/>
          <w:kern w:val="2"/>
          <w:sz w:val="32"/>
          <w:szCs w:val="32"/>
          <w:lang w:val="en-US" w:eastAsia="zh-CN" w:bidi="ar"/>
        </w:rPr>
        <w:t>辐射监测报告、国务院核安全监管部门</w:t>
      </w:r>
      <w:r>
        <w:rPr>
          <w:rFonts w:hint="eastAsia" w:eastAsia="仿宋_GB2312" w:cs="Times New Roman"/>
          <w:color w:val="auto"/>
          <w:kern w:val="2"/>
          <w:sz w:val="32"/>
          <w:szCs w:val="32"/>
          <w:lang w:val="en-US" w:eastAsia="zh-CN" w:bidi="ar"/>
        </w:rPr>
        <w:t>颁发</w:t>
      </w:r>
      <w:r>
        <w:rPr>
          <w:rFonts w:hint="default" w:ascii="Times New Roman" w:hAnsi="Times New Roman" w:eastAsia="仿宋_GB2312" w:cs="Times New Roman"/>
          <w:color w:val="auto"/>
          <w:kern w:val="2"/>
          <w:sz w:val="32"/>
          <w:szCs w:val="32"/>
          <w:lang w:val="en-US" w:eastAsia="zh-CN" w:bidi="ar"/>
        </w:rPr>
        <w:t>的核与辐射安全分析报告</w:t>
      </w:r>
      <w:r>
        <w:rPr>
          <w:rFonts w:hint="eastAsia" w:eastAsia="仿宋_GB2312" w:cs="Times New Roman"/>
          <w:color w:val="auto"/>
          <w:kern w:val="2"/>
          <w:sz w:val="32"/>
          <w:szCs w:val="32"/>
          <w:lang w:val="en-US" w:eastAsia="zh-CN" w:bidi="ar"/>
        </w:rPr>
        <w:t>批准书</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strike w:val="0"/>
          <w:dstrike w:val="0"/>
          <w:color w:val="auto"/>
          <w:kern w:val="2"/>
          <w:sz w:val="32"/>
          <w:szCs w:val="32"/>
          <w:lang w:val="en-US" w:eastAsia="zh-CN" w:bidi="ar"/>
        </w:rPr>
        <w:t>运输</w:t>
      </w:r>
      <w:r>
        <w:rPr>
          <w:rFonts w:hint="default" w:ascii="Times New Roman" w:hAnsi="Times New Roman" w:eastAsia="仿宋_GB2312" w:cs="Times New Roman"/>
          <w:color w:val="auto"/>
          <w:kern w:val="2"/>
          <w:sz w:val="32"/>
          <w:szCs w:val="32"/>
          <w:lang w:val="en-US" w:eastAsia="zh-CN" w:bidi="ar"/>
        </w:rPr>
        <w:t>二类、三类放射性物品的，需提交托运人对物品表面污染和辐射水平实施监测后编制的</w:t>
      </w:r>
      <w:r>
        <w:rPr>
          <w:rFonts w:hint="eastAsia" w:eastAsia="仿宋_GB2312" w:cs="Times New Roman"/>
          <w:color w:val="auto"/>
          <w:kern w:val="2"/>
          <w:sz w:val="32"/>
          <w:szCs w:val="32"/>
          <w:lang w:val="en-US" w:eastAsia="zh-CN" w:bidi="ar"/>
        </w:rPr>
        <w:t>符合国家放射性运输安全标准的</w:t>
      </w:r>
      <w:r>
        <w:rPr>
          <w:rFonts w:hint="default" w:ascii="Times New Roman" w:hAnsi="Times New Roman" w:eastAsia="仿宋_GB2312" w:cs="Times New Roman"/>
          <w:color w:val="auto"/>
          <w:kern w:val="2"/>
          <w:sz w:val="32"/>
          <w:szCs w:val="32"/>
          <w:lang w:val="en-US" w:eastAsia="zh-CN" w:bidi="ar"/>
        </w:rPr>
        <w:t>辐射监测报告</w:t>
      </w:r>
      <w:r>
        <w:rPr>
          <w:rFonts w:hint="eastAsia" w:eastAsia="仿宋_GB2312" w:cs="Times New Roman"/>
          <w:color w:val="auto"/>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eastAsia"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 xml:space="preserve">    放射性物品从境外运抵中华人民共和国境内或者途经中华人民共和国境内进行道路运输的，还需提供国家核安全监管部门颁发的放射性物品运输的核与辐射安全分析报告批准书或者放射性物品运输的辐射监测报告备案证明；</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eastAsia"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六</w:t>
      </w:r>
      <w:r>
        <w:rPr>
          <w:rFonts w:hint="default" w:ascii="Times New Roman" w:hAnsi="Times New Roman" w:eastAsia="仿宋_GB2312" w:cs="Times New Roman"/>
          <w:color w:val="auto"/>
          <w:kern w:val="2"/>
          <w:sz w:val="32"/>
          <w:szCs w:val="32"/>
          <w:lang w:val="en-US" w:eastAsia="zh-CN" w:bidi="ar"/>
        </w:rPr>
        <w:t>）放射性物品运输容器质量合格报告</w:t>
      </w:r>
      <w:r>
        <w:rPr>
          <w:rFonts w:hint="eastAsia" w:eastAsia="仿宋_GB2312" w:cs="Times New Roman"/>
          <w:color w:val="auto"/>
          <w:kern w:val="2"/>
          <w:sz w:val="32"/>
          <w:szCs w:val="32"/>
          <w:lang w:val="en-US" w:eastAsia="zh-CN" w:bidi="ar"/>
        </w:rPr>
        <w:t>证明</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使用</w:t>
      </w:r>
      <w:r>
        <w:rPr>
          <w:rFonts w:hint="default" w:ascii="Times New Roman" w:hAnsi="Times New Roman" w:eastAsia="仿宋_GB2312" w:cs="Times New Roman"/>
          <w:color w:val="auto"/>
          <w:kern w:val="2"/>
          <w:sz w:val="32"/>
          <w:szCs w:val="32"/>
          <w:lang w:val="en-US" w:eastAsia="zh-CN" w:bidi="ar"/>
        </w:rPr>
        <w:t>一类放射性物品运输容器还需</w:t>
      </w:r>
      <w:r>
        <w:rPr>
          <w:rFonts w:hint="eastAsia" w:eastAsia="仿宋_GB2312" w:cs="Times New Roman"/>
          <w:color w:val="auto"/>
          <w:kern w:val="2"/>
          <w:sz w:val="32"/>
          <w:szCs w:val="32"/>
          <w:lang w:val="en-US" w:eastAsia="zh-CN" w:bidi="ar"/>
        </w:rPr>
        <w:t>提供</w:t>
      </w:r>
      <w:r>
        <w:rPr>
          <w:rFonts w:hint="default" w:ascii="Times New Roman" w:hAnsi="Times New Roman" w:eastAsia="仿宋_GB2312" w:cs="Times New Roman"/>
          <w:color w:val="auto"/>
          <w:kern w:val="2"/>
          <w:sz w:val="32"/>
          <w:szCs w:val="32"/>
          <w:lang w:val="en-US" w:eastAsia="zh-CN" w:bidi="ar"/>
        </w:rPr>
        <w:t>二年内</w:t>
      </w:r>
      <w:r>
        <w:rPr>
          <w:rFonts w:hint="eastAsia" w:eastAsia="仿宋_GB2312" w:cs="Times New Roman"/>
          <w:color w:val="auto"/>
          <w:kern w:val="2"/>
          <w:sz w:val="32"/>
          <w:szCs w:val="32"/>
          <w:lang w:val="en-US" w:eastAsia="zh-CN" w:bidi="ar"/>
        </w:rPr>
        <w:t>进行</w:t>
      </w:r>
      <w:r>
        <w:rPr>
          <w:rFonts w:hint="default" w:ascii="Times New Roman" w:hAnsi="Times New Roman" w:eastAsia="仿宋_GB2312" w:cs="Times New Roman"/>
          <w:color w:val="auto"/>
          <w:kern w:val="2"/>
          <w:sz w:val="32"/>
          <w:szCs w:val="32"/>
          <w:lang w:val="en-US" w:eastAsia="zh-CN" w:bidi="ar"/>
        </w:rPr>
        <w:t>安全性能评价</w:t>
      </w:r>
      <w:r>
        <w:rPr>
          <w:rFonts w:hint="eastAsia" w:eastAsia="仿宋_GB2312" w:cs="Times New Roman"/>
          <w:color w:val="auto"/>
          <w:kern w:val="2"/>
          <w:sz w:val="32"/>
          <w:szCs w:val="32"/>
          <w:lang w:val="en-US" w:eastAsia="zh-CN" w:bidi="ar"/>
        </w:rPr>
        <w:t>并</w:t>
      </w:r>
      <w:r>
        <w:rPr>
          <w:rFonts w:hint="default" w:ascii="Times New Roman" w:hAnsi="Times New Roman" w:eastAsia="仿宋_GB2312" w:cs="Times New Roman"/>
          <w:color w:val="auto"/>
          <w:kern w:val="2"/>
          <w:sz w:val="32"/>
          <w:szCs w:val="32"/>
          <w:lang w:val="en-US" w:eastAsia="zh-CN" w:bidi="ar"/>
        </w:rPr>
        <w:t>报国务院核安全监管部门备案的报告</w:t>
      </w:r>
      <w:r>
        <w:rPr>
          <w:rFonts w:hint="eastAsia" w:eastAsia="仿宋_GB2312" w:cs="Times New Roman"/>
          <w:color w:val="auto"/>
          <w:kern w:val="2"/>
          <w:sz w:val="32"/>
          <w:szCs w:val="32"/>
          <w:lang w:val="en-US" w:eastAsia="zh-CN" w:bidi="ar"/>
        </w:rPr>
        <w:t>；使用境外单位制造的一类、二类放射性物品运输容器，还需提供经国务院核安全监管部门审查批准、备案的证明材料；</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 xml:space="preserve">    （七）</w:t>
      </w:r>
      <w:r>
        <w:rPr>
          <w:rFonts w:hint="default" w:ascii="Times New Roman" w:hAnsi="Times New Roman" w:eastAsia="仿宋_GB2312" w:cs="Times New Roman"/>
          <w:color w:val="auto"/>
          <w:kern w:val="2"/>
          <w:sz w:val="32"/>
          <w:szCs w:val="32"/>
          <w:lang w:val="en-US" w:eastAsia="zh-CN" w:bidi="ar"/>
        </w:rPr>
        <w:t>运输车辆牌号、运输时间、</w:t>
      </w:r>
      <w:r>
        <w:rPr>
          <w:rFonts w:hint="eastAsia" w:eastAsia="仿宋_GB2312" w:cs="Times New Roman"/>
          <w:color w:val="auto"/>
          <w:kern w:val="2"/>
          <w:sz w:val="32"/>
          <w:szCs w:val="32"/>
          <w:lang w:val="en-US" w:eastAsia="zh-CN" w:bidi="ar"/>
        </w:rPr>
        <w:t>启运地</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途经地</w:t>
      </w:r>
      <w:r>
        <w:rPr>
          <w:rFonts w:hint="default" w:ascii="Times New Roman" w:hAnsi="Times New Roman" w:eastAsia="仿宋_GB2312" w:cs="Times New Roman"/>
          <w:color w:val="auto"/>
          <w:kern w:val="2"/>
          <w:sz w:val="32"/>
          <w:szCs w:val="32"/>
          <w:lang w:val="en-US" w:eastAsia="zh-CN" w:bidi="ar"/>
        </w:rPr>
        <w:t>、经停地点</w:t>
      </w:r>
      <w:r>
        <w:rPr>
          <w:rFonts w:hint="eastAsia" w:eastAsia="仿宋_GB2312" w:cs="Times New Roman"/>
          <w:color w:val="auto"/>
          <w:kern w:val="2"/>
          <w:sz w:val="32"/>
          <w:szCs w:val="32"/>
          <w:lang w:val="en-US" w:eastAsia="zh-CN" w:bidi="ar"/>
        </w:rPr>
        <w:t>、运达地</w:t>
      </w:r>
      <w:r>
        <w:rPr>
          <w:rFonts w:hint="default" w:ascii="Times New Roman" w:hAnsi="Times New Roman" w:eastAsia="仿宋_GB2312" w:cs="Times New Roman"/>
          <w:color w:val="auto"/>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八</w:t>
      </w:r>
      <w:r>
        <w:rPr>
          <w:rFonts w:hint="default" w:ascii="Times New Roman" w:hAnsi="Times New Roman" w:eastAsia="仿宋_GB2312" w:cs="Times New Roman"/>
          <w:color w:val="auto"/>
          <w:kern w:val="2"/>
          <w:sz w:val="32"/>
          <w:szCs w:val="32"/>
          <w:lang w:val="en-US" w:eastAsia="zh-CN" w:bidi="ar"/>
        </w:rPr>
        <w:t>）放射性物品道路运输方案，包括沿途安保计划、核与辐射事故应急响应指南等</w:t>
      </w:r>
      <w:r>
        <w:rPr>
          <w:rFonts w:hint="eastAsia" w:eastAsia="仿宋_GB2312" w:cs="Times New Roman"/>
          <w:color w:val="auto"/>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第十三条</w:t>
      </w:r>
      <w:r>
        <w:rPr>
          <w:rFonts w:hint="default" w:ascii="Times New Roman" w:hAnsi="Times New Roman" w:eastAsia="仿宋_GB2312" w:cs="Times New Roman"/>
          <w:color w:val="auto"/>
          <w:kern w:val="2"/>
          <w:sz w:val="32"/>
          <w:szCs w:val="32"/>
          <w:lang w:val="en-US" w:eastAsia="zh-CN" w:bidi="ar"/>
        </w:rPr>
        <w:t xml:space="preserve">  受理申请的公安机关应当自受理申请之日起</w:t>
      </w:r>
      <w:r>
        <w:rPr>
          <w:rFonts w:hint="eastAsia" w:eastAsia="仿宋_GB2312" w:cs="Times New Roman"/>
          <w:strike w:val="0"/>
          <w:dstrike w:val="0"/>
          <w:color w:val="auto"/>
          <w:kern w:val="2"/>
          <w:sz w:val="32"/>
          <w:szCs w:val="32"/>
          <w:lang w:val="en-US" w:eastAsia="zh-CN" w:bidi="ar"/>
        </w:rPr>
        <w:t>3</w:t>
      </w:r>
      <w:r>
        <w:rPr>
          <w:rFonts w:hint="default" w:ascii="Times New Roman" w:hAnsi="Times New Roman" w:eastAsia="仿宋_GB2312" w:cs="Times New Roman"/>
          <w:color w:val="auto"/>
          <w:kern w:val="2"/>
          <w:sz w:val="32"/>
          <w:szCs w:val="32"/>
          <w:lang w:val="en-US" w:eastAsia="zh-CN" w:bidi="ar"/>
        </w:rPr>
        <w:t>个工作日内对提交的有关材料进行审查，对符合条件的，核发放射性物品道路运输批准决定书；对不符合条件的，不予批准并书面向申请人说明理由。</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公安机关核发放射性物品道路运输批准决定书后，应当及时将批准决定书抄送同级生态环境、交通运输</w:t>
      </w:r>
      <w:r>
        <w:rPr>
          <w:rFonts w:hint="default" w:ascii="Times New Roman" w:hAnsi="Times New Roman" w:eastAsia="仿宋_GB2312" w:cs="Times New Roman"/>
          <w:strike w:val="0"/>
          <w:dstrike w:val="0"/>
          <w:color w:val="auto"/>
          <w:kern w:val="2"/>
          <w:sz w:val="32"/>
          <w:szCs w:val="32"/>
          <w:lang w:val="en-US" w:eastAsia="zh-CN" w:bidi="ar"/>
        </w:rPr>
        <w:t>部门</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b w:val="0"/>
          <w:bCs w:val="0"/>
          <w:color w:val="auto"/>
          <w:kern w:val="2"/>
          <w:sz w:val="32"/>
          <w:szCs w:val="32"/>
          <w:u w:val="none"/>
          <w:lang w:val="en-US" w:eastAsia="zh-CN" w:bidi="ar"/>
        </w:rPr>
        <w:t>乏燃料道路运输</w:t>
      </w:r>
      <w:r>
        <w:rPr>
          <w:rFonts w:hint="eastAsia" w:eastAsia="仿宋_GB2312" w:cs="Times New Roman"/>
          <w:b w:val="0"/>
          <w:bCs w:val="0"/>
          <w:color w:val="auto"/>
          <w:kern w:val="2"/>
          <w:sz w:val="32"/>
          <w:szCs w:val="32"/>
          <w:u w:val="none"/>
          <w:lang w:val="en-US" w:eastAsia="zh-CN" w:bidi="ar"/>
        </w:rPr>
        <w:t>的</w:t>
      </w:r>
      <w:r>
        <w:rPr>
          <w:rFonts w:hint="default" w:ascii="Times New Roman" w:hAnsi="Times New Roman" w:eastAsia="仿宋_GB2312" w:cs="Times New Roman"/>
          <w:b w:val="0"/>
          <w:bCs w:val="0"/>
          <w:color w:val="auto"/>
          <w:kern w:val="2"/>
          <w:sz w:val="32"/>
          <w:szCs w:val="32"/>
          <w:u w:val="none"/>
          <w:lang w:val="en-US" w:eastAsia="zh-CN" w:bidi="ar"/>
        </w:rPr>
        <w:t>批准决定书应当同时抄送</w:t>
      </w:r>
      <w:r>
        <w:rPr>
          <w:rFonts w:hint="eastAsia" w:eastAsia="仿宋_GB2312" w:cs="Times New Roman"/>
          <w:b w:val="0"/>
          <w:bCs w:val="0"/>
          <w:strike w:val="0"/>
          <w:color w:val="auto"/>
          <w:kern w:val="2"/>
          <w:sz w:val="32"/>
          <w:szCs w:val="32"/>
          <w:u w:val="none"/>
          <w:lang w:val="en-US" w:eastAsia="zh-CN" w:bidi="ar"/>
        </w:rPr>
        <w:t>国家国防科技工业局</w:t>
      </w:r>
      <w:r>
        <w:rPr>
          <w:rFonts w:hint="default" w:ascii="Times New Roman" w:hAnsi="Times New Roman" w:eastAsia="仿宋_GB2312" w:cs="Times New Roman"/>
          <w:b w:val="0"/>
          <w:bCs w:val="0"/>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lang w:val="en-US" w:eastAsia="zh-CN" w:bidi="ar"/>
        </w:rPr>
        <w:t>并将有关情况通过信息系统或者书面通报途经地和运达地公安机关。</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途经地、运达地公安机关应当协助启运地公安机关做好沿途放射性物品道路运输安全保障工作，及时做好运输途中突发情况的处置。</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第十四条</w:t>
      </w:r>
      <w:r>
        <w:rPr>
          <w:rFonts w:hint="default" w:ascii="Times New Roman" w:hAnsi="Times New Roman" w:eastAsia="仿宋_GB2312" w:cs="Times New Roman"/>
          <w:color w:val="auto"/>
          <w:kern w:val="2"/>
          <w:sz w:val="32"/>
          <w:szCs w:val="32"/>
          <w:lang w:val="en-US" w:eastAsia="zh-CN" w:bidi="ar"/>
        </w:rPr>
        <w:t xml:space="preserve">  放射性物品道路运输批准决定书应当载明下列主要内容：</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（一）托运人、承运人、接收人；</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eastAsia" w:eastAsia="仿宋_GB2312" w:cs="Times New Roman"/>
          <w:b w:val="0"/>
          <w:bCs w:val="0"/>
          <w:color w:val="auto"/>
          <w:kern w:val="2"/>
          <w:sz w:val="32"/>
          <w:szCs w:val="32"/>
          <w:u w:val="none"/>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（二）放射性物品的类别、品名、数量、</w:t>
      </w:r>
      <w:r>
        <w:rPr>
          <w:rFonts w:hint="default" w:ascii="Times New Roman" w:hAnsi="Times New Roman" w:eastAsia="仿宋_GB2312" w:cs="Times New Roman"/>
          <w:b w:val="0"/>
          <w:bCs w:val="0"/>
          <w:color w:val="auto"/>
          <w:kern w:val="2"/>
          <w:sz w:val="32"/>
          <w:szCs w:val="32"/>
          <w:u w:val="none"/>
          <w:lang w:val="en-US" w:eastAsia="zh-CN" w:bidi="ar"/>
        </w:rPr>
        <w:t>联合国编号</w:t>
      </w:r>
      <w:r>
        <w:rPr>
          <w:rFonts w:hint="eastAsia" w:eastAsia="仿宋_GB2312" w:cs="Times New Roman"/>
          <w:color w:val="auto"/>
          <w:kern w:val="2"/>
          <w:sz w:val="32"/>
          <w:szCs w:val="32"/>
          <w:lang w:val="en-US" w:eastAsia="zh-CN" w:bidi="ar"/>
        </w:rPr>
        <w:t>和</w:t>
      </w:r>
      <w:r>
        <w:rPr>
          <w:rFonts w:hint="eastAsia" w:eastAsia="仿宋_GB2312" w:cs="Times New Roman"/>
          <w:b w:val="0"/>
          <w:bCs w:val="0"/>
          <w:color w:val="auto"/>
          <w:kern w:val="2"/>
          <w:sz w:val="32"/>
          <w:szCs w:val="32"/>
          <w:u w:val="none"/>
          <w:lang w:val="en-US" w:eastAsia="zh-CN" w:bidi="ar"/>
        </w:rPr>
        <w:t>运输容器型号、编码；</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（三）运输车辆牌号、驾驶人员、押运人员、运输时间、</w:t>
      </w:r>
      <w:r>
        <w:rPr>
          <w:rFonts w:hint="eastAsia" w:eastAsia="仿宋_GB2312" w:cs="Times New Roman"/>
          <w:color w:val="auto"/>
          <w:kern w:val="2"/>
          <w:sz w:val="32"/>
          <w:szCs w:val="32"/>
          <w:lang w:val="en-US" w:eastAsia="zh-CN" w:bidi="ar"/>
        </w:rPr>
        <w:t>启运地</w:t>
      </w:r>
      <w:r>
        <w:rPr>
          <w:rFonts w:hint="default" w:ascii="Times New Roman" w:hAnsi="Times New Roman" w:eastAsia="仿宋_GB2312" w:cs="Times New Roman"/>
          <w:color w:val="auto"/>
          <w:kern w:val="2"/>
          <w:sz w:val="32"/>
          <w:szCs w:val="32"/>
          <w:lang w:val="en-US" w:eastAsia="zh-CN" w:bidi="ar"/>
        </w:rPr>
        <w:t>、</w:t>
      </w:r>
      <w:r>
        <w:rPr>
          <w:rFonts w:hint="eastAsia" w:eastAsia="仿宋_GB2312" w:cs="Times New Roman"/>
          <w:color w:val="auto"/>
          <w:kern w:val="2"/>
          <w:sz w:val="32"/>
          <w:szCs w:val="32"/>
          <w:lang w:val="en-US" w:eastAsia="zh-CN" w:bidi="ar"/>
        </w:rPr>
        <w:t>途经地</w:t>
      </w:r>
      <w:r>
        <w:rPr>
          <w:rFonts w:hint="default" w:ascii="Times New Roman" w:hAnsi="Times New Roman" w:eastAsia="仿宋_GB2312" w:cs="Times New Roman"/>
          <w:color w:val="auto"/>
          <w:kern w:val="2"/>
          <w:sz w:val="32"/>
          <w:szCs w:val="32"/>
          <w:lang w:val="en-US" w:eastAsia="zh-CN" w:bidi="ar"/>
        </w:rPr>
        <w:t>、经停地点</w:t>
      </w:r>
      <w:r>
        <w:rPr>
          <w:rFonts w:hint="eastAsia" w:eastAsia="仿宋_GB2312" w:cs="Times New Roman"/>
          <w:color w:val="auto"/>
          <w:kern w:val="2"/>
          <w:sz w:val="32"/>
          <w:szCs w:val="32"/>
          <w:lang w:val="en-US" w:eastAsia="zh-CN" w:bidi="ar"/>
        </w:rPr>
        <w:t>、运达地</w:t>
      </w:r>
      <w:r>
        <w:rPr>
          <w:rFonts w:hint="default" w:ascii="Times New Roman" w:hAnsi="Times New Roman" w:eastAsia="仿宋_GB2312" w:cs="Times New Roman"/>
          <w:color w:val="auto"/>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（四）决定书编号、决定机关、批准日期和有效期限。</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 xml:space="preserve">第十五条  </w:t>
      </w:r>
      <w:r>
        <w:rPr>
          <w:rFonts w:hint="default" w:ascii="Times New Roman" w:hAnsi="Times New Roman" w:eastAsia="仿宋_GB2312" w:cs="Times New Roman"/>
          <w:color w:val="auto"/>
          <w:kern w:val="2"/>
          <w:sz w:val="32"/>
          <w:szCs w:val="32"/>
          <w:lang w:val="en-US" w:eastAsia="zh-CN" w:bidi="ar"/>
        </w:rPr>
        <w:t>放射性物品运达目的地后，</w:t>
      </w:r>
      <w:r>
        <w:rPr>
          <w:rFonts w:hint="default" w:ascii="Times New Roman" w:hAnsi="Times New Roman" w:eastAsia="仿宋_GB2312" w:cs="Times New Roman"/>
          <w:color w:val="auto"/>
          <w:kern w:val="2"/>
          <w:sz w:val="32"/>
          <w:szCs w:val="32"/>
          <w:u w:val="none"/>
          <w:lang w:val="en-US" w:eastAsia="zh-CN" w:bidi="ar"/>
        </w:rPr>
        <w:t>承运人应当立即报告运达地县级人民政府公安机关。</w:t>
      </w:r>
      <w:r>
        <w:rPr>
          <w:rFonts w:hint="default" w:ascii="Times New Roman" w:hAnsi="Times New Roman" w:eastAsia="仿宋_GB2312" w:cs="Times New Roman"/>
          <w:color w:val="auto"/>
          <w:kern w:val="2"/>
          <w:sz w:val="32"/>
          <w:szCs w:val="32"/>
          <w:lang w:val="en-US" w:eastAsia="zh-CN" w:bidi="ar"/>
        </w:rPr>
        <w:t>接收人进行验收后应当在放射性物品道路运输批准决定书上盖章签注，并</w:t>
      </w:r>
      <w:r>
        <w:rPr>
          <w:rFonts w:hint="eastAsia" w:eastAsia="仿宋_GB2312" w:cs="Times New Roman"/>
          <w:color w:val="auto"/>
          <w:kern w:val="2"/>
          <w:sz w:val="32"/>
          <w:szCs w:val="32"/>
          <w:lang w:val="en-US" w:eastAsia="zh-CN" w:bidi="ar"/>
        </w:rPr>
        <w:t>由接收人</w:t>
      </w:r>
      <w:r>
        <w:rPr>
          <w:rFonts w:hint="default" w:ascii="Times New Roman" w:hAnsi="Times New Roman" w:eastAsia="仿宋_GB2312" w:cs="Times New Roman"/>
          <w:color w:val="auto"/>
          <w:kern w:val="2"/>
          <w:sz w:val="32"/>
          <w:szCs w:val="32"/>
          <w:lang w:val="en-US" w:eastAsia="zh-CN" w:bidi="ar"/>
        </w:rPr>
        <w:t>在3日内将签注的放射性物品道路运输批准决定书</w:t>
      </w:r>
      <w:r>
        <w:rPr>
          <w:rFonts w:hint="eastAsia" w:eastAsia="仿宋_GB2312" w:cs="Times New Roman"/>
          <w:color w:val="auto"/>
          <w:kern w:val="2"/>
          <w:sz w:val="32"/>
          <w:szCs w:val="32"/>
          <w:lang w:val="en-US" w:eastAsia="zh-CN" w:bidi="ar"/>
        </w:rPr>
        <w:t>送</w:t>
      </w:r>
      <w:r>
        <w:rPr>
          <w:rFonts w:hint="default" w:ascii="Times New Roman" w:hAnsi="Times New Roman" w:eastAsia="仿宋_GB2312" w:cs="Times New Roman"/>
          <w:color w:val="auto"/>
          <w:kern w:val="2"/>
          <w:sz w:val="32"/>
          <w:szCs w:val="32"/>
          <w:lang w:val="en-US" w:eastAsia="zh-CN" w:bidi="ar"/>
        </w:rPr>
        <w:t>交运达地县级人民政府公安机关</w:t>
      </w:r>
      <w:r>
        <w:rPr>
          <w:rFonts w:hint="default" w:ascii="Times New Roman" w:hAnsi="Times New Roman" w:eastAsia="仿宋_GB2312" w:cs="Times New Roman"/>
          <w:strike w:val="0"/>
          <w:dstrike w:val="0"/>
          <w:color w:val="auto"/>
          <w:kern w:val="2"/>
          <w:sz w:val="32"/>
          <w:szCs w:val="32"/>
          <w:lang w:val="en-US" w:eastAsia="zh-CN" w:bidi="ar"/>
        </w:rPr>
        <w:t>留存备查</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运达地县级</w:t>
      </w:r>
      <w:r>
        <w:rPr>
          <w:rFonts w:hint="default" w:ascii="Times New Roman" w:hAnsi="Times New Roman" w:eastAsia="仿宋_GB2312" w:cs="Times New Roman"/>
          <w:color w:val="auto"/>
          <w:kern w:val="2"/>
          <w:sz w:val="32"/>
          <w:szCs w:val="32"/>
          <w:lang w:val="en-US" w:eastAsia="zh-CN" w:bidi="ar"/>
        </w:rPr>
        <w:t>人民政府公安机关应当</w:t>
      </w:r>
      <w:r>
        <w:rPr>
          <w:rFonts w:hint="eastAsia" w:eastAsia="仿宋_GB2312" w:cs="Times New Roman"/>
          <w:color w:val="auto"/>
          <w:kern w:val="2"/>
          <w:sz w:val="32"/>
          <w:szCs w:val="32"/>
          <w:lang w:val="en-US" w:eastAsia="zh-CN" w:bidi="ar"/>
        </w:rPr>
        <w:t>在3日内</w:t>
      </w:r>
      <w:r>
        <w:rPr>
          <w:rFonts w:hint="default" w:ascii="Times New Roman" w:hAnsi="Times New Roman" w:eastAsia="仿宋_GB2312" w:cs="Times New Roman"/>
          <w:color w:val="auto"/>
          <w:kern w:val="2"/>
          <w:sz w:val="32"/>
          <w:szCs w:val="32"/>
          <w:lang w:val="en-US" w:eastAsia="zh-CN" w:bidi="ar"/>
        </w:rPr>
        <w:t>通过放射性物品道路运输安全管理信息系统予以核销，并通报</w:t>
      </w:r>
      <w:r>
        <w:rPr>
          <w:rFonts w:hint="eastAsia" w:eastAsia="仿宋_GB2312" w:cs="Times New Roman"/>
          <w:color w:val="auto"/>
          <w:kern w:val="2"/>
          <w:sz w:val="32"/>
          <w:szCs w:val="32"/>
          <w:lang w:val="en-US" w:eastAsia="zh-CN" w:bidi="ar"/>
        </w:rPr>
        <w:t>作出批准决定的</w:t>
      </w:r>
      <w:r>
        <w:rPr>
          <w:rFonts w:hint="default" w:ascii="Times New Roman" w:hAnsi="Times New Roman" w:eastAsia="仿宋_GB2312" w:cs="Times New Roman"/>
          <w:color w:val="auto"/>
          <w:kern w:val="2"/>
          <w:sz w:val="32"/>
          <w:szCs w:val="32"/>
          <w:lang w:val="en-US" w:eastAsia="zh-CN" w:bidi="ar"/>
        </w:rPr>
        <w:t>公安机关。</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0"/>
        <w:jc w:val="both"/>
        <w:textAlignment w:val="auto"/>
        <w:rPr>
          <w:rFonts w:hint="default" w:ascii="Times New Roman" w:hAnsi="Times New Roman" w:eastAsia="黑体"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0" w:firstLineChars="0"/>
        <w:jc w:val="center"/>
        <w:textAlignment w:val="auto"/>
        <w:rPr>
          <w:rFonts w:hint="default" w:ascii="Times New Roman" w:hAnsi="Times New Roman" w:eastAsia="黑体"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第三章    道路运输安全要求和监督检查</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720" w:firstLineChars="225"/>
        <w:jc w:val="both"/>
        <w:textAlignment w:val="auto"/>
        <w:rPr>
          <w:rFonts w:hint="default" w:ascii="Times New Roman" w:hAnsi="Times New Roman" w:eastAsia="黑体"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第十六条</w:t>
      </w:r>
      <w:r>
        <w:rPr>
          <w:rFonts w:hint="default" w:ascii="Times New Roman" w:hAnsi="Times New Roman" w:eastAsia="仿宋_GB2312" w:cs="Times New Roman"/>
          <w:color w:val="auto"/>
          <w:kern w:val="2"/>
          <w:sz w:val="32"/>
          <w:szCs w:val="32"/>
          <w:lang w:val="en-US" w:eastAsia="zh-CN" w:bidi="ar"/>
        </w:rPr>
        <w:t xml:space="preserve">  道路运输放射性物品的托运人应当制定核与辐射事故应急方案，</w:t>
      </w:r>
      <w:r>
        <w:rPr>
          <w:rFonts w:hint="default" w:ascii="Times New Roman" w:hAnsi="Times New Roman" w:eastAsia="仿宋_GB2312" w:cs="Times New Roman"/>
          <w:b w:val="0"/>
          <w:bCs w:val="0"/>
          <w:color w:val="auto"/>
          <w:kern w:val="2"/>
          <w:sz w:val="32"/>
          <w:szCs w:val="32"/>
          <w:u w:val="none"/>
          <w:lang w:val="en-US" w:eastAsia="zh-CN" w:bidi="ar"/>
        </w:rPr>
        <w:t>运输乏燃料</w:t>
      </w:r>
      <w:r>
        <w:rPr>
          <w:rFonts w:hint="eastAsia" w:eastAsia="仿宋_GB2312" w:cs="Times New Roman"/>
          <w:b w:val="0"/>
          <w:bCs w:val="0"/>
          <w:color w:val="auto"/>
          <w:kern w:val="2"/>
          <w:sz w:val="32"/>
          <w:szCs w:val="32"/>
          <w:u w:val="none"/>
          <w:lang w:val="en-US" w:eastAsia="zh-CN" w:bidi="ar"/>
        </w:rPr>
        <w:t>的</w:t>
      </w:r>
      <w:r>
        <w:rPr>
          <w:rFonts w:hint="default" w:ascii="Times New Roman" w:hAnsi="Times New Roman" w:eastAsia="仿宋_GB2312" w:cs="Times New Roman"/>
          <w:b w:val="0"/>
          <w:bCs w:val="0"/>
          <w:color w:val="auto"/>
          <w:kern w:val="2"/>
          <w:sz w:val="32"/>
          <w:szCs w:val="32"/>
          <w:u w:val="none"/>
          <w:lang w:val="en-US" w:eastAsia="zh-CN" w:bidi="ar"/>
        </w:rPr>
        <w:t>，托运人还应制定核事故应急预案</w:t>
      </w:r>
      <w:r>
        <w:rPr>
          <w:rFonts w:hint="eastAsia" w:eastAsia="仿宋_GB2312" w:cs="Times New Roman"/>
          <w:b w:val="0"/>
          <w:bCs w:val="0"/>
          <w:color w:val="auto"/>
          <w:kern w:val="2"/>
          <w:sz w:val="32"/>
          <w:szCs w:val="32"/>
          <w:u w:val="none"/>
          <w:lang w:val="en-US" w:eastAsia="zh-CN" w:bidi="ar"/>
        </w:rPr>
        <w:t>。托运人</w:t>
      </w:r>
      <w:r>
        <w:rPr>
          <w:rFonts w:hint="default" w:ascii="Times New Roman" w:hAnsi="Times New Roman" w:eastAsia="仿宋_GB2312" w:cs="Times New Roman"/>
          <w:color w:val="auto"/>
          <w:kern w:val="2"/>
          <w:sz w:val="32"/>
          <w:szCs w:val="32"/>
          <w:lang w:val="en-US" w:eastAsia="zh-CN" w:bidi="ar"/>
        </w:rPr>
        <w:t>在放射性物品</w:t>
      </w:r>
      <w:r>
        <w:rPr>
          <w:rFonts w:hint="eastAsia" w:eastAsia="仿宋_GB2312" w:cs="Times New Roman"/>
          <w:color w:val="auto"/>
          <w:kern w:val="2"/>
          <w:sz w:val="32"/>
          <w:szCs w:val="32"/>
          <w:lang w:val="en-US" w:eastAsia="zh-CN" w:bidi="ar"/>
        </w:rPr>
        <w:t>道路</w:t>
      </w:r>
      <w:r>
        <w:rPr>
          <w:rFonts w:hint="default" w:ascii="Times New Roman" w:hAnsi="Times New Roman" w:eastAsia="仿宋_GB2312" w:cs="Times New Roman"/>
          <w:color w:val="auto"/>
          <w:kern w:val="2"/>
          <w:sz w:val="32"/>
          <w:szCs w:val="32"/>
          <w:lang w:val="en-US" w:eastAsia="zh-CN" w:bidi="ar"/>
        </w:rPr>
        <w:t>运输中</w:t>
      </w:r>
      <w:r>
        <w:rPr>
          <w:rFonts w:hint="eastAsia" w:eastAsia="仿宋_GB2312" w:cs="Times New Roman"/>
          <w:color w:val="auto"/>
          <w:kern w:val="2"/>
          <w:sz w:val="32"/>
          <w:szCs w:val="32"/>
          <w:lang w:val="en-US" w:eastAsia="zh-CN" w:bidi="ar"/>
        </w:rPr>
        <w:t>应当</w:t>
      </w:r>
      <w:r>
        <w:rPr>
          <w:rFonts w:hint="default" w:ascii="Times New Roman" w:hAnsi="Times New Roman" w:eastAsia="仿宋_GB2312" w:cs="Times New Roman"/>
          <w:color w:val="auto"/>
          <w:kern w:val="2"/>
          <w:sz w:val="32"/>
          <w:szCs w:val="32"/>
          <w:lang w:val="en-US" w:eastAsia="zh-CN" w:bidi="ar"/>
        </w:rPr>
        <w:t>采取有效的辐射防护和安全保卫措施，并对放射性物品运输中的核与辐射安全负责。</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第十七条</w:t>
      </w:r>
      <w:r>
        <w:rPr>
          <w:rFonts w:hint="default" w:ascii="Times New Roman" w:hAnsi="Times New Roman" w:eastAsia="仿宋_GB2312" w:cs="Times New Roman"/>
          <w:color w:val="auto"/>
          <w:kern w:val="2"/>
          <w:sz w:val="32"/>
          <w:szCs w:val="32"/>
          <w:lang w:val="en-US" w:eastAsia="zh-CN" w:bidi="ar"/>
        </w:rPr>
        <w:t xml:space="preserve">  通过道路运输放射性物品的，应当遵守下列规定：</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lang w:val="en-US" w:eastAsia="zh-CN" w:bidi="ar"/>
        </w:rPr>
        <w:t>（一）随车携带放射性物品道路运输批准决定书；</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（二）按照批准的车辆、人员开展运输；</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（三）按照批准的时间、路线行驶；</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（四）</w:t>
      </w:r>
      <w:r>
        <w:rPr>
          <w:rFonts w:hint="eastAsia" w:eastAsia="仿宋_GB2312" w:cs="Times New Roman"/>
          <w:color w:val="auto"/>
          <w:kern w:val="2"/>
          <w:sz w:val="32"/>
          <w:szCs w:val="32"/>
          <w:lang w:val="en-US" w:eastAsia="zh-CN" w:bidi="ar"/>
        </w:rPr>
        <w:t>按照国家规定的运输危险物品速度行驶；</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（五）在运输车辆上悬挂或者安装符合国家标准的放射性物品警示标志；</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lang w:val="en-US" w:eastAsia="zh-CN" w:bidi="ar"/>
        </w:rPr>
        <w:t xml:space="preserve">    （六）执行放射性物品运输方案，配备具有资质的押运人员，</w:t>
      </w:r>
      <w:r>
        <w:rPr>
          <w:rFonts w:hint="eastAsia" w:eastAsia="仿宋_GB2312" w:cs="Times New Roman"/>
          <w:color w:val="auto"/>
          <w:kern w:val="2"/>
          <w:sz w:val="32"/>
          <w:szCs w:val="32"/>
          <w:lang w:val="en-US" w:eastAsia="zh-CN" w:bidi="ar"/>
        </w:rPr>
        <w:t>并</w:t>
      </w:r>
      <w:r>
        <w:rPr>
          <w:rFonts w:hint="default" w:ascii="Times New Roman" w:hAnsi="Times New Roman" w:eastAsia="仿宋_GB2312" w:cs="Times New Roman"/>
          <w:color w:val="auto"/>
          <w:kern w:val="2"/>
          <w:sz w:val="32"/>
          <w:szCs w:val="32"/>
          <w:lang w:val="en-US" w:eastAsia="zh-CN" w:bidi="ar"/>
        </w:rPr>
        <w:t>确保放射性物品</w:t>
      </w:r>
      <w:r>
        <w:rPr>
          <w:rFonts w:hint="eastAsia" w:eastAsia="仿宋_GB2312" w:cs="Times New Roman"/>
          <w:color w:val="auto"/>
          <w:kern w:val="2"/>
          <w:sz w:val="32"/>
          <w:szCs w:val="32"/>
          <w:lang w:val="en-US" w:eastAsia="zh-CN" w:bidi="ar"/>
        </w:rPr>
        <w:t>全程</w:t>
      </w:r>
      <w:r>
        <w:rPr>
          <w:rFonts w:hint="default" w:ascii="Times New Roman" w:hAnsi="Times New Roman" w:eastAsia="仿宋_GB2312" w:cs="Times New Roman"/>
          <w:color w:val="auto"/>
          <w:kern w:val="2"/>
          <w:sz w:val="32"/>
          <w:szCs w:val="32"/>
          <w:lang w:val="en-US" w:eastAsia="zh-CN" w:bidi="ar"/>
        </w:rPr>
        <w:t>处于押运人员的监管之下。</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第十</w:t>
      </w:r>
      <w:r>
        <w:rPr>
          <w:rFonts w:hint="eastAsia" w:eastAsia="黑体" w:cs="Times New Roman"/>
          <w:color w:val="auto"/>
          <w:kern w:val="2"/>
          <w:sz w:val="32"/>
          <w:szCs w:val="32"/>
          <w:lang w:val="en-US" w:eastAsia="zh-CN" w:bidi="ar"/>
        </w:rPr>
        <w:t>八</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通过道路运输放射性物品途中因住宿或者发生影响运输的情况，需要较长时间停车的，驾驶人员、押运人员应当采取相应的安全防范措施，并</w:t>
      </w:r>
      <w:r>
        <w:rPr>
          <w:rFonts w:hint="default" w:ascii="Times New Roman" w:hAnsi="Times New Roman" w:eastAsia="仿宋_GB2312" w:cs="Times New Roman"/>
          <w:color w:val="auto"/>
          <w:kern w:val="2"/>
          <w:sz w:val="32"/>
          <w:szCs w:val="32"/>
          <w:u w:val="none"/>
          <w:lang w:val="en-US" w:eastAsia="zh-CN" w:bidi="ar"/>
        </w:rPr>
        <w:t>立即</w:t>
      </w:r>
      <w:r>
        <w:rPr>
          <w:rFonts w:hint="default" w:ascii="Times New Roman" w:hAnsi="Times New Roman" w:eastAsia="仿宋_GB2312" w:cs="Times New Roman"/>
          <w:color w:val="auto"/>
          <w:kern w:val="2"/>
          <w:sz w:val="32"/>
          <w:szCs w:val="32"/>
          <w:lang w:val="en-US" w:eastAsia="zh-CN" w:bidi="ar"/>
        </w:rPr>
        <w:t>向当地县级人民政府公安机关报告。</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b w:val="0"/>
          <w:bCs w:val="0"/>
          <w:color w:val="auto"/>
          <w:kern w:val="2"/>
          <w:sz w:val="32"/>
          <w:szCs w:val="32"/>
        </w:rPr>
      </w:pPr>
      <w:r>
        <w:rPr>
          <w:rFonts w:hint="default" w:ascii="Times New Roman" w:hAnsi="Times New Roman" w:eastAsia="黑体" w:cs="Times New Roman"/>
          <w:color w:val="auto"/>
          <w:kern w:val="2"/>
          <w:sz w:val="32"/>
          <w:szCs w:val="32"/>
          <w:lang w:val="en-US" w:eastAsia="zh-CN" w:bidi="ar"/>
        </w:rPr>
        <w:t>第</w:t>
      </w:r>
      <w:r>
        <w:rPr>
          <w:rFonts w:hint="eastAsia" w:eastAsia="黑体" w:cs="Times New Roman"/>
          <w:color w:val="auto"/>
          <w:kern w:val="2"/>
          <w:sz w:val="32"/>
          <w:szCs w:val="32"/>
          <w:lang w:val="en-US" w:eastAsia="zh-CN" w:bidi="ar"/>
        </w:rPr>
        <w:t>十九</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放射性物品被盗、被抢或者丢失的，托运人、承运人应当立即报告</w:t>
      </w:r>
      <w:r>
        <w:rPr>
          <w:rFonts w:hint="eastAsia" w:eastAsia="仿宋_GB2312" w:cs="Times New Roman"/>
          <w:color w:val="auto"/>
          <w:kern w:val="2"/>
          <w:sz w:val="32"/>
          <w:szCs w:val="32"/>
          <w:lang w:val="en-US" w:eastAsia="zh-CN" w:bidi="ar"/>
        </w:rPr>
        <w:t>事发</w:t>
      </w:r>
      <w:r>
        <w:rPr>
          <w:rFonts w:hint="default" w:ascii="Times New Roman" w:hAnsi="Times New Roman" w:eastAsia="仿宋_GB2312" w:cs="Times New Roman"/>
          <w:color w:val="auto"/>
          <w:kern w:val="2"/>
          <w:sz w:val="32"/>
          <w:szCs w:val="32"/>
          <w:lang w:val="en-US" w:eastAsia="zh-CN" w:bidi="ar"/>
        </w:rPr>
        <w:t>地县级人民政府公安机关</w:t>
      </w:r>
      <w:r>
        <w:rPr>
          <w:rFonts w:hint="default" w:ascii="Times New Roman" w:hAnsi="Times New Roman" w:eastAsia="仿宋_GB2312" w:cs="Times New Roman"/>
          <w:strike w:val="0"/>
          <w:dstrike w:val="0"/>
          <w:color w:val="auto"/>
          <w:kern w:val="2"/>
          <w:sz w:val="32"/>
          <w:szCs w:val="32"/>
          <w:lang w:val="en-US" w:eastAsia="zh-CN" w:bidi="ar"/>
        </w:rPr>
        <w:t>和生态环境部门</w:t>
      </w:r>
      <w:r>
        <w:rPr>
          <w:rFonts w:hint="default" w:ascii="Times New Roman" w:hAnsi="Times New Roman" w:eastAsia="仿宋_GB2312" w:cs="Times New Roman"/>
          <w:strike w:val="0"/>
          <w:color w:val="auto"/>
          <w:kern w:val="2"/>
          <w:sz w:val="32"/>
          <w:szCs w:val="32"/>
          <w:lang w:val="en-US" w:eastAsia="zh-CN" w:bidi="ar"/>
        </w:rPr>
        <w:t>。</w:t>
      </w:r>
      <w:r>
        <w:rPr>
          <w:rFonts w:hint="eastAsia" w:eastAsia="仿宋_GB2312" w:cs="Times New Roman"/>
          <w:b w:val="0"/>
          <w:bCs w:val="0"/>
          <w:strike w:val="0"/>
          <w:color w:val="auto"/>
          <w:kern w:val="2"/>
          <w:sz w:val="32"/>
          <w:szCs w:val="32"/>
          <w:u w:val="none"/>
          <w:lang w:val="en-US" w:eastAsia="zh-CN" w:bidi="ar"/>
        </w:rPr>
        <w:t>运输</w:t>
      </w:r>
      <w:r>
        <w:rPr>
          <w:rFonts w:hint="default" w:ascii="Times New Roman" w:hAnsi="Times New Roman" w:eastAsia="仿宋_GB2312" w:cs="Times New Roman"/>
          <w:b w:val="0"/>
          <w:bCs w:val="0"/>
          <w:strike w:val="0"/>
          <w:color w:val="auto"/>
          <w:kern w:val="2"/>
          <w:sz w:val="32"/>
          <w:szCs w:val="32"/>
          <w:u w:val="none"/>
          <w:lang w:val="en-US" w:eastAsia="zh-CN" w:bidi="ar"/>
        </w:rPr>
        <w:t>乏燃料的，</w:t>
      </w:r>
      <w:r>
        <w:rPr>
          <w:rFonts w:hint="eastAsia" w:eastAsia="仿宋_GB2312" w:cs="Times New Roman"/>
          <w:b w:val="0"/>
          <w:bCs w:val="0"/>
          <w:strike w:val="0"/>
          <w:color w:val="auto"/>
          <w:kern w:val="2"/>
          <w:sz w:val="32"/>
          <w:szCs w:val="32"/>
          <w:u w:val="none"/>
          <w:lang w:val="en-US" w:eastAsia="zh-CN" w:bidi="ar"/>
        </w:rPr>
        <w:t>还</w:t>
      </w:r>
      <w:r>
        <w:rPr>
          <w:rFonts w:hint="default" w:ascii="Times New Roman" w:hAnsi="Times New Roman" w:eastAsia="仿宋_GB2312" w:cs="Times New Roman"/>
          <w:b w:val="0"/>
          <w:bCs w:val="0"/>
          <w:strike w:val="0"/>
          <w:color w:val="auto"/>
          <w:kern w:val="2"/>
          <w:sz w:val="32"/>
          <w:szCs w:val="32"/>
          <w:u w:val="none"/>
          <w:lang w:val="en-US" w:eastAsia="zh-CN" w:bidi="ar"/>
        </w:rPr>
        <w:t>应当立即报告</w:t>
      </w:r>
      <w:r>
        <w:rPr>
          <w:rFonts w:hint="eastAsia" w:eastAsia="仿宋_GB2312" w:cs="Times New Roman"/>
          <w:b w:val="0"/>
          <w:bCs w:val="0"/>
          <w:strike w:val="0"/>
          <w:color w:val="auto"/>
          <w:kern w:val="2"/>
          <w:sz w:val="32"/>
          <w:szCs w:val="32"/>
          <w:u w:val="none"/>
          <w:lang w:val="en-US" w:eastAsia="zh-CN" w:bidi="ar"/>
        </w:rPr>
        <w:t>事发地</w:t>
      </w:r>
      <w:r>
        <w:rPr>
          <w:rFonts w:hint="default" w:ascii="Times New Roman" w:hAnsi="Times New Roman" w:eastAsia="仿宋_GB2312" w:cs="Times New Roman"/>
          <w:b w:val="0"/>
          <w:bCs w:val="0"/>
          <w:strike w:val="0"/>
          <w:color w:val="auto"/>
          <w:kern w:val="2"/>
          <w:sz w:val="32"/>
          <w:szCs w:val="32"/>
          <w:u w:val="none"/>
          <w:lang w:val="en-US" w:eastAsia="zh-CN" w:bidi="ar"/>
        </w:rPr>
        <w:t>省级人民政府公安机关、</w:t>
      </w:r>
      <w:r>
        <w:rPr>
          <w:rFonts w:hint="eastAsia" w:eastAsia="仿宋_GB2312" w:cs="Times New Roman"/>
          <w:b w:val="0"/>
          <w:bCs w:val="0"/>
          <w:strike w:val="0"/>
          <w:color w:val="auto"/>
          <w:kern w:val="2"/>
          <w:sz w:val="32"/>
          <w:szCs w:val="32"/>
          <w:u w:val="none"/>
          <w:lang w:val="en-US" w:eastAsia="zh-CN" w:bidi="ar"/>
        </w:rPr>
        <w:t>国家国防科技工业局</w:t>
      </w:r>
      <w:r>
        <w:rPr>
          <w:rFonts w:hint="default" w:ascii="Times New Roman" w:hAnsi="Times New Roman" w:eastAsia="仿宋_GB2312" w:cs="Times New Roman"/>
          <w:b w:val="0"/>
          <w:bCs w:val="0"/>
          <w:strike w:val="0"/>
          <w:color w:val="auto"/>
          <w:kern w:val="2"/>
          <w:sz w:val="32"/>
          <w:szCs w:val="32"/>
          <w:u w:val="none"/>
          <w:lang w:val="en-US" w:eastAsia="zh-CN" w:bidi="ar"/>
        </w:rPr>
        <w:t>等单位。</w:t>
      </w:r>
    </w:p>
    <w:p>
      <w:pPr>
        <w:keepNext w:val="0"/>
        <w:keepLines w:val="0"/>
        <w:pageBreakBefore w:val="0"/>
        <w:widowControl w:val="0"/>
        <w:numPr>
          <w:ilvl w:val="-1"/>
          <w:numId w:val="0"/>
        </w:numPr>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第二十条</w:t>
      </w:r>
      <w:r>
        <w:rPr>
          <w:rFonts w:hint="default" w:ascii="Times New Roman" w:hAnsi="Times New Roman" w:eastAsia="仿宋_GB2312" w:cs="Times New Roman"/>
          <w:color w:val="auto"/>
          <w:kern w:val="2"/>
          <w:sz w:val="32"/>
          <w:szCs w:val="32"/>
          <w:lang w:val="en-US" w:eastAsia="zh-CN" w:bidi="ar"/>
        </w:rPr>
        <w:t xml:space="preserve">  实施行政许可和途经地、运达地公安机关依据职责对放射性物品道路运输活动安全实施监督检查。被检查单位应当予以配合，如实反映情况，提供必要的资料，不得拒绝和阻碍。</w:t>
      </w:r>
    </w:p>
    <w:p>
      <w:pPr>
        <w:keepNext w:val="0"/>
        <w:keepLines w:val="0"/>
        <w:pageBreakBefore w:val="0"/>
        <w:widowControl w:val="0"/>
        <w:numPr>
          <w:ilvl w:val="-1"/>
          <w:numId w:val="0"/>
        </w:numPr>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第二十</w:t>
      </w:r>
      <w:r>
        <w:rPr>
          <w:rFonts w:hint="eastAsia" w:eastAsia="黑体" w:cs="Times New Roman"/>
          <w:color w:val="auto"/>
          <w:kern w:val="2"/>
          <w:sz w:val="32"/>
          <w:szCs w:val="32"/>
          <w:lang w:val="en-US" w:eastAsia="zh-CN" w:bidi="ar"/>
        </w:rPr>
        <w:t>一</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公安机关在检查中发现放射性物品道路运输活动不符合国家放射性物品道路运输</w:t>
      </w:r>
      <w:r>
        <w:rPr>
          <w:rFonts w:hint="default" w:ascii="Times New Roman" w:hAnsi="Times New Roman" w:eastAsia="仿宋_GB2312" w:cs="Times New Roman"/>
          <w:strike w:val="0"/>
          <w:dstrike w:val="0"/>
          <w:color w:val="auto"/>
          <w:kern w:val="2"/>
          <w:sz w:val="32"/>
          <w:szCs w:val="32"/>
          <w:lang w:val="en-US" w:eastAsia="zh-CN" w:bidi="ar"/>
        </w:rPr>
        <w:t>许可</w:t>
      </w:r>
      <w:r>
        <w:rPr>
          <w:rFonts w:hint="default" w:ascii="Times New Roman" w:hAnsi="Times New Roman" w:eastAsia="仿宋_GB2312" w:cs="Times New Roman"/>
          <w:color w:val="auto"/>
          <w:kern w:val="2"/>
          <w:sz w:val="32"/>
          <w:szCs w:val="32"/>
          <w:lang w:val="en-US" w:eastAsia="zh-CN" w:bidi="ar"/>
        </w:rPr>
        <w:t>情形的，应当责令限期整改；发现放射性物品道路运输活动可能对人体健康和环境造成核与辐射危害的，应当</w:t>
      </w:r>
      <w:r>
        <w:rPr>
          <w:rFonts w:hint="eastAsia" w:eastAsia="仿宋_GB2312" w:cs="Times New Roman"/>
          <w:color w:val="auto"/>
          <w:kern w:val="2"/>
          <w:sz w:val="32"/>
          <w:szCs w:val="32"/>
          <w:lang w:val="en-US" w:eastAsia="zh-CN" w:bidi="ar"/>
        </w:rPr>
        <w:t>责令停止运输，并立即</w:t>
      </w:r>
      <w:r>
        <w:rPr>
          <w:rFonts w:hint="default" w:ascii="Times New Roman" w:hAnsi="Times New Roman" w:eastAsia="仿宋_GB2312" w:cs="Times New Roman"/>
          <w:color w:val="auto"/>
          <w:kern w:val="2"/>
          <w:sz w:val="32"/>
          <w:szCs w:val="32"/>
          <w:lang w:val="en-US" w:eastAsia="zh-CN" w:bidi="ar"/>
        </w:rPr>
        <w:t>通报</w:t>
      </w:r>
      <w:r>
        <w:rPr>
          <w:rFonts w:hint="eastAsia" w:eastAsia="仿宋_GB2312" w:cs="Times New Roman"/>
          <w:color w:val="auto"/>
          <w:kern w:val="2"/>
          <w:sz w:val="32"/>
          <w:szCs w:val="32"/>
          <w:lang w:val="en-US" w:eastAsia="zh-CN" w:bidi="ar"/>
        </w:rPr>
        <w:t>同</w:t>
      </w:r>
      <w:r>
        <w:rPr>
          <w:rFonts w:hint="default" w:ascii="Times New Roman" w:hAnsi="Times New Roman" w:eastAsia="仿宋_GB2312" w:cs="Times New Roman"/>
          <w:color w:val="auto"/>
          <w:kern w:val="2"/>
          <w:sz w:val="32"/>
          <w:szCs w:val="32"/>
          <w:lang w:val="en-US" w:eastAsia="zh-CN" w:bidi="ar"/>
        </w:rPr>
        <w:t>级生态环境、交通运输、卫生健康等部门按照职责依法进行处置。</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78" w:firstLineChars="212"/>
        <w:jc w:val="both"/>
        <w:textAlignment w:val="auto"/>
        <w:outlineLvl w:val="9"/>
        <w:rPr>
          <w:rFonts w:hint="default" w:ascii="Times New Roman" w:hAnsi="Times New Roman" w:eastAsia="黑体"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center"/>
        <w:textAlignment w:val="auto"/>
        <w:rPr>
          <w:rFonts w:hint="default" w:ascii="Times New Roman" w:hAnsi="Times New Roman" w:eastAsia="黑体"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第四章    法律责任</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78" w:firstLineChars="212"/>
        <w:jc w:val="both"/>
        <w:textAlignment w:val="auto"/>
        <w:rPr>
          <w:rFonts w:hint="default" w:ascii="Times New Roman" w:hAnsi="Times New Roman" w:eastAsia="黑体"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2"/>
          <w:sz w:val="32"/>
          <w:szCs w:val="32"/>
        </w:rPr>
      </w:pPr>
      <w:r>
        <w:rPr>
          <w:rFonts w:hint="default" w:ascii="Times New Roman" w:hAnsi="Times New Roman" w:eastAsia="黑体" w:cs="Times New Roman"/>
          <w:color w:val="auto"/>
          <w:kern w:val="2"/>
          <w:sz w:val="32"/>
          <w:szCs w:val="32"/>
          <w:lang w:val="en-US" w:eastAsia="zh-CN" w:bidi="ar"/>
        </w:rPr>
        <w:t>第二十</w:t>
      </w:r>
      <w:r>
        <w:rPr>
          <w:rFonts w:hint="eastAsia" w:eastAsia="黑体" w:cs="Times New Roman"/>
          <w:color w:val="auto"/>
          <w:kern w:val="2"/>
          <w:sz w:val="32"/>
          <w:szCs w:val="32"/>
          <w:lang w:val="en-US" w:eastAsia="zh-CN" w:bidi="ar"/>
        </w:rPr>
        <w:t>二</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违反本办法规定，通过道路运输放射性物品，</w:t>
      </w:r>
      <w:r>
        <w:rPr>
          <w:rFonts w:hint="default" w:ascii="Times New Roman" w:hAnsi="Times New Roman" w:eastAsia="仿宋_GB2312" w:cs="Times New Roman"/>
          <w:color w:val="auto"/>
          <w:kern w:val="2"/>
          <w:sz w:val="32"/>
          <w:szCs w:val="32"/>
          <w:u w:val="none"/>
          <w:lang w:val="en-US" w:eastAsia="zh-CN" w:bidi="ar"/>
        </w:rPr>
        <w:t>未经公安机关批准的</w:t>
      </w:r>
      <w:r>
        <w:rPr>
          <w:rFonts w:hint="eastAsia" w:eastAsia="仿宋_GB2312" w:cs="Times New Roman"/>
          <w:color w:val="auto"/>
          <w:kern w:val="2"/>
          <w:sz w:val="32"/>
          <w:szCs w:val="32"/>
          <w:u w:val="none"/>
          <w:lang w:val="en-US" w:eastAsia="zh-CN" w:bidi="ar"/>
        </w:rPr>
        <w:t>，或者</w:t>
      </w:r>
      <w:r>
        <w:rPr>
          <w:rFonts w:hint="default" w:ascii="Times New Roman" w:hAnsi="Times New Roman" w:eastAsia="仿宋_GB2312" w:cs="Times New Roman"/>
          <w:color w:val="auto"/>
          <w:kern w:val="2"/>
          <w:sz w:val="32"/>
          <w:szCs w:val="32"/>
          <w:lang w:val="en-US" w:eastAsia="zh-CN" w:bidi="ar"/>
        </w:rPr>
        <w:t>运输车辆未按照指定的时间、路线、速度行驶或者未悬挂警示标志的</w:t>
      </w:r>
      <w:r>
        <w:rPr>
          <w:rFonts w:hint="eastAsia" w:eastAsia="仿宋_GB2312" w:cs="Times New Roman"/>
          <w:color w:val="auto"/>
          <w:kern w:val="2"/>
          <w:sz w:val="32"/>
          <w:szCs w:val="32"/>
          <w:lang w:val="en-US" w:eastAsia="zh-CN" w:bidi="ar"/>
        </w:rPr>
        <w:t>，或者</w:t>
      </w:r>
      <w:r>
        <w:rPr>
          <w:rFonts w:hint="default" w:ascii="Times New Roman" w:hAnsi="Times New Roman" w:eastAsia="仿宋_GB2312" w:cs="Times New Roman"/>
          <w:color w:val="auto"/>
          <w:kern w:val="2"/>
          <w:sz w:val="32"/>
          <w:szCs w:val="32"/>
          <w:lang w:val="en-US" w:eastAsia="zh-CN" w:bidi="ar"/>
        </w:rPr>
        <w:t>未配备押运人员或者放射性物品脱离押运人员监管的</w:t>
      </w:r>
      <w:r>
        <w:rPr>
          <w:rFonts w:hint="eastAsia"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由公安机关依照《放射性物品运输安全管理条例》第六十二条的规定处罚。</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strike/>
          <w:dstrike w:val="0"/>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第二十</w:t>
      </w:r>
      <w:r>
        <w:rPr>
          <w:rFonts w:hint="eastAsia" w:eastAsia="黑体" w:cs="Times New Roman"/>
          <w:color w:val="auto"/>
          <w:kern w:val="2"/>
          <w:sz w:val="32"/>
          <w:szCs w:val="32"/>
          <w:lang w:val="en-US" w:eastAsia="zh-CN" w:bidi="ar"/>
        </w:rPr>
        <w:t>三</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违反本办法第十五条、第十</w:t>
      </w:r>
      <w:r>
        <w:rPr>
          <w:rFonts w:hint="eastAsia" w:eastAsia="仿宋_GB2312" w:cs="Times New Roman"/>
          <w:color w:val="auto"/>
          <w:kern w:val="2"/>
          <w:sz w:val="32"/>
          <w:szCs w:val="32"/>
          <w:lang w:val="en-US" w:eastAsia="zh-CN" w:bidi="ar"/>
        </w:rPr>
        <w:t>七</w:t>
      </w:r>
      <w:r>
        <w:rPr>
          <w:rFonts w:hint="default" w:ascii="Times New Roman" w:hAnsi="Times New Roman" w:eastAsia="仿宋_GB2312" w:cs="Times New Roman"/>
          <w:color w:val="auto"/>
          <w:kern w:val="2"/>
          <w:sz w:val="32"/>
          <w:szCs w:val="32"/>
          <w:lang w:val="en-US" w:eastAsia="zh-CN" w:bidi="ar"/>
        </w:rPr>
        <w:t>条第一项和第二项、第十</w:t>
      </w:r>
      <w:r>
        <w:rPr>
          <w:rFonts w:hint="eastAsia" w:eastAsia="仿宋_GB2312" w:cs="Times New Roman"/>
          <w:color w:val="auto"/>
          <w:kern w:val="2"/>
          <w:sz w:val="32"/>
          <w:szCs w:val="32"/>
          <w:lang w:val="en-US" w:eastAsia="zh-CN" w:bidi="ar"/>
        </w:rPr>
        <w:t>八</w:t>
      </w:r>
      <w:r>
        <w:rPr>
          <w:rFonts w:hint="default" w:ascii="Times New Roman" w:hAnsi="Times New Roman" w:eastAsia="仿宋_GB2312" w:cs="Times New Roman"/>
          <w:color w:val="auto"/>
          <w:kern w:val="2"/>
          <w:sz w:val="32"/>
          <w:szCs w:val="32"/>
          <w:lang w:val="en-US" w:eastAsia="zh-CN" w:bidi="ar"/>
        </w:rPr>
        <w:t>条、第十九条规定的，由公安机关责令</w:t>
      </w:r>
      <w:r>
        <w:rPr>
          <w:rFonts w:hint="eastAsia" w:eastAsia="仿宋_GB2312" w:cs="Times New Roman"/>
          <w:color w:val="auto"/>
          <w:kern w:val="2"/>
          <w:sz w:val="32"/>
          <w:szCs w:val="32"/>
          <w:lang w:val="en-US" w:eastAsia="zh-CN" w:bidi="ar"/>
        </w:rPr>
        <w:t>限期</w:t>
      </w:r>
      <w:r>
        <w:rPr>
          <w:rFonts w:hint="default" w:ascii="Times New Roman" w:hAnsi="Times New Roman" w:eastAsia="仿宋_GB2312" w:cs="Times New Roman"/>
          <w:color w:val="auto"/>
          <w:kern w:val="2"/>
          <w:sz w:val="32"/>
          <w:szCs w:val="32"/>
          <w:lang w:val="en-US" w:eastAsia="zh-CN" w:bidi="ar"/>
        </w:rPr>
        <w:t>改正</w:t>
      </w:r>
      <w:r>
        <w:rPr>
          <w:rFonts w:hint="eastAsia" w:eastAsia="仿宋_GB2312" w:cs="Times New Roman"/>
          <w:color w:val="auto"/>
          <w:kern w:val="2"/>
          <w:sz w:val="32"/>
          <w:szCs w:val="32"/>
          <w:lang w:val="en-US" w:eastAsia="zh-CN" w:bidi="ar"/>
        </w:rPr>
        <w:t>；逾期不改正的，处以1000元以上1万元以下的罚款。</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黑体" w:cs="Times New Roman"/>
          <w:color w:val="auto"/>
          <w:kern w:val="2"/>
          <w:sz w:val="32"/>
          <w:szCs w:val="32"/>
          <w:lang w:val="en-US" w:eastAsia="zh-CN" w:bidi="ar"/>
        </w:rPr>
        <w:t>第二十</w:t>
      </w:r>
      <w:r>
        <w:rPr>
          <w:rFonts w:hint="eastAsia" w:eastAsia="黑体" w:cs="Times New Roman"/>
          <w:color w:val="auto"/>
          <w:kern w:val="2"/>
          <w:sz w:val="32"/>
          <w:szCs w:val="32"/>
          <w:lang w:val="en-US" w:eastAsia="zh-CN" w:bidi="ar"/>
        </w:rPr>
        <w:t>四</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u w:val="none"/>
          <w:lang w:val="en-US" w:eastAsia="zh-CN" w:bidi="ar"/>
        </w:rPr>
        <w:t xml:space="preserve">  </w:t>
      </w:r>
      <w:r>
        <w:rPr>
          <w:rFonts w:hint="eastAsia" w:eastAsia="仿宋_GB2312" w:cs="Times New Roman"/>
          <w:color w:val="auto"/>
          <w:kern w:val="2"/>
          <w:sz w:val="32"/>
          <w:szCs w:val="32"/>
          <w:u w:val="none"/>
          <w:lang w:val="en-US" w:eastAsia="zh-CN" w:bidi="ar"/>
        </w:rPr>
        <w:t>使用虚假证明材料</w:t>
      </w:r>
      <w:r>
        <w:rPr>
          <w:rFonts w:hint="default" w:ascii="Times New Roman" w:hAnsi="Times New Roman" w:eastAsia="仿宋_GB2312" w:cs="Times New Roman"/>
          <w:color w:val="auto"/>
          <w:kern w:val="2"/>
          <w:sz w:val="32"/>
          <w:szCs w:val="32"/>
          <w:u w:val="none"/>
          <w:lang w:val="en-US" w:eastAsia="zh-CN" w:bidi="ar"/>
        </w:rPr>
        <w:t>骗取放射性物品道路运输批准决定书</w:t>
      </w:r>
      <w:r>
        <w:rPr>
          <w:rFonts w:hint="eastAsia" w:eastAsia="仿宋_GB2312" w:cs="Times New Roman"/>
          <w:color w:val="auto"/>
          <w:kern w:val="2"/>
          <w:sz w:val="32"/>
          <w:szCs w:val="32"/>
          <w:u w:val="none"/>
          <w:lang w:val="en-US" w:eastAsia="zh-CN" w:bidi="ar"/>
        </w:rPr>
        <w:t>的</w:t>
      </w:r>
      <w:r>
        <w:rPr>
          <w:rFonts w:hint="default" w:ascii="Times New Roman" w:hAnsi="Times New Roman" w:eastAsia="仿宋_GB2312" w:cs="Times New Roman"/>
          <w:color w:val="auto"/>
          <w:kern w:val="2"/>
          <w:sz w:val="32"/>
          <w:szCs w:val="32"/>
          <w:u w:val="none"/>
          <w:lang w:val="en-US" w:eastAsia="zh-CN" w:bidi="ar"/>
        </w:rPr>
        <w:t>，由决定机关依法予以撤销，</w:t>
      </w:r>
      <w:r>
        <w:rPr>
          <w:rFonts w:hint="eastAsia" w:eastAsia="仿宋_GB2312" w:cs="Times New Roman"/>
          <w:color w:val="auto"/>
          <w:kern w:val="2"/>
          <w:sz w:val="32"/>
          <w:szCs w:val="32"/>
          <w:u w:val="none"/>
          <w:lang w:val="en-US" w:eastAsia="zh-CN" w:bidi="ar"/>
        </w:rPr>
        <w:t>处10</w:t>
      </w:r>
      <w:r>
        <w:rPr>
          <w:rFonts w:hint="default" w:ascii="Times New Roman" w:hAnsi="Times New Roman" w:eastAsia="仿宋_GB2312" w:cs="Times New Roman"/>
          <w:color w:val="auto"/>
          <w:kern w:val="2"/>
          <w:sz w:val="32"/>
          <w:szCs w:val="32"/>
          <w:u w:val="none"/>
          <w:lang w:val="en-US" w:eastAsia="zh-CN" w:bidi="ar"/>
        </w:rPr>
        <w:t>万元</w:t>
      </w:r>
      <w:r>
        <w:rPr>
          <w:rFonts w:hint="eastAsia" w:eastAsia="仿宋_GB2312" w:cs="Times New Roman"/>
          <w:color w:val="auto"/>
          <w:kern w:val="2"/>
          <w:sz w:val="32"/>
          <w:szCs w:val="32"/>
          <w:u w:val="none"/>
          <w:lang w:val="en-US" w:eastAsia="zh-CN" w:bidi="ar"/>
        </w:rPr>
        <w:t>以下</w:t>
      </w:r>
      <w:r>
        <w:rPr>
          <w:rFonts w:hint="default" w:ascii="Times New Roman" w:hAnsi="Times New Roman" w:eastAsia="仿宋_GB2312" w:cs="Times New Roman"/>
          <w:color w:val="auto"/>
          <w:kern w:val="2"/>
          <w:sz w:val="32"/>
          <w:szCs w:val="32"/>
          <w:u w:val="none"/>
          <w:lang w:val="en-US" w:eastAsia="zh-CN" w:bidi="ar"/>
        </w:rPr>
        <w:t>罚款</w:t>
      </w:r>
      <w:r>
        <w:rPr>
          <w:rFonts w:hint="eastAsia" w:eastAsia="仿宋_GB2312" w:cs="Times New Roman"/>
          <w:color w:val="auto"/>
          <w:kern w:val="2"/>
          <w:sz w:val="32"/>
          <w:szCs w:val="32"/>
          <w:u w:val="none"/>
          <w:lang w:val="en-US" w:eastAsia="zh-CN" w:bidi="ar"/>
        </w:rPr>
        <w:t>。</w:t>
      </w:r>
    </w:p>
    <w:p>
      <w:pPr>
        <w:keepNext w:val="0"/>
        <w:keepLines w:val="0"/>
        <w:pageBreakBefore w:val="0"/>
        <w:widowControl w:val="0"/>
        <w:numPr>
          <w:ilvl w:val="-1"/>
          <w:numId w:val="0"/>
        </w:numPr>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黑体" w:cs="Times New Roman"/>
          <w:color w:val="auto"/>
          <w:kern w:val="2"/>
          <w:sz w:val="32"/>
          <w:szCs w:val="32"/>
          <w:lang w:val="en-US" w:eastAsia="zh-CN" w:bidi="ar"/>
        </w:rPr>
        <w:t>第二十</w:t>
      </w:r>
      <w:r>
        <w:rPr>
          <w:rFonts w:hint="eastAsia" w:eastAsia="黑体" w:cs="Times New Roman"/>
          <w:color w:val="auto"/>
          <w:kern w:val="2"/>
          <w:sz w:val="32"/>
          <w:szCs w:val="32"/>
          <w:lang w:val="en-US" w:eastAsia="zh-CN" w:bidi="ar"/>
        </w:rPr>
        <w:t>五</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w:t>
      </w:r>
      <w:r>
        <w:rPr>
          <w:rFonts w:hint="eastAsia" w:eastAsia="仿宋_GB2312" w:cs="Times New Roman"/>
          <w:color w:val="auto"/>
          <w:kern w:val="2"/>
          <w:sz w:val="32"/>
          <w:szCs w:val="32"/>
          <w:lang w:val="en-US" w:eastAsia="zh-CN" w:bidi="ar"/>
        </w:rPr>
        <w:t xml:space="preserve"> </w:t>
      </w:r>
      <w:r>
        <w:rPr>
          <w:rFonts w:hint="default" w:ascii="Times New Roman" w:hAnsi="Times New Roman" w:eastAsia="仿宋_GB2312" w:cs="Times New Roman"/>
          <w:color w:val="auto"/>
          <w:kern w:val="2"/>
          <w:sz w:val="32"/>
          <w:szCs w:val="32"/>
          <w:u w:val="none"/>
          <w:lang w:val="en-US" w:eastAsia="zh-CN" w:bidi="ar"/>
        </w:rPr>
        <w:t>公安机关在</w:t>
      </w:r>
      <w:r>
        <w:rPr>
          <w:rFonts w:hint="eastAsia" w:eastAsia="仿宋_GB2312" w:cs="Times New Roman"/>
          <w:color w:val="auto"/>
          <w:kern w:val="2"/>
          <w:sz w:val="32"/>
          <w:szCs w:val="32"/>
          <w:u w:val="none"/>
          <w:lang w:val="en-US" w:eastAsia="zh-CN" w:bidi="ar"/>
        </w:rPr>
        <w:t>工作</w:t>
      </w:r>
      <w:r>
        <w:rPr>
          <w:rFonts w:hint="default" w:ascii="Times New Roman" w:hAnsi="Times New Roman" w:eastAsia="仿宋_GB2312" w:cs="Times New Roman"/>
          <w:color w:val="auto"/>
          <w:kern w:val="2"/>
          <w:sz w:val="32"/>
          <w:szCs w:val="32"/>
          <w:u w:val="none"/>
          <w:lang w:val="en-US" w:eastAsia="zh-CN" w:bidi="ar"/>
        </w:rPr>
        <w:t>中发现</w:t>
      </w:r>
      <w:r>
        <w:rPr>
          <w:rFonts w:hint="eastAsia" w:eastAsia="仿宋_GB2312" w:cs="Times New Roman"/>
          <w:color w:val="auto"/>
          <w:kern w:val="2"/>
          <w:sz w:val="32"/>
          <w:szCs w:val="32"/>
          <w:u w:val="none"/>
          <w:lang w:val="en-US" w:eastAsia="zh-CN" w:bidi="ar"/>
        </w:rPr>
        <w:t>需要</w:t>
      </w:r>
      <w:r>
        <w:rPr>
          <w:rFonts w:hint="default" w:ascii="Times New Roman" w:hAnsi="Times New Roman" w:eastAsia="仿宋_GB2312" w:cs="Times New Roman"/>
          <w:color w:val="auto"/>
          <w:kern w:val="2"/>
          <w:sz w:val="32"/>
          <w:szCs w:val="32"/>
          <w:lang w:val="en-US" w:eastAsia="zh-CN" w:bidi="ar"/>
        </w:rPr>
        <w:t>其他主管部门</w:t>
      </w:r>
      <w:r>
        <w:rPr>
          <w:rFonts w:hint="eastAsia" w:eastAsia="仿宋_GB2312" w:cs="Times New Roman"/>
          <w:color w:val="auto"/>
          <w:kern w:val="2"/>
          <w:sz w:val="32"/>
          <w:szCs w:val="32"/>
          <w:lang w:val="en-US" w:eastAsia="zh-CN" w:bidi="ar"/>
        </w:rPr>
        <w:t>依法处理</w:t>
      </w:r>
      <w:r>
        <w:rPr>
          <w:rFonts w:hint="default" w:ascii="Times New Roman" w:hAnsi="Times New Roman" w:eastAsia="仿宋_GB2312" w:cs="Times New Roman"/>
          <w:color w:val="auto"/>
          <w:kern w:val="2"/>
          <w:sz w:val="32"/>
          <w:szCs w:val="32"/>
          <w:lang w:val="en-US" w:eastAsia="zh-CN" w:bidi="ar"/>
        </w:rPr>
        <w:t>的</w:t>
      </w:r>
      <w:r>
        <w:rPr>
          <w:rFonts w:hint="eastAsia" w:eastAsia="仿宋_GB2312" w:cs="Times New Roman"/>
          <w:color w:val="auto"/>
          <w:kern w:val="2"/>
          <w:sz w:val="32"/>
          <w:szCs w:val="32"/>
          <w:lang w:val="en-US" w:eastAsia="zh-CN" w:bidi="ar"/>
        </w:rPr>
        <w:t>违反</w:t>
      </w:r>
      <w:r>
        <w:rPr>
          <w:rFonts w:hint="default" w:ascii="Times New Roman" w:hAnsi="Times New Roman" w:eastAsia="仿宋_GB2312" w:cs="Times New Roman"/>
          <w:color w:val="auto"/>
          <w:kern w:val="2"/>
          <w:sz w:val="32"/>
          <w:szCs w:val="32"/>
          <w:lang w:val="en-US" w:eastAsia="zh-CN" w:bidi="ar"/>
        </w:rPr>
        <w:t>放射性物品</w:t>
      </w:r>
      <w:r>
        <w:rPr>
          <w:rFonts w:hint="eastAsia" w:eastAsia="仿宋_GB2312" w:cs="Times New Roman"/>
          <w:color w:val="auto"/>
          <w:kern w:val="2"/>
          <w:sz w:val="32"/>
          <w:szCs w:val="32"/>
          <w:lang w:val="en-US" w:eastAsia="zh-CN" w:bidi="ar"/>
        </w:rPr>
        <w:t>运输安全管理</w:t>
      </w:r>
      <w:r>
        <w:rPr>
          <w:rFonts w:hint="default" w:ascii="Times New Roman" w:hAnsi="Times New Roman" w:eastAsia="仿宋_GB2312" w:cs="Times New Roman"/>
          <w:color w:val="auto"/>
          <w:kern w:val="2"/>
          <w:sz w:val="32"/>
          <w:szCs w:val="32"/>
          <w:lang w:val="en-US" w:eastAsia="zh-CN" w:bidi="ar"/>
        </w:rPr>
        <w:t>违法行为，应当</w:t>
      </w:r>
      <w:r>
        <w:rPr>
          <w:rFonts w:hint="eastAsia" w:eastAsia="仿宋_GB2312" w:cs="Times New Roman"/>
          <w:color w:val="auto"/>
          <w:kern w:val="2"/>
          <w:sz w:val="32"/>
          <w:szCs w:val="32"/>
          <w:lang w:val="en-US" w:eastAsia="zh-CN" w:bidi="ar"/>
        </w:rPr>
        <w:t>及时</w:t>
      </w:r>
      <w:r>
        <w:rPr>
          <w:rFonts w:hint="default" w:ascii="Times New Roman" w:hAnsi="Times New Roman" w:eastAsia="仿宋_GB2312" w:cs="Times New Roman"/>
          <w:color w:val="auto"/>
          <w:kern w:val="2"/>
          <w:sz w:val="32"/>
          <w:szCs w:val="32"/>
          <w:lang w:val="en-US" w:eastAsia="zh-CN" w:bidi="ar"/>
        </w:rPr>
        <w:t>书面通报主管部门依法</w:t>
      </w:r>
      <w:r>
        <w:rPr>
          <w:rFonts w:hint="eastAsia" w:eastAsia="仿宋_GB2312" w:cs="Times New Roman"/>
          <w:color w:val="auto"/>
          <w:kern w:val="2"/>
          <w:sz w:val="32"/>
          <w:szCs w:val="32"/>
          <w:lang w:val="en-US" w:eastAsia="zh-CN" w:bidi="ar"/>
        </w:rPr>
        <w:t>处理</w:t>
      </w:r>
      <w:r>
        <w:rPr>
          <w:rFonts w:hint="default" w:ascii="Times New Roman" w:hAnsi="Times New Roman" w:eastAsia="仿宋_GB2312" w:cs="Times New Roman"/>
          <w:color w:val="auto"/>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 xml:space="preserve">    第二十</w:t>
      </w:r>
      <w:r>
        <w:rPr>
          <w:rFonts w:hint="eastAsia" w:eastAsia="黑体" w:cs="Times New Roman"/>
          <w:color w:val="auto"/>
          <w:kern w:val="2"/>
          <w:sz w:val="32"/>
          <w:szCs w:val="32"/>
          <w:lang w:val="en-US" w:eastAsia="zh-CN" w:bidi="ar"/>
        </w:rPr>
        <w:t>六</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公安机关人民警察在放射性物品道路运输安全管理中滥用职权、玩忽职守或者徇私舞弊，构成犯罪的，依法追究刑事责任；尚不构成犯罪的，依法给予处分。</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第二十</w:t>
      </w:r>
      <w:r>
        <w:rPr>
          <w:rFonts w:hint="eastAsia" w:eastAsia="黑体" w:cs="Times New Roman"/>
          <w:color w:val="auto"/>
          <w:kern w:val="2"/>
          <w:sz w:val="32"/>
          <w:szCs w:val="32"/>
          <w:lang w:val="en-US" w:eastAsia="zh-CN" w:bidi="ar"/>
        </w:rPr>
        <w:t>七</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违反本办法规定，构成违反治安管理行为的，</w:t>
      </w:r>
      <w:r>
        <w:rPr>
          <w:rFonts w:hint="eastAsia" w:eastAsia="仿宋_GB2312" w:cs="Times New Roman"/>
          <w:color w:val="auto"/>
          <w:kern w:val="2"/>
          <w:sz w:val="32"/>
          <w:szCs w:val="32"/>
          <w:lang w:val="en-US" w:eastAsia="zh-CN" w:bidi="ar"/>
        </w:rPr>
        <w:t>由公安机关依法给予</w:t>
      </w:r>
      <w:r>
        <w:rPr>
          <w:rFonts w:hint="default" w:ascii="Times New Roman" w:hAnsi="Times New Roman" w:eastAsia="仿宋_GB2312" w:cs="Times New Roman"/>
          <w:color w:val="auto"/>
          <w:kern w:val="2"/>
          <w:sz w:val="32"/>
          <w:szCs w:val="32"/>
          <w:lang w:val="en-US" w:eastAsia="zh-CN" w:bidi="ar"/>
        </w:rPr>
        <w:t>治安管理处罚；构成犯罪的，依法追究刑事责任。</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0" w:firstLineChars="0"/>
        <w:jc w:val="center"/>
        <w:textAlignment w:val="auto"/>
        <w:rPr>
          <w:rFonts w:hint="default" w:ascii="Times New Roman" w:hAnsi="Times New Roman" w:eastAsia="黑体"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第五章    附  则</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firstLineChars="200"/>
        <w:jc w:val="both"/>
        <w:textAlignment w:val="auto"/>
        <w:outlineLvl w:val="9"/>
        <w:rPr>
          <w:rFonts w:hint="default" w:ascii="Times New Roman" w:hAnsi="Times New Roman" w:eastAsia="仿宋_GB2312" w:cs="Times New Roman"/>
          <w:color w:val="auto"/>
          <w:kern w:val="2"/>
          <w:sz w:val="32"/>
          <w:szCs w:val="32"/>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eastAsia="黑体" w:cs="Times New Roman"/>
          <w:color w:val="auto"/>
          <w:kern w:val="2"/>
          <w:sz w:val="32"/>
          <w:szCs w:val="32"/>
          <w:lang w:val="en-US" w:eastAsia="zh-CN" w:bidi="ar"/>
        </w:rPr>
        <w:t xml:space="preserve">    </w:t>
      </w:r>
      <w:r>
        <w:rPr>
          <w:rFonts w:hint="default" w:ascii="Times New Roman" w:hAnsi="Times New Roman" w:eastAsia="黑体" w:cs="Times New Roman"/>
          <w:color w:val="auto"/>
          <w:kern w:val="2"/>
          <w:sz w:val="32"/>
          <w:szCs w:val="32"/>
          <w:lang w:val="en-US" w:eastAsia="zh-CN" w:bidi="ar"/>
        </w:rPr>
        <w:t>第</w:t>
      </w:r>
      <w:r>
        <w:rPr>
          <w:rFonts w:hint="eastAsia" w:eastAsia="黑体" w:cs="Times New Roman"/>
          <w:color w:val="auto"/>
          <w:kern w:val="2"/>
          <w:sz w:val="32"/>
          <w:szCs w:val="32"/>
          <w:lang w:val="en-US" w:eastAsia="zh-CN" w:bidi="ar"/>
        </w:rPr>
        <w:t>二</w:t>
      </w:r>
      <w:r>
        <w:rPr>
          <w:rFonts w:hint="default" w:ascii="Times New Roman" w:hAnsi="Times New Roman" w:eastAsia="黑体" w:cs="Times New Roman"/>
          <w:color w:val="auto"/>
          <w:kern w:val="2"/>
          <w:sz w:val="32"/>
          <w:szCs w:val="32"/>
          <w:lang w:val="en-US" w:eastAsia="zh-CN" w:bidi="ar"/>
        </w:rPr>
        <w:t>十</w:t>
      </w:r>
      <w:r>
        <w:rPr>
          <w:rFonts w:hint="eastAsia" w:eastAsia="黑体" w:cs="Times New Roman"/>
          <w:color w:val="auto"/>
          <w:kern w:val="2"/>
          <w:sz w:val="32"/>
          <w:szCs w:val="32"/>
          <w:lang w:val="en-US" w:eastAsia="zh-CN" w:bidi="ar"/>
        </w:rPr>
        <w:t>八</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w:t>
      </w:r>
      <w:r>
        <w:rPr>
          <w:rFonts w:hint="default" w:ascii="Times New Roman" w:hAnsi="Times New Roman" w:eastAsia="仿宋_GB2312" w:cs="Times New Roman"/>
          <w:b w:val="0"/>
          <w:bCs w:val="0"/>
          <w:color w:val="auto"/>
          <w:kern w:val="2"/>
          <w:sz w:val="32"/>
          <w:szCs w:val="32"/>
          <w:u w:val="none"/>
          <w:lang w:val="en-US" w:eastAsia="zh-CN" w:bidi="ar"/>
        </w:rPr>
        <w:t>军用</w:t>
      </w:r>
      <w:r>
        <w:rPr>
          <w:rFonts w:hint="default" w:ascii="Times New Roman" w:hAnsi="Times New Roman" w:eastAsia="仿宋_GB2312" w:cs="Times New Roman"/>
          <w:color w:val="auto"/>
          <w:kern w:val="2"/>
          <w:sz w:val="32"/>
          <w:szCs w:val="32"/>
          <w:lang w:val="en-US" w:eastAsia="zh-CN" w:bidi="ar"/>
        </w:rPr>
        <w:t>放射性物品的道路运输不适用本规定。</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firstLine="64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第</w:t>
      </w:r>
      <w:r>
        <w:rPr>
          <w:rFonts w:hint="eastAsia" w:eastAsia="黑体" w:cs="Times New Roman"/>
          <w:color w:val="auto"/>
          <w:kern w:val="2"/>
          <w:sz w:val="32"/>
          <w:szCs w:val="32"/>
          <w:lang w:val="en-US" w:eastAsia="zh-CN" w:bidi="ar"/>
        </w:rPr>
        <w:t>二十九</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放射性物品道路运输从业单位和相关场所、活动、设施等确定为防范恐怖袭击重点目标的，应当执行《中华人民共和国反恐怖主义法》等有关规定。</w:t>
      </w:r>
    </w:p>
    <w:p>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579" w:lineRule="exact"/>
        <w:ind w:left="0" w:leftChars="0" w:right="0" w:rightChars="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黑体" w:cs="Times New Roman"/>
          <w:color w:val="auto"/>
          <w:kern w:val="2"/>
          <w:sz w:val="32"/>
          <w:szCs w:val="32"/>
          <w:lang w:val="en-US" w:eastAsia="zh-CN" w:bidi="ar"/>
        </w:rPr>
        <w:t xml:space="preserve">    第三十条</w:t>
      </w:r>
      <w:r>
        <w:rPr>
          <w:rFonts w:hint="default" w:ascii="Times New Roman" w:hAnsi="Times New Roman" w:eastAsia="仿宋_GB2312" w:cs="Times New Roman"/>
          <w:color w:val="auto"/>
          <w:kern w:val="2"/>
          <w:sz w:val="32"/>
          <w:szCs w:val="32"/>
          <w:lang w:val="en-US" w:eastAsia="zh-CN" w:bidi="ar"/>
        </w:rPr>
        <w:t xml:space="preserve">  放射性物品道路运输批准决定书、不予批准决定书式样由公安部制定，</w:t>
      </w:r>
      <w:r>
        <w:rPr>
          <w:rFonts w:hint="eastAsia" w:eastAsia="仿宋_GB2312" w:cs="Times New Roman"/>
          <w:color w:val="auto"/>
          <w:kern w:val="2"/>
          <w:sz w:val="32"/>
          <w:szCs w:val="32"/>
          <w:lang w:val="en-US" w:eastAsia="zh-CN" w:bidi="ar"/>
        </w:rPr>
        <w:t>由</w:t>
      </w:r>
      <w:r>
        <w:rPr>
          <w:rFonts w:hint="default" w:ascii="Times New Roman" w:hAnsi="Times New Roman" w:eastAsia="仿宋_GB2312" w:cs="Times New Roman"/>
          <w:color w:val="auto"/>
          <w:kern w:val="2"/>
          <w:sz w:val="32"/>
          <w:szCs w:val="32"/>
          <w:lang w:val="en-US" w:eastAsia="zh-CN" w:bidi="ar"/>
        </w:rPr>
        <w:t>各决定公安机关自行印制。</w:t>
      </w:r>
      <w:r>
        <w:rPr>
          <w:rFonts w:hint="eastAsia" w:eastAsia="仿宋_GB2312" w:cs="Times New Roman"/>
          <w:color w:val="auto"/>
          <w:kern w:val="2"/>
          <w:sz w:val="32"/>
          <w:szCs w:val="32"/>
          <w:lang w:val="en-US" w:eastAsia="zh-CN" w:bidi="ar"/>
        </w:rPr>
        <w:t>电子化许可证件具有同等法律效力。</w:t>
      </w:r>
    </w:p>
    <w:p>
      <w:pPr>
        <w:keepNext w:val="0"/>
        <w:keepLines w:val="0"/>
        <w:pageBreakBefore w:val="0"/>
        <w:widowControl w:val="0"/>
        <w:tabs>
          <w:tab w:val="left" w:pos="622"/>
        </w:tabs>
        <w:kinsoku/>
        <w:wordWrap/>
        <w:overflowPunct/>
        <w:topLinePunct w:val="0"/>
        <w:autoSpaceDN/>
        <w:bidi w:val="0"/>
        <w:adjustRightInd/>
        <w:snapToGrid/>
        <w:spacing w:line="579" w:lineRule="exact"/>
        <w:ind w:left="0" w:leftChars="0" w:right="0" w:rightChars="0"/>
        <w:jc w:val="left"/>
        <w:textAlignment w:val="auto"/>
        <w:rPr>
          <w:rFonts w:hint="default" w:ascii="Times New Roman" w:hAnsi="Times New Roman" w:cs="Times New Roman"/>
          <w:color w:val="auto"/>
          <w:lang w:val="en-US" w:eastAsia="zh-CN"/>
        </w:rPr>
      </w:pPr>
      <w:r>
        <w:rPr>
          <w:rFonts w:hint="default" w:ascii="Times New Roman" w:hAnsi="Times New Roman" w:eastAsia="黑体" w:cs="Times New Roman"/>
          <w:color w:val="auto"/>
          <w:kern w:val="2"/>
          <w:sz w:val="32"/>
          <w:szCs w:val="32"/>
          <w:lang w:val="en-US" w:eastAsia="zh-CN" w:bidi="ar"/>
        </w:rPr>
        <w:t xml:space="preserve">    第三十</w:t>
      </w:r>
      <w:r>
        <w:rPr>
          <w:rFonts w:hint="eastAsia" w:eastAsia="黑体" w:cs="Times New Roman"/>
          <w:color w:val="auto"/>
          <w:kern w:val="2"/>
          <w:sz w:val="32"/>
          <w:szCs w:val="32"/>
          <w:lang w:val="en-US" w:eastAsia="zh-CN" w:bidi="ar"/>
        </w:rPr>
        <w:t>一</w:t>
      </w:r>
      <w:r>
        <w:rPr>
          <w:rFonts w:hint="default" w:ascii="Times New Roman" w:hAnsi="Times New Roman" w:eastAsia="黑体" w:cs="Times New Roman"/>
          <w:color w:val="auto"/>
          <w:kern w:val="2"/>
          <w:sz w:val="32"/>
          <w:szCs w:val="32"/>
          <w:lang w:val="en-US" w:eastAsia="zh-CN" w:bidi="ar"/>
        </w:rPr>
        <w:t>条</w:t>
      </w:r>
      <w:r>
        <w:rPr>
          <w:rFonts w:hint="default" w:ascii="Times New Roman" w:hAnsi="Times New Roman" w:eastAsia="仿宋_GB2312" w:cs="Times New Roman"/>
          <w:color w:val="auto"/>
          <w:kern w:val="2"/>
          <w:sz w:val="32"/>
          <w:szCs w:val="32"/>
          <w:lang w:val="en-US" w:eastAsia="zh-CN" w:bidi="ar"/>
        </w:rPr>
        <w:t xml:space="preserve">  本办法自2024年  月   日起施行。</w:t>
      </w:r>
      <w:bookmarkEnd w:id="0"/>
    </w:p>
    <w:sectPr>
      <w:headerReference r:id="rId3" w:type="default"/>
      <w:footerReference r:id="rId4" w:type="default"/>
      <w:pgSz w:w="11906" w:h="16838"/>
      <w:pgMar w:top="2041" w:right="1531" w:bottom="2041" w:left="1531" w:header="851" w:footer="1559" w:gutter="0"/>
      <w:pgNumType w:fmt="decimal" w:start="1"/>
      <w:cols w:space="720" w:num="1"/>
      <w:docGrid w:type="lines" w:linePitch="289" w:charSpace="34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default" w:ascii="Times New Roman" w:hAnsi="Times New Roman" w:eastAsia="楷体_GB2312" w:cs="Times New Roman"/>
                              <w:sz w:val="28"/>
                              <w:szCs w:val="28"/>
                              <w:lang w:eastAsia="zh-CN"/>
                            </w:rPr>
                            <w:fldChar w:fldCharType="begin"/>
                          </w:r>
                          <w:r>
                            <w:rPr>
                              <w:rFonts w:hint="default" w:ascii="Times New Roman" w:hAnsi="Times New Roman" w:eastAsia="楷体_GB2312" w:cs="Times New Roman"/>
                              <w:sz w:val="28"/>
                              <w:szCs w:val="28"/>
                              <w:lang w:eastAsia="zh-CN"/>
                            </w:rPr>
                            <w:instrText xml:space="preserve"> PAGE  \* MERGEFORMAT </w:instrText>
                          </w:r>
                          <w:r>
                            <w:rPr>
                              <w:rFonts w:hint="default" w:ascii="Times New Roman" w:hAnsi="Times New Roman" w:eastAsia="楷体_GB2312" w:cs="Times New Roman"/>
                              <w:sz w:val="28"/>
                              <w:szCs w:val="28"/>
                              <w:lang w:eastAsia="zh-CN"/>
                            </w:rPr>
                            <w:fldChar w:fldCharType="separate"/>
                          </w:r>
                          <w:r>
                            <w:rPr>
                              <w:rFonts w:hint="default" w:ascii="Times New Roman" w:hAnsi="Times New Roman" w:eastAsia="楷体_GB2312" w:cs="Times New Roman"/>
                              <w:sz w:val="28"/>
                              <w:szCs w:val="28"/>
                            </w:rPr>
                            <w:t>1</w:t>
                          </w:r>
                          <w:r>
                            <w:rPr>
                              <w:rFonts w:hint="default" w:ascii="Times New Roman" w:hAnsi="Times New Roman" w:eastAsia="楷体_GB2312" w:cs="Times New Roman"/>
                              <w:sz w:val="28"/>
                              <w:szCs w:val="28"/>
                              <w:lang w:eastAsia="zh-CN"/>
                            </w:rPr>
                            <w:fldChar w:fldCharType="end"/>
                          </w:r>
                          <w:r>
                            <w:rPr>
                              <w:rFonts w:hint="eastAsia" w:ascii="楷体_GB2312" w:hAnsi="楷体_GB2312" w:eastAsia="楷体_GB2312" w:cs="楷体_GB2312"/>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楷体_GB2312" w:hAnsi="楷体_GB2312" w:eastAsia="楷体_GB2312" w:cs="楷体_GB2312"/>
                        <w:sz w:val="24"/>
                        <w:szCs w:val="24"/>
                        <w:lang w:eastAsia="zh-CN"/>
                      </w:rPr>
                    </w:pPr>
                    <w:r>
                      <w:rPr>
                        <w:rFonts w:hint="eastAsia" w:ascii="楷体_GB2312" w:hAnsi="楷体_GB2312" w:eastAsia="楷体_GB2312" w:cs="楷体_GB2312"/>
                        <w:sz w:val="24"/>
                        <w:szCs w:val="24"/>
                        <w:lang w:eastAsia="zh-CN"/>
                      </w:rPr>
                      <w:t>—</w:t>
                    </w:r>
                    <w:r>
                      <w:rPr>
                        <w:rFonts w:hint="default" w:ascii="Times New Roman" w:hAnsi="Times New Roman" w:eastAsia="楷体_GB2312" w:cs="Times New Roman"/>
                        <w:sz w:val="28"/>
                        <w:szCs w:val="28"/>
                        <w:lang w:eastAsia="zh-CN"/>
                      </w:rPr>
                      <w:fldChar w:fldCharType="begin"/>
                    </w:r>
                    <w:r>
                      <w:rPr>
                        <w:rFonts w:hint="default" w:ascii="Times New Roman" w:hAnsi="Times New Roman" w:eastAsia="楷体_GB2312" w:cs="Times New Roman"/>
                        <w:sz w:val="28"/>
                        <w:szCs w:val="28"/>
                        <w:lang w:eastAsia="zh-CN"/>
                      </w:rPr>
                      <w:instrText xml:space="preserve"> PAGE  \* MERGEFORMAT </w:instrText>
                    </w:r>
                    <w:r>
                      <w:rPr>
                        <w:rFonts w:hint="default" w:ascii="Times New Roman" w:hAnsi="Times New Roman" w:eastAsia="楷体_GB2312" w:cs="Times New Roman"/>
                        <w:sz w:val="28"/>
                        <w:szCs w:val="28"/>
                        <w:lang w:eastAsia="zh-CN"/>
                      </w:rPr>
                      <w:fldChar w:fldCharType="separate"/>
                    </w:r>
                    <w:r>
                      <w:rPr>
                        <w:rFonts w:hint="default" w:ascii="Times New Roman" w:hAnsi="Times New Roman" w:eastAsia="楷体_GB2312" w:cs="Times New Roman"/>
                        <w:sz w:val="28"/>
                        <w:szCs w:val="28"/>
                      </w:rPr>
                      <w:t>1</w:t>
                    </w:r>
                    <w:r>
                      <w:rPr>
                        <w:rFonts w:hint="default" w:ascii="Times New Roman" w:hAnsi="Times New Roman" w:eastAsia="楷体_GB2312" w:cs="Times New Roman"/>
                        <w:sz w:val="28"/>
                        <w:szCs w:val="28"/>
                        <w:lang w:eastAsia="zh-CN"/>
                      </w:rPr>
                      <w:fldChar w:fldCharType="end"/>
                    </w:r>
                    <w:r>
                      <w:rPr>
                        <w:rFonts w:hint="eastAsia" w:ascii="楷体_GB2312" w:hAnsi="楷体_GB2312" w:eastAsia="楷体_GB2312" w:cs="楷体_GB2312"/>
                        <w:sz w:val="24"/>
                        <w:szCs w:val="24"/>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HorizontalSpacing w:val="227"/>
  <w:drawingGridVerticalSpacing w:val="28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D44"/>
    <w:rsid w:val="000606F2"/>
    <w:rsid w:val="000621F8"/>
    <w:rsid w:val="00105EFD"/>
    <w:rsid w:val="0013077E"/>
    <w:rsid w:val="00177D8C"/>
    <w:rsid w:val="001A211A"/>
    <w:rsid w:val="001D51C2"/>
    <w:rsid w:val="002150DB"/>
    <w:rsid w:val="002735F6"/>
    <w:rsid w:val="00287681"/>
    <w:rsid w:val="002C1C82"/>
    <w:rsid w:val="002F2CC3"/>
    <w:rsid w:val="00321A55"/>
    <w:rsid w:val="0033778A"/>
    <w:rsid w:val="00380786"/>
    <w:rsid w:val="003A3DB5"/>
    <w:rsid w:val="00402530"/>
    <w:rsid w:val="004231D2"/>
    <w:rsid w:val="00457B46"/>
    <w:rsid w:val="004C686A"/>
    <w:rsid w:val="004E7C83"/>
    <w:rsid w:val="00550088"/>
    <w:rsid w:val="005575FE"/>
    <w:rsid w:val="005627DE"/>
    <w:rsid w:val="00562E2E"/>
    <w:rsid w:val="00565CD1"/>
    <w:rsid w:val="005711F1"/>
    <w:rsid w:val="005749D5"/>
    <w:rsid w:val="005A6586"/>
    <w:rsid w:val="005F792A"/>
    <w:rsid w:val="006379D3"/>
    <w:rsid w:val="00644AA6"/>
    <w:rsid w:val="006D64EE"/>
    <w:rsid w:val="00715813"/>
    <w:rsid w:val="00742310"/>
    <w:rsid w:val="00752512"/>
    <w:rsid w:val="007E29CD"/>
    <w:rsid w:val="007E35AE"/>
    <w:rsid w:val="00825DF7"/>
    <w:rsid w:val="008A105B"/>
    <w:rsid w:val="008B539C"/>
    <w:rsid w:val="00905EEA"/>
    <w:rsid w:val="00914CB6"/>
    <w:rsid w:val="00921181"/>
    <w:rsid w:val="00927651"/>
    <w:rsid w:val="00972D44"/>
    <w:rsid w:val="00982FE3"/>
    <w:rsid w:val="009A5145"/>
    <w:rsid w:val="009B5C02"/>
    <w:rsid w:val="009F6C32"/>
    <w:rsid w:val="00A27588"/>
    <w:rsid w:val="00A34BAA"/>
    <w:rsid w:val="00A44321"/>
    <w:rsid w:val="00A60285"/>
    <w:rsid w:val="00A71DC1"/>
    <w:rsid w:val="00A72B38"/>
    <w:rsid w:val="00A77DD0"/>
    <w:rsid w:val="00AA18B1"/>
    <w:rsid w:val="00AB32CE"/>
    <w:rsid w:val="00AF4C0A"/>
    <w:rsid w:val="00B056CA"/>
    <w:rsid w:val="00B87A8B"/>
    <w:rsid w:val="00C04A54"/>
    <w:rsid w:val="00C2595A"/>
    <w:rsid w:val="00C47B56"/>
    <w:rsid w:val="00C73CFD"/>
    <w:rsid w:val="00CA20F9"/>
    <w:rsid w:val="00CA4871"/>
    <w:rsid w:val="00CC0CEF"/>
    <w:rsid w:val="00D876C3"/>
    <w:rsid w:val="00D926EC"/>
    <w:rsid w:val="00DE74A4"/>
    <w:rsid w:val="00DF4566"/>
    <w:rsid w:val="00E14A9F"/>
    <w:rsid w:val="00E17C03"/>
    <w:rsid w:val="00E7662A"/>
    <w:rsid w:val="00E80243"/>
    <w:rsid w:val="00E965B0"/>
    <w:rsid w:val="00EF65FC"/>
    <w:rsid w:val="00EF7175"/>
    <w:rsid w:val="00F07A04"/>
    <w:rsid w:val="00F3112F"/>
    <w:rsid w:val="00FE0FC1"/>
    <w:rsid w:val="01061E19"/>
    <w:rsid w:val="010D693C"/>
    <w:rsid w:val="010D7879"/>
    <w:rsid w:val="013740EA"/>
    <w:rsid w:val="01485209"/>
    <w:rsid w:val="015A127A"/>
    <w:rsid w:val="018126B5"/>
    <w:rsid w:val="01884D88"/>
    <w:rsid w:val="01EB42B8"/>
    <w:rsid w:val="021108B4"/>
    <w:rsid w:val="02186BCF"/>
    <w:rsid w:val="022C4ADD"/>
    <w:rsid w:val="026326A0"/>
    <w:rsid w:val="026E3334"/>
    <w:rsid w:val="029E40FC"/>
    <w:rsid w:val="02C63727"/>
    <w:rsid w:val="02D75FA4"/>
    <w:rsid w:val="02E07F10"/>
    <w:rsid w:val="030837BD"/>
    <w:rsid w:val="03084062"/>
    <w:rsid w:val="035A5F65"/>
    <w:rsid w:val="03A118F2"/>
    <w:rsid w:val="03B747A7"/>
    <w:rsid w:val="03B77AAE"/>
    <w:rsid w:val="03BD62E8"/>
    <w:rsid w:val="03F24513"/>
    <w:rsid w:val="03F439B6"/>
    <w:rsid w:val="048F19F9"/>
    <w:rsid w:val="04B4592B"/>
    <w:rsid w:val="04BD6FCA"/>
    <w:rsid w:val="04EF07B5"/>
    <w:rsid w:val="05177576"/>
    <w:rsid w:val="05223586"/>
    <w:rsid w:val="05682CA0"/>
    <w:rsid w:val="05A17E34"/>
    <w:rsid w:val="05B66100"/>
    <w:rsid w:val="05DE3CEF"/>
    <w:rsid w:val="05E20A21"/>
    <w:rsid w:val="05FF3BD1"/>
    <w:rsid w:val="0613712F"/>
    <w:rsid w:val="06150193"/>
    <w:rsid w:val="06177F5E"/>
    <w:rsid w:val="062052FA"/>
    <w:rsid w:val="064249BF"/>
    <w:rsid w:val="0650544D"/>
    <w:rsid w:val="06592166"/>
    <w:rsid w:val="065E00F0"/>
    <w:rsid w:val="066013B2"/>
    <w:rsid w:val="068D5179"/>
    <w:rsid w:val="06AC7D97"/>
    <w:rsid w:val="06B90486"/>
    <w:rsid w:val="06CB334B"/>
    <w:rsid w:val="06E03BB8"/>
    <w:rsid w:val="06E54876"/>
    <w:rsid w:val="07324634"/>
    <w:rsid w:val="073D4BDD"/>
    <w:rsid w:val="074C53C7"/>
    <w:rsid w:val="075A1CBC"/>
    <w:rsid w:val="076838E3"/>
    <w:rsid w:val="076C3DBD"/>
    <w:rsid w:val="0773400B"/>
    <w:rsid w:val="077E07E3"/>
    <w:rsid w:val="07812064"/>
    <w:rsid w:val="07912D7C"/>
    <w:rsid w:val="07C94768"/>
    <w:rsid w:val="07D04CFE"/>
    <w:rsid w:val="07D60098"/>
    <w:rsid w:val="07E91E18"/>
    <w:rsid w:val="07F5567A"/>
    <w:rsid w:val="080D2616"/>
    <w:rsid w:val="08124AD5"/>
    <w:rsid w:val="08147C52"/>
    <w:rsid w:val="084F6030"/>
    <w:rsid w:val="08545BC4"/>
    <w:rsid w:val="085764B0"/>
    <w:rsid w:val="08676129"/>
    <w:rsid w:val="086B6700"/>
    <w:rsid w:val="086E6547"/>
    <w:rsid w:val="0881739A"/>
    <w:rsid w:val="08A95024"/>
    <w:rsid w:val="08AF7836"/>
    <w:rsid w:val="08D22510"/>
    <w:rsid w:val="096F705C"/>
    <w:rsid w:val="09787610"/>
    <w:rsid w:val="097D7B29"/>
    <w:rsid w:val="099559BF"/>
    <w:rsid w:val="0A157079"/>
    <w:rsid w:val="0A30005B"/>
    <w:rsid w:val="0A7A6D74"/>
    <w:rsid w:val="0A811030"/>
    <w:rsid w:val="0A9D5E46"/>
    <w:rsid w:val="0B333585"/>
    <w:rsid w:val="0B4A5CE5"/>
    <w:rsid w:val="0B7746D2"/>
    <w:rsid w:val="0B873AA7"/>
    <w:rsid w:val="0B944A36"/>
    <w:rsid w:val="0BCC1959"/>
    <w:rsid w:val="0BFA6C3E"/>
    <w:rsid w:val="0C006FE0"/>
    <w:rsid w:val="0C3C1FA5"/>
    <w:rsid w:val="0C404136"/>
    <w:rsid w:val="0C7279EB"/>
    <w:rsid w:val="0CB55EDB"/>
    <w:rsid w:val="0CBB2B6F"/>
    <w:rsid w:val="0CD220B2"/>
    <w:rsid w:val="0D3A13BC"/>
    <w:rsid w:val="0D5B3FBA"/>
    <w:rsid w:val="0D604147"/>
    <w:rsid w:val="0DA17137"/>
    <w:rsid w:val="0DB36156"/>
    <w:rsid w:val="0DDC4A85"/>
    <w:rsid w:val="0DE11C48"/>
    <w:rsid w:val="0DE24BCC"/>
    <w:rsid w:val="0DEF7CAB"/>
    <w:rsid w:val="0E0514A2"/>
    <w:rsid w:val="0E070540"/>
    <w:rsid w:val="0E29473C"/>
    <w:rsid w:val="0E5A7529"/>
    <w:rsid w:val="0E6F24A9"/>
    <w:rsid w:val="0E865497"/>
    <w:rsid w:val="0E896546"/>
    <w:rsid w:val="0EDC5E37"/>
    <w:rsid w:val="0F05362F"/>
    <w:rsid w:val="0F1A5680"/>
    <w:rsid w:val="0F340E90"/>
    <w:rsid w:val="0F3B528E"/>
    <w:rsid w:val="0F5B4F14"/>
    <w:rsid w:val="0FE2436A"/>
    <w:rsid w:val="0FEA6A9C"/>
    <w:rsid w:val="10062649"/>
    <w:rsid w:val="10366E59"/>
    <w:rsid w:val="103E608C"/>
    <w:rsid w:val="105303C4"/>
    <w:rsid w:val="10671121"/>
    <w:rsid w:val="107522D1"/>
    <w:rsid w:val="10992273"/>
    <w:rsid w:val="10A30F8F"/>
    <w:rsid w:val="113D0C16"/>
    <w:rsid w:val="11562303"/>
    <w:rsid w:val="115D392C"/>
    <w:rsid w:val="1179414F"/>
    <w:rsid w:val="11841E6E"/>
    <w:rsid w:val="11B62C26"/>
    <w:rsid w:val="11BC5AD3"/>
    <w:rsid w:val="11F90FC5"/>
    <w:rsid w:val="12195F37"/>
    <w:rsid w:val="122B1317"/>
    <w:rsid w:val="1245725F"/>
    <w:rsid w:val="127E24D8"/>
    <w:rsid w:val="12852B2A"/>
    <w:rsid w:val="12967FBE"/>
    <w:rsid w:val="12D438C9"/>
    <w:rsid w:val="12E42CB9"/>
    <w:rsid w:val="12FE6D9E"/>
    <w:rsid w:val="130B3FE7"/>
    <w:rsid w:val="131C6824"/>
    <w:rsid w:val="137328A2"/>
    <w:rsid w:val="138F52C5"/>
    <w:rsid w:val="13EB5FBE"/>
    <w:rsid w:val="145D131A"/>
    <w:rsid w:val="147527B5"/>
    <w:rsid w:val="14803596"/>
    <w:rsid w:val="14937133"/>
    <w:rsid w:val="14D05657"/>
    <w:rsid w:val="1522543C"/>
    <w:rsid w:val="15682B88"/>
    <w:rsid w:val="15744E1E"/>
    <w:rsid w:val="15AB7580"/>
    <w:rsid w:val="15D50D11"/>
    <w:rsid w:val="15D525A1"/>
    <w:rsid w:val="16004173"/>
    <w:rsid w:val="16062005"/>
    <w:rsid w:val="161335E0"/>
    <w:rsid w:val="165F6EFC"/>
    <w:rsid w:val="16933CBE"/>
    <w:rsid w:val="16C26D37"/>
    <w:rsid w:val="16DD7F1D"/>
    <w:rsid w:val="16E43363"/>
    <w:rsid w:val="16E95BDE"/>
    <w:rsid w:val="17066FCE"/>
    <w:rsid w:val="171C0958"/>
    <w:rsid w:val="174E7ED3"/>
    <w:rsid w:val="17515765"/>
    <w:rsid w:val="17606EA1"/>
    <w:rsid w:val="1769267C"/>
    <w:rsid w:val="1773309D"/>
    <w:rsid w:val="17857BE6"/>
    <w:rsid w:val="17B22A65"/>
    <w:rsid w:val="17B7272D"/>
    <w:rsid w:val="17D000CE"/>
    <w:rsid w:val="17D569E7"/>
    <w:rsid w:val="17ED2669"/>
    <w:rsid w:val="181F3EAD"/>
    <w:rsid w:val="184D019A"/>
    <w:rsid w:val="188C13AE"/>
    <w:rsid w:val="18B24CD8"/>
    <w:rsid w:val="18B82095"/>
    <w:rsid w:val="18C91F76"/>
    <w:rsid w:val="18D30FAD"/>
    <w:rsid w:val="18D7241C"/>
    <w:rsid w:val="18EA5617"/>
    <w:rsid w:val="18FB70DF"/>
    <w:rsid w:val="19085473"/>
    <w:rsid w:val="193A3313"/>
    <w:rsid w:val="19693C42"/>
    <w:rsid w:val="19996465"/>
    <w:rsid w:val="19FC3EB7"/>
    <w:rsid w:val="1A0B5888"/>
    <w:rsid w:val="1A226EC1"/>
    <w:rsid w:val="1A451A91"/>
    <w:rsid w:val="1A510104"/>
    <w:rsid w:val="1A57168C"/>
    <w:rsid w:val="1A875A82"/>
    <w:rsid w:val="1ABF2C90"/>
    <w:rsid w:val="1ACF1629"/>
    <w:rsid w:val="1AEA2610"/>
    <w:rsid w:val="1AEB2A76"/>
    <w:rsid w:val="1AF57AE9"/>
    <w:rsid w:val="1B180C03"/>
    <w:rsid w:val="1B26550C"/>
    <w:rsid w:val="1B2B1393"/>
    <w:rsid w:val="1B446856"/>
    <w:rsid w:val="1B563844"/>
    <w:rsid w:val="1B832538"/>
    <w:rsid w:val="1B9D2B09"/>
    <w:rsid w:val="1B9F2EDC"/>
    <w:rsid w:val="1BB6288A"/>
    <w:rsid w:val="1BBA186A"/>
    <w:rsid w:val="1C0B5504"/>
    <w:rsid w:val="1C716D92"/>
    <w:rsid w:val="1C892E4F"/>
    <w:rsid w:val="1CAE3F25"/>
    <w:rsid w:val="1CBD7210"/>
    <w:rsid w:val="1CF200DB"/>
    <w:rsid w:val="1D2B78F1"/>
    <w:rsid w:val="1D7B19E1"/>
    <w:rsid w:val="1D9C4F94"/>
    <w:rsid w:val="1DAC351B"/>
    <w:rsid w:val="1DEA292A"/>
    <w:rsid w:val="1DFE5CCF"/>
    <w:rsid w:val="1E087AC1"/>
    <w:rsid w:val="1E0D5A4A"/>
    <w:rsid w:val="1E3546EE"/>
    <w:rsid w:val="1E7E492E"/>
    <w:rsid w:val="1E812DC6"/>
    <w:rsid w:val="1E9062D6"/>
    <w:rsid w:val="1E9B30A2"/>
    <w:rsid w:val="1EBB5365"/>
    <w:rsid w:val="1ED46A3B"/>
    <w:rsid w:val="1EF20BA4"/>
    <w:rsid w:val="1EFC2E19"/>
    <w:rsid w:val="1F006D58"/>
    <w:rsid w:val="1F0C4FB6"/>
    <w:rsid w:val="1F234A54"/>
    <w:rsid w:val="1F9D327A"/>
    <w:rsid w:val="1F9D4EF5"/>
    <w:rsid w:val="1FA52EEC"/>
    <w:rsid w:val="1FD961BD"/>
    <w:rsid w:val="1FEA154A"/>
    <w:rsid w:val="20077D0B"/>
    <w:rsid w:val="201B1C74"/>
    <w:rsid w:val="205B040C"/>
    <w:rsid w:val="20667B10"/>
    <w:rsid w:val="20D759CE"/>
    <w:rsid w:val="20E269FA"/>
    <w:rsid w:val="20F01249"/>
    <w:rsid w:val="20F12F7A"/>
    <w:rsid w:val="21144086"/>
    <w:rsid w:val="211A25C7"/>
    <w:rsid w:val="212927D6"/>
    <w:rsid w:val="215A66C8"/>
    <w:rsid w:val="21936659"/>
    <w:rsid w:val="219A3311"/>
    <w:rsid w:val="21A463E6"/>
    <w:rsid w:val="21C42219"/>
    <w:rsid w:val="21F632FA"/>
    <w:rsid w:val="225C34F8"/>
    <w:rsid w:val="22614236"/>
    <w:rsid w:val="229B7139"/>
    <w:rsid w:val="22B95609"/>
    <w:rsid w:val="22CD5DA7"/>
    <w:rsid w:val="230655E3"/>
    <w:rsid w:val="23272EA4"/>
    <w:rsid w:val="232A741B"/>
    <w:rsid w:val="2358442B"/>
    <w:rsid w:val="243D7D4D"/>
    <w:rsid w:val="2452061D"/>
    <w:rsid w:val="245C71F3"/>
    <w:rsid w:val="247079B5"/>
    <w:rsid w:val="2497062B"/>
    <w:rsid w:val="24D55FE9"/>
    <w:rsid w:val="24DA4FE8"/>
    <w:rsid w:val="24E7007A"/>
    <w:rsid w:val="24E918CF"/>
    <w:rsid w:val="25150808"/>
    <w:rsid w:val="254A4914"/>
    <w:rsid w:val="2552591D"/>
    <w:rsid w:val="2553736A"/>
    <w:rsid w:val="257C12A4"/>
    <w:rsid w:val="25884F78"/>
    <w:rsid w:val="25A613A8"/>
    <w:rsid w:val="25F26459"/>
    <w:rsid w:val="25F8427D"/>
    <w:rsid w:val="2615669D"/>
    <w:rsid w:val="261D795B"/>
    <w:rsid w:val="26233843"/>
    <w:rsid w:val="262F5D49"/>
    <w:rsid w:val="26400C51"/>
    <w:rsid w:val="265B7DBC"/>
    <w:rsid w:val="26A3116D"/>
    <w:rsid w:val="26C93291"/>
    <w:rsid w:val="26E3295E"/>
    <w:rsid w:val="27201BA3"/>
    <w:rsid w:val="272728B9"/>
    <w:rsid w:val="273221C2"/>
    <w:rsid w:val="273F23DF"/>
    <w:rsid w:val="2751179F"/>
    <w:rsid w:val="27583262"/>
    <w:rsid w:val="275F7DAD"/>
    <w:rsid w:val="277D212D"/>
    <w:rsid w:val="277E6F2C"/>
    <w:rsid w:val="279E2E08"/>
    <w:rsid w:val="27C16949"/>
    <w:rsid w:val="280D0B6A"/>
    <w:rsid w:val="282C14B8"/>
    <w:rsid w:val="28401D7F"/>
    <w:rsid w:val="284F5BBF"/>
    <w:rsid w:val="2855190C"/>
    <w:rsid w:val="285D7448"/>
    <w:rsid w:val="288E5946"/>
    <w:rsid w:val="28AE38A0"/>
    <w:rsid w:val="28BC05DF"/>
    <w:rsid w:val="290316D1"/>
    <w:rsid w:val="291E4C88"/>
    <w:rsid w:val="297C246C"/>
    <w:rsid w:val="29A20B74"/>
    <w:rsid w:val="29A3033D"/>
    <w:rsid w:val="29A30837"/>
    <w:rsid w:val="29B77A95"/>
    <w:rsid w:val="2A5F7AC7"/>
    <w:rsid w:val="2A670738"/>
    <w:rsid w:val="2A877D01"/>
    <w:rsid w:val="2AAA7927"/>
    <w:rsid w:val="2AF7439C"/>
    <w:rsid w:val="2AF86D2B"/>
    <w:rsid w:val="2AF9618D"/>
    <w:rsid w:val="2AFC1B20"/>
    <w:rsid w:val="2B237CBF"/>
    <w:rsid w:val="2B6D1C51"/>
    <w:rsid w:val="2B8B249B"/>
    <w:rsid w:val="2BDF098A"/>
    <w:rsid w:val="2C121C3E"/>
    <w:rsid w:val="2C27407D"/>
    <w:rsid w:val="2C2A7E8B"/>
    <w:rsid w:val="2C464EE0"/>
    <w:rsid w:val="2C5A7741"/>
    <w:rsid w:val="2C8A5E0D"/>
    <w:rsid w:val="2CA56506"/>
    <w:rsid w:val="2CE714B5"/>
    <w:rsid w:val="2CE850A7"/>
    <w:rsid w:val="2CF24B86"/>
    <w:rsid w:val="2CFF01A6"/>
    <w:rsid w:val="2D200B38"/>
    <w:rsid w:val="2D274BE3"/>
    <w:rsid w:val="2D4267C6"/>
    <w:rsid w:val="2D4D46E4"/>
    <w:rsid w:val="2D666FF8"/>
    <w:rsid w:val="2D7678F7"/>
    <w:rsid w:val="2D7F63EA"/>
    <w:rsid w:val="2DBF1496"/>
    <w:rsid w:val="2DE84178"/>
    <w:rsid w:val="2DFA7ED8"/>
    <w:rsid w:val="2E06109A"/>
    <w:rsid w:val="2E193845"/>
    <w:rsid w:val="2E305A4A"/>
    <w:rsid w:val="2E435C31"/>
    <w:rsid w:val="2E760223"/>
    <w:rsid w:val="2F082AC8"/>
    <w:rsid w:val="2F436D49"/>
    <w:rsid w:val="2F484E31"/>
    <w:rsid w:val="2F4C670E"/>
    <w:rsid w:val="2F6D31DC"/>
    <w:rsid w:val="2FA76F53"/>
    <w:rsid w:val="2FB82D76"/>
    <w:rsid w:val="2FC265C3"/>
    <w:rsid w:val="2FC937FD"/>
    <w:rsid w:val="2FCE7847"/>
    <w:rsid w:val="2FF06D8C"/>
    <w:rsid w:val="303D5450"/>
    <w:rsid w:val="30433D42"/>
    <w:rsid w:val="304B2F09"/>
    <w:rsid w:val="304B67D4"/>
    <w:rsid w:val="30563160"/>
    <w:rsid w:val="30782915"/>
    <w:rsid w:val="309549B4"/>
    <w:rsid w:val="309B3EA8"/>
    <w:rsid w:val="309D1CDE"/>
    <w:rsid w:val="30BA3C14"/>
    <w:rsid w:val="30C31AE6"/>
    <w:rsid w:val="30CD4BFA"/>
    <w:rsid w:val="30D55CCE"/>
    <w:rsid w:val="312D7126"/>
    <w:rsid w:val="31452091"/>
    <w:rsid w:val="314A7594"/>
    <w:rsid w:val="316739C7"/>
    <w:rsid w:val="317140CC"/>
    <w:rsid w:val="31A73CFC"/>
    <w:rsid w:val="32362ED2"/>
    <w:rsid w:val="32595949"/>
    <w:rsid w:val="32601165"/>
    <w:rsid w:val="32642C9D"/>
    <w:rsid w:val="32892D53"/>
    <w:rsid w:val="32D441FE"/>
    <w:rsid w:val="32ED1CFA"/>
    <w:rsid w:val="33197323"/>
    <w:rsid w:val="333B5A4C"/>
    <w:rsid w:val="33435756"/>
    <w:rsid w:val="33657425"/>
    <w:rsid w:val="338D328C"/>
    <w:rsid w:val="33E65910"/>
    <w:rsid w:val="3410725A"/>
    <w:rsid w:val="34284664"/>
    <w:rsid w:val="34314F61"/>
    <w:rsid w:val="34482C88"/>
    <w:rsid w:val="34482F65"/>
    <w:rsid w:val="34BA515E"/>
    <w:rsid w:val="34C84AAA"/>
    <w:rsid w:val="350D6842"/>
    <w:rsid w:val="3515334A"/>
    <w:rsid w:val="352776E6"/>
    <w:rsid w:val="353362AC"/>
    <w:rsid w:val="35415C8E"/>
    <w:rsid w:val="35517F93"/>
    <w:rsid w:val="3567252F"/>
    <w:rsid w:val="35831EF3"/>
    <w:rsid w:val="35B05E24"/>
    <w:rsid w:val="35D83A1D"/>
    <w:rsid w:val="35DC4B4F"/>
    <w:rsid w:val="35F764BA"/>
    <w:rsid w:val="3627533F"/>
    <w:rsid w:val="362B2616"/>
    <w:rsid w:val="364D2EB4"/>
    <w:rsid w:val="365B5DC4"/>
    <w:rsid w:val="36A5578D"/>
    <w:rsid w:val="36AE3AC2"/>
    <w:rsid w:val="36B0321B"/>
    <w:rsid w:val="36F171CE"/>
    <w:rsid w:val="370D655C"/>
    <w:rsid w:val="3725224B"/>
    <w:rsid w:val="375A721C"/>
    <w:rsid w:val="37BE6D35"/>
    <w:rsid w:val="37DA1A80"/>
    <w:rsid w:val="37EE2D3D"/>
    <w:rsid w:val="380B60D7"/>
    <w:rsid w:val="38103064"/>
    <w:rsid w:val="38240B6E"/>
    <w:rsid w:val="382720ED"/>
    <w:rsid w:val="382A0FDF"/>
    <w:rsid w:val="382E5BCD"/>
    <w:rsid w:val="38426B49"/>
    <w:rsid w:val="38487D7A"/>
    <w:rsid w:val="385B2361"/>
    <w:rsid w:val="38904125"/>
    <w:rsid w:val="38973582"/>
    <w:rsid w:val="38E23184"/>
    <w:rsid w:val="38F52C56"/>
    <w:rsid w:val="38FC3273"/>
    <w:rsid w:val="3917428D"/>
    <w:rsid w:val="39221F5F"/>
    <w:rsid w:val="39944EF6"/>
    <w:rsid w:val="39B42217"/>
    <w:rsid w:val="39F673D6"/>
    <w:rsid w:val="3A0652DD"/>
    <w:rsid w:val="3A20362C"/>
    <w:rsid w:val="3A3F4CD0"/>
    <w:rsid w:val="3A5E60E0"/>
    <w:rsid w:val="3A8E4E58"/>
    <w:rsid w:val="3A9F44A3"/>
    <w:rsid w:val="3AFA371F"/>
    <w:rsid w:val="3B0C3A7C"/>
    <w:rsid w:val="3B2A0371"/>
    <w:rsid w:val="3B2B3656"/>
    <w:rsid w:val="3B311C04"/>
    <w:rsid w:val="3B34393B"/>
    <w:rsid w:val="3B6A1B82"/>
    <w:rsid w:val="3BE66CA8"/>
    <w:rsid w:val="3BEE5E8E"/>
    <w:rsid w:val="3BF31E23"/>
    <w:rsid w:val="3BF449D4"/>
    <w:rsid w:val="3C4E1C50"/>
    <w:rsid w:val="3C745244"/>
    <w:rsid w:val="3C7F5044"/>
    <w:rsid w:val="3C8006DE"/>
    <w:rsid w:val="3C8412B7"/>
    <w:rsid w:val="3CA353C1"/>
    <w:rsid w:val="3CBB5761"/>
    <w:rsid w:val="3CFA422F"/>
    <w:rsid w:val="3CFE5E5B"/>
    <w:rsid w:val="3D0177D9"/>
    <w:rsid w:val="3D1B47EE"/>
    <w:rsid w:val="3D313B2A"/>
    <w:rsid w:val="3D4F4F0E"/>
    <w:rsid w:val="3D7310DD"/>
    <w:rsid w:val="3D771400"/>
    <w:rsid w:val="3D7D7DF8"/>
    <w:rsid w:val="3D8621C7"/>
    <w:rsid w:val="3D914AC6"/>
    <w:rsid w:val="3DAE6E2A"/>
    <w:rsid w:val="3DB1745B"/>
    <w:rsid w:val="3DB42AE4"/>
    <w:rsid w:val="3DD633DC"/>
    <w:rsid w:val="3DE76045"/>
    <w:rsid w:val="3DFC222B"/>
    <w:rsid w:val="3E0419A5"/>
    <w:rsid w:val="3E303224"/>
    <w:rsid w:val="3E5B432F"/>
    <w:rsid w:val="3E722CBB"/>
    <w:rsid w:val="3ED823E2"/>
    <w:rsid w:val="3EF35CCF"/>
    <w:rsid w:val="3F282FBE"/>
    <w:rsid w:val="3F5334F6"/>
    <w:rsid w:val="3F5461C2"/>
    <w:rsid w:val="3F5D7971"/>
    <w:rsid w:val="3F8F7BFA"/>
    <w:rsid w:val="3FB571ED"/>
    <w:rsid w:val="3FC55110"/>
    <w:rsid w:val="3FD47DBD"/>
    <w:rsid w:val="3FE40C63"/>
    <w:rsid w:val="3FE51E11"/>
    <w:rsid w:val="3FF15E01"/>
    <w:rsid w:val="40551C99"/>
    <w:rsid w:val="4072559A"/>
    <w:rsid w:val="4090229E"/>
    <w:rsid w:val="40B72C28"/>
    <w:rsid w:val="40D02991"/>
    <w:rsid w:val="40F818AD"/>
    <w:rsid w:val="40FE0B93"/>
    <w:rsid w:val="41206613"/>
    <w:rsid w:val="413A4325"/>
    <w:rsid w:val="41765AC1"/>
    <w:rsid w:val="417A362F"/>
    <w:rsid w:val="41842A28"/>
    <w:rsid w:val="41AE217D"/>
    <w:rsid w:val="41DC4FA0"/>
    <w:rsid w:val="41E9530D"/>
    <w:rsid w:val="421541B8"/>
    <w:rsid w:val="424A3643"/>
    <w:rsid w:val="42567D0E"/>
    <w:rsid w:val="42833810"/>
    <w:rsid w:val="429C68D2"/>
    <w:rsid w:val="43106141"/>
    <w:rsid w:val="43390A30"/>
    <w:rsid w:val="433E1816"/>
    <w:rsid w:val="43556490"/>
    <w:rsid w:val="436B189B"/>
    <w:rsid w:val="43907606"/>
    <w:rsid w:val="43A75D57"/>
    <w:rsid w:val="44435106"/>
    <w:rsid w:val="44A17308"/>
    <w:rsid w:val="44A75430"/>
    <w:rsid w:val="44C32148"/>
    <w:rsid w:val="44D8708F"/>
    <w:rsid w:val="45061E5C"/>
    <w:rsid w:val="454955E3"/>
    <w:rsid w:val="454A4CB1"/>
    <w:rsid w:val="455218E9"/>
    <w:rsid w:val="45B66934"/>
    <w:rsid w:val="45C5610A"/>
    <w:rsid w:val="45FE387B"/>
    <w:rsid w:val="4627155F"/>
    <w:rsid w:val="463D17BA"/>
    <w:rsid w:val="46587673"/>
    <w:rsid w:val="46607557"/>
    <w:rsid w:val="467D5354"/>
    <w:rsid w:val="4688046A"/>
    <w:rsid w:val="47131C39"/>
    <w:rsid w:val="475F2287"/>
    <w:rsid w:val="476702A8"/>
    <w:rsid w:val="477A36FB"/>
    <w:rsid w:val="47C623A5"/>
    <w:rsid w:val="47E53AC4"/>
    <w:rsid w:val="481C47A7"/>
    <w:rsid w:val="484D7058"/>
    <w:rsid w:val="48532C8F"/>
    <w:rsid w:val="48717430"/>
    <w:rsid w:val="488A5B6C"/>
    <w:rsid w:val="48915138"/>
    <w:rsid w:val="48965DC1"/>
    <w:rsid w:val="48B265FD"/>
    <w:rsid w:val="48CD4E8C"/>
    <w:rsid w:val="48DF0EC3"/>
    <w:rsid w:val="490C38B3"/>
    <w:rsid w:val="492A499B"/>
    <w:rsid w:val="494A6FFE"/>
    <w:rsid w:val="495119D3"/>
    <w:rsid w:val="498820C4"/>
    <w:rsid w:val="498A3FE9"/>
    <w:rsid w:val="49A32BC7"/>
    <w:rsid w:val="49B60DB0"/>
    <w:rsid w:val="49BE3BDA"/>
    <w:rsid w:val="49C82DC8"/>
    <w:rsid w:val="49F34ED8"/>
    <w:rsid w:val="4A142E26"/>
    <w:rsid w:val="4A442C73"/>
    <w:rsid w:val="4A462E5E"/>
    <w:rsid w:val="4A572D87"/>
    <w:rsid w:val="4A62605B"/>
    <w:rsid w:val="4A62786A"/>
    <w:rsid w:val="4A7218B5"/>
    <w:rsid w:val="4A7B4A11"/>
    <w:rsid w:val="4AC05233"/>
    <w:rsid w:val="4AFE4291"/>
    <w:rsid w:val="4B2D1560"/>
    <w:rsid w:val="4B9A72D3"/>
    <w:rsid w:val="4B9E1B4D"/>
    <w:rsid w:val="4BC07ABC"/>
    <w:rsid w:val="4BD0389E"/>
    <w:rsid w:val="4C1147F9"/>
    <w:rsid w:val="4C2211ED"/>
    <w:rsid w:val="4C5D6DC1"/>
    <w:rsid w:val="4C9566E9"/>
    <w:rsid w:val="4CBA2426"/>
    <w:rsid w:val="4CD03902"/>
    <w:rsid w:val="4D174D5D"/>
    <w:rsid w:val="4D1C0F5E"/>
    <w:rsid w:val="4D201D2E"/>
    <w:rsid w:val="4D35512D"/>
    <w:rsid w:val="4D7B18DA"/>
    <w:rsid w:val="4D845A5B"/>
    <w:rsid w:val="4DA8417B"/>
    <w:rsid w:val="4E097F4A"/>
    <w:rsid w:val="4E3036C6"/>
    <w:rsid w:val="4E323A51"/>
    <w:rsid w:val="4EE37F9E"/>
    <w:rsid w:val="4F345505"/>
    <w:rsid w:val="4F397AFF"/>
    <w:rsid w:val="4F4671FA"/>
    <w:rsid w:val="4F4917E7"/>
    <w:rsid w:val="4F50541A"/>
    <w:rsid w:val="4F507743"/>
    <w:rsid w:val="4F6B1442"/>
    <w:rsid w:val="4F972649"/>
    <w:rsid w:val="4FC636FA"/>
    <w:rsid w:val="4FDC3BF5"/>
    <w:rsid w:val="50154969"/>
    <w:rsid w:val="501C60FF"/>
    <w:rsid w:val="5024254E"/>
    <w:rsid w:val="505567F6"/>
    <w:rsid w:val="508B582D"/>
    <w:rsid w:val="50907ED1"/>
    <w:rsid w:val="50E91205"/>
    <w:rsid w:val="50F13C0E"/>
    <w:rsid w:val="50FD4416"/>
    <w:rsid w:val="512F7E9F"/>
    <w:rsid w:val="513A62AB"/>
    <w:rsid w:val="514A2D4F"/>
    <w:rsid w:val="517C0DC3"/>
    <w:rsid w:val="519A7A40"/>
    <w:rsid w:val="51A53D22"/>
    <w:rsid w:val="51F23DDF"/>
    <w:rsid w:val="52121A6F"/>
    <w:rsid w:val="521B251B"/>
    <w:rsid w:val="523401BC"/>
    <w:rsid w:val="529E0AFA"/>
    <w:rsid w:val="529E3DDC"/>
    <w:rsid w:val="52AD6F8E"/>
    <w:rsid w:val="52B62ECF"/>
    <w:rsid w:val="52C013B5"/>
    <w:rsid w:val="52D8054C"/>
    <w:rsid w:val="52E24E60"/>
    <w:rsid w:val="52FB0DBB"/>
    <w:rsid w:val="534A6974"/>
    <w:rsid w:val="537437E9"/>
    <w:rsid w:val="53A525F2"/>
    <w:rsid w:val="53B323CA"/>
    <w:rsid w:val="53DB58DB"/>
    <w:rsid w:val="53EE769A"/>
    <w:rsid w:val="540E5E54"/>
    <w:rsid w:val="54166BB0"/>
    <w:rsid w:val="54302DE9"/>
    <w:rsid w:val="54356142"/>
    <w:rsid w:val="54462A68"/>
    <w:rsid w:val="546A0C48"/>
    <w:rsid w:val="5494736C"/>
    <w:rsid w:val="54AD5C57"/>
    <w:rsid w:val="54D971B6"/>
    <w:rsid w:val="54F4243D"/>
    <w:rsid w:val="55291218"/>
    <w:rsid w:val="55645E4A"/>
    <w:rsid w:val="559E1724"/>
    <w:rsid w:val="55AD608C"/>
    <w:rsid w:val="55B028CF"/>
    <w:rsid w:val="55F61EBE"/>
    <w:rsid w:val="561C2F33"/>
    <w:rsid w:val="564316E3"/>
    <w:rsid w:val="565E4A0C"/>
    <w:rsid w:val="56B14A66"/>
    <w:rsid w:val="57247AD1"/>
    <w:rsid w:val="57A00584"/>
    <w:rsid w:val="58186CE8"/>
    <w:rsid w:val="58194A4D"/>
    <w:rsid w:val="581D163F"/>
    <w:rsid w:val="58511585"/>
    <w:rsid w:val="586C4FD2"/>
    <w:rsid w:val="586D547E"/>
    <w:rsid w:val="587E75C0"/>
    <w:rsid w:val="58B61DBD"/>
    <w:rsid w:val="58DA06A4"/>
    <w:rsid w:val="58FC337A"/>
    <w:rsid w:val="597B1556"/>
    <w:rsid w:val="597C3005"/>
    <w:rsid w:val="59884B04"/>
    <w:rsid w:val="59A842C2"/>
    <w:rsid w:val="59CA5124"/>
    <w:rsid w:val="59E456CF"/>
    <w:rsid w:val="5A1C59E1"/>
    <w:rsid w:val="5A591B58"/>
    <w:rsid w:val="5A597A7D"/>
    <w:rsid w:val="5AAD52A1"/>
    <w:rsid w:val="5AC6487F"/>
    <w:rsid w:val="5AC8101E"/>
    <w:rsid w:val="5AE40A84"/>
    <w:rsid w:val="5AF152C9"/>
    <w:rsid w:val="5B224AF6"/>
    <w:rsid w:val="5B343E80"/>
    <w:rsid w:val="5B553366"/>
    <w:rsid w:val="5B683625"/>
    <w:rsid w:val="5B6A5C29"/>
    <w:rsid w:val="5B8109FD"/>
    <w:rsid w:val="5B9E6DEF"/>
    <w:rsid w:val="5BA35E9D"/>
    <w:rsid w:val="5BB86694"/>
    <w:rsid w:val="5BFE7875"/>
    <w:rsid w:val="5C1939AE"/>
    <w:rsid w:val="5C63682C"/>
    <w:rsid w:val="5CBC7E7E"/>
    <w:rsid w:val="5CCB1524"/>
    <w:rsid w:val="5CD86A1F"/>
    <w:rsid w:val="5D1E186F"/>
    <w:rsid w:val="5D1E3AE9"/>
    <w:rsid w:val="5D3D53B6"/>
    <w:rsid w:val="5D5F035E"/>
    <w:rsid w:val="5D636C37"/>
    <w:rsid w:val="5DB309B3"/>
    <w:rsid w:val="5E084864"/>
    <w:rsid w:val="5E2A789F"/>
    <w:rsid w:val="5E577C59"/>
    <w:rsid w:val="5E6B0377"/>
    <w:rsid w:val="5EBF4ED1"/>
    <w:rsid w:val="5ED47503"/>
    <w:rsid w:val="5EDD4817"/>
    <w:rsid w:val="5EF63081"/>
    <w:rsid w:val="5EF97DE6"/>
    <w:rsid w:val="5F154C50"/>
    <w:rsid w:val="5F401736"/>
    <w:rsid w:val="5F5F0DED"/>
    <w:rsid w:val="5F8619C7"/>
    <w:rsid w:val="5FAB567F"/>
    <w:rsid w:val="5FD66E4E"/>
    <w:rsid w:val="5FF52DED"/>
    <w:rsid w:val="5FFD5ABC"/>
    <w:rsid w:val="60106B7E"/>
    <w:rsid w:val="607D1471"/>
    <w:rsid w:val="60853F74"/>
    <w:rsid w:val="60BD0A61"/>
    <w:rsid w:val="60D93179"/>
    <w:rsid w:val="60DC7A10"/>
    <w:rsid w:val="60E66EB6"/>
    <w:rsid w:val="610637DE"/>
    <w:rsid w:val="6107524B"/>
    <w:rsid w:val="610F5523"/>
    <w:rsid w:val="612156E0"/>
    <w:rsid w:val="61485D2E"/>
    <w:rsid w:val="6188208C"/>
    <w:rsid w:val="61890D34"/>
    <w:rsid w:val="618964CE"/>
    <w:rsid w:val="61C579E3"/>
    <w:rsid w:val="61D40D3E"/>
    <w:rsid w:val="61F7156B"/>
    <w:rsid w:val="62090A3D"/>
    <w:rsid w:val="62173512"/>
    <w:rsid w:val="6249130A"/>
    <w:rsid w:val="62AF7650"/>
    <w:rsid w:val="62D15209"/>
    <w:rsid w:val="62EF08BA"/>
    <w:rsid w:val="62F52750"/>
    <w:rsid w:val="62F92A3A"/>
    <w:rsid w:val="631644B1"/>
    <w:rsid w:val="632E3C61"/>
    <w:rsid w:val="6332559F"/>
    <w:rsid w:val="63332228"/>
    <w:rsid w:val="635C6B1D"/>
    <w:rsid w:val="636E4008"/>
    <w:rsid w:val="63704736"/>
    <w:rsid w:val="63724313"/>
    <w:rsid w:val="637409D4"/>
    <w:rsid w:val="63C1621E"/>
    <w:rsid w:val="63D5715C"/>
    <w:rsid w:val="63D7621C"/>
    <w:rsid w:val="63E5070A"/>
    <w:rsid w:val="63F15760"/>
    <w:rsid w:val="63FF485F"/>
    <w:rsid w:val="643A345E"/>
    <w:rsid w:val="64BE3518"/>
    <w:rsid w:val="64F66383"/>
    <w:rsid w:val="64FC788F"/>
    <w:rsid w:val="654D36F9"/>
    <w:rsid w:val="65547D19"/>
    <w:rsid w:val="657E1371"/>
    <w:rsid w:val="65A83BC4"/>
    <w:rsid w:val="65EE73F1"/>
    <w:rsid w:val="662F5254"/>
    <w:rsid w:val="66437F71"/>
    <w:rsid w:val="66472EAE"/>
    <w:rsid w:val="66602D84"/>
    <w:rsid w:val="66C36857"/>
    <w:rsid w:val="66C94CA1"/>
    <w:rsid w:val="6704682B"/>
    <w:rsid w:val="670929CE"/>
    <w:rsid w:val="672B528E"/>
    <w:rsid w:val="6752054A"/>
    <w:rsid w:val="676C2A70"/>
    <w:rsid w:val="676C5FFA"/>
    <w:rsid w:val="679733A2"/>
    <w:rsid w:val="67E80E30"/>
    <w:rsid w:val="67FA74C6"/>
    <w:rsid w:val="67FB5F07"/>
    <w:rsid w:val="681A7C3E"/>
    <w:rsid w:val="68273E57"/>
    <w:rsid w:val="682F7737"/>
    <w:rsid w:val="68446F1B"/>
    <w:rsid w:val="689B6B3F"/>
    <w:rsid w:val="68EB1EB9"/>
    <w:rsid w:val="69012B85"/>
    <w:rsid w:val="6913649E"/>
    <w:rsid w:val="69497EFB"/>
    <w:rsid w:val="6973443D"/>
    <w:rsid w:val="69791093"/>
    <w:rsid w:val="697B3B85"/>
    <w:rsid w:val="698E5B83"/>
    <w:rsid w:val="69B25DCE"/>
    <w:rsid w:val="69EA6F75"/>
    <w:rsid w:val="6A1852EE"/>
    <w:rsid w:val="6A273D09"/>
    <w:rsid w:val="6A2B379B"/>
    <w:rsid w:val="6A2E6A74"/>
    <w:rsid w:val="6A332179"/>
    <w:rsid w:val="6A476297"/>
    <w:rsid w:val="6A495D11"/>
    <w:rsid w:val="6A4A10F5"/>
    <w:rsid w:val="6A4B76FE"/>
    <w:rsid w:val="6A4F429F"/>
    <w:rsid w:val="6A5F458A"/>
    <w:rsid w:val="6A633BBE"/>
    <w:rsid w:val="6A6B4599"/>
    <w:rsid w:val="6A92295A"/>
    <w:rsid w:val="6A9D705D"/>
    <w:rsid w:val="6AAD3908"/>
    <w:rsid w:val="6AB524F0"/>
    <w:rsid w:val="6AEF4EA3"/>
    <w:rsid w:val="6B1D37C1"/>
    <w:rsid w:val="6B3E34E0"/>
    <w:rsid w:val="6B415EDC"/>
    <w:rsid w:val="6B536ED0"/>
    <w:rsid w:val="6B625A87"/>
    <w:rsid w:val="6B713845"/>
    <w:rsid w:val="6B7E183E"/>
    <w:rsid w:val="6B8A4D15"/>
    <w:rsid w:val="6B8F67F1"/>
    <w:rsid w:val="6BA703F3"/>
    <w:rsid w:val="6BB40787"/>
    <w:rsid w:val="6BEC0E33"/>
    <w:rsid w:val="6BF60A16"/>
    <w:rsid w:val="6C4F7457"/>
    <w:rsid w:val="6CE54034"/>
    <w:rsid w:val="6CE834DF"/>
    <w:rsid w:val="6D567DB1"/>
    <w:rsid w:val="6D756B89"/>
    <w:rsid w:val="6DA53A83"/>
    <w:rsid w:val="6DB22727"/>
    <w:rsid w:val="6DD16018"/>
    <w:rsid w:val="6DFD0350"/>
    <w:rsid w:val="6E102167"/>
    <w:rsid w:val="6E317667"/>
    <w:rsid w:val="6E427C1F"/>
    <w:rsid w:val="6E4D068F"/>
    <w:rsid w:val="6E535938"/>
    <w:rsid w:val="6E742522"/>
    <w:rsid w:val="6E976794"/>
    <w:rsid w:val="6F0770AE"/>
    <w:rsid w:val="6F621995"/>
    <w:rsid w:val="6F780FAC"/>
    <w:rsid w:val="6F7A553E"/>
    <w:rsid w:val="6F8868E1"/>
    <w:rsid w:val="6F8A0AD6"/>
    <w:rsid w:val="6F8C730B"/>
    <w:rsid w:val="6FAB735F"/>
    <w:rsid w:val="6FAF36AC"/>
    <w:rsid w:val="6FBD14FB"/>
    <w:rsid w:val="708357E4"/>
    <w:rsid w:val="70D8075B"/>
    <w:rsid w:val="71152A4F"/>
    <w:rsid w:val="7154626D"/>
    <w:rsid w:val="716675A6"/>
    <w:rsid w:val="71C009C9"/>
    <w:rsid w:val="71C34AE8"/>
    <w:rsid w:val="71D6505D"/>
    <w:rsid w:val="71E32E2B"/>
    <w:rsid w:val="72004EC9"/>
    <w:rsid w:val="722B6EBD"/>
    <w:rsid w:val="722D4E16"/>
    <w:rsid w:val="72325A44"/>
    <w:rsid w:val="723C45CE"/>
    <w:rsid w:val="724E6481"/>
    <w:rsid w:val="7257362A"/>
    <w:rsid w:val="725F1B59"/>
    <w:rsid w:val="72654594"/>
    <w:rsid w:val="726D59F6"/>
    <w:rsid w:val="72751533"/>
    <w:rsid w:val="727B0032"/>
    <w:rsid w:val="72A85764"/>
    <w:rsid w:val="72AE7200"/>
    <w:rsid w:val="72B1602B"/>
    <w:rsid w:val="72BD502E"/>
    <w:rsid w:val="73255BF7"/>
    <w:rsid w:val="7354222F"/>
    <w:rsid w:val="73713EC1"/>
    <w:rsid w:val="739D70A1"/>
    <w:rsid w:val="73A90AA0"/>
    <w:rsid w:val="73AE15A6"/>
    <w:rsid w:val="73B10A91"/>
    <w:rsid w:val="73DA744C"/>
    <w:rsid w:val="73E5589F"/>
    <w:rsid w:val="73F41640"/>
    <w:rsid w:val="7426330F"/>
    <w:rsid w:val="74650014"/>
    <w:rsid w:val="746A6E3D"/>
    <w:rsid w:val="74B13CBF"/>
    <w:rsid w:val="74F06526"/>
    <w:rsid w:val="74F413DD"/>
    <w:rsid w:val="754D247D"/>
    <w:rsid w:val="759C3E86"/>
    <w:rsid w:val="75F64BC2"/>
    <w:rsid w:val="76436C05"/>
    <w:rsid w:val="76607AD1"/>
    <w:rsid w:val="766E3BAC"/>
    <w:rsid w:val="767E62F1"/>
    <w:rsid w:val="76921B02"/>
    <w:rsid w:val="769E220E"/>
    <w:rsid w:val="76AC6D32"/>
    <w:rsid w:val="76D849C2"/>
    <w:rsid w:val="76DC5FDB"/>
    <w:rsid w:val="76F503A8"/>
    <w:rsid w:val="76FB67D8"/>
    <w:rsid w:val="77086B06"/>
    <w:rsid w:val="770D5BDA"/>
    <w:rsid w:val="7742718F"/>
    <w:rsid w:val="779E3FCC"/>
    <w:rsid w:val="77EF3A8A"/>
    <w:rsid w:val="77FD4A32"/>
    <w:rsid w:val="7801504E"/>
    <w:rsid w:val="78190D78"/>
    <w:rsid w:val="78283C2F"/>
    <w:rsid w:val="783255F5"/>
    <w:rsid w:val="786B526E"/>
    <w:rsid w:val="78C24DFF"/>
    <w:rsid w:val="78E909F0"/>
    <w:rsid w:val="791743F6"/>
    <w:rsid w:val="79181B5F"/>
    <w:rsid w:val="792F62E8"/>
    <w:rsid w:val="79DB6C71"/>
    <w:rsid w:val="79F90DD2"/>
    <w:rsid w:val="7A3232D7"/>
    <w:rsid w:val="7A8B50FA"/>
    <w:rsid w:val="7A93038E"/>
    <w:rsid w:val="7AC83BBD"/>
    <w:rsid w:val="7AD36124"/>
    <w:rsid w:val="7ADD05D0"/>
    <w:rsid w:val="7AF7337E"/>
    <w:rsid w:val="7AF91078"/>
    <w:rsid w:val="7B082AA3"/>
    <w:rsid w:val="7B157799"/>
    <w:rsid w:val="7B254CB0"/>
    <w:rsid w:val="7B3E27BD"/>
    <w:rsid w:val="7B3F5A63"/>
    <w:rsid w:val="7BBA5D95"/>
    <w:rsid w:val="7BC972D1"/>
    <w:rsid w:val="7C1137AD"/>
    <w:rsid w:val="7C142CF8"/>
    <w:rsid w:val="7C393D25"/>
    <w:rsid w:val="7C5250DA"/>
    <w:rsid w:val="7C7F3137"/>
    <w:rsid w:val="7C9C2FB7"/>
    <w:rsid w:val="7CA67F63"/>
    <w:rsid w:val="7CB572C3"/>
    <w:rsid w:val="7CE82BA6"/>
    <w:rsid w:val="7CEF3D17"/>
    <w:rsid w:val="7D596F83"/>
    <w:rsid w:val="7D882BA8"/>
    <w:rsid w:val="7DC61B05"/>
    <w:rsid w:val="7DCE0283"/>
    <w:rsid w:val="7DDE196E"/>
    <w:rsid w:val="7DF115EA"/>
    <w:rsid w:val="7E103DBE"/>
    <w:rsid w:val="7E2847E9"/>
    <w:rsid w:val="7E290F34"/>
    <w:rsid w:val="7E2D2A2B"/>
    <w:rsid w:val="7E307ABE"/>
    <w:rsid w:val="7E453B43"/>
    <w:rsid w:val="7E466E23"/>
    <w:rsid w:val="7E681B10"/>
    <w:rsid w:val="7E701DDA"/>
    <w:rsid w:val="7EA71C36"/>
    <w:rsid w:val="7F0829D4"/>
    <w:rsid w:val="7F4B7219"/>
    <w:rsid w:val="7F5674C8"/>
    <w:rsid w:val="7F687908"/>
    <w:rsid w:val="7F6C252A"/>
    <w:rsid w:val="7F7B1217"/>
    <w:rsid w:val="7F9B1C4A"/>
    <w:rsid w:val="7FC67369"/>
    <w:rsid w:val="7FD35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customStyle="1" w:styleId="2">
    <w:name w:val="正文缩进1"/>
    <w:basedOn w:val="1"/>
    <w:qFormat/>
    <w:uiPriority w:val="0"/>
    <w:pPr>
      <w:ind w:firstLine="420"/>
    </w:pPr>
    <w:rPr>
      <w:rFonts w:hint="eastAsia"/>
    </w:r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9">
    <w:name w:val="页眉 Char"/>
    <w:basedOn w:val="7"/>
    <w:link w:val="5"/>
    <w:qFormat/>
    <w:uiPriority w:val="99"/>
    <w:rPr>
      <w:rFonts w:ascii="Times New Roman" w:hAnsi="Times New Roman" w:eastAsia="宋体" w:cs="Times New Roman"/>
      <w:sz w:val="18"/>
      <w:szCs w:val="18"/>
    </w:rPr>
  </w:style>
  <w:style w:type="character" w:customStyle="1" w:styleId="10">
    <w:name w:val="页脚 Char"/>
    <w:basedOn w:val="7"/>
    <w:link w:val="4"/>
    <w:qFormat/>
    <w:uiPriority w:val="99"/>
    <w:rPr>
      <w:rFonts w:ascii="Times New Roman" w:hAnsi="Times New Roman" w:eastAsia="宋体" w:cs="Times New Roman"/>
      <w:sz w:val="18"/>
      <w:szCs w:val="18"/>
    </w:rPr>
  </w:style>
  <w:style w:type="character" w:customStyle="1" w:styleId="11">
    <w:name w:val="批注框文本 Char"/>
    <w:basedOn w:val="7"/>
    <w:link w:val="3"/>
    <w:semiHidden/>
    <w:qFormat/>
    <w:uiPriority w:val="99"/>
    <w:rPr>
      <w:rFonts w:ascii="Times New Roman" w:hAnsi="Times New Roman" w:eastAsia="宋体" w:cs="Times New Roman"/>
      <w:sz w:val="18"/>
      <w:szCs w:val="18"/>
    </w:rPr>
  </w:style>
  <w:style w:type="character" w:customStyle="1" w:styleId="12">
    <w:name w:val="10"/>
    <w:basedOn w:val="7"/>
    <w:qFormat/>
    <w:uiPriority w:val="0"/>
    <w:rPr>
      <w:rFonts w:hint="default" w:ascii="Times New Roman" w:hAnsi="Times New Roman" w:eastAsia="宋体" w:cs="Times New Roman"/>
    </w:rPr>
  </w:style>
  <w:style w:type="character" w:customStyle="1" w:styleId="13">
    <w:name w:val="15"/>
    <w:basedOn w:val="7"/>
    <w:qFormat/>
    <w:uiPriority w:val="0"/>
    <w:rPr>
      <w:rFonts w:hint="default" w:ascii="Times New Roman" w:hAnsi="Times New Roman" w:eastAsia="宋体" w:cs="Times New Roman"/>
    </w:rPr>
  </w:style>
  <w:style w:type="paragraph" w:customStyle="1"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402C6D-939F-464B-A31D-2F219634E446}">
  <ds:schemaRefs/>
</ds:datastoreItem>
</file>

<file path=docProps/app.xml><?xml version="1.0" encoding="utf-8"?>
<Properties xmlns="http://schemas.openxmlformats.org/officeDocument/2006/extended-properties" xmlns:vt="http://schemas.openxmlformats.org/officeDocument/2006/docPropsVTypes">
  <Template>Normal</Template>
  <Pages>1</Pages>
  <Words>27</Words>
  <Characters>61</Characters>
  <Lines>1</Lines>
  <Paragraphs>1</Paragraphs>
  <TotalTime>1</TotalTime>
  <ScaleCrop>false</ScaleCrop>
  <LinksUpToDate>false</LinksUpToDate>
  <CharactersWithSpaces>75</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2016-08-23T05:36:00Z</dcterms:created>
  <dc:creator>xiaomeng</dc:creator>
  <cp:lastModifiedBy>hp</cp:lastModifiedBy>
  <cp:lastPrinted>2024-09-29T02:19:00Z</cp:lastPrinted>
  <dcterms:modified xsi:type="dcterms:W3CDTF">2024-10-08T03:38:46Z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