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E3AF51">
      <w:pPr>
        <w:rPr>
          <w:rFonts w:ascii="黑体" w:hAnsi="黑体" w:eastAsia="黑体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/>
          <w:sz w:val="32"/>
          <w:szCs w:val="32"/>
        </w:rPr>
        <w:t>附件：</w:t>
      </w:r>
    </w:p>
    <w:p w14:paraId="3CDE354B"/>
    <w:p w14:paraId="197AD7FD">
      <w:pPr>
        <w:widowControl/>
        <w:spacing w:before="100" w:beforeAutospacing="1" w:after="100" w:afterAutospacing="1"/>
        <w:outlineLvl w:val="1"/>
        <w:rPr>
          <w:rFonts w:ascii="黑体" w:hAnsi="黑体" w:eastAsia="黑体" w:cs="宋体"/>
          <w:kern w:val="0"/>
          <w:sz w:val="32"/>
          <w:szCs w:val="32"/>
        </w:rPr>
      </w:pPr>
    </w:p>
    <w:p w14:paraId="02679042">
      <w:pPr>
        <w:widowControl/>
        <w:spacing w:before="100" w:beforeAutospacing="1" w:after="100" w:afterAutospacing="1"/>
        <w:outlineLvl w:val="1"/>
        <w:rPr>
          <w:rFonts w:ascii="宋体" w:hAnsi="宋体" w:cs="宋体"/>
          <w:b/>
          <w:bCs/>
          <w:kern w:val="0"/>
          <w:sz w:val="44"/>
          <w:szCs w:val="44"/>
        </w:rPr>
      </w:pPr>
    </w:p>
    <w:p w14:paraId="212598F7"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  <w:r>
        <w:rPr>
          <w:rFonts w:hint="eastAsia" w:ascii="方正小标宋_GBK" w:hAnsi="宋体" w:eastAsia="方正小标宋_GBK"/>
          <w:kern w:val="0"/>
          <w:sz w:val="44"/>
          <w:szCs w:val="44"/>
        </w:rPr>
        <w:t>昌吉州计划生育药具站2020年部门预算公开</w:t>
      </w:r>
    </w:p>
    <w:p w14:paraId="00FEC16F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285AB31F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170A8800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33AB19A6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5A32A23C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22427D7A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1ABC50FE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7D2860B5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5D4CE08D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28FA2598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633A888E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680472A5">
      <w:pPr>
        <w:widowControl/>
        <w:spacing w:line="50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  <w:r>
        <w:rPr>
          <w:rFonts w:hint="eastAsia" w:ascii="黑体" w:hAnsi="黑体" w:eastAsia="黑体"/>
          <w:kern w:val="0"/>
          <w:sz w:val="36"/>
          <w:szCs w:val="32"/>
        </w:rPr>
        <w:t>目 录</w:t>
      </w:r>
    </w:p>
    <w:p w14:paraId="48254705">
      <w:pPr>
        <w:widowControl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0F7CF383">
      <w:pPr>
        <w:widowControl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第一部分  昌吉州计划生育药具站单位概况</w:t>
      </w:r>
    </w:p>
    <w:p w14:paraId="102E1515"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一、主要职能</w:t>
      </w:r>
    </w:p>
    <w:p w14:paraId="1DFA6D82"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二、机构设置及人员情况</w:t>
      </w:r>
    </w:p>
    <w:p w14:paraId="1A113F32">
      <w:pPr>
        <w:widowControl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第二部分  2020年部门预算公开表</w:t>
      </w:r>
    </w:p>
    <w:p w14:paraId="48952811"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一、部门收支总体情况表</w:t>
      </w:r>
    </w:p>
    <w:p w14:paraId="3D0C5772"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二、部门收入总体情况表</w:t>
      </w:r>
    </w:p>
    <w:p w14:paraId="2B805437"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三、部门支出总体情况表</w:t>
      </w:r>
    </w:p>
    <w:p w14:paraId="31B308E6"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四、财政拨款收支总体情况表</w:t>
      </w:r>
    </w:p>
    <w:p w14:paraId="6D2BCD23"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五、一般公共预算支出情况表</w:t>
      </w:r>
    </w:p>
    <w:p w14:paraId="6DD72B7E"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六、一般公共预算基本支出情况表</w:t>
      </w:r>
    </w:p>
    <w:p w14:paraId="6D75A30A"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七、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项目支出情况表</w:t>
      </w:r>
    </w:p>
    <w:p w14:paraId="1E2D55CF"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八、一般公共预算“三公”经费支出情况表</w:t>
      </w:r>
    </w:p>
    <w:p w14:paraId="282F1821"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九、政府性基金预算支出情况表</w:t>
      </w:r>
    </w:p>
    <w:p w14:paraId="381FC7A8">
      <w:pPr>
        <w:widowControl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第三部分  2020年部门预算情况说明</w:t>
      </w:r>
    </w:p>
    <w:p w14:paraId="6B0B1C14"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一、关于</w:t>
      </w:r>
      <w:r>
        <w:rPr>
          <w:rFonts w:hint="eastAsia" w:ascii="仿宋_GB2312" w:hAnsi="黑体" w:eastAsia="仿宋_GB2312" w:cs="仿宋_GB2312"/>
          <w:kern w:val="0"/>
          <w:sz w:val="32"/>
          <w:szCs w:val="32"/>
        </w:rPr>
        <w:t>昌吉州计划生育药具站</w:t>
      </w:r>
      <w:r>
        <w:rPr>
          <w:rFonts w:hint="eastAsia" w:ascii="仿宋_GB2312" w:hAnsi="宋体" w:eastAsia="仿宋_GB2312"/>
          <w:kern w:val="0"/>
          <w:sz w:val="32"/>
          <w:szCs w:val="32"/>
        </w:rPr>
        <w:t>2020年收支预算情况的总体说明</w:t>
      </w:r>
    </w:p>
    <w:p w14:paraId="455CFD8D"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二、关于</w:t>
      </w:r>
      <w:r>
        <w:rPr>
          <w:rFonts w:hint="eastAsia" w:ascii="仿宋_GB2312" w:hAnsi="黑体" w:eastAsia="仿宋_GB2312" w:cs="仿宋_GB2312"/>
          <w:kern w:val="0"/>
          <w:sz w:val="32"/>
          <w:szCs w:val="32"/>
        </w:rPr>
        <w:t>昌吉州计划生育药具站</w:t>
      </w:r>
      <w:r>
        <w:rPr>
          <w:rFonts w:hint="eastAsia" w:ascii="仿宋_GB2312" w:hAnsi="宋体" w:eastAsia="仿宋_GB2312"/>
          <w:kern w:val="0"/>
          <w:sz w:val="32"/>
          <w:szCs w:val="32"/>
        </w:rPr>
        <w:t>2020年收入预算情况说明</w:t>
      </w:r>
    </w:p>
    <w:p w14:paraId="757D482F"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三、关于</w:t>
      </w:r>
      <w:r>
        <w:rPr>
          <w:rFonts w:hint="eastAsia" w:ascii="仿宋_GB2312" w:hAnsi="黑体" w:eastAsia="仿宋_GB2312" w:cs="仿宋_GB2312"/>
          <w:kern w:val="0"/>
          <w:sz w:val="32"/>
          <w:szCs w:val="32"/>
        </w:rPr>
        <w:t>昌吉州计划生育药具站</w:t>
      </w:r>
      <w:r>
        <w:rPr>
          <w:rFonts w:hint="eastAsia" w:ascii="仿宋_GB2312" w:hAnsi="宋体" w:eastAsia="仿宋_GB2312"/>
          <w:kern w:val="0"/>
          <w:sz w:val="32"/>
          <w:szCs w:val="32"/>
        </w:rPr>
        <w:t>2020年支出预算情况说明</w:t>
      </w:r>
    </w:p>
    <w:p w14:paraId="10D14282"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bCs/>
          <w:kern w:val="0"/>
          <w:sz w:val="32"/>
          <w:szCs w:val="32"/>
        </w:rPr>
      </w:pPr>
      <w:r>
        <w:rPr>
          <w:rFonts w:hint="eastAsia" w:ascii="仿宋_GB2312" w:hAnsi="宋体" w:eastAsia="仿宋_GB2312"/>
          <w:bCs/>
          <w:kern w:val="0"/>
          <w:sz w:val="32"/>
          <w:szCs w:val="32"/>
        </w:rPr>
        <w:t>四、关于</w:t>
      </w:r>
      <w:r>
        <w:rPr>
          <w:rFonts w:hint="eastAsia" w:ascii="仿宋_GB2312" w:hAnsi="黑体" w:eastAsia="仿宋_GB2312" w:cs="仿宋_GB2312"/>
          <w:kern w:val="0"/>
          <w:sz w:val="32"/>
          <w:szCs w:val="32"/>
        </w:rPr>
        <w:t>昌吉州计划生育药具站</w:t>
      </w:r>
      <w:r>
        <w:rPr>
          <w:rFonts w:hint="eastAsia" w:ascii="仿宋_GB2312" w:hAnsi="宋体" w:eastAsia="仿宋_GB2312"/>
          <w:kern w:val="0"/>
          <w:sz w:val="32"/>
          <w:szCs w:val="32"/>
        </w:rPr>
        <w:t>2020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年财政拨款收支预算情况的总体说明</w:t>
      </w:r>
    </w:p>
    <w:p w14:paraId="34FEC3B1"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五、关于</w:t>
      </w:r>
      <w:r>
        <w:rPr>
          <w:rFonts w:hint="eastAsia" w:ascii="仿宋_GB2312" w:hAnsi="黑体" w:eastAsia="仿宋_GB2312" w:cs="仿宋_GB2312"/>
          <w:kern w:val="0"/>
          <w:sz w:val="32"/>
          <w:szCs w:val="32"/>
        </w:rPr>
        <w:t>昌吉州计划生育药具站</w:t>
      </w:r>
      <w:r>
        <w:rPr>
          <w:rFonts w:hint="eastAsia" w:ascii="仿宋_GB2312" w:hAnsi="宋体" w:eastAsia="仿宋_GB2312"/>
          <w:kern w:val="0"/>
          <w:sz w:val="32"/>
          <w:szCs w:val="32"/>
        </w:rPr>
        <w:t>2020年一般公共预算当年拨款情况说明</w:t>
      </w:r>
    </w:p>
    <w:p w14:paraId="24C0A82A"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六、关于</w:t>
      </w:r>
      <w:r>
        <w:rPr>
          <w:rFonts w:hint="eastAsia" w:ascii="仿宋_GB2312" w:hAnsi="黑体" w:eastAsia="仿宋_GB2312" w:cs="仿宋_GB2312"/>
          <w:kern w:val="0"/>
          <w:sz w:val="32"/>
          <w:szCs w:val="32"/>
        </w:rPr>
        <w:t>昌吉州计划生育药具站</w:t>
      </w:r>
      <w:r>
        <w:rPr>
          <w:rFonts w:hint="eastAsia" w:ascii="仿宋_GB2312" w:hAnsi="宋体" w:eastAsia="仿宋_GB2312"/>
          <w:kern w:val="0"/>
          <w:sz w:val="32"/>
          <w:szCs w:val="32"/>
        </w:rPr>
        <w:t>2020年一般公共预算基本支出情况说明</w:t>
      </w:r>
    </w:p>
    <w:p w14:paraId="5A03DA38"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七、关于</w:t>
      </w:r>
      <w:r>
        <w:rPr>
          <w:rFonts w:hint="eastAsia" w:ascii="仿宋_GB2312" w:hAnsi="黑体" w:eastAsia="仿宋_GB2312" w:cs="仿宋_GB2312"/>
          <w:kern w:val="0"/>
          <w:sz w:val="32"/>
          <w:szCs w:val="32"/>
        </w:rPr>
        <w:t>昌吉州计划生育药具站</w:t>
      </w:r>
      <w:r>
        <w:rPr>
          <w:rFonts w:hint="eastAsia" w:ascii="仿宋_GB2312" w:hAnsi="宋体" w:eastAsia="仿宋_GB2312"/>
          <w:kern w:val="0"/>
          <w:sz w:val="32"/>
          <w:szCs w:val="32"/>
        </w:rPr>
        <w:t>2020年项目支出情况说明</w:t>
      </w:r>
    </w:p>
    <w:p w14:paraId="50FE0AD1"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八、关于</w:t>
      </w:r>
      <w:r>
        <w:rPr>
          <w:rFonts w:hint="eastAsia" w:ascii="仿宋_GB2312" w:hAnsi="黑体" w:eastAsia="仿宋_GB2312" w:cs="仿宋_GB2312"/>
          <w:kern w:val="0"/>
          <w:sz w:val="32"/>
          <w:szCs w:val="32"/>
        </w:rPr>
        <w:t>昌吉州计划生育药具站</w:t>
      </w:r>
      <w:r>
        <w:rPr>
          <w:rFonts w:hint="eastAsia" w:ascii="仿宋_GB2312" w:hAnsi="宋体" w:eastAsia="仿宋_GB2312"/>
          <w:kern w:val="0"/>
          <w:sz w:val="32"/>
          <w:szCs w:val="32"/>
        </w:rPr>
        <w:t>2020年一般公共预算“三公”经费预算情况说明</w:t>
      </w:r>
    </w:p>
    <w:p w14:paraId="369DA386"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九、关</w:t>
      </w:r>
      <w:r>
        <w:rPr>
          <w:rFonts w:hint="eastAsia" w:ascii="仿宋_GB2312" w:hAnsi="黑体" w:eastAsia="仿宋_GB2312" w:cs="仿宋_GB2312"/>
          <w:kern w:val="0"/>
          <w:sz w:val="32"/>
          <w:szCs w:val="32"/>
        </w:rPr>
        <w:t>昌吉州计划生育药具站</w:t>
      </w:r>
      <w:r>
        <w:rPr>
          <w:rFonts w:hint="eastAsia" w:ascii="仿宋_GB2312" w:hAnsi="宋体" w:eastAsia="仿宋_GB2312"/>
          <w:kern w:val="0"/>
          <w:sz w:val="32"/>
          <w:szCs w:val="32"/>
        </w:rPr>
        <w:t>2020年政府性基金预算拨款情况说明</w:t>
      </w:r>
    </w:p>
    <w:p w14:paraId="296193CD"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十、其他重要事项的情况说明</w:t>
      </w:r>
    </w:p>
    <w:p w14:paraId="3FE1FD9A">
      <w:pPr>
        <w:widowControl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第四部分  名词解释</w:t>
      </w:r>
    </w:p>
    <w:p w14:paraId="6804DE3A"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528F2D48"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0DA9DAF3"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17FA247A"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3C29FA0F"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00252C8D"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3F6C8456"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393B501B"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64590A00"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52CB4EA8"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681CD358"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30860193"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24BB25FD"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7C0A743F"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21ED627D"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4A65BEEC"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1DFE2D0D"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6096239A"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1A3B8D3A"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1BACE807"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4C06541A"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78540C00"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4EEFCB8C"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3DD43844"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5A56E933"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第一部分   昌吉州计划生育药具站单位概况</w:t>
      </w:r>
    </w:p>
    <w:p w14:paraId="018DA384">
      <w:pPr>
        <w:widowControl/>
        <w:jc w:val="center"/>
        <w:outlineLvl w:val="1"/>
        <w:rPr>
          <w:rFonts w:ascii="宋体" w:hAnsi="宋体"/>
          <w:b/>
          <w:kern w:val="0"/>
          <w:sz w:val="32"/>
          <w:szCs w:val="32"/>
        </w:rPr>
      </w:pPr>
    </w:p>
    <w:p w14:paraId="00210238">
      <w:pPr>
        <w:widowControl/>
        <w:spacing w:line="560" w:lineRule="exact"/>
        <w:jc w:val="left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　  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一、主要职能</w:t>
      </w:r>
    </w:p>
    <w:p w14:paraId="20008ABD">
      <w:pPr>
        <w:widowControl/>
        <w:spacing w:line="560" w:lineRule="exact"/>
        <w:ind w:firstLine="640" w:firstLineChars="200"/>
        <w:jc w:val="left"/>
        <w:rPr>
          <w:rFonts w:ascii="仿宋_GB2312" w:hAnsi="黑体" w:eastAsia="仿宋_GB2312" w:cs="仿宋_GB2312"/>
          <w:kern w:val="0"/>
          <w:sz w:val="32"/>
          <w:szCs w:val="32"/>
        </w:rPr>
      </w:pPr>
      <w:r>
        <w:rPr>
          <w:rFonts w:hint="eastAsia" w:ascii="仿宋_GB2312" w:hAnsi="黑体" w:eastAsia="仿宋_GB2312" w:cs="仿宋_GB2312"/>
          <w:kern w:val="0"/>
          <w:sz w:val="32"/>
          <w:szCs w:val="32"/>
        </w:rPr>
        <w:t>昌吉州计划生育药具站属于州卫生计生委委管辖的一级预算单位，财政全额拨款事业单位，机构规格相当科级。</w:t>
      </w:r>
      <w:r>
        <w:rPr>
          <w:rFonts w:ascii="仿宋_GB2312" w:hAnsi="黑体" w:eastAsia="仿宋_GB2312" w:cs="仿宋_GB2312"/>
          <w:kern w:val="0"/>
          <w:sz w:val="32"/>
          <w:szCs w:val="32"/>
        </w:rPr>
        <w:t xml:space="preserve">   </w:t>
      </w:r>
    </w:p>
    <w:p w14:paraId="3A1CD4A2">
      <w:pPr>
        <w:widowControl/>
        <w:spacing w:line="560" w:lineRule="exact"/>
        <w:ind w:firstLine="640" w:firstLineChars="200"/>
        <w:jc w:val="left"/>
        <w:rPr>
          <w:rFonts w:ascii="仿宋_GB2312" w:hAnsi="黑体" w:eastAsia="仿宋_GB2312"/>
          <w:kern w:val="0"/>
          <w:sz w:val="32"/>
          <w:szCs w:val="32"/>
        </w:rPr>
      </w:pPr>
      <w:r>
        <w:rPr>
          <w:rFonts w:hint="eastAsia" w:ascii="仿宋_GB2312" w:hAnsi="黑体" w:eastAsia="仿宋_GB2312" w:cs="仿宋_GB2312"/>
          <w:kern w:val="0"/>
          <w:sz w:val="32"/>
          <w:szCs w:val="32"/>
        </w:rPr>
        <w:t>主要职能：负责为全州计划生育提供免费药具服务，避孕药具的发放管理，相关人员培训、药具市场监督检查，保证育龄妇女避孕方法使用与知情选择相关社会服务等。</w:t>
      </w:r>
    </w:p>
    <w:p w14:paraId="6FB37636">
      <w:pPr>
        <w:widowControl/>
        <w:spacing w:line="560" w:lineRule="exact"/>
        <w:jc w:val="left"/>
        <w:rPr>
          <w:rFonts w:ascii="仿宋_GB2312" w:hAnsi="宋体" w:eastAsia="仿宋_GB2312" w:cs="宋体"/>
          <w:bCs/>
          <w:kern w:val="0"/>
          <w:sz w:val="32"/>
          <w:szCs w:val="32"/>
        </w:rPr>
      </w:pP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详细介绍本部门单位工作职能。</w:t>
      </w:r>
      <w:r>
        <w:rPr>
          <w:rFonts w:hint="eastAsia" w:ascii="仿宋_GB2312" w:hAnsi="宋体" w:eastAsia="仿宋_GB2312" w:cs="宋体"/>
          <w:bCs/>
          <w:kern w:val="0"/>
          <w:sz w:val="32"/>
          <w:szCs w:val="32"/>
        </w:rPr>
        <w:t xml:space="preserve"> </w:t>
      </w:r>
    </w:p>
    <w:p w14:paraId="33AE4311">
      <w:pPr>
        <w:widowControl/>
        <w:spacing w:line="560" w:lineRule="exact"/>
        <w:jc w:val="left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　  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二、机构设置及人员情况</w:t>
      </w:r>
    </w:p>
    <w:p w14:paraId="6CE7A18B">
      <w:pPr>
        <w:widowControl/>
        <w:spacing w:line="560" w:lineRule="exact"/>
        <w:ind w:firstLine="640"/>
        <w:jc w:val="left"/>
        <w:rPr>
          <w:rFonts w:hint="eastAsia" w:ascii="仿宋_GB2312" w:hAnsi="黑体" w:eastAsia="仿宋_GB2312" w:cs="仿宋_GB2312"/>
          <w:kern w:val="0"/>
          <w:sz w:val="32"/>
          <w:szCs w:val="32"/>
        </w:rPr>
      </w:pPr>
      <w:r>
        <w:rPr>
          <w:rFonts w:hint="eastAsia" w:ascii="黑体" w:hAnsi="黑体" w:eastAsia="黑体" w:cs="宋体"/>
          <w:b/>
          <w:bCs/>
          <w:kern w:val="0"/>
          <w:sz w:val="32"/>
          <w:szCs w:val="32"/>
        </w:rPr>
        <w:t xml:space="preserve"> </w:t>
      </w:r>
      <w:r>
        <w:rPr>
          <w:rFonts w:hint="eastAsia" w:ascii="仿宋" w:hAnsi="仿宋" w:eastAsia="仿宋" w:cs="仿宋"/>
          <w:kern w:val="0"/>
          <w:sz w:val="30"/>
          <w:szCs w:val="30"/>
        </w:rPr>
        <w:t>从预算单位构成看，</w:t>
      </w:r>
      <w:r>
        <w:rPr>
          <w:rFonts w:hint="eastAsia" w:ascii="仿宋_GB2312" w:hAnsi="黑体" w:eastAsia="仿宋_GB2312" w:cs="仿宋_GB2312"/>
          <w:kern w:val="0"/>
          <w:sz w:val="32"/>
          <w:szCs w:val="32"/>
        </w:rPr>
        <w:t>昌吉州计划生育药具站</w:t>
      </w:r>
      <w:r>
        <w:rPr>
          <w:rFonts w:hint="eastAsia" w:ascii="仿宋" w:hAnsi="仿宋" w:eastAsia="仿宋" w:cs="仿宋"/>
          <w:kern w:val="0"/>
          <w:sz w:val="30"/>
          <w:szCs w:val="30"/>
        </w:rPr>
        <w:t>是公益一类事业单位，无下属预算单位，</w:t>
      </w:r>
      <w:r>
        <w:rPr>
          <w:rFonts w:hint="eastAsia" w:ascii="仿宋_GB2312" w:hAnsi="黑体" w:eastAsia="仿宋_GB2312" w:cs="仿宋_GB2312"/>
          <w:kern w:val="0"/>
          <w:sz w:val="32"/>
          <w:szCs w:val="32"/>
        </w:rPr>
        <w:t>单位无内设机构。</w:t>
      </w:r>
    </w:p>
    <w:p w14:paraId="647605E2">
      <w:pPr>
        <w:widowControl/>
        <w:spacing w:line="560" w:lineRule="exact"/>
        <w:ind w:firstLine="640"/>
        <w:jc w:val="left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黑体" w:eastAsia="仿宋_GB2312" w:cs="仿宋_GB2312"/>
          <w:kern w:val="0"/>
          <w:sz w:val="32"/>
          <w:szCs w:val="32"/>
        </w:rPr>
        <w:t>单位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编制数</w:t>
      </w:r>
      <w:r>
        <w:rPr>
          <w:rFonts w:ascii="仿宋_GB2312" w:hAnsi="宋体" w:eastAsia="仿宋_GB2312" w:cs="仿宋_GB2312"/>
          <w:kern w:val="0"/>
          <w:sz w:val="32"/>
          <w:szCs w:val="32"/>
        </w:rPr>
        <w:t xml:space="preserve"> 6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人</w:t>
      </w:r>
      <w:r>
        <w:rPr>
          <w:rFonts w:ascii="仿宋_GB2312" w:hAnsi="宋体" w:eastAsia="仿宋_GB2312" w:cs="仿宋_GB2312"/>
          <w:kern w:val="0"/>
          <w:sz w:val="32"/>
          <w:szCs w:val="32"/>
        </w:rPr>
        <w:t xml:space="preserve"> 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，实有人数</w:t>
      </w:r>
      <w:r>
        <w:rPr>
          <w:rFonts w:ascii="仿宋_GB2312" w:hAnsi="宋体" w:eastAsia="仿宋_GB2312" w:cs="仿宋_GB2312"/>
          <w:kern w:val="0"/>
          <w:sz w:val="32"/>
          <w:szCs w:val="32"/>
        </w:rPr>
        <w:t xml:space="preserve"> 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12人，其中：在职5</w:t>
      </w:r>
      <w:r>
        <w:rPr>
          <w:rFonts w:ascii="仿宋_GB2312" w:hAnsi="宋体" w:eastAsia="仿宋_GB2312" w:cs="仿宋_GB2312"/>
          <w:kern w:val="0"/>
          <w:sz w:val="32"/>
          <w:szCs w:val="32"/>
        </w:rPr>
        <w:t xml:space="preserve"> 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人，增加1人；</w:t>
      </w:r>
      <w:r>
        <w:rPr>
          <w:rFonts w:ascii="仿宋_GB2312" w:hAnsi="宋体" w:eastAsia="仿宋_GB2312" w:cs="仿宋_GB2312"/>
          <w:kern w:val="0"/>
          <w:sz w:val="32"/>
          <w:szCs w:val="32"/>
        </w:rPr>
        <w:t xml:space="preserve"> 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退休</w:t>
      </w:r>
      <w:r>
        <w:rPr>
          <w:rFonts w:ascii="仿宋_GB2312" w:hAnsi="宋体" w:eastAsia="仿宋_GB2312" w:cs="仿宋_GB2312"/>
          <w:kern w:val="0"/>
          <w:sz w:val="32"/>
          <w:szCs w:val="32"/>
        </w:rPr>
        <w:t xml:space="preserve"> 7 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人，</w:t>
      </w:r>
      <w:r>
        <w:rPr>
          <w:rFonts w:hint="eastAsia" w:ascii="仿宋" w:hAnsi="仿宋" w:eastAsia="仿宋" w:cs="仿宋"/>
          <w:kern w:val="0"/>
          <w:sz w:val="30"/>
          <w:szCs w:val="30"/>
        </w:rPr>
        <w:t>增加0人；离休0人，增加0 人。</w:t>
      </w:r>
      <w:r>
        <w:rPr>
          <w:rFonts w:ascii="仿宋_GB2312" w:hAnsi="宋体" w:eastAsia="仿宋_GB2312" w:cs="仿宋_GB2312"/>
          <w:kern w:val="0"/>
          <w:sz w:val="32"/>
          <w:szCs w:val="32"/>
        </w:rPr>
        <w:t xml:space="preserve"> </w:t>
      </w:r>
    </w:p>
    <w:p w14:paraId="36E30059">
      <w:pPr>
        <w:widowControl/>
        <w:spacing w:before="120" w:beforeLines="50"/>
        <w:ind w:firstLine="1600" w:firstLineChars="500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50C6F8E7">
      <w:pPr>
        <w:widowControl/>
        <w:spacing w:before="120" w:beforeLines="50"/>
        <w:ind w:firstLine="1600" w:firstLineChars="500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21B79752">
      <w:pPr>
        <w:widowControl/>
        <w:spacing w:before="120" w:beforeLines="50"/>
        <w:ind w:firstLine="1600" w:firstLineChars="500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416ECA2E">
      <w:pPr>
        <w:widowControl/>
        <w:spacing w:before="120" w:beforeLines="50"/>
        <w:ind w:firstLine="1600" w:firstLineChars="500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27CBF5A3">
      <w:pPr>
        <w:widowControl/>
        <w:spacing w:before="120" w:beforeLines="50"/>
        <w:ind w:firstLine="1600" w:firstLineChars="500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24D40586">
      <w:pPr>
        <w:widowControl/>
        <w:spacing w:before="120" w:beforeLines="50"/>
        <w:ind w:firstLine="1600" w:firstLineChars="500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004D2D89">
      <w:pPr>
        <w:widowControl/>
        <w:spacing w:before="120" w:beforeLines="50"/>
        <w:ind w:firstLine="1600" w:firstLineChars="500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5AA76565">
      <w:pPr>
        <w:widowControl/>
        <w:spacing w:before="120" w:beforeLines="50"/>
        <w:ind w:firstLine="1600" w:firstLineChars="500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5FCF66C5">
      <w:pPr>
        <w:widowControl/>
        <w:spacing w:before="120" w:beforeLines="50"/>
        <w:ind w:firstLine="1600" w:firstLineChars="500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5E2F4625">
      <w:pPr>
        <w:widowControl/>
        <w:spacing w:before="120" w:beforeLines="50"/>
        <w:ind w:firstLine="1600" w:firstLineChars="500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第二部分  2020年部门预算公开表</w:t>
      </w:r>
    </w:p>
    <w:p w14:paraId="365544FB">
      <w:pPr>
        <w:widowControl/>
        <w:spacing w:before="120" w:beforeLines="5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表一：</w:t>
      </w:r>
    </w:p>
    <w:p w14:paraId="2D495C6D"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部门收支总体情况表</w:t>
      </w:r>
    </w:p>
    <w:p w14:paraId="423A2659"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编制部门：昌吉州计划生育药具站                               单位：万元</w:t>
      </w:r>
    </w:p>
    <w:tbl>
      <w:tblPr>
        <w:tblStyle w:val="7"/>
        <w:tblW w:w="8662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0"/>
        <w:gridCol w:w="1988"/>
        <w:gridCol w:w="2693"/>
        <w:gridCol w:w="1701"/>
      </w:tblGrid>
      <w:tr w14:paraId="691E54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BC2692E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收     入</w:t>
            </w:r>
          </w:p>
        </w:tc>
        <w:tc>
          <w:tcPr>
            <w:tcW w:w="439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CE79447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支     出</w:t>
            </w:r>
          </w:p>
        </w:tc>
      </w:tr>
      <w:tr w14:paraId="1B6928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7D7DBF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     目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1C20BE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预算数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C9100A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功能分类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A8EA95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预算数</w:t>
            </w:r>
          </w:p>
        </w:tc>
      </w:tr>
      <w:tr w14:paraId="48AD35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51000A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DFFCB6">
            <w:pPr>
              <w:widowControl/>
              <w:jc w:val="right"/>
              <w:textAlignment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76.15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92EA3A6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A5E840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7E7B7B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D24678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一般公共预算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8E102E">
            <w:pPr>
              <w:widowControl/>
              <w:jc w:val="right"/>
              <w:textAlignment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76.15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EE92167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D108F3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44B01B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CC2671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政府性基金预算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615086">
            <w:pPr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0FDB167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0FF432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0C7376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F6D9FA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教育收费（财政专户）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B04508">
            <w:pPr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8D9C587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B303FD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240A96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442D33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FEC19A">
            <w:pPr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89DA2E7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A73C41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405297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AABB4E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事业单位经营收入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AF286C">
            <w:pPr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C6EB8BC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E383E3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2727F7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A58636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其他收入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131342">
            <w:pPr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CE76FC9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B8D2A8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19C38E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86A6973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用事业基金弥补收支差额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F4E76C">
            <w:pPr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E0FE490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1F0975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7164FF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BFA6967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94288C">
            <w:pPr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DDB42ED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210卫生健康支出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182538">
            <w:pPr>
              <w:widowControl/>
              <w:jc w:val="right"/>
              <w:textAlignment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76.15</w:t>
            </w:r>
          </w:p>
        </w:tc>
      </w:tr>
      <w:tr w14:paraId="3EA9C0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D22DA08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A5FC48">
            <w:pPr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FAB0C6F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457409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1EBF19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3D26474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6EC1BE">
            <w:pPr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E0552C7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252490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239388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9ED2B2B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5C381F">
            <w:pPr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4B6D087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CEED30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43B408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6360B82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0CE215">
            <w:pPr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56A1A5C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A42368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0789E8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9C8405D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A1B7BF">
            <w:pPr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104B89C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资源勘探工业信息等支出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8A4B63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28D71B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8564768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D83432">
            <w:pPr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1A3DA28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19C707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7B77C6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FE9C06F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ABC29F">
            <w:pPr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409B630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0BD877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1EDAE6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1BC7B5E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F73B4C">
            <w:pPr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CC33767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CBB1EA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19F979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9A08583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8D6EB4">
            <w:pPr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1E04270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E2DDDC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5F63A3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35A7CCB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AA5997">
            <w:pPr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386312D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F02836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282B2E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73EF0B4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06BDDD">
            <w:pPr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0625FF4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粮油物资储备支出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BFBF58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596037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03D355E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1169EF">
            <w:pPr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E165207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D60019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307CBF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BAB6928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D85E29">
            <w:pPr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33A8946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FD3641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 w14:paraId="244ADC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A50F674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FD525E">
            <w:pPr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F0AE447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DA751D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55E8AF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77A1DB3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7C7865">
            <w:pPr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5C4DF35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5531D2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 w14:paraId="3A6074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DA71BC6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F75CF4">
            <w:pPr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0BF6E5B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C00172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5844EB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C5A2995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F596E3">
            <w:pPr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0FDB0CA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F7C420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0B143D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D89925D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B26DB5">
            <w:pPr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EAEBBEA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8B5954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477BC5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1D24E0C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小           计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0562AE">
            <w:pPr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BE66DB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31F2D6">
            <w:pPr>
              <w:widowControl/>
              <w:jc w:val="right"/>
              <w:textAlignment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76.15</w:t>
            </w:r>
          </w:p>
        </w:tc>
      </w:tr>
      <w:tr w14:paraId="18469A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E3C6677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单位上年结余（不包括国库集中支付额度结余）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A2EFFB">
            <w:pPr>
              <w:widowControl/>
              <w:jc w:val="right"/>
              <w:textAlignment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76.15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397BC63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DC2480">
            <w:pPr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 w14:paraId="004317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661F01F6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E52896">
            <w:pPr>
              <w:widowControl/>
              <w:jc w:val="right"/>
              <w:textAlignment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76.15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BB05C21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支  出  合  计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C53182">
            <w:pPr>
              <w:widowControl/>
              <w:jc w:val="right"/>
              <w:textAlignment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76.15</w:t>
            </w:r>
          </w:p>
        </w:tc>
      </w:tr>
    </w:tbl>
    <w:p w14:paraId="2CC430E6"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 w14:paraId="233DD4A1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表二：</w:t>
      </w:r>
    </w:p>
    <w:p w14:paraId="0617CC5A"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部门收入总体情况表</w:t>
      </w:r>
    </w:p>
    <w:p w14:paraId="0DBFAF7A"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填报部门：昌吉州计划生育药具站                       单位：万元</w:t>
      </w:r>
    </w:p>
    <w:tbl>
      <w:tblPr>
        <w:tblStyle w:val="7"/>
        <w:tblW w:w="9654" w:type="dxa"/>
        <w:tblInd w:w="-45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1"/>
        <w:gridCol w:w="500"/>
        <w:gridCol w:w="550"/>
        <w:gridCol w:w="1715"/>
        <w:gridCol w:w="820"/>
        <w:gridCol w:w="798"/>
        <w:gridCol w:w="562"/>
        <w:gridCol w:w="680"/>
        <w:gridCol w:w="680"/>
        <w:gridCol w:w="680"/>
        <w:gridCol w:w="680"/>
        <w:gridCol w:w="680"/>
        <w:gridCol w:w="678"/>
      </w:tblGrid>
      <w:tr w14:paraId="098333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68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793EAF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功能分类科目编码</w:t>
            </w:r>
          </w:p>
        </w:tc>
        <w:tc>
          <w:tcPr>
            <w:tcW w:w="171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C96D35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功能分类科目名称</w:t>
            </w:r>
          </w:p>
        </w:tc>
        <w:tc>
          <w:tcPr>
            <w:tcW w:w="8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4D8FD8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总  计</w:t>
            </w:r>
          </w:p>
        </w:tc>
        <w:tc>
          <w:tcPr>
            <w:tcW w:w="79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06DE8F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一般公共预算拨款</w:t>
            </w:r>
          </w:p>
        </w:tc>
        <w:tc>
          <w:tcPr>
            <w:tcW w:w="56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2FC04F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政府性基金预算拨款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612D83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财政专户管理资金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D39236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事业收入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229297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事业单位经营收入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2A0BF0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其他收入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33D4C4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用事业基金弥补收支差额</w:t>
            </w:r>
          </w:p>
        </w:tc>
        <w:tc>
          <w:tcPr>
            <w:tcW w:w="67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B674CB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单位上年结余（不包括国库集中支付额度结余）</w:t>
            </w:r>
          </w:p>
        </w:tc>
      </w:tr>
      <w:tr w14:paraId="1B1E77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0" w:hRule="atLeast"/>
        </w:trPr>
        <w:tc>
          <w:tcPr>
            <w:tcW w:w="6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F56BC1"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类</w:t>
            </w:r>
          </w:p>
        </w:tc>
        <w:tc>
          <w:tcPr>
            <w:tcW w:w="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C1EA94"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款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B0BDD5"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项</w:t>
            </w:r>
          </w:p>
        </w:tc>
        <w:tc>
          <w:tcPr>
            <w:tcW w:w="17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913E7A8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8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14CCA53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79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C2F7E72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5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373E89C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EA7FB77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411AC13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0F83ABD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027EEC4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61832A0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7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F017FFD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  <w:tr w14:paraId="6A4366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E307DA">
            <w:pPr>
              <w:jc w:val="lef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C74B0B">
            <w:pPr>
              <w:jc w:val="lef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0019F4">
            <w:pPr>
              <w:jc w:val="lef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739CE5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合计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A60C6CC">
            <w:pPr>
              <w:widowControl/>
              <w:jc w:val="right"/>
              <w:textAlignment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76.15</w:t>
            </w:r>
          </w:p>
        </w:tc>
        <w:tc>
          <w:tcPr>
            <w:tcW w:w="7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0DF4B86">
            <w:pPr>
              <w:widowControl/>
              <w:jc w:val="right"/>
              <w:textAlignment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76.15</w:t>
            </w:r>
          </w:p>
        </w:tc>
        <w:tc>
          <w:tcPr>
            <w:tcW w:w="5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1613B51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47E6538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5279BD5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9128743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E22CBA5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1007596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D17F249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 w14:paraId="6D6881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376774">
            <w:pPr>
              <w:widowControl/>
              <w:jc w:val="right"/>
              <w:textAlignment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210</w:t>
            </w:r>
          </w:p>
        </w:tc>
        <w:tc>
          <w:tcPr>
            <w:tcW w:w="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19A01D">
            <w:pPr>
              <w:widowControl/>
              <w:jc w:val="right"/>
              <w:textAlignment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83D6D9">
            <w:pPr>
              <w:widowControl/>
              <w:jc w:val="right"/>
              <w:textAlignment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16</w:t>
            </w:r>
          </w:p>
        </w:tc>
        <w:tc>
          <w:tcPr>
            <w:tcW w:w="17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9CD842">
            <w:pPr>
              <w:widowControl/>
              <w:jc w:val="right"/>
              <w:textAlignment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计划生育机构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4AEE94">
            <w:pPr>
              <w:widowControl/>
              <w:jc w:val="right"/>
              <w:textAlignment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71.15</w:t>
            </w:r>
          </w:p>
        </w:tc>
        <w:tc>
          <w:tcPr>
            <w:tcW w:w="7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57EC1A">
            <w:pPr>
              <w:widowControl/>
              <w:jc w:val="right"/>
              <w:textAlignment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71.15</w:t>
            </w:r>
          </w:p>
        </w:tc>
        <w:tc>
          <w:tcPr>
            <w:tcW w:w="5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33A3DF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2444ED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76DEEB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C315E4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CAC9A6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5F9F74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C3AAED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 w14:paraId="5EB662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415E20">
            <w:pPr>
              <w:widowControl/>
              <w:jc w:val="right"/>
              <w:textAlignment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210</w:t>
            </w:r>
          </w:p>
        </w:tc>
        <w:tc>
          <w:tcPr>
            <w:tcW w:w="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00DD88">
            <w:pPr>
              <w:widowControl/>
              <w:jc w:val="right"/>
              <w:textAlignment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090AF4">
            <w:pPr>
              <w:widowControl/>
              <w:jc w:val="right"/>
              <w:textAlignment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17</w:t>
            </w:r>
          </w:p>
        </w:tc>
        <w:tc>
          <w:tcPr>
            <w:tcW w:w="17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6E22C4">
            <w:pPr>
              <w:widowControl/>
              <w:jc w:val="right"/>
              <w:textAlignment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计划生育服务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C324DD">
            <w:pPr>
              <w:widowControl/>
              <w:jc w:val="right"/>
              <w:textAlignment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5</w:t>
            </w:r>
          </w:p>
        </w:tc>
        <w:tc>
          <w:tcPr>
            <w:tcW w:w="7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D2E6EA">
            <w:pPr>
              <w:widowControl/>
              <w:jc w:val="right"/>
              <w:textAlignment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5</w:t>
            </w:r>
          </w:p>
        </w:tc>
        <w:tc>
          <w:tcPr>
            <w:tcW w:w="5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B57158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836E30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1A0105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D1790F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179531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831633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CBF4B6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 w14:paraId="510855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42D06F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A12CB7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DDD672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62FED3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170562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81EE7C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E4F9EA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F45260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273C06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AAADC7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D67EAB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4211DB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926082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 w14:paraId="45CE26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0C49C9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37080E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9B42E0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D98942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2F1603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F1C14D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D87B0F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C3E3CA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B4C5E7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F113CB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5B976B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5F7F8F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BF1DF6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 w14:paraId="70DCCD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C337AE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BD6296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B88791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EA8128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9270F0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8E6DC0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A6E87F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1179F7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070927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26FF9A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AA79AE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C46161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7309B5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 w14:paraId="231B2E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C2731D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6E8BF6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52E342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292843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855EFC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93296D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D11DD8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DA9BE7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A2B50C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B75BF0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CC037B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F257E6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7A3768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 w14:paraId="557AF9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E13486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F45D38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6EDB42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01A5D8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32CCB1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5F0BA4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FB5012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2CF106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444AAD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F60EDF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CC2D22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71B035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1FD798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 w14:paraId="10EE0F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F5BA47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6F5D14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A79F39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0F249D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A64454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1D4FFB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D447E6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89AE46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C3E44D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2C58A8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209E6A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272416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EF1D64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 w14:paraId="6E977F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0258DD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DEB4FD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E5E6A3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F839C1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6D4CCD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369DB1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9275CB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2D23A7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0E2FF3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A54EAB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DB5883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68FA18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0BD2D2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 w14:paraId="3F719C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CCDCF6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2977C8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36F7C7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0C94AC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F32C40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2426ED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684227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A43547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1401F2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9AC85F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1CC4C1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2A247F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7C6F89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 w14:paraId="75346D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144931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B97BDE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69B2CF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82791E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7B24B7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0C7B8C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BB1FE2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B56ED1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BF1E49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1F34EC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15D587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D7FC14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333435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 w14:paraId="6146C6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52DE30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F77FAE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48B8C1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E68971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C056ED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3CF043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F5D4F7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8839DD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AB1F85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AC7EF5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999F1C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48C719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47D89D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 w14:paraId="53E155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1C1DDB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8365F9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F85210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35C464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77E027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46E15D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C2A978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D6C211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362282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15E91F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62684B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1F8779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4F5B31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 w14:paraId="75F3B9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D18FFC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473153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A06A4A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993892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0246FF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21D054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B44EC0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61B753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9D01D5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6A6439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20420E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1081ED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E32877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 w14:paraId="48643A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E7CDE1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021069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92FF3D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BF92ED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8913D6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E762C7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32A849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704C20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4B0725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4DBDD2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0A47A1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A6AF1E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80673F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 w14:paraId="66698B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437D0C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187676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DD3445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543F41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665178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63688A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DB26B9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96DAC0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27174E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5D9718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C97327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5154D3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A0D800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 w14:paraId="69AD9F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0134E7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A5BBB8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4E1F99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A76DC8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合计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32DDD8">
            <w:pPr>
              <w:widowControl/>
              <w:jc w:val="right"/>
              <w:textAlignment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76.15</w:t>
            </w:r>
          </w:p>
        </w:tc>
        <w:tc>
          <w:tcPr>
            <w:tcW w:w="7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7E7D09">
            <w:pPr>
              <w:widowControl/>
              <w:jc w:val="right"/>
              <w:textAlignment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76.15</w:t>
            </w:r>
          </w:p>
        </w:tc>
        <w:tc>
          <w:tcPr>
            <w:tcW w:w="5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3C3CAB"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32F67A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2170B1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9BC94D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7C26C0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0F687E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FC00CD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</w:tbl>
    <w:p w14:paraId="6AB814C6"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 w14:paraId="5C523FE7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表三：</w:t>
      </w:r>
    </w:p>
    <w:p w14:paraId="651F0038"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部门支出总体情况表</w:t>
      </w:r>
    </w:p>
    <w:p w14:paraId="786BF097"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编制部门：昌吉州计划生育药具站                            单位：万元</w:t>
      </w:r>
    </w:p>
    <w:tbl>
      <w:tblPr>
        <w:tblStyle w:val="7"/>
        <w:tblW w:w="9493" w:type="dxa"/>
        <w:tblInd w:w="-2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8"/>
        <w:gridCol w:w="590"/>
        <w:gridCol w:w="516"/>
        <w:gridCol w:w="2001"/>
        <w:gridCol w:w="1855"/>
        <w:gridCol w:w="73"/>
        <w:gridCol w:w="1783"/>
        <w:gridCol w:w="73"/>
        <w:gridCol w:w="1831"/>
        <w:gridCol w:w="73"/>
      </w:tblGrid>
      <w:tr w14:paraId="173C7C88">
        <w:trPr>
          <w:gridAfter w:val="1"/>
          <w:wAfter w:w="73" w:type="dxa"/>
          <w:trHeight w:val="345" w:hRule="atLeast"/>
        </w:trPr>
        <w:tc>
          <w:tcPr>
            <w:tcW w:w="380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5998D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项目</w:t>
            </w:r>
          </w:p>
        </w:tc>
        <w:tc>
          <w:tcPr>
            <w:tcW w:w="561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447EF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支出预算</w:t>
            </w:r>
          </w:p>
        </w:tc>
      </w:tr>
      <w:tr w14:paraId="40CD7B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3" w:type="dxa"/>
          <w:trHeight w:val="480" w:hRule="atLeast"/>
        </w:trPr>
        <w:tc>
          <w:tcPr>
            <w:tcW w:w="18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084DE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001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1572B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855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6B22F7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1856" w:type="dxa"/>
            <w:gridSpan w:val="2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801FC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904" w:type="dxa"/>
            <w:gridSpan w:val="2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AE4A4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 w14:paraId="117BD3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4119F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类</w:t>
            </w:r>
          </w:p>
        </w:tc>
        <w:tc>
          <w:tcPr>
            <w:tcW w:w="5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807C7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款</w:t>
            </w:r>
          </w:p>
        </w:tc>
        <w:tc>
          <w:tcPr>
            <w:tcW w:w="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84473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项</w:t>
            </w:r>
          </w:p>
        </w:tc>
        <w:tc>
          <w:tcPr>
            <w:tcW w:w="2001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738E09D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28" w:type="dxa"/>
            <w:gridSpan w:val="2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62EEEC1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56" w:type="dxa"/>
            <w:gridSpan w:val="2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B1D6985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04" w:type="dxa"/>
            <w:gridSpan w:val="2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18B131C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14:paraId="41EBAF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8AA491">
            <w:pPr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69214D">
            <w:pPr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F3A666">
            <w:pPr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E17369"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合计</w:t>
            </w:r>
          </w:p>
        </w:tc>
        <w:tc>
          <w:tcPr>
            <w:tcW w:w="192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83AC71"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76.15</w:t>
            </w:r>
          </w:p>
        </w:tc>
        <w:tc>
          <w:tcPr>
            <w:tcW w:w="18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2C33E8"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71.15</w:t>
            </w:r>
          </w:p>
        </w:tc>
        <w:tc>
          <w:tcPr>
            <w:tcW w:w="19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5AFAE4"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5</w:t>
            </w:r>
          </w:p>
        </w:tc>
      </w:tr>
      <w:tr w14:paraId="63AF70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922083"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210</w:t>
            </w:r>
          </w:p>
        </w:tc>
        <w:tc>
          <w:tcPr>
            <w:tcW w:w="5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22CD22"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07</w:t>
            </w:r>
          </w:p>
        </w:tc>
        <w:tc>
          <w:tcPr>
            <w:tcW w:w="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A776C5"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16</w:t>
            </w:r>
          </w:p>
        </w:tc>
        <w:tc>
          <w:tcPr>
            <w:tcW w:w="2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5A474D"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计划生育机构</w:t>
            </w:r>
          </w:p>
        </w:tc>
        <w:tc>
          <w:tcPr>
            <w:tcW w:w="192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18942B"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71.15</w:t>
            </w:r>
          </w:p>
        </w:tc>
        <w:tc>
          <w:tcPr>
            <w:tcW w:w="18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046428"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71.15</w:t>
            </w:r>
          </w:p>
        </w:tc>
        <w:tc>
          <w:tcPr>
            <w:tcW w:w="19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335812"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0</w:t>
            </w:r>
          </w:p>
        </w:tc>
      </w:tr>
      <w:tr w14:paraId="0E226E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078D6C"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210</w:t>
            </w:r>
          </w:p>
        </w:tc>
        <w:tc>
          <w:tcPr>
            <w:tcW w:w="5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9F41EC"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07</w:t>
            </w:r>
          </w:p>
        </w:tc>
        <w:tc>
          <w:tcPr>
            <w:tcW w:w="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B6314F"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17</w:t>
            </w:r>
          </w:p>
        </w:tc>
        <w:tc>
          <w:tcPr>
            <w:tcW w:w="2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6C9400"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计划生育服务</w:t>
            </w:r>
          </w:p>
        </w:tc>
        <w:tc>
          <w:tcPr>
            <w:tcW w:w="192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49F6A0"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5</w:t>
            </w:r>
          </w:p>
        </w:tc>
        <w:tc>
          <w:tcPr>
            <w:tcW w:w="18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A8F1BF"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0</w:t>
            </w:r>
          </w:p>
        </w:tc>
        <w:tc>
          <w:tcPr>
            <w:tcW w:w="19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3FD66F"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5</w:t>
            </w:r>
          </w:p>
        </w:tc>
      </w:tr>
      <w:tr w14:paraId="1E7499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F38D39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3F2785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2A499B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267C5A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2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6EFC2F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6A5C04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7F76AE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14E0F8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90F2BB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55C670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5DD4EA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386B8A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2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E44DBC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69EA90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54B204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248974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4CBDFA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FAF9D9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9064E4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74A29A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2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26A41B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52388D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4222BC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060C34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2EF98F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516502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A2C590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B2CE3F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2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A84B81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2D237F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CAA647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100873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D7807A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8E2683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36A909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6FFA49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2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2472B0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7F4A8F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8473B5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29B6A0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905328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4DB357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DA6BBE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9DCE0E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2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486FD7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C9DD4E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A296CA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0CCD6D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4479AC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19C9FB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0DAFC9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B71C5A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2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AC584F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2A676A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3003C7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4066D0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FE9B76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46C529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617F50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5C659D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2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6CDA43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F0B5D5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C6A23E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6F8F63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26664E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047A11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815F0F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D9E1E3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2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D2337C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3937D4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2A6981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1B624C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48B7BC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E32DB4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CEF637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D32555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2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ED46A4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77327C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C0F6B0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46A003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3AE1B8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DDF188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3CDABD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F3EA95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2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03F1A2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7FD94E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863D24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10ECF8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367E17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7F04BB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6084C0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BE8AFC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2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5DBCA4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9B0B99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994FBB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7B0790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6866C0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56D523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6D47CA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5AC34E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2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800096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ED8CEE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B1B427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15CDC2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8D9E07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928A66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9208ED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B4F55D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2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8F14EA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D46282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BD4AF5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25DF99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8A0C48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6794FD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C8BC1F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5D70AC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2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F54AF5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F8B23D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E363B3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4ACBBD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8C4730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F00DDF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C328A2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A0701A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2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E5D9B3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E953FD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F363E6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195882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1A1050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559164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A7ED15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A7FA31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2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766656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ECF718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C2768D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3D8B71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B04EC8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877353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06E382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353587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2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2BD867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3D09A1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34BAA9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02A2AD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0EC6F7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707B2A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860F28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B0AC30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2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9C36BD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4BF7BB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95B7A4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1B0DB4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FB495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8CB4D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EBD3C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050026"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合计</w:t>
            </w:r>
          </w:p>
        </w:tc>
        <w:tc>
          <w:tcPr>
            <w:tcW w:w="192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403A3C"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76.15</w:t>
            </w:r>
          </w:p>
        </w:tc>
        <w:tc>
          <w:tcPr>
            <w:tcW w:w="18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4590A1"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71.15</w:t>
            </w:r>
          </w:p>
        </w:tc>
        <w:tc>
          <w:tcPr>
            <w:tcW w:w="190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670F83"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5</w:t>
            </w:r>
          </w:p>
        </w:tc>
      </w:tr>
    </w:tbl>
    <w:p w14:paraId="1EEFD048"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 w14:paraId="6298290C">
      <w:pPr>
        <w:widowControl/>
        <w:spacing w:before="120" w:beforeLines="50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 w14:paraId="1A54AA4D">
      <w:pPr>
        <w:widowControl/>
        <w:spacing w:before="120" w:beforeLines="5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表四：</w:t>
      </w:r>
    </w:p>
    <w:p w14:paraId="2AADAA3E">
      <w:pPr>
        <w:widowControl/>
        <w:spacing w:before="120" w:beforeLines="50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财政拨款收支预算总体情况表</w:t>
      </w:r>
    </w:p>
    <w:p w14:paraId="2CE2FDCA">
      <w:pPr>
        <w:widowControl/>
        <w:spacing w:before="120" w:beforeLines="50"/>
        <w:jc w:val="left"/>
        <w:outlineLvl w:val="1"/>
        <w:rPr>
          <w:rFonts w:ascii="仿宋_GB2312" w:hAnsi="宋体" w:eastAsia="仿宋_GB2312"/>
          <w:kern w:val="0"/>
          <w:sz w:val="28"/>
          <w:szCs w:val="28"/>
        </w:rPr>
      </w:pPr>
      <w:r>
        <w:rPr>
          <w:rFonts w:hint="eastAsia" w:ascii="仿宋_GB2312" w:hAnsi="宋体" w:eastAsia="仿宋_GB2312"/>
          <w:kern w:val="0"/>
          <w:sz w:val="28"/>
          <w:szCs w:val="28"/>
        </w:rPr>
        <w:t>编制部门：</w:t>
      </w:r>
      <w:r>
        <w:rPr>
          <w:rFonts w:hint="eastAsia" w:ascii="仿宋_GB2312" w:hAnsi="宋体" w:eastAsia="仿宋_GB2312"/>
          <w:kern w:val="0"/>
          <w:sz w:val="24"/>
        </w:rPr>
        <w:t>昌吉州计划生育药具站</w:t>
      </w:r>
      <w:r>
        <w:rPr>
          <w:rFonts w:hint="eastAsia" w:ascii="仿宋_GB2312" w:hAnsi="宋体" w:eastAsia="仿宋_GB2312"/>
          <w:kern w:val="0"/>
          <w:sz w:val="28"/>
          <w:szCs w:val="28"/>
        </w:rPr>
        <w:t xml:space="preserve">                        单位：万元</w:t>
      </w:r>
    </w:p>
    <w:tbl>
      <w:tblPr>
        <w:tblStyle w:val="7"/>
        <w:tblW w:w="9449" w:type="dxa"/>
        <w:tblInd w:w="-2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0"/>
        <w:gridCol w:w="1230"/>
        <w:gridCol w:w="2580"/>
        <w:gridCol w:w="1418"/>
        <w:gridCol w:w="1275"/>
        <w:gridCol w:w="1326"/>
      </w:tblGrid>
      <w:tr w14:paraId="34DAF0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0DEBC8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财政拨款收入</w:t>
            </w:r>
          </w:p>
        </w:tc>
        <w:tc>
          <w:tcPr>
            <w:tcW w:w="659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DC6ABC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财政拨款支出</w:t>
            </w:r>
          </w:p>
        </w:tc>
      </w:tr>
      <w:tr w14:paraId="362F46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59F9D5"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    目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30AB40"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合计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D13D5D"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  能  分  类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697AAD"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合计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D2D0B4"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一般公共预算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8FF4C2"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政府性基金预算</w:t>
            </w:r>
          </w:p>
        </w:tc>
      </w:tr>
      <w:tr w14:paraId="382EBA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65EA6B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9B50AA">
            <w:pPr>
              <w:widowControl/>
              <w:jc w:val="righ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76.15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69BBDF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C2179B">
            <w:pPr>
              <w:jc w:val="righ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F083BF">
            <w:pPr>
              <w:jc w:val="righ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006EE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14:paraId="2A0FC3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0794D5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一般公共预算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395A3B">
            <w:pPr>
              <w:widowControl/>
              <w:jc w:val="righ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76.15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6B2C92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26FD61">
            <w:pPr>
              <w:jc w:val="righ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E480A5">
            <w:pPr>
              <w:jc w:val="righ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74644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14:paraId="635CBF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38DF22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政府性基金预算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B6B91A">
            <w:pPr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C0EC08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099307">
            <w:pPr>
              <w:jc w:val="righ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424CC7">
            <w:pPr>
              <w:jc w:val="righ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A177F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14:paraId="043CF8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E050CB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4DEDC6">
            <w:pPr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95E299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0F7BB6">
            <w:pPr>
              <w:jc w:val="righ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976700">
            <w:pPr>
              <w:jc w:val="righ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368648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14:paraId="5C6C07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999078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544132">
            <w:pPr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901BA3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C935FE">
            <w:pPr>
              <w:jc w:val="righ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E59222">
            <w:pPr>
              <w:jc w:val="righ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030A22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14:paraId="47F2D0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8AE994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38F92F">
            <w:pPr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C0EEE9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AAFBEF">
            <w:pPr>
              <w:jc w:val="righ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540A3F">
            <w:pPr>
              <w:jc w:val="righ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3BD2F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14:paraId="2106CF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19E9E9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9F2720">
            <w:pPr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E49B40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C7B444">
            <w:pPr>
              <w:jc w:val="righ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256BAF">
            <w:pPr>
              <w:jc w:val="righ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E6C499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14:paraId="036C32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DA5700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F049A0">
            <w:pPr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A2264B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C6D86A">
            <w:pPr>
              <w:jc w:val="righ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4FF539">
            <w:pPr>
              <w:jc w:val="righ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885763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14:paraId="13FC1F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9E1F13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CDEB36">
            <w:pPr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D2B326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210卫生健康支出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DAE9B8">
            <w:pPr>
              <w:jc w:val="righ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A8B555">
            <w:pPr>
              <w:jc w:val="righ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6F94A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14:paraId="63E5AF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8566FB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897C62">
            <w:pPr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6A6AF7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1DA9D8">
            <w:pPr>
              <w:widowControl/>
              <w:jc w:val="right"/>
              <w:textAlignment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76.15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29E6EE">
            <w:pPr>
              <w:widowControl/>
              <w:jc w:val="right"/>
              <w:textAlignment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76.15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276D6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14:paraId="55E2ED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01F61B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CD9AFD">
            <w:pPr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0CE2BF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21C09D">
            <w:pPr>
              <w:jc w:val="righ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026BFD">
            <w:pPr>
              <w:jc w:val="righ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C37CC2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14:paraId="4C2E43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17D795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1833DD">
            <w:pPr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63F701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FF3E0B">
            <w:pPr>
              <w:jc w:val="righ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4A8B0E">
            <w:pPr>
              <w:jc w:val="righ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96BDB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14:paraId="4C7931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4422D1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FD506E">
            <w:pPr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DF9FBA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AEF170">
            <w:pPr>
              <w:jc w:val="righ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48B383">
            <w:pPr>
              <w:jc w:val="righ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9C59E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14:paraId="5D268E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E1DCD1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39B029">
            <w:pPr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FE9814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资源勘探工业信息等支出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AD2A62">
            <w:pPr>
              <w:jc w:val="righ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B87677">
            <w:pPr>
              <w:jc w:val="righ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C4B0C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14:paraId="0F16D3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61968E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62D36C">
            <w:pPr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3DE2FC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BE4254">
            <w:pPr>
              <w:jc w:val="righ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8FEB27">
            <w:pPr>
              <w:jc w:val="righ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0DE364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14:paraId="0EED6C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24BE5C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2D536B">
            <w:pPr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A061B0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8F72A8">
            <w:pPr>
              <w:jc w:val="righ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CBDB98">
            <w:pPr>
              <w:jc w:val="righ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1CEBC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14:paraId="06B0BE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91524A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0640AB">
            <w:pPr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B9EBDE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3FD8B6">
            <w:pPr>
              <w:jc w:val="righ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75CFB9">
            <w:pPr>
              <w:jc w:val="righ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6AEA89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14:paraId="5BC2A9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A34AF2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8F1698">
            <w:pPr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D9742D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369056">
            <w:pPr>
              <w:jc w:val="righ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D00A33">
            <w:pPr>
              <w:jc w:val="righ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9F0CD2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14:paraId="2BC55E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A2E625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DA70DE">
            <w:pPr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FAACE0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092BBB">
            <w:pPr>
              <w:jc w:val="righ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4717C1">
            <w:pPr>
              <w:jc w:val="righ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275E53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14:paraId="19168D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DFE857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6F2B74">
            <w:pPr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35F404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粮油物资储备支出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E5CD37">
            <w:pPr>
              <w:jc w:val="righ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C02D5B">
            <w:pPr>
              <w:jc w:val="righ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69A16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14:paraId="564B09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AD8CFF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BF609D">
            <w:pPr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83524F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2319C6">
            <w:pPr>
              <w:jc w:val="righ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BB8A0C">
            <w:pPr>
              <w:jc w:val="righ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928382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14:paraId="6A4270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B1BD16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A0BBD9">
            <w:pPr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227FED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28FB36">
            <w:pPr>
              <w:jc w:val="righ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D6285E">
            <w:pPr>
              <w:jc w:val="righ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B460E9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14:paraId="49C41F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2C256E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107F4A">
            <w:pPr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C07FCC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65CAAE">
            <w:pPr>
              <w:jc w:val="righ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AF4C06">
            <w:pPr>
              <w:jc w:val="righ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F134D8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14:paraId="148961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8EDCB7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F25860">
            <w:pPr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E197C9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3DDBE2">
            <w:pPr>
              <w:jc w:val="righ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C22370">
            <w:pPr>
              <w:jc w:val="righ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968BA9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14:paraId="4479EB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C7DDA1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8ABDCC">
            <w:pPr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902C40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B0F081">
            <w:pPr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B12CCA">
            <w:pPr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92267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14:paraId="7D7880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3B599B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5690FA">
            <w:pPr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F1C76E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205D90">
            <w:pPr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B13A55">
            <w:pPr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D171C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14:paraId="2AB95E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56A727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F91593">
            <w:pPr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17AB9D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96610A">
            <w:pPr>
              <w:jc w:val="righ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D1636D">
            <w:pPr>
              <w:jc w:val="righ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97B6AB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14:paraId="6D821B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42D62C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E8D79C">
            <w:pPr>
              <w:widowControl/>
              <w:jc w:val="righ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76.15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03544E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支  出  总  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DF95D5">
            <w:pPr>
              <w:widowControl/>
              <w:jc w:val="right"/>
              <w:textAlignment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76.15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E7D79C">
            <w:pPr>
              <w:widowControl/>
              <w:jc w:val="right"/>
              <w:textAlignment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76.15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BB3C26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</w:tbl>
    <w:p w14:paraId="086B0BEC"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 w14:paraId="3AAEDD92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5411DE7E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607573B3"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 w14:paraId="20C9542A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表五：</w:t>
      </w:r>
    </w:p>
    <w:tbl>
      <w:tblPr>
        <w:tblStyle w:val="7"/>
        <w:tblW w:w="9214" w:type="dxa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5"/>
        <w:gridCol w:w="467"/>
        <w:gridCol w:w="600"/>
        <w:gridCol w:w="2205"/>
        <w:gridCol w:w="660"/>
        <w:gridCol w:w="1024"/>
        <w:gridCol w:w="216"/>
        <w:gridCol w:w="1626"/>
        <w:gridCol w:w="1701"/>
      </w:tblGrid>
      <w:tr w14:paraId="2BB682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21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7C401C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一般公共预算支出情况表</w:t>
            </w:r>
          </w:p>
        </w:tc>
      </w:tr>
      <w:tr w14:paraId="13BBDF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98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668C02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编制部门：</w:t>
            </w:r>
            <w:r>
              <w:rPr>
                <w:rFonts w:hint="eastAsia" w:ascii="仿宋_GB2312" w:hAnsi="宋体" w:eastAsia="仿宋_GB2312"/>
                <w:kern w:val="0"/>
                <w:sz w:val="24"/>
              </w:rPr>
              <w:t>昌吉州计划生育药具站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847B60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F0B187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</w:t>
            </w:r>
          </w:p>
        </w:tc>
        <w:tc>
          <w:tcPr>
            <w:tcW w:w="3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72800A"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 w14:paraId="2F07EB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398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48D57C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项目</w:t>
            </w:r>
          </w:p>
        </w:tc>
        <w:tc>
          <w:tcPr>
            <w:tcW w:w="522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BF22D2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一般公共预算支出</w:t>
            </w:r>
          </w:p>
        </w:tc>
      </w:tr>
      <w:tr w14:paraId="78F331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7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ADA1EE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20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3EF225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684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D9FB3D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小计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1EEE6A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103C5B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 w14:paraId="4B52B4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04C0C7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4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6C8E7F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328BB6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</w:t>
            </w:r>
          </w:p>
        </w:tc>
        <w:tc>
          <w:tcPr>
            <w:tcW w:w="220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FF97027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867304C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7894F72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AFC7619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14:paraId="179868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7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84006E">
            <w:pPr>
              <w:jc w:val="left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C7A7C0">
            <w:pPr>
              <w:jc w:val="left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D26991">
            <w:pPr>
              <w:jc w:val="left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493B26"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合计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4E9BC9"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76.15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C1D8BE"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71.15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E00089"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5</w:t>
            </w:r>
          </w:p>
        </w:tc>
      </w:tr>
      <w:tr w14:paraId="3BFEB2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7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2B2750"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210</w:t>
            </w:r>
          </w:p>
        </w:tc>
        <w:tc>
          <w:tcPr>
            <w:tcW w:w="4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08999C"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07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120FB8"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16</w:t>
            </w:r>
          </w:p>
        </w:tc>
        <w:tc>
          <w:tcPr>
            <w:tcW w:w="22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117903"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计划生育机构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3E3776"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71.15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17B0E7"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71.15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8B74D3"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0</w:t>
            </w:r>
          </w:p>
        </w:tc>
      </w:tr>
      <w:tr w14:paraId="60151F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7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922EA3"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210</w:t>
            </w:r>
          </w:p>
        </w:tc>
        <w:tc>
          <w:tcPr>
            <w:tcW w:w="4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F9CA81"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07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9F987B"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17</w:t>
            </w:r>
          </w:p>
        </w:tc>
        <w:tc>
          <w:tcPr>
            <w:tcW w:w="22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56F982"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计划生育服务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EA025A"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33081A"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381242"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5</w:t>
            </w:r>
          </w:p>
        </w:tc>
      </w:tr>
      <w:tr w14:paraId="5E31E3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7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1D237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7F005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5C363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7D13C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2A3E2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2D404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9A891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19A380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7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815F1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E3522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166C4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53A65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B3489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675521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A16AF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1F5D14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7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0BCD8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9F4CB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AC99C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FC3F0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29A56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5CF9A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CDDF7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7FAED3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7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EFFB81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67430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D365D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8B547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0C668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D92EB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69290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551D25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7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28B28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CB3F6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3142B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F0E50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3C8C0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5CF79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53480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23537E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7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336B4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D890B1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D30A8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6F45A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495B1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9706A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D3E80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75C6FC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7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06D22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CB99D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F9FB9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E3151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80C211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7CA9F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15E21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0EF392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7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DA9D8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478DD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1950A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E1AA6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038D1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7A4BF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1C1C91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4923FB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7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6A5D81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D8608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356A3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3A99A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35A90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F75B0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89780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741D01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7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B1956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85FDF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BD2EA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DB907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231C9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B6AA5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92042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5321CF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7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74FE9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0D77B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3B5D4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CDF8D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C8D8D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658B1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E35DA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1FE319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7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8ED91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D89B1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47C9C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3FFA0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98E2B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D0892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D940A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2F8742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7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A7B99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3BCF2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77B5B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3BD75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148B2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24CD5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203A8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42A9DA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7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8206F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7B834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3631C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2B3F2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E2E8F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74665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DA760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2A318E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7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8D6C01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EB58F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5496A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FCBDC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8C3FE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4A4DC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E320C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1E012F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7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75A9E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1B5F2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196D6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B41FF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A4B66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5877E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94FA6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6C9CE9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7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F3BAE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41693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3D994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D6490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2018D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DE910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72531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17A95E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7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362C2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CAAB2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30DF5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DF84A7"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合计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9EC2D9"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76.15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0542B0"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71.15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1949C1"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5</w:t>
            </w:r>
          </w:p>
        </w:tc>
      </w:tr>
    </w:tbl>
    <w:p w14:paraId="72D715C7"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 w14:paraId="5597080B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表六：</w:t>
      </w:r>
    </w:p>
    <w:tbl>
      <w:tblPr>
        <w:tblStyle w:val="7"/>
        <w:tblW w:w="9328" w:type="dxa"/>
        <w:tblInd w:w="-14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7"/>
        <w:gridCol w:w="577"/>
        <w:gridCol w:w="2891"/>
        <w:gridCol w:w="995"/>
        <w:gridCol w:w="706"/>
        <w:gridCol w:w="976"/>
        <w:gridCol w:w="725"/>
        <w:gridCol w:w="1701"/>
      </w:tblGrid>
      <w:tr w14:paraId="5F7FA9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32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125771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一般公共预算基本支出情况表</w:t>
            </w:r>
          </w:p>
        </w:tc>
      </w:tr>
      <w:tr w14:paraId="4B85A2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2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FC0FDF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编制部门：</w:t>
            </w:r>
            <w:r>
              <w:rPr>
                <w:rFonts w:hint="eastAsia" w:ascii="仿宋_GB2312" w:hAnsi="宋体" w:eastAsia="仿宋_GB2312"/>
                <w:kern w:val="0"/>
                <w:sz w:val="24"/>
              </w:rPr>
              <w:t>昌吉州计划生育药具站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：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BA6C31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09F38E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       </w:t>
            </w:r>
          </w:p>
        </w:tc>
        <w:tc>
          <w:tcPr>
            <w:tcW w:w="24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46DE6F">
            <w:pPr>
              <w:widowControl/>
              <w:ind w:firstLine="720" w:firstLineChars="3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 w14:paraId="101022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42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892F2E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项目</w:t>
            </w:r>
          </w:p>
        </w:tc>
        <w:tc>
          <w:tcPr>
            <w:tcW w:w="510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F89519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一般公共预算基本支出</w:t>
            </w:r>
          </w:p>
        </w:tc>
      </w:tr>
      <w:tr w14:paraId="04E271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3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5DBD3347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经济分类科目编码</w:t>
            </w:r>
          </w:p>
        </w:tc>
        <w:tc>
          <w:tcPr>
            <w:tcW w:w="289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93EE02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经济分类科目名称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F8E15D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小计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16BC9B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人员经费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711075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公用经费</w:t>
            </w:r>
          </w:p>
        </w:tc>
      </w:tr>
      <w:tr w14:paraId="5528A4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9EBE81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9DB664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289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BB818BB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0F86349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E63AD62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AF51098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14:paraId="0B9AD3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FD1E1B">
            <w:pPr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AA4678">
            <w:pPr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7E6B65"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合计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D54BB7"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71.15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D71179"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62.58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99CFEF"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8.57</w:t>
            </w:r>
          </w:p>
        </w:tc>
      </w:tr>
      <w:tr w14:paraId="685930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80E581"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5C7687"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DCB7C5"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基本工资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FBE201"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22.06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7F69AA"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22.06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2D279D"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0</w:t>
            </w:r>
          </w:p>
        </w:tc>
      </w:tr>
      <w:tr w14:paraId="45D72F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C2DD64"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E89FD6"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03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DBA7CF"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奖金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5E8E94"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1.5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6742A3"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1.5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8CE78E"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0</w:t>
            </w:r>
          </w:p>
        </w:tc>
      </w:tr>
      <w:tr w14:paraId="2E08B6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2719B4"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9596E8"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06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DD7962"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伙食补助费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D77CAA"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6.3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B9C8D9"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6.3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C7EB49"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0</w:t>
            </w:r>
          </w:p>
        </w:tc>
      </w:tr>
      <w:tr w14:paraId="225599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5D750C"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0238E9"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07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E4D5B4"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绩效工资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254182"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12.51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6E5384"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12.51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CD8C42"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0</w:t>
            </w:r>
          </w:p>
        </w:tc>
      </w:tr>
      <w:tr w14:paraId="776850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208E7C"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66BBBE"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08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4C2DC1"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机关事业单位基本养老保险缴费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E5E389"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5.77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29EA24"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5.77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CE9FCF"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0</w:t>
            </w:r>
          </w:p>
        </w:tc>
      </w:tr>
      <w:tr w14:paraId="480632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98404E"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384381"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10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253F15"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职工基本医疗保险缴费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9B2CC3"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5.81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364703"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5.81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4B8DC4"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0</w:t>
            </w:r>
          </w:p>
        </w:tc>
      </w:tr>
      <w:tr w14:paraId="056D2F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8E6D8E"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5A04F1"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11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A475E3"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公务员医疗补助缴费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C38791"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2.45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6D20EE"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2.45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E8E51C"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0</w:t>
            </w:r>
          </w:p>
        </w:tc>
      </w:tr>
      <w:tr w14:paraId="4FB4AA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286963"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E1B80E"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12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B9FDD9"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其他社会保障缴费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737B10"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0.29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B4D094"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0.29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438F59"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0</w:t>
            </w:r>
          </w:p>
        </w:tc>
      </w:tr>
      <w:tr w14:paraId="11DF18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86B7E2"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4308F9"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13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3C8D60"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住房公积金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0F5898"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4.33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D8CD25"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4.33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0662C2"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0</w:t>
            </w:r>
          </w:p>
        </w:tc>
      </w:tr>
      <w:tr w14:paraId="45D400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9425B3"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E987C4"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1561AB"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办公费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A147FA"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0.78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4873CD"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5FBD30"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0.78</w:t>
            </w:r>
          </w:p>
        </w:tc>
      </w:tr>
      <w:tr w14:paraId="7E47AF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5A2F4F"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60991E"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02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6BF878"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印刷费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D77CEC"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0.32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63E955"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0C1DB3"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0.32</w:t>
            </w:r>
          </w:p>
        </w:tc>
      </w:tr>
      <w:tr w14:paraId="223BA1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84E0BE"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705D44"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05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F66CB1"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844617"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0.09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AA1C92"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83EC1E"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0.09</w:t>
            </w:r>
          </w:p>
        </w:tc>
      </w:tr>
      <w:tr w14:paraId="27F75C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922641"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5DCE78"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06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DAB0F4"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电费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15236B"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0.1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0C4A10"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945EEB"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0.1</w:t>
            </w:r>
          </w:p>
        </w:tc>
      </w:tr>
      <w:tr w14:paraId="0598B0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51DF09"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8C75A8"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07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34987F"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邮电费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891F60"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0.45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B25B67"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4E91AD"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0.45</w:t>
            </w:r>
          </w:p>
        </w:tc>
      </w:tr>
      <w:tr w14:paraId="4B28BE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B24613"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0BC885"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11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DEBEEE"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差旅费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424951"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0.54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37DE63"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B62600"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0.54</w:t>
            </w:r>
          </w:p>
        </w:tc>
      </w:tr>
      <w:tr w14:paraId="71D706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50A5F1"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C1269D"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13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0D7151"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维修(护)费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D8539D"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0.29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020B2D"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571E05"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0.29</w:t>
            </w:r>
          </w:p>
        </w:tc>
      </w:tr>
      <w:tr w14:paraId="59A530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D4BCD7"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B94F3A"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16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F3DB3D"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培训费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D24730"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0.14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A80C4D"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7A7D3B"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0.14</w:t>
            </w:r>
          </w:p>
        </w:tc>
      </w:tr>
      <w:tr w14:paraId="42777D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7B6ECF"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BA5CE9"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17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42ED3D"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公务招待费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E3079C"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0.1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929BBA"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046F49"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0.1</w:t>
            </w:r>
          </w:p>
        </w:tc>
      </w:tr>
      <w:tr w14:paraId="797C4C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F6BCE5"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A50C4E"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26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E67DA7"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劳务费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4BE7EB"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0.85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E2765D"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7E1BA6"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0.85</w:t>
            </w:r>
          </w:p>
        </w:tc>
      </w:tr>
      <w:tr w14:paraId="76BE67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D709B7"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0B605E"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28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4BAA2C"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工会经费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45E254"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0.44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A2687F"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375953"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0.44</w:t>
            </w:r>
          </w:p>
        </w:tc>
      </w:tr>
      <w:tr w14:paraId="0BAA70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46D45B"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B4ABFC"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29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684BC6"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福利费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41CB86"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1.01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7AE9D3"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55DE85"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1.01</w:t>
            </w:r>
          </w:p>
        </w:tc>
      </w:tr>
      <w:tr w14:paraId="14C202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9BAD24"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B5475E"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31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90F7B1"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公务车运行维护费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517568"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B3618F"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3F7E0D"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 w14:paraId="3D7309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7DAF5C"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F0FA5A"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99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5CF9C7"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其他商品和服务支出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CA46D3"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1.46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E82815"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75ABF2"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1.46</w:t>
            </w:r>
          </w:p>
        </w:tc>
      </w:tr>
      <w:tr w14:paraId="2259F5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24BD70"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96278D"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09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7E1123"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奖励金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410A19"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0.36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4607A8"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0.36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AD206D"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0</w:t>
            </w:r>
          </w:p>
        </w:tc>
      </w:tr>
      <w:tr w14:paraId="1B2CF8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3B9AB3"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A5EE85"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14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25C24C"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Dialog" w:hAnsi="Dialog" w:eastAsia="Dialog" w:cs="Dialog"/>
                <w:color w:val="000000"/>
                <w:kern w:val="0"/>
                <w:sz w:val="24"/>
                <w:lang w:bidi="ar"/>
              </w:rPr>
              <w:t>对个人和家庭补助支出（</w:t>
            </w: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职工住宅取暖费</w:t>
            </w:r>
            <w:r>
              <w:rPr>
                <w:rFonts w:hint="eastAsia" w:ascii="Dialog" w:hAnsi="Dialog" w:eastAsia="Dialog" w:cs="Dialog"/>
                <w:color w:val="000000"/>
                <w:kern w:val="0"/>
                <w:sz w:val="24"/>
                <w:lang w:bidi="ar"/>
              </w:rPr>
              <w:t>）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86C29D"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1.2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171E7E"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1.2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174A8F"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0</w:t>
            </w:r>
          </w:p>
        </w:tc>
      </w:tr>
      <w:tr w14:paraId="2D329D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FFADBF">
            <w:pPr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7BD88E">
            <w:pPr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BEE8F5"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FB6B75"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299C8E"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BBCF47"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3648BD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E893ED"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1C30F6"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EB6214"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30CD78"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AAC61F"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D70177"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1D534B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61F634"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99D011"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1F2F98"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2A9452"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529098"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6C2267"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710A96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682F4B"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B7E056"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FE728E"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B624D1"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84E823"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B8AA21"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18B7A1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772EE9"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BD6EC8"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3D3F7C"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75F756"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CE3064"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396DFC"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6E58FA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F01FA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9C51E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E3BC5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670BE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C3F40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ACAFD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160D65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24238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789CD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90A560"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合计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12053D"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71.15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242014"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62.58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3C8F30"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8.57</w:t>
            </w:r>
          </w:p>
        </w:tc>
      </w:tr>
    </w:tbl>
    <w:p w14:paraId="601612F3"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 w14:paraId="4006BB59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29D5AF5A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35D31A10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2EE0A040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360E127C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5E4A1F74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6291F3B4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4B151077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206620C4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0EAD18C8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6B3F0BE3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0C4FEF1A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5C746D2A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43787514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50E720A7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17CC9ECB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4339B4CE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3BE25A9B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4893DDA5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180D83AB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3FA1DFB0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表七：</w:t>
      </w:r>
    </w:p>
    <w:tbl>
      <w:tblPr>
        <w:tblStyle w:val="7"/>
        <w:tblW w:w="9540" w:type="dxa"/>
        <w:tblInd w:w="-36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"/>
        <w:gridCol w:w="716"/>
        <w:gridCol w:w="350"/>
        <w:gridCol w:w="584"/>
        <w:gridCol w:w="1050"/>
        <w:gridCol w:w="1183"/>
        <w:gridCol w:w="357"/>
        <w:gridCol w:w="110"/>
        <w:gridCol w:w="459"/>
        <w:gridCol w:w="536"/>
        <w:gridCol w:w="652"/>
        <w:gridCol w:w="652"/>
        <w:gridCol w:w="378"/>
        <w:gridCol w:w="200"/>
        <w:gridCol w:w="419"/>
        <w:gridCol w:w="578"/>
        <w:gridCol w:w="420"/>
        <w:gridCol w:w="420"/>
        <w:gridCol w:w="468"/>
      </w:tblGrid>
      <w:tr w14:paraId="5E262F68">
        <w:trPr>
          <w:gridBefore w:val="1"/>
          <w:wBefore w:w="8" w:type="dxa"/>
          <w:trHeight w:val="375" w:hRule="atLeast"/>
        </w:trPr>
        <w:tc>
          <w:tcPr>
            <w:tcW w:w="9532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5F89AB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项目支出情况表</w:t>
            </w:r>
          </w:p>
        </w:tc>
      </w:tr>
      <w:tr w14:paraId="583814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8" w:type="dxa"/>
          <w:trHeight w:val="405" w:hRule="atLeast"/>
        </w:trPr>
        <w:tc>
          <w:tcPr>
            <w:tcW w:w="435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6984CA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编制部门：</w:t>
            </w:r>
            <w:r>
              <w:rPr>
                <w:rFonts w:hint="eastAsia" w:ascii="仿宋_GB2312" w:hAnsi="宋体" w:eastAsia="仿宋_GB2312"/>
                <w:kern w:val="0"/>
                <w:sz w:val="24"/>
              </w:rPr>
              <w:t>昌吉州计划生育药具站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B8317F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AE7885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   </w:t>
            </w:r>
          </w:p>
        </w:tc>
        <w:tc>
          <w:tcPr>
            <w:tcW w:w="250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7C091F">
            <w:pPr>
              <w:widowControl/>
              <w:ind w:firstLine="960" w:firstLineChars="4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 w14:paraId="59A625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658" w:type="dxa"/>
            <w:gridSpan w:val="4"/>
            <w:shd w:val="clear" w:color="auto" w:fill="auto"/>
            <w:noWrap/>
            <w:vAlign w:val="center"/>
          </w:tcPr>
          <w:p w14:paraId="027E79D3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 目 编 码</w:t>
            </w:r>
          </w:p>
        </w:tc>
        <w:tc>
          <w:tcPr>
            <w:tcW w:w="1050" w:type="dxa"/>
            <w:vMerge w:val="restart"/>
            <w:shd w:val="clear" w:color="auto" w:fill="auto"/>
            <w:noWrap/>
            <w:vAlign w:val="center"/>
          </w:tcPr>
          <w:p w14:paraId="01501A28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科目</w:t>
            </w:r>
          </w:p>
        </w:tc>
        <w:tc>
          <w:tcPr>
            <w:tcW w:w="1183" w:type="dxa"/>
            <w:vMerge w:val="restart"/>
            <w:shd w:val="clear" w:color="auto" w:fill="auto"/>
            <w:noWrap/>
            <w:vAlign w:val="center"/>
          </w:tcPr>
          <w:p w14:paraId="53037CCA"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24"/>
              </w:rPr>
              <w:t>项目名称</w:t>
            </w:r>
          </w:p>
        </w:tc>
        <w:tc>
          <w:tcPr>
            <w:tcW w:w="357" w:type="dxa"/>
            <w:vMerge w:val="restart"/>
            <w:shd w:val="clear" w:color="auto" w:fill="auto"/>
            <w:vAlign w:val="center"/>
          </w:tcPr>
          <w:p w14:paraId="4C5FB45A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项目支出合计</w:t>
            </w:r>
          </w:p>
        </w:tc>
        <w:tc>
          <w:tcPr>
            <w:tcW w:w="569" w:type="dxa"/>
            <w:gridSpan w:val="2"/>
            <w:vMerge w:val="restart"/>
            <w:shd w:val="clear" w:color="auto" w:fill="auto"/>
            <w:vAlign w:val="center"/>
          </w:tcPr>
          <w:p w14:paraId="6DF4BF09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536" w:type="dxa"/>
            <w:vMerge w:val="restart"/>
            <w:shd w:val="clear" w:color="auto" w:fill="auto"/>
            <w:vAlign w:val="center"/>
          </w:tcPr>
          <w:p w14:paraId="6267D281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652" w:type="dxa"/>
            <w:vMerge w:val="restart"/>
            <w:shd w:val="clear" w:color="auto" w:fill="auto"/>
            <w:vAlign w:val="center"/>
          </w:tcPr>
          <w:p w14:paraId="03BF273D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对个人和家庭的补助</w:t>
            </w:r>
          </w:p>
        </w:tc>
        <w:tc>
          <w:tcPr>
            <w:tcW w:w="652" w:type="dxa"/>
            <w:vMerge w:val="restart"/>
            <w:shd w:val="clear" w:color="auto" w:fill="auto"/>
            <w:vAlign w:val="center"/>
          </w:tcPr>
          <w:p w14:paraId="6CC2F2D0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债务利息及费用支出</w:t>
            </w:r>
          </w:p>
        </w:tc>
        <w:tc>
          <w:tcPr>
            <w:tcW w:w="578" w:type="dxa"/>
            <w:gridSpan w:val="2"/>
            <w:vMerge w:val="restart"/>
            <w:shd w:val="clear" w:color="auto" w:fill="auto"/>
            <w:vAlign w:val="center"/>
          </w:tcPr>
          <w:p w14:paraId="1B0A2C43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资本性支出（基本建设）</w:t>
            </w:r>
          </w:p>
        </w:tc>
        <w:tc>
          <w:tcPr>
            <w:tcW w:w="419" w:type="dxa"/>
            <w:vMerge w:val="restart"/>
            <w:shd w:val="clear" w:color="auto" w:fill="auto"/>
            <w:vAlign w:val="center"/>
          </w:tcPr>
          <w:p w14:paraId="328FEE66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</w:t>
            </w:r>
          </w:p>
        </w:tc>
        <w:tc>
          <w:tcPr>
            <w:tcW w:w="578" w:type="dxa"/>
            <w:vMerge w:val="restart"/>
            <w:shd w:val="clear" w:color="auto" w:fill="auto"/>
            <w:vAlign w:val="center"/>
          </w:tcPr>
          <w:p w14:paraId="0C0211A3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对企业补助（基本建设）</w:t>
            </w:r>
          </w:p>
        </w:tc>
        <w:tc>
          <w:tcPr>
            <w:tcW w:w="420" w:type="dxa"/>
            <w:vMerge w:val="restart"/>
            <w:shd w:val="clear" w:color="auto" w:fill="auto"/>
            <w:vAlign w:val="center"/>
          </w:tcPr>
          <w:p w14:paraId="527B7301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</w:t>
            </w:r>
          </w:p>
        </w:tc>
        <w:tc>
          <w:tcPr>
            <w:tcW w:w="420" w:type="dxa"/>
            <w:vMerge w:val="restart"/>
            <w:shd w:val="clear" w:color="auto" w:fill="auto"/>
            <w:vAlign w:val="center"/>
          </w:tcPr>
          <w:p w14:paraId="0B1C865C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对社会保障基金补助</w:t>
            </w:r>
          </w:p>
        </w:tc>
        <w:tc>
          <w:tcPr>
            <w:tcW w:w="468" w:type="dxa"/>
            <w:vMerge w:val="restart"/>
            <w:shd w:val="clear" w:color="auto" w:fill="auto"/>
            <w:vAlign w:val="center"/>
          </w:tcPr>
          <w:p w14:paraId="4B2B036C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其他支出</w:t>
            </w:r>
          </w:p>
        </w:tc>
      </w:tr>
      <w:tr w14:paraId="5BED99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7" w:hRule="atLeast"/>
        </w:trPr>
        <w:tc>
          <w:tcPr>
            <w:tcW w:w="724" w:type="dxa"/>
            <w:gridSpan w:val="2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75F362B4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类</w:t>
            </w:r>
          </w:p>
        </w:tc>
        <w:tc>
          <w:tcPr>
            <w:tcW w:w="350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27D81386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款</w:t>
            </w:r>
          </w:p>
        </w:tc>
        <w:tc>
          <w:tcPr>
            <w:tcW w:w="584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096E20DD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</w:t>
            </w:r>
          </w:p>
        </w:tc>
        <w:tc>
          <w:tcPr>
            <w:tcW w:w="1050" w:type="dxa"/>
            <w:vMerge w:val="continue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326ED40D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1183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 w14:paraId="75FD4DD1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357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 w14:paraId="6B9C61FD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Merge w:val="continue"/>
            <w:tcBorders>
              <w:bottom w:val="single" w:color="auto" w:sz="4" w:space="0"/>
            </w:tcBorders>
            <w:shd w:val="clear" w:color="auto" w:fill="auto"/>
          </w:tcPr>
          <w:p w14:paraId="716A2660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 w14:paraId="4DBFAF87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 w14:paraId="5DC2733A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 w14:paraId="1CB91F96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Merge w:val="continue"/>
            <w:tcBorders>
              <w:bottom w:val="single" w:color="auto" w:sz="4" w:space="0"/>
            </w:tcBorders>
            <w:shd w:val="clear" w:color="auto" w:fill="auto"/>
          </w:tcPr>
          <w:p w14:paraId="67A3C65F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 w14:paraId="2F1EED4E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 w14:paraId="30C3DF51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 w14:paraId="432C5268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 w14:paraId="6C9AFCF0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 w14:paraId="455A6C1D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</w:tr>
      <w:tr w14:paraId="4E801C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891" w:type="dxa"/>
            <w:gridSpan w:val="6"/>
            <w:shd w:val="clear" w:color="auto" w:fill="auto"/>
            <w:vAlign w:val="center"/>
          </w:tcPr>
          <w:p w14:paraId="02BA38D7">
            <w:pPr>
              <w:widowControl/>
              <w:jc w:val="center"/>
              <w:textAlignment w:val="center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合计</w:t>
            </w:r>
          </w:p>
        </w:tc>
        <w:tc>
          <w:tcPr>
            <w:tcW w:w="357" w:type="dxa"/>
            <w:shd w:val="clear" w:color="auto" w:fill="auto"/>
            <w:vAlign w:val="center"/>
          </w:tcPr>
          <w:p w14:paraId="7725C34C">
            <w:pPr>
              <w:widowControl/>
              <w:jc w:val="right"/>
              <w:textAlignment w:val="center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5</w:t>
            </w:r>
          </w:p>
        </w:tc>
        <w:tc>
          <w:tcPr>
            <w:tcW w:w="569" w:type="dxa"/>
            <w:gridSpan w:val="2"/>
            <w:shd w:val="clear" w:color="auto" w:fill="auto"/>
            <w:vAlign w:val="center"/>
          </w:tcPr>
          <w:p w14:paraId="73DFC639">
            <w:pPr>
              <w:widowControl/>
              <w:jc w:val="right"/>
              <w:textAlignment w:val="center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shd w:val="clear" w:color="auto" w:fill="auto"/>
            <w:vAlign w:val="center"/>
          </w:tcPr>
          <w:p w14:paraId="4F675B38">
            <w:pPr>
              <w:widowControl/>
              <w:jc w:val="right"/>
              <w:textAlignment w:val="center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5</w:t>
            </w:r>
          </w:p>
        </w:tc>
        <w:tc>
          <w:tcPr>
            <w:tcW w:w="652" w:type="dxa"/>
            <w:shd w:val="clear" w:color="auto" w:fill="auto"/>
          </w:tcPr>
          <w:p w14:paraId="30AC1E3F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shd w:val="clear" w:color="auto" w:fill="auto"/>
          </w:tcPr>
          <w:p w14:paraId="55E76006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shd w:val="clear" w:color="auto" w:fill="auto"/>
          </w:tcPr>
          <w:p w14:paraId="0B908F14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shd w:val="clear" w:color="auto" w:fill="auto"/>
          </w:tcPr>
          <w:p w14:paraId="215F3A33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shd w:val="clear" w:color="auto" w:fill="auto"/>
          </w:tcPr>
          <w:p w14:paraId="54EA794D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</w:tcPr>
          <w:p w14:paraId="681A8B8D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</w:tcPr>
          <w:p w14:paraId="2868E510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</w:tcPr>
          <w:p w14:paraId="050D78F8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 w14:paraId="37D88C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724" w:type="dxa"/>
            <w:gridSpan w:val="2"/>
            <w:shd w:val="clear" w:color="auto" w:fill="auto"/>
            <w:vAlign w:val="center"/>
          </w:tcPr>
          <w:p w14:paraId="1D87A8A2">
            <w:pPr>
              <w:widowControl/>
              <w:jc w:val="right"/>
              <w:textAlignment w:val="center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210</w:t>
            </w:r>
          </w:p>
        </w:tc>
        <w:tc>
          <w:tcPr>
            <w:tcW w:w="350" w:type="dxa"/>
            <w:shd w:val="clear" w:color="auto" w:fill="auto"/>
            <w:vAlign w:val="center"/>
          </w:tcPr>
          <w:p w14:paraId="71EE6C6F">
            <w:pPr>
              <w:widowControl/>
              <w:jc w:val="right"/>
              <w:textAlignment w:val="center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07</w:t>
            </w:r>
          </w:p>
        </w:tc>
        <w:tc>
          <w:tcPr>
            <w:tcW w:w="584" w:type="dxa"/>
            <w:shd w:val="clear" w:color="auto" w:fill="auto"/>
            <w:vAlign w:val="center"/>
          </w:tcPr>
          <w:p w14:paraId="37EA459C">
            <w:pPr>
              <w:widowControl/>
              <w:jc w:val="right"/>
              <w:textAlignment w:val="center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17</w:t>
            </w:r>
          </w:p>
        </w:tc>
        <w:tc>
          <w:tcPr>
            <w:tcW w:w="1050" w:type="dxa"/>
            <w:shd w:val="clear" w:color="auto" w:fill="auto"/>
            <w:vAlign w:val="center"/>
          </w:tcPr>
          <w:p w14:paraId="67D1A682">
            <w:pPr>
              <w:widowControl/>
              <w:jc w:val="left"/>
              <w:textAlignment w:val="center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计划生育服务</w:t>
            </w:r>
          </w:p>
        </w:tc>
        <w:tc>
          <w:tcPr>
            <w:tcW w:w="1183" w:type="dxa"/>
            <w:shd w:val="clear" w:color="auto" w:fill="auto"/>
            <w:vAlign w:val="center"/>
          </w:tcPr>
          <w:p w14:paraId="75A59EEB">
            <w:pPr>
              <w:widowControl/>
              <w:jc w:val="left"/>
              <w:textAlignment w:val="center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计划生育药具宣传</w:t>
            </w:r>
          </w:p>
        </w:tc>
        <w:tc>
          <w:tcPr>
            <w:tcW w:w="357" w:type="dxa"/>
            <w:shd w:val="clear" w:color="auto" w:fill="auto"/>
            <w:vAlign w:val="center"/>
          </w:tcPr>
          <w:p w14:paraId="3F86449B">
            <w:pPr>
              <w:widowControl/>
              <w:jc w:val="right"/>
              <w:textAlignment w:val="center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5</w:t>
            </w:r>
          </w:p>
        </w:tc>
        <w:tc>
          <w:tcPr>
            <w:tcW w:w="569" w:type="dxa"/>
            <w:gridSpan w:val="2"/>
            <w:shd w:val="clear" w:color="auto" w:fill="auto"/>
            <w:vAlign w:val="center"/>
          </w:tcPr>
          <w:p w14:paraId="3840BE6B">
            <w:pPr>
              <w:jc w:val="righ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shd w:val="clear" w:color="auto" w:fill="auto"/>
            <w:vAlign w:val="center"/>
          </w:tcPr>
          <w:p w14:paraId="0025211D">
            <w:pPr>
              <w:widowControl/>
              <w:jc w:val="right"/>
              <w:textAlignment w:val="center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5</w:t>
            </w:r>
          </w:p>
        </w:tc>
        <w:tc>
          <w:tcPr>
            <w:tcW w:w="652" w:type="dxa"/>
            <w:shd w:val="clear" w:color="auto" w:fill="auto"/>
            <w:vAlign w:val="center"/>
          </w:tcPr>
          <w:p w14:paraId="66F445FD">
            <w:pPr>
              <w:widowControl/>
              <w:jc w:val="right"/>
              <w:textAlignment w:val="center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shd w:val="clear" w:color="auto" w:fill="auto"/>
            <w:vAlign w:val="center"/>
          </w:tcPr>
          <w:p w14:paraId="1FC8B336">
            <w:pPr>
              <w:widowControl/>
              <w:jc w:val="right"/>
              <w:textAlignment w:val="center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shd w:val="clear" w:color="auto" w:fill="auto"/>
            <w:vAlign w:val="center"/>
          </w:tcPr>
          <w:p w14:paraId="399EFCEE">
            <w:pPr>
              <w:widowControl/>
              <w:jc w:val="right"/>
              <w:textAlignment w:val="center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shd w:val="clear" w:color="auto" w:fill="auto"/>
            <w:vAlign w:val="center"/>
          </w:tcPr>
          <w:p w14:paraId="3A609FF3">
            <w:pPr>
              <w:widowControl/>
              <w:jc w:val="left"/>
              <w:textAlignment w:val="center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shd w:val="clear" w:color="auto" w:fill="auto"/>
            <w:vAlign w:val="center"/>
          </w:tcPr>
          <w:p w14:paraId="1DCAB7DE">
            <w:pPr>
              <w:widowControl/>
              <w:jc w:val="left"/>
              <w:textAlignment w:val="center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227916CD">
            <w:pPr>
              <w:widowControl/>
              <w:jc w:val="right"/>
              <w:textAlignment w:val="center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5223B27C">
            <w:pPr>
              <w:jc w:val="righ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  <w:vAlign w:val="center"/>
          </w:tcPr>
          <w:p w14:paraId="0845BF98">
            <w:pPr>
              <w:widowControl/>
              <w:jc w:val="right"/>
              <w:textAlignment w:val="center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 w14:paraId="64274F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724" w:type="dxa"/>
            <w:gridSpan w:val="2"/>
            <w:shd w:val="clear" w:color="auto" w:fill="auto"/>
          </w:tcPr>
          <w:p w14:paraId="2DF692A3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50" w:type="dxa"/>
            <w:shd w:val="clear" w:color="auto" w:fill="auto"/>
          </w:tcPr>
          <w:p w14:paraId="439A71C3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84" w:type="dxa"/>
            <w:shd w:val="clear" w:color="auto" w:fill="auto"/>
          </w:tcPr>
          <w:p w14:paraId="19B3FBBD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auto"/>
          </w:tcPr>
          <w:p w14:paraId="4BD88115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183" w:type="dxa"/>
            <w:shd w:val="clear" w:color="auto" w:fill="auto"/>
          </w:tcPr>
          <w:p w14:paraId="66A09E98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57" w:type="dxa"/>
            <w:shd w:val="clear" w:color="auto" w:fill="auto"/>
          </w:tcPr>
          <w:p w14:paraId="63020BE5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shd w:val="clear" w:color="auto" w:fill="auto"/>
          </w:tcPr>
          <w:p w14:paraId="5F66477F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shd w:val="clear" w:color="auto" w:fill="auto"/>
          </w:tcPr>
          <w:p w14:paraId="69104CE2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shd w:val="clear" w:color="auto" w:fill="auto"/>
          </w:tcPr>
          <w:p w14:paraId="5952CD4A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shd w:val="clear" w:color="auto" w:fill="auto"/>
          </w:tcPr>
          <w:p w14:paraId="2FF03E01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shd w:val="clear" w:color="auto" w:fill="auto"/>
          </w:tcPr>
          <w:p w14:paraId="01A15AA0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shd w:val="clear" w:color="auto" w:fill="auto"/>
          </w:tcPr>
          <w:p w14:paraId="6A440728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shd w:val="clear" w:color="auto" w:fill="auto"/>
          </w:tcPr>
          <w:p w14:paraId="4DB371A2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</w:tcPr>
          <w:p w14:paraId="20E05F4C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</w:tcPr>
          <w:p w14:paraId="628E1230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</w:tcPr>
          <w:p w14:paraId="23DA4119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 w14:paraId="7D49A2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724" w:type="dxa"/>
            <w:gridSpan w:val="2"/>
            <w:shd w:val="clear" w:color="auto" w:fill="auto"/>
          </w:tcPr>
          <w:p w14:paraId="0E2E500B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50" w:type="dxa"/>
            <w:shd w:val="clear" w:color="auto" w:fill="auto"/>
          </w:tcPr>
          <w:p w14:paraId="186ADE99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84" w:type="dxa"/>
            <w:shd w:val="clear" w:color="auto" w:fill="auto"/>
          </w:tcPr>
          <w:p w14:paraId="017E81C8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auto"/>
          </w:tcPr>
          <w:p w14:paraId="5A0A6154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183" w:type="dxa"/>
            <w:shd w:val="clear" w:color="auto" w:fill="auto"/>
          </w:tcPr>
          <w:p w14:paraId="6994EBE0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57" w:type="dxa"/>
            <w:shd w:val="clear" w:color="auto" w:fill="auto"/>
          </w:tcPr>
          <w:p w14:paraId="69BE881D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shd w:val="clear" w:color="auto" w:fill="auto"/>
          </w:tcPr>
          <w:p w14:paraId="5548EED1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shd w:val="clear" w:color="auto" w:fill="auto"/>
          </w:tcPr>
          <w:p w14:paraId="60977BB8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shd w:val="clear" w:color="auto" w:fill="auto"/>
          </w:tcPr>
          <w:p w14:paraId="1AE5595D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shd w:val="clear" w:color="auto" w:fill="auto"/>
          </w:tcPr>
          <w:p w14:paraId="7D6FE7EA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shd w:val="clear" w:color="auto" w:fill="auto"/>
          </w:tcPr>
          <w:p w14:paraId="486A7D1D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shd w:val="clear" w:color="auto" w:fill="auto"/>
          </w:tcPr>
          <w:p w14:paraId="05053FE8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shd w:val="clear" w:color="auto" w:fill="auto"/>
          </w:tcPr>
          <w:p w14:paraId="5F317130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</w:tcPr>
          <w:p w14:paraId="31539C14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</w:tcPr>
          <w:p w14:paraId="7FE7F79D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</w:tcPr>
          <w:p w14:paraId="4D8CEC09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 w14:paraId="6E4E45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724" w:type="dxa"/>
            <w:gridSpan w:val="2"/>
            <w:shd w:val="clear" w:color="auto" w:fill="auto"/>
          </w:tcPr>
          <w:p w14:paraId="3A1911E4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50" w:type="dxa"/>
            <w:shd w:val="clear" w:color="auto" w:fill="auto"/>
          </w:tcPr>
          <w:p w14:paraId="40A492B2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84" w:type="dxa"/>
            <w:shd w:val="clear" w:color="auto" w:fill="auto"/>
          </w:tcPr>
          <w:p w14:paraId="0FB07E9C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auto"/>
          </w:tcPr>
          <w:p w14:paraId="5181CD26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183" w:type="dxa"/>
            <w:shd w:val="clear" w:color="auto" w:fill="auto"/>
          </w:tcPr>
          <w:p w14:paraId="53F9273D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57" w:type="dxa"/>
            <w:shd w:val="clear" w:color="auto" w:fill="auto"/>
          </w:tcPr>
          <w:p w14:paraId="571282E7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shd w:val="clear" w:color="auto" w:fill="auto"/>
          </w:tcPr>
          <w:p w14:paraId="042BBCAB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shd w:val="clear" w:color="auto" w:fill="auto"/>
          </w:tcPr>
          <w:p w14:paraId="33466534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shd w:val="clear" w:color="auto" w:fill="auto"/>
          </w:tcPr>
          <w:p w14:paraId="61C46916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shd w:val="clear" w:color="auto" w:fill="auto"/>
          </w:tcPr>
          <w:p w14:paraId="3CE26872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shd w:val="clear" w:color="auto" w:fill="auto"/>
          </w:tcPr>
          <w:p w14:paraId="1AD04A4A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shd w:val="clear" w:color="auto" w:fill="auto"/>
          </w:tcPr>
          <w:p w14:paraId="50752E22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shd w:val="clear" w:color="auto" w:fill="auto"/>
          </w:tcPr>
          <w:p w14:paraId="3A0319AB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</w:tcPr>
          <w:p w14:paraId="1D1B0E9F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</w:tcPr>
          <w:p w14:paraId="01A9E4F5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</w:tcPr>
          <w:p w14:paraId="6FD30B09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 w14:paraId="5A2017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724" w:type="dxa"/>
            <w:gridSpan w:val="2"/>
            <w:shd w:val="clear" w:color="auto" w:fill="auto"/>
          </w:tcPr>
          <w:p w14:paraId="019A8D8E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50" w:type="dxa"/>
            <w:shd w:val="clear" w:color="auto" w:fill="auto"/>
          </w:tcPr>
          <w:p w14:paraId="4E4DD407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84" w:type="dxa"/>
            <w:shd w:val="clear" w:color="auto" w:fill="auto"/>
          </w:tcPr>
          <w:p w14:paraId="3314A82D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auto"/>
          </w:tcPr>
          <w:p w14:paraId="48C0D151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183" w:type="dxa"/>
            <w:shd w:val="clear" w:color="auto" w:fill="auto"/>
          </w:tcPr>
          <w:p w14:paraId="7D538F6F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57" w:type="dxa"/>
            <w:shd w:val="clear" w:color="auto" w:fill="auto"/>
          </w:tcPr>
          <w:p w14:paraId="5CFA56F5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shd w:val="clear" w:color="auto" w:fill="auto"/>
          </w:tcPr>
          <w:p w14:paraId="2273997B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shd w:val="clear" w:color="auto" w:fill="auto"/>
          </w:tcPr>
          <w:p w14:paraId="48182F82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shd w:val="clear" w:color="auto" w:fill="auto"/>
          </w:tcPr>
          <w:p w14:paraId="1D8D237D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shd w:val="clear" w:color="auto" w:fill="auto"/>
          </w:tcPr>
          <w:p w14:paraId="127E3C25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shd w:val="clear" w:color="auto" w:fill="auto"/>
          </w:tcPr>
          <w:p w14:paraId="15A7DA7A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shd w:val="clear" w:color="auto" w:fill="auto"/>
          </w:tcPr>
          <w:p w14:paraId="292BD76C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shd w:val="clear" w:color="auto" w:fill="auto"/>
          </w:tcPr>
          <w:p w14:paraId="4964AA53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</w:tcPr>
          <w:p w14:paraId="78CB745E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</w:tcPr>
          <w:p w14:paraId="095328C5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</w:tcPr>
          <w:p w14:paraId="2CD5469D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 w14:paraId="00E625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724" w:type="dxa"/>
            <w:gridSpan w:val="2"/>
            <w:shd w:val="clear" w:color="auto" w:fill="auto"/>
          </w:tcPr>
          <w:p w14:paraId="0E58D196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50" w:type="dxa"/>
            <w:shd w:val="clear" w:color="auto" w:fill="auto"/>
          </w:tcPr>
          <w:p w14:paraId="6BD1C579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84" w:type="dxa"/>
            <w:shd w:val="clear" w:color="auto" w:fill="auto"/>
          </w:tcPr>
          <w:p w14:paraId="4AFA47CE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auto"/>
          </w:tcPr>
          <w:p w14:paraId="3BC06EAE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183" w:type="dxa"/>
            <w:shd w:val="clear" w:color="auto" w:fill="auto"/>
          </w:tcPr>
          <w:p w14:paraId="04F70DB3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57" w:type="dxa"/>
            <w:shd w:val="clear" w:color="auto" w:fill="auto"/>
          </w:tcPr>
          <w:p w14:paraId="4D4BF377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shd w:val="clear" w:color="auto" w:fill="auto"/>
          </w:tcPr>
          <w:p w14:paraId="2C8B727D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shd w:val="clear" w:color="auto" w:fill="auto"/>
          </w:tcPr>
          <w:p w14:paraId="2A1EE7CE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shd w:val="clear" w:color="auto" w:fill="auto"/>
          </w:tcPr>
          <w:p w14:paraId="711B6754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shd w:val="clear" w:color="auto" w:fill="auto"/>
          </w:tcPr>
          <w:p w14:paraId="723B84AA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shd w:val="clear" w:color="auto" w:fill="auto"/>
          </w:tcPr>
          <w:p w14:paraId="3100F63A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shd w:val="clear" w:color="auto" w:fill="auto"/>
          </w:tcPr>
          <w:p w14:paraId="70250A92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shd w:val="clear" w:color="auto" w:fill="auto"/>
          </w:tcPr>
          <w:p w14:paraId="29A87322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</w:tcPr>
          <w:p w14:paraId="4DE79365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</w:tcPr>
          <w:p w14:paraId="4DD81D65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</w:tcPr>
          <w:p w14:paraId="13F671AF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 w14:paraId="1BAE4A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724" w:type="dxa"/>
            <w:gridSpan w:val="2"/>
            <w:shd w:val="clear" w:color="auto" w:fill="auto"/>
          </w:tcPr>
          <w:p w14:paraId="3CE081C8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50" w:type="dxa"/>
            <w:shd w:val="clear" w:color="auto" w:fill="auto"/>
          </w:tcPr>
          <w:p w14:paraId="7DE82803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84" w:type="dxa"/>
            <w:shd w:val="clear" w:color="auto" w:fill="auto"/>
          </w:tcPr>
          <w:p w14:paraId="25EBE304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auto"/>
          </w:tcPr>
          <w:p w14:paraId="610E7ED1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183" w:type="dxa"/>
            <w:shd w:val="clear" w:color="auto" w:fill="auto"/>
          </w:tcPr>
          <w:p w14:paraId="248B6622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57" w:type="dxa"/>
            <w:shd w:val="clear" w:color="auto" w:fill="auto"/>
          </w:tcPr>
          <w:p w14:paraId="7A5399E8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shd w:val="clear" w:color="auto" w:fill="auto"/>
          </w:tcPr>
          <w:p w14:paraId="416B9D07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shd w:val="clear" w:color="auto" w:fill="auto"/>
          </w:tcPr>
          <w:p w14:paraId="53C7E00F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shd w:val="clear" w:color="auto" w:fill="auto"/>
          </w:tcPr>
          <w:p w14:paraId="74F14D59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shd w:val="clear" w:color="auto" w:fill="auto"/>
          </w:tcPr>
          <w:p w14:paraId="45B2C9F1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shd w:val="clear" w:color="auto" w:fill="auto"/>
          </w:tcPr>
          <w:p w14:paraId="3A07993D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shd w:val="clear" w:color="auto" w:fill="auto"/>
          </w:tcPr>
          <w:p w14:paraId="4FD31D56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shd w:val="clear" w:color="auto" w:fill="auto"/>
          </w:tcPr>
          <w:p w14:paraId="13DEFE16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</w:tcPr>
          <w:p w14:paraId="2E820E93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</w:tcPr>
          <w:p w14:paraId="7124050D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</w:tcPr>
          <w:p w14:paraId="07A8CADB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 w14:paraId="1EA86C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724" w:type="dxa"/>
            <w:gridSpan w:val="2"/>
            <w:shd w:val="clear" w:color="auto" w:fill="auto"/>
          </w:tcPr>
          <w:p w14:paraId="14674173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50" w:type="dxa"/>
            <w:shd w:val="clear" w:color="auto" w:fill="auto"/>
          </w:tcPr>
          <w:p w14:paraId="1539720E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84" w:type="dxa"/>
            <w:shd w:val="clear" w:color="auto" w:fill="auto"/>
          </w:tcPr>
          <w:p w14:paraId="6BBFD130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auto"/>
          </w:tcPr>
          <w:p w14:paraId="7215B2C3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183" w:type="dxa"/>
            <w:shd w:val="clear" w:color="auto" w:fill="auto"/>
          </w:tcPr>
          <w:p w14:paraId="5A5198CA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57" w:type="dxa"/>
            <w:shd w:val="clear" w:color="auto" w:fill="auto"/>
          </w:tcPr>
          <w:p w14:paraId="00DEE42D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shd w:val="clear" w:color="auto" w:fill="auto"/>
          </w:tcPr>
          <w:p w14:paraId="036E6279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shd w:val="clear" w:color="auto" w:fill="auto"/>
          </w:tcPr>
          <w:p w14:paraId="78C73217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shd w:val="clear" w:color="auto" w:fill="auto"/>
          </w:tcPr>
          <w:p w14:paraId="0532C7EE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shd w:val="clear" w:color="auto" w:fill="auto"/>
          </w:tcPr>
          <w:p w14:paraId="19707748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shd w:val="clear" w:color="auto" w:fill="auto"/>
          </w:tcPr>
          <w:p w14:paraId="2505ABB3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shd w:val="clear" w:color="auto" w:fill="auto"/>
          </w:tcPr>
          <w:p w14:paraId="18BB09B5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shd w:val="clear" w:color="auto" w:fill="auto"/>
          </w:tcPr>
          <w:p w14:paraId="2812D587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</w:tcPr>
          <w:p w14:paraId="5598F769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</w:tcPr>
          <w:p w14:paraId="2BA0165D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</w:tcPr>
          <w:p w14:paraId="765490CA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 w14:paraId="17D05B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724" w:type="dxa"/>
            <w:gridSpan w:val="2"/>
            <w:shd w:val="clear" w:color="auto" w:fill="auto"/>
          </w:tcPr>
          <w:p w14:paraId="51BEC074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50" w:type="dxa"/>
            <w:shd w:val="clear" w:color="auto" w:fill="auto"/>
          </w:tcPr>
          <w:p w14:paraId="7F2AF99C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84" w:type="dxa"/>
            <w:shd w:val="clear" w:color="auto" w:fill="auto"/>
          </w:tcPr>
          <w:p w14:paraId="467B78B9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auto"/>
          </w:tcPr>
          <w:p w14:paraId="58383300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183" w:type="dxa"/>
            <w:shd w:val="clear" w:color="auto" w:fill="auto"/>
          </w:tcPr>
          <w:p w14:paraId="6FBAE2A6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57" w:type="dxa"/>
            <w:shd w:val="clear" w:color="auto" w:fill="auto"/>
          </w:tcPr>
          <w:p w14:paraId="29B9A3BE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shd w:val="clear" w:color="auto" w:fill="auto"/>
          </w:tcPr>
          <w:p w14:paraId="595145CE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shd w:val="clear" w:color="auto" w:fill="auto"/>
          </w:tcPr>
          <w:p w14:paraId="78C4750E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shd w:val="clear" w:color="auto" w:fill="auto"/>
          </w:tcPr>
          <w:p w14:paraId="3B4D92CB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shd w:val="clear" w:color="auto" w:fill="auto"/>
          </w:tcPr>
          <w:p w14:paraId="68EFE8D5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shd w:val="clear" w:color="auto" w:fill="auto"/>
          </w:tcPr>
          <w:p w14:paraId="78919F17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shd w:val="clear" w:color="auto" w:fill="auto"/>
          </w:tcPr>
          <w:p w14:paraId="13A09DDA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shd w:val="clear" w:color="auto" w:fill="auto"/>
          </w:tcPr>
          <w:p w14:paraId="2C8EAC7B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</w:tcPr>
          <w:p w14:paraId="3CD61A31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</w:tcPr>
          <w:p w14:paraId="59EFF99B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</w:tcPr>
          <w:p w14:paraId="7DE5843E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 w14:paraId="4568F5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724" w:type="dxa"/>
            <w:gridSpan w:val="2"/>
            <w:shd w:val="clear" w:color="auto" w:fill="auto"/>
          </w:tcPr>
          <w:p w14:paraId="135BADB3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50" w:type="dxa"/>
            <w:shd w:val="clear" w:color="auto" w:fill="auto"/>
          </w:tcPr>
          <w:p w14:paraId="413BABDC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84" w:type="dxa"/>
            <w:shd w:val="clear" w:color="auto" w:fill="auto"/>
          </w:tcPr>
          <w:p w14:paraId="2F875DC0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auto"/>
          </w:tcPr>
          <w:p w14:paraId="567397A2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183" w:type="dxa"/>
            <w:shd w:val="clear" w:color="auto" w:fill="auto"/>
          </w:tcPr>
          <w:p w14:paraId="7AADF2E5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57" w:type="dxa"/>
            <w:shd w:val="clear" w:color="auto" w:fill="auto"/>
          </w:tcPr>
          <w:p w14:paraId="3C0E2D37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shd w:val="clear" w:color="auto" w:fill="auto"/>
          </w:tcPr>
          <w:p w14:paraId="778998B2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shd w:val="clear" w:color="auto" w:fill="auto"/>
          </w:tcPr>
          <w:p w14:paraId="44368464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shd w:val="clear" w:color="auto" w:fill="auto"/>
          </w:tcPr>
          <w:p w14:paraId="05CAF9B0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shd w:val="clear" w:color="auto" w:fill="auto"/>
          </w:tcPr>
          <w:p w14:paraId="3C7E92FA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shd w:val="clear" w:color="auto" w:fill="auto"/>
          </w:tcPr>
          <w:p w14:paraId="4E9EE3F7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shd w:val="clear" w:color="auto" w:fill="auto"/>
          </w:tcPr>
          <w:p w14:paraId="775B942F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shd w:val="clear" w:color="auto" w:fill="auto"/>
          </w:tcPr>
          <w:p w14:paraId="6D647E26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</w:tcPr>
          <w:p w14:paraId="0B189895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</w:tcPr>
          <w:p w14:paraId="748D5FBF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</w:tcPr>
          <w:p w14:paraId="4FAB7702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 w14:paraId="467176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724" w:type="dxa"/>
            <w:gridSpan w:val="2"/>
            <w:shd w:val="clear" w:color="auto" w:fill="auto"/>
          </w:tcPr>
          <w:p w14:paraId="1E19C9E0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50" w:type="dxa"/>
            <w:shd w:val="clear" w:color="auto" w:fill="auto"/>
          </w:tcPr>
          <w:p w14:paraId="1BC1ABDA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84" w:type="dxa"/>
            <w:shd w:val="clear" w:color="auto" w:fill="auto"/>
          </w:tcPr>
          <w:p w14:paraId="38EB9701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auto"/>
          </w:tcPr>
          <w:p w14:paraId="4E393EAE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183" w:type="dxa"/>
            <w:shd w:val="clear" w:color="auto" w:fill="auto"/>
          </w:tcPr>
          <w:p w14:paraId="20212977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57" w:type="dxa"/>
            <w:shd w:val="clear" w:color="auto" w:fill="auto"/>
          </w:tcPr>
          <w:p w14:paraId="5ABC01C4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shd w:val="clear" w:color="auto" w:fill="auto"/>
          </w:tcPr>
          <w:p w14:paraId="62B2124D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shd w:val="clear" w:color="auto" w:fill="auto"/>
          </w:tcPr>
          <w:p w14:paraId="77CCA2F3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shd w:val="clear" w:color="auto" w:fill="auto"/>
          </w:tcPr>
          <w:p w14:paraId="7488395E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shd w:val="clear" w:color="auto" w:fill="auto"/>
          </w:tcPr>
          <w:p w14:paraId="7FD73B0F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shd w:val="clear" w:color="auto" w:fill="auto"/>
          </w:tcPr>
          <w:p w14:paraId="7AF0C5B3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shd w:val="clear" w:color="auto" w:fill="auto"/>
          </w:tcPr>
          <w:p w14:paraId="3D31E275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shd w:val="clear" w:color="auto" w:fill="auto"/>
          </w:tcPr>
          <w:p w14:paraId="6D8746B8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</w:tcPr>
          <w:p w14:paraId="08B90B70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</w:tcPr>
          <w:p w14:paraId="12956257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</w:tcPr>
          <w:p w14:paraId="1B37763C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 w14:paraId="0687DA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724" w:type="dxa"/>
            <w:gridSpan w:val="2"/>
            <w:shd w:val="clear" w:color="auto" w:fill="auto"/>
          </w:tcPr>
          <w:p w14:paraId="32BCC187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50" w:type="dxa"/>
            <w:shd w:val="clear" w:color="auto" w:fill="auto"/>
          </w:tcPr>
          <w:p w14:paraId="7B567A32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84" w:type="dxa"/>
            <w:shd w:val="clear" w:color="auto" w:fill="auto"/>
          </w:tcPr>
          <w:p w14:paraId="62EB2B27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auto"/>
          </w:tcPr>
          <w:p w14:paraId="1279B7AF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183" w:type="dxa"/>
            <w:shd w:val="clear" w:color="auto" w:fill="auto"/>
          </w:tcPr>
          <w:p w14:paraId="4AC5CFBE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57" w:type="dxa"/>
            <w:shd w:val="clear" w:color="auto" w:fill="auto"/>
          </w:tcPr>
          <w:p w14:paraId="2F1332DB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shd w:val="clear" w:color="auto" w:fill="auto"/>
          </w:tcPr>
          <w:p w14:paraId="477248BE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shd w:val="clear" w:color="auto" w:fill="auto"/>
          </w:tcPr>
          <w:p w14:paraId="2053C4C4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shd w:val="clear" w:color="auto" w:fill="auto"/>
          </w:tcPr>
          <w:p w14:paraId="19FCE850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shd w:val="clear" w:color="auto" w:fill="auto"/>
          </w:tcPr>
          <w:p w14:paraId="450A3C3F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shd w:val="clear" w:color="auto" w:fill="auto"/>
          </w:tcPr>
          <w:p w14:paraId="3F02B944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shd w:val="clear" w:color="auto" w:fill="auto"/>
          </w:tcPr>
          <w:p w14:paraId="0CC8621B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shd w:val="clear" w:color="auto" w:fill="auto"/>
          </w:tcPr>
          <w:p w14:paraId="70F1DB4B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</w:tcPr>
          <w:p w14:paraId="1861A5DF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</w:tcPr>
          <w:p w14:paraId="34C06052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</w:tcPr>
          <w:p w14:paraId="1762E070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 w14:paraId="1F417C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724" w:type="dxa"/>
            <w:gridSpan w:val="2"/>
            <w:shd w:val="clear" w:color="auto" w:fill="auto"/>
          </w:tcPr>
          <w:p w14:paraId="1F0F8C08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50" w:type="dxa"/>
            <w:shd w:val="clear" w:color="auto" w:fill="auto"/>
          </w:tcPr>
          <w:p w14:paraId="13CE80D7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84" w:type="dxa"/>
            <w:shd w:val="clear" w:color="auto" w:fill="auto"/>
          </w:tcPr>
          <w:p w14:paraId="42AE0CD1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auto"/>
          </w:tcPr>
          <w:p w14:paraId="23A6B36D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183" w:type="dxa"/>
            <w:shd w:val="clear" w:color="auto" w:fill="auto"/>
          </w:tcPr>
          <w:p w14:paraId="6719FF3F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57" w:type="dxa"/>
            <w:shd w:val="clear" w:color="auto" w:fill="auto"/>
          </w:tcPr>
          <w:p w14:paraId="656670FF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shd w:val="clear" w:color="auto" w:fill="auto"/>
          </w:tcPr>
          <w:p w14:paraId="49DE3814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shd w:val="clear" w:color="auto" w:fill="auto"/>
          </w:tcPr>
          <w:p w14:paraId="548C1D8C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shd w:val="clear" w:color="auto" w:fill="auto"/>
          </w:tcPr>
          <w:p w14:paraId="1D434AED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shd w:val="clear" w:color="auto" w:fill="auto"/>
          </w:tcPr>
          <w:p w14:paraId="68B02FCB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shd w:val="clear" w:color="auto" w:fill="auto"/>
          </w:tcPr>
          <w:p w14:paraId="71FAB2D1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shd w:val="clear" w:color="auto" w:fill="auto"/>
          </w:tcPr>
          <w:p w14:paraId="140563FF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shd w:val="clear" w:color="auto" w:fill="auto"/>
          </w:tcPr>
          <w:p w14:paraId="618858CA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</w:tcPr>
          <w:p w14:paraId="7118D751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</w:tcPr>
          <w:p w14:paraId="0B07F74B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</w:tcPr>
          <w:p w14:paraId="27B5C647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 w14:paraId="6E781C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724" w:type="dxa"/>
            <w:gridSpan w:val="2"/>
            <w:shd w:val="clear" w:color="auto" w:fill="auto"/>
          </w:tcPr>
          <w:p w14:paraId="1CFA1C63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50" w:type="dxa"/>
            <w:shd w:val="clear" w:color="auto" w:fill="auto"/>
          </w:tcPr>
          <w:p w14:paraId="728CA851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84" w:type="dxa"/>
            <w:shd w:val="clear" w:color="auto" w:fill="auto"/>
          </w:tcPr>
          <w:p w14:paraId="49F5EF03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auto"/>
          </w:tcPr>
          <w:p w14:paraId="30B64E4A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183" w:type="dxa"/>
            <w:shd w:val="clear" w:color="auto" w:fill="auto"/>
            <w:vAlign w:val="center"/>
          </w:tcPr>
          <w:p w14:paraId="0AF44ECC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合计</w:t>
            </w:r>
          </w:p>
        </w:tc>
        <w:tc>
          <w:tcPr>
            <w:tcW w:w="357" w:type="dxa"/>
            <w:shd w:val="clear" w:color="auto" w:fill="auto"/>
            <w:vAlign w:val="center"/>
          </w:tcPr>
          <w:p w14:paraId="2B7684B6">
            <w:pPr>
              <w:widowControl/>
              <w:jc w:val="right"/>
              <w:textAlignment w:val="center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5</w:t>
            </w:r>
          </w:p>
        </w:tc>
        <w:tc>
          <w:tcPr>
            <w:tcW w:w="569" w:type="dxa"/>
            <w:gridSpan w:val="2"/>
            <w:shd w:val="clear" w:color="auto" w:fill="auto"/>
            <w:vAlign w:val="center"/>
          </w:tcPr>
          <w:p w14:paraId="59B22FF4">
            <w:pPr>
              <w:jc w:val="right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shd w:val="clear" w:color="auto" w:fill="auto"/>
            <w:vAlign w:val="center"/>
          </w:tcPr>
          <w:p w14:paraId="0D70F09B">
            <w:pPr>
              <w:widowControl/>
              <w:jc w:val="right"/>
              <w:textAlignment w:val="center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5</w:t>
            </w:r>
          </w:p>
        </w:tc>
        <w:tc>
          <w:tcPr>
            <w:tcW w:w="652" w:type="dxa"/>
            <w:shd w:val="clear" w:color="auto" w:fill="auto"/>
          </w:tcPr>
          <w:p w14:paraId="68278B69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shd w:val="clear" w:color="auto" w:fill="auto"/>
          </w:tcPr>
          <w:p w14:paraId="1FDED9DB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shd w:val="clear" w:color="auto" w:fill="auto"/>
          </w:tcPr>
          <w:p w14:paraId="4B78EE65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shd w:val="clear" w:color="auto" w:fill="auto"/>
          </w:tcPr>
          <w:p w14:paraId="2E54F62D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shd w:val="clear" w:color="auto" w:fill="auto"/>
          </w:tcPr>
          <w:p w14:paraId="2C2F986C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</w:tcPr>
          <w:p w14:paraId="1808DDA4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auto"/>
          </w:tcPr>
          <w:p w14:paraId="30E1C211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shd w:val="clear" w:color="auto" w:fill="auto"/>
          </w:tcPr>
          <w:p w14:paraId="7BE1FC91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</w:tbl>
    <w:p w14:paraId="68F9D3DB"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 w14:paraId="4F566DEB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表八：</w:t>
      </w:r>
    </w:p>
    <w:p w14:paraId="5C442EF5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0DE8186C"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一般公共预算“三公”经费支出情况表</w:t>
      </w:r>
    </w:p>
    <w:p w14:paraId="339C72D9"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2DE0181E">
      <w:pPr>
        <w:widowControl/>
        <w:ind w:left="7200" w:hanging="7200" w:hangingChars="3000"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编制单位：昌吉州计划生育药具站                                                    单位：万元</w:t>
      </w:r>
    </w:p>
    <w:tbl>
      <w:tblPr>
        <w:tblStyle w:val="7"/>
        <w:tblW w:w="9240" w:type="dxa"/>
        <w:tblInd w:w="-17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5"/>
        <w:gridCol w:w="1417"/>
        <w:gridCol w:w="1559"/>
        <w:gridCol w:w="1418"/>
        <w:gridCol w:w="1559"/>
        <w:gridCol w:w="1712"/>
      </w:tblGrid>
      <w:tr w14:paraId="794AEF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5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5DAD45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4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7C0988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因公出国（境）费</w:t>
            </w:r>
          </w:p>
        </w:tc>
        <w:tc>
          <w:tcPr>
            <w:tcW w:w="45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04D910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公务用车购置及运行费</w:t>
            </w:r>
          </w:p>
        </w:tc>
        <w:tc>
          <w:tcPr>
            <w:tcW w:w="171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02DF0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公务接待费</w:t>
            </w:r>
          </w:p>
        </w:tc>
      </w:tr>
      <w:tr w14:paraId="40EBA2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5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125F78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CCA6B9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3F5941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小计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D4A298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公务用车购置费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C7C26F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公务用车运行费</w:t>
            </w:r>
          </w:p>
        </w:tc>
        <w:tc>
          <w:tcPr>
            <w:tcW w:w="17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41730F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142169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265104">
            <w:pPr>
              <w:widowControl/>
              <w:jc w:val="righ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2.1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5DF6B1">
            <w:pPr>
              <w:widowControl/>
              <w:jc w:val="righ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E73C1E">
            <w:pPr>
              <w:widowControl/>
              <w:jc w:val="righ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4AD977">
            <w:pPr>
              <w:widowControl/>
              <w:jc w:val="righ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76F28E">
            <w:pPr>
              <w:widowControl/>
              <w:jc w:val="righ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F776A2">
            <w:pPr>
              <w:widowControl/>
              <w:jc w:val="righ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0.1</w:t>
            </w:r>
          </w:p>
        </w:tc>
      </w:tr>
      <w:tr w14:paraId="66E121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4FC07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C46961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75941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A997D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3D1FD1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0A9A5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38EEED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2B11B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0EBFB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00C95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A8A5B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A0752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D55BD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1CEA24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D2A39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EABEB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59883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E4099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8D948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93A6E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6F7CBB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5FFB8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DFA2E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34D8A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42E84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62BFB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A89CB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 w14:paraId="441ABDC6">
      <w:pPr>
        <w:widowControl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 w14:paraId="30C78917"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 w14:paraId="65F55DD5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44E169E2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3D6D6526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2B098648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4682B288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316B1864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2024406B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654B4A51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70FFBCA1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125F8144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69C17F80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2B727272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6EC96816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5BB40DB4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 xml:space="preserve">表九：       </w:t>
      </w:r>
    </w:p>
    <w:p w14:paraId="21D81CB7">
      <w:pPr>
        <w:widowControl/>
        <w:ind w:firstLine="2570" w:firstLineChars="800"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 xml:space="preserve"> 政府性基金预算支出情况表</w:t>
      </w:r>
    </w:p>
    <w:p w14:paraId="41F1DAD5"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编制单位：昌吉州计划生育药具站                                 单位：万元</w:t>
      </w:r>
    </w:p>
    <w:tbl>
      <w:tblPr>
        <w:tblStyle w:val="7"/>
        <w:tblW w:w="9214" w:type="dxa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5"/>
        <w:gridCol w:w="457"/>
        <w:gridCol w:w="457"/>
        <w:gridCol w:w="2896"/>
        <w:gridCol w:w="1559"/>
        <w:gridCol w:w="1701"/>
        <w:gridCol w:w="1559"/>
      </w:tblGrid>
      <w:tr w14:paraId="7F4AC3AC">
        <w:trPr>
          <w:trHeight w:val="465" w:hRule="atLeast"/>
        </w:trPr>
        <w:tc>
          <w:tcPr>
            <w:tcW w:w="439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324856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  目</w:t>
            </w:r>
          </w:p>
        </w:tc>
        <w:tc>
          <w:tcPr>
            <w:tcW w:w="481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303C16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政府性基金预算支出</w:t>
            </w:r>
          </w:p>
        </w:tc>
      </w:tr>
      <w:tr w14:paraId="52501B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4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901B42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89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D2F6F4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功能分类科目名称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9B7309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小计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B5AE5C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基本支出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F4C178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项目支出</w:t>
            </w:r>
          </w:p>
        </w:tc>
      </w:tr>
      <w:tr w14:paraId="651801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E2DBF3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类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5A5A44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款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5F154F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</w:t>
            </w:r>
          </w:p>
        </w:tc>
        <w:tc>
          <w:tcPr>
            <w:tcW w:w="289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F4AA16E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2758386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8F8D72D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C21B3BF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 w14:paraId="06F75C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E51CF9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78F5E5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A5B710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BA3AF1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1F0356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58A8AB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02B154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66864D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A23089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0243CF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4889DB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3FAF88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F7BE88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941BBF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CD120D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640D83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76771A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78E3C7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F56421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26D6CC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801F77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876505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457900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31B0B9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50FAE2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6CA51B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416884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0E29E4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DD081F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BC96E8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EC48EE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56FF55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73B3E7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10FBCB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716F24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41E865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FE4D42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9C777E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D08C9F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29FF6A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61CC31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630006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55B979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178B53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AB9307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CBD99A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E28C90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050EAD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29B4D6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D36262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F672E6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AB6115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0BBB6D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BDB604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0D6CF4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074428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442B5C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E7247C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A2D509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EA7F43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57AF54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066A88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9DF7B4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422A07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13CEC9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655693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8990AA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F4E602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F87E8E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12A130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DB04D0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24F824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CED5DA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D1D767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81ECA7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DAC3A4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36C3C7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17154D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E14D3A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1F25E1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C5A53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A5257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4D983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12377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E4F2E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D9DF51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AC4C5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65D3D2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3E0AD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7FAB9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09CBD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0B14C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1ED9F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4D13C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59243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536ACF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7873F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922CC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4C898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6692B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2D0DB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CC44E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9A97E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1332FD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B32D3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1DF57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950E7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4ABF51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B4823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C6289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720E6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344C0B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3151D1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1A508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DB12C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A3560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65940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4B661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03DF7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0BEFE4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A802B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A4A4C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DB080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C9462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7A20A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EAE76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4A7B3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23E848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96C74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5D474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6AF92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75A36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29EEE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FA4B6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CBA90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67C94F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75502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70EEC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C2954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9C66D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E3BEC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CA3E0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19030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68FCC9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2FDCA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3F626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EC4D31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410182"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  <w:t>合计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6CB3A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3AD7F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2A839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 w14:paraId="5FD18D0E"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备注：我单位无政府性基金预算。</w:t>
      </w:r>
    </w:p>
    <w:p w14:paraId="5AD35525">
      <w:pPr>
        <w:widowControl/>
        <w:jc w:val="left"/>
        <w:outlineLvl w:val="1"/>
        <w:rPr>
          <w:rFonts w:ascii="仿宋_GB2312" w:hAnsi="宋体" w:eastAsia="仿宋_GB2312"/>
          <w:kern w:val="0"/>
          <w:sz w:val="32"/>
          <w:szCs w:val="32"/>
        </w:rPr>
        <w:sectPr>
          <w:footerReference r:id="rId3" w:type="default"/>
          <w:footerReference r:id="rId4" w:type="even"/>
          <w:pgSz w:w="11906" w:h="16838"/>
          <w:pgMar w:top="2098" w:right="1418" w:bottom="1928" w:left="1588" w:header="851" w:footer="992" w:gutter="0"/>
          <w:pgNumType w:fmt="numberInDash"/>
          <w:cols w:space="720" w:num="1"/>
          <w:docGrid w:linePitch="312" w:charSpace="0"/>
        </w:sectPr>
      </w:pPr>
    </w:p>
    <w:p w14:paraId="0A994CF7">
      <w:pPr>
        <w:spacing w:line="560" w:lineRule="exact"/>
        <w:jc w:val="center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第三部分  2020年部门预算情况说明</w:t>
      </w:r>
    </w:p>
    <w:p w14:paraId="0D16175E">
      <w:pPr>
        <w:spacing w:line="560" w:lineRule="exact"/>
        <w:jc w:val="center"/>
        <w:rPr>
          <w:rFonts w:ascii="黑体" w:hAnsi="黑体" w:eastAsia="黑体"/>
          <w:kern w:val="0"/>
          <w:sz w:val="32"/>
          <w:szCs w:val="32"/>
        </w:rPr>
      </w:pPr>
    </w:p>
    <w:p w14:paraId="6FB62DBA"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一、</w:t>
      </w:r>
      <w:r>
        <w:rPr>
          <w:rFonts w:hint="eastAsia" w:ascii="黑体" w:hAnsi="宋体" w:eastAsia="黑体" w:cs="宋体"/>
          <w:kern w:val="0"/>
          <w:sz w:val="32"/>
          <w:szCs w:val="32"/>
        </w:rPr>
        <w:t>关于昌吉州计划生育药具站2020年收支预算情况的总体说明</w:t>
      </w:r>
    </w:p>
    <w:p w14:paraId="2159ADC6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按照全口径预算的原则，昌吉州计划生育药具站2020年所有收入和支出均纳入部门预算管理。收支总预算 76.15   万元。</w:t>
      </w:r>
    </w:p>
    <w:p w14:paraId="4CAE1C7D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收入预算包括：一般公共预算76.15万元。 </w:t>
      </w:r>
    </w:p>
    <w:p w14:paraId="4BD4676C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支出预算包括：医疗卫生健康支出76.15万元。</w:t>
      </w:r>
    </w:p>
    <w:p w14:paraId="443C98BB"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二、关于昌吉州计划生育药具站2020年收入预算情况说明</w:t>
      </w:r>
    </w:p>
    <w:p w14:paraId="7456015A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昌吉州计划生育药具站，2020 年收入预算 76.15万元 ，其中：</w:t>
      </w:r>
    </w:p>
    <w:p w14:paraId="7D697792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一般公共预算76.15 万元，占100 %，比上年增加8.22万元，主要原因是，人员增加，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人员经费有所增加，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收入预算较上年增加；</w:t>
      </w:r>
    </w:p>
    <w:p w14:paraId="072E157A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政府性基金预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算未安排或 0 万元，占0%，比上年增加0万元，主要原因是未安排此项经费支出；</w:t>
      </w:r>
    </w:p>
    <w:p w14:paraId="1E7B46E4"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三、关于昌吉州计划生育药具站2020年支出预算情况说明</w:t>
      </w:r>
    </w:p>
    <w:p w14:paraId="520907B3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昌吉州计划生育药具站2020年支出预算 76.15 万元，其中：</w:t>
      </w:r>
    </w:p>
    <w:p w14:paraId="741ACE24">
      <w:pPr>
        <w:spacing w:line="560" w:lineRule="exact"/>
        <w:ind w:firstLine="640" w:firstLineChars="200"/>
        <w:rPr>
          <w:rFonts w:ascii="仿宋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基本支出 71.15 万元，占93.43 %，比上年增加8.22 万元，主要原因是 较上年增加1人，基本支出预算增加。</w:t>
      </w:r>
    </w:p>
    <w:p w14:paraId="364552B6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项目支出 5 万元，占 6.57 %，比上年增加0 万元，主要原因是：与上年持平，无增减变化。</w:t>
      </w:r>
    </w:p>
    <w:p w14:paraId="799AF0BB">
      <w:pPr>
        <w:spacing w:line="560" w:lineRule="exact"/>
        <w:ind w:firstLine="640" w:firstLineChars="200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四、关于昌吉州计划生育药具站2020年财政拨款收支预算情况的总体说明</w:t>
      </w:r>
    </w:p>
    <w:p w14:paraId="058568F0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2020年财政拨款收支总预算76.15 万元。</w:t>
      </w:r>
    </w:p>
    <w:p w14:paraId="0BAC7327">
      <w:pPr>
        <w:spacing w:line="560" w:lineRule="exact"/>
        <w:ind w:firstLine="616" w:firstLineChars="200"/>
        <w:rPr>
          <w:rFonts w:ascii="仿宋_GB2312" w:hAnsi="宋体" w:eastAsia="仿宋_GB2312" w:cs="宋体"/>
          <w:b/>
          <w:spacing w:val="-6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收入全部为一般公共预算拨款，无政府性基金预算拨款。</w:t>
      </w:r>
    </w:p>
    <w:p w14:paraId="10EC1A26"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五、关于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昌吉州计划生育药具站</w:t>
      </w:r>
      <w:r>
        <w:rPr>
          <w:rFonts w:hint="eastAsia" w:ascii="黑体" w:hAnsi="宋体" w:eastAsia="黑体" w:cs="宋体"/>
          <w:kern w:val="0"/>
          <w:sz w:val="32"/>
          <w:szCs w:val="32"/>
        </w:rPr>
        <w:t>2020年一般公共预算当年拨款情况说明</w:t>
      </w:r>
    </w:p>
    <w:p w14:paraId="393C153D"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（一）一般公用预算当年拨款规模变化情况</w:t>
      </w:r>
    </w:p>
    <w:p w14:paraId="7901391A">
      <w:pPr>
        <w:widowControl/>
        <w:spacing w:line="580" w:lineRule="exact"/>
        <w:ind w:firstLine="640"/>
        <w:jc w:val="left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昌吉州计划生育药具站2020年一般公共预算拨款基本支出 71.15 万元，比上年执行数减少13.68 万元，降低19.23 %。主要原因是：执行数中有上年度绩效考核奖励金、人员调增工资的实际支出数，本年预算中未列示。</w:t>
      </w:r>
    </w:p>
    <w:p w14:paraId="67019076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项目支出5万元，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 xml:space="preserve">比上年增加0万元，与上年持平，主要原因是工作项目没有变化，预算收支情况与上年度持平。   </w:t>
      </w:r>
    </w:p>
    <w:p w14:paraId="7E1F8900"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（二）一般公共预算当年拨款结构情况</w:t>
      </w:r>
    </w:p>
    <w:p w14:paraId="3B205E8B">
      <w:pPr>
        <w:spacing w:line="580" w:lineRule="exact"/>
        <w:ind w:firstLine="642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1.一般公共服务（210类）计划生育事务2100716基本支出71.15</w:t>
      </w:r>
      <w:r>
        <w:rPr>
          <w:rFonts w:hint="eastAsia" w:ascii="楷体_GB2312" w:eastAsia="楷体_GB2312"/>
          <w:b/>
          <w:sz w:val="32"/>
          <w:szCs w:val="32"/>
        </w:rPr>
        <w:t xml:space="preserve">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hint="eastAsia" w:ascii="仿宋_GB2312" w:eastAsia="仿宋_GB2312"/>
          <w:sz w:val="32"/>
          <w:szCs w:val="32"/>
        </w:rPr>
        <w:t>一般预算支出的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93.43%；</w:t>
      </w:r>
    </w:p>
    <w:p w14:paraId="1DBC05AA">
      <w:pPr>
        <w:spacing w:line="580" w:lineRule="exact"/>
        <w:ind w:firstLine="642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2.</w:t>
      </w:r>
      <w:r>
        <w:rPr>
          <w:rFonts w:hint="eastAsia" w:ascii="仿宋_GB2312" w:eastAsia="仿宋_GB2312"/>
          <w:sz w:val="32"/>
          <w:szCs w:val="32"/>
        </w:rPr>
        <w:t>一般公共服务（210类）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2100717计划生育机构项目支出5万元，</w:t>
      </w:r>
      <w:r>
        <w:rPr>
          <w:rFonts w:hint="eastAsia" w:ascii="仿宋_GB2312" w:eastAsia="仿宋_GB2312"/>
          <w:sz w:val="32"/>
          <w:szCs w:val="32"/>
        </w:rPr>
        <w:t>占一般预算支出的6.57 %。</w:t>
      </w:r>
    </w:p>
    <w:p w14:paraId="69679FDE"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（三）一般公共预算当年拨款具体使用情况</w:t>
      </w:r>
    </w:p>
    <w:p w14:paraId="4BB8BA8F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eastAsia="仿宋_GB2312" w:cs="仿宋_GB2312"/>
          <w:sz w:val="32"/>
          <w:szCs w:val="32"/>
        </w:rPr>
        <w:t>1.</w:t>
      </w:r>
      <w:r>
        <w:rPr>
          <w:rFonts w:hint="eastAsia" w:ascii="仿宋_GB2312" w:eastAsia="仿宋_GB2312" w:cs="仿宋_GB2312"/>
          <w:sz w:val="32"/>
          <w:szCs w:val="32"/>
        </w:rPr>
        <w:t>一般公共服务（210类）卫生健康支出（07款）计划生育机构（16项）预算数为71.15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比上年执行数减少13.68万元，下降19.23 %，主要原因是： 人员奖励金、调资、追加项目经费均不在预算中列示。</w:t>
      </w:r>
    </w:p>
    <w:p w14:paraId="46D38070">
      <w:pPr>
        <w:spacing w:line="580" w:lineRule="exact"/>
        <w:ind w:firstLine="640" w:firstLineChars="200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ascii="仿宋_GB2312" w:hAnsi="宋体" w:eastAsia="仿宋_GB2312" w:cs="仿宋_GB2312"/>
          <w:kern w:val="0"/>
          <w:sz w:val="32"/>
          <w:szCs w:val="32"/>
        </w:rPr>
        <w:t>2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、</w:t>
      </w:r>
      <w:r>
        <w:rPr>
          <w:rFonts w:hint="eastAsia" w:ascii="仿宋_GB2312" w:eastAsia="仿宋_GB2312" w:cs="仿宋_GB2312"/>
          <w:sz w:val="32"/>
          <w:szCs w:val="32"/>
        </w:rPr>
        <w:t>一般公共服务（210类）卫生健康支出（07款）计划生育服务（17项）预算数为5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比上年增加0万元，与上年持平，主要原因是工作项目没有变化，预算收支情况与上年度持平。</w:t>
      </w:r>
      <w:r>
        <w:rPr>
          <w:rFonts w:hint="eastAsia" w:ascii="仿宋_GB2312" w:hAnsi="宋体" w:eastAsia="仿宋_GB2312" w:cs="宋体"/>
          <w:color w:val="FF0000"/>
          <w:kern w:val="0"/>
          <w:sz w:val="32"/>
          <w:szCs w:val="32"/>
        </w:rPr>
        <w:t xml:space="preserve">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</w:t>
      </w:r>
    </w:p>
    <w:p w14:paraId="7ED2F71F"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六、关于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昌吉州计划生育药具站</w:t>
      </w:r>
      <w:r>
        <w:rPr>
          <w:rFonts w:hint="eastAsia" w:ascii="黑体" w:hAnsi="宋体" w:eastAsia="黑体" w:cs="宋体"/>
          <w:kern w:val="0"/>
          <w:sz w:val="32"/>
          <w:szCs w:val="32"/>
        </w:rPr>
        <w:t>22020年一般公共预算基本支出情况说明</w:t>
      </w:r>
    </w:p>
    <w:p w14:paraId="78A54C53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昌吉州计划生育药具站2020年一般公共预算基本支出      71.15万元， 其中：</w:t>
      </w:r>
    </w:p>
    <w:p w14:paraId="77E08B57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人员经费62.58 万元，主要包括：基本工资22.06 万元、津贴补贴0万元、奖金1.5 万元、伙食补助费6.3万元、绩效工资12.51万元、机关事业单位基本养老保险缴费5.77   万元、职工基本医疗保险缴费5.81万元、公务员医疗补助缴费2.45万元、其他社会保障缴费0.29 万元、住房公积金4.33 万元、奖励金0.36万元、其他对个人和家庭的补助1.2 万元等。</w:t>
      </w:r>
    </w:p>
    <w:p w14:paraId="70D6555F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公用经费8.57万元，主要包括：办公费0.78 万元、印刷费0.32 万元、水费0.09 万元、电费0.1万元、邮电费0.45万元、差旅费0.54 万元、维修（护）费 0.29万元、培训费0.14 万元、公务接待费0.1 万元、劳务费0.85万元、工会经费0.44万元、福利费1.01 万元、公务用车运行维护费 2万元、其他商品和服务支出1.46万元等。</w:t>
      </w:r>
    </w:p>
    <w:p w14:paraId="18121026"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七、关于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昌吉州计划生育药具站</w:t>
      </w:r>
      <w:r>
        <w:rPr>
          <w:rFonts w:hint="eastAsia" w:ascii="黑体" w:hAnsi="宋体" w:eastAsia="黑体" w:cs="宋体"/>
          <w:kern w:val="0"/>
          <w:sz w:val="32"/>
          <w:szCs w:val="32"/>
        </w:rPr>
        <w:t>2020年项目支出情况说明</w:t>
      </w:r>
    </w:p>
    <w:p w14:paraId="0C03C149">
      <w:pPr>
        <w:widowControl/>
        <w:spacing w:line="580" w:lineRule="exact"/>
        <w:ind w:firstLine="640"/>
        <w:jc w:val="left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项目</w:t>
      </w:r>
      <w:r>
        <w:rPr>
          <w:rFonts w:ascii="仿宋_GB2312" w:hAnsi="黑体" w:eastAsia="仿宋_GB2312"/>
          <w:sz w:val="32"/>
          <w:szCs w:val="32"/>
        </w:rPr>
        <w:t>名称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计划生育药具宣传</w:t>
      </w:r>
    </w:p>
    <w:p w14:paraId="345B6784"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设立的政策依据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黑体" w:eastAsia="仿宋_GB2312" w:cs="仿宋_GB2312"/>
          <w:sz w:val="32"/>
          <w:szCs w:val="32"/>
        </w:rPr>
        <w:t>依据昌吉州计划生育药具站工作职能设立</w:t>
      </w:r>
    </w:p>
    <w:p w14:paraId="01FB7763">
      <w:pPr>
        <w:widowControl/>
        <w:spacing w:line="580" w:lineRule="exact"/>
        <w:ind w:firstLine="640"/>
        <w:jc w:val="left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预算安排规模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5万元</w:t>
      </w:r>
    </w:p>
    <w:p w14:paraId="19D2098C">
      <w:pPr>
        <w:widowControl/>
        <w:spacing w:line="580" w:lineRule="exact"/>
        <w:ind w:firstLine="640"/>
        <w:jc w:val="left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项目承担单位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昌吉州计划生育药具站</w:t>
      </w:r>
    </w:p>
    <w:p w14:paraId="2F34D5F6">
      <w:pPr>
        <w:widowControl/>
        <w:spacing w:line="580" w:lineRule="exact"/>
        <w:ind w:firstLine="640"/>
        <w:jc w:val="left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资金分配情况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黑体" w:eastAsia="仿宋_GB2312" w:cs="仿宋_GB2312"/>
          <w:sz w:val="32"/>
          <w:szCs w:val="32"/>
        </w:rPr>
        <w:t>商品和服务支出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5万元</w:t>
      </w:r>
    </w:p>
    <w:p w14:paraId="726D1A79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资金执行时间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ascii="仿宋_GB2312" w:hAnsi="黑体" w:eastAsia="仿宋_GB2312" w:cs="仿宋_GB2312"/>
          <w:sz w:val="32"/>
          <w:szCs w:val="32"/>
        </w:rPr>
        <w:t>20</w:t>
      </w:r>
      <w:r>
        <w:rPr>
          <w:rFonts w:hint="eastAsia" w:ascii="仿宋_GB2312" w:hAnsi="黑体" w:eastAsia="仿宋_GB2312" w:cs="仿宋_GB2312"/>
          <w:sz w:val="32"/>
          <w:szCs w:val="32"/>
        </w:rPr>
        <w:t>20年度</w:t>
      </w:r>
    </w:p>
    <w:p w14:paraId="3F532A95"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八、关于昌吉州计划生育药具站2020年一般公共预算“三公”经费预算情况说明</w:t>
      </w:r>
    </w:p>
    <w:p w14:paraId="1A201F23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昌吉州计划生育药具站2020年“三公”经费财政拨款预算数为 2.1万元，其中：因公出国（境）费0万元，公务用车购置0万元，公务用车运行费2万元，公务接待费    0.1万元。</w:t>
      </w:r>
    </w:p>
    <w:p w14:paraId="3D3FC8DB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2020年“三公”经费财政拨款预算比上年减少0.12万元，其中：因公出国（境）费减少0万元，主要原因是未安排因公出国（境）费预算；公务用车购置费为0万元，未安排预算；公务用车运行费减少0.1万元，主要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原因是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节约支出，控制压减“三公</w:t>
      </w:r>
      <w:r>
        <w:rPr>
          <w:rFonts w:hint="eastAsia" w:ascii="仿宋_GB2312" w:hAnsi="宋体" w:eastAsia="仿宋_GB2312" w:cs="仿宋_GB2312"/>
          <w:kern w:val="0"/>
          <w:sz w:val="32"/>
          <w:szCs w:val="32"/>
          <w:lang w:eastAsia="zh-CN"/>
        </w:rPr>
        <w:t>”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经费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；公务接待费减少0.02万元，主要原因是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压缩公务接待支出，控制公务接待费用。</w:t>
      </w:r>
    </w:p>
    <w:p w14:paraId="17EA9B78"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九、关于昌吉州计划生育药具站2020年政府性基金预算拨款情况说明</w:t>
      </w:r>
    </w:p>
    <w:p w14:paraId="26315FA0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昌吉州计划生育药具站2020年没有使用政府性基金预算拨款安排的支出，政府性基金预算支出情况表为空表。</w:t>
      </w:r>
    </w:p>
    <w:p w14:paraId="294A9D75"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十、其他重要事项的情况说明</w:t>
      </w:r>
    </w:p>
    <w:p w14:paraId="6D330748"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（一）机关运行经费情况</w:t>
      </w:r>
    </w:p>
    <w:p w14:paraId="3909E418">
      <w:pPr>
        <w:widowControl/>
        <w:spacing w:line="580" w:lineRule="exact"/>
        <w:ind w:firstLine="640"/>
        <w:jc w:val="left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昌吉州计划生育药具站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是事业单位，无机关运行经费。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2020年，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昌吉州计划生育药具站日常公用经费财政拨款预算</w:t>
      </w:r>
      <w:r>
        <w:rPr>
          <w:rFonts w:ascii="仿宋_GB2312" w:hAnsi="宋体" w:eastAsia="仿宋_GB2312" w:cs="仿宋_GB2312"/>
          <w:kern w:val="0"/>
          <w:sz w:val="32"/>
          <w:szCs w:val="32"/>
        </w:rPr>
        <w:t xml:space="preserve"> 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8.57万元，比上年预算增加0.58万元，增长7.25</w:t>
      </w:r>
      <w:r>
        <w:rPr>
          <w:rFonts w:ascii="仿宋_GB2312" w:hAnsi="宋体" w:eastAsia="仿宋_GB2312" w:cs="仿宋_GB2312"/>
          <w:kern w:val="0"/>
          <w:sz w:val="32"/>
          <w:szCs w:val="32"/>
        </w:rPr>
        <w:t xml:space="preserve"> %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。主要原因是人员较上年增加，日常公用经费支出增加。</w:t>
      </w:r>
    </w:p>
    <w:p w14:paraId="76825A76"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（二）政府采购情况</w:t>
      </w:r>
    </w:p>
    <w:p w14:paraId="2878F8D2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2020年，昌吉州计划生育药具站政府采购预算12.60  万元，其中：政府采购货物预算12.60 万元，政府采购工程预算0万元，政府采购服务预算 0 万元。</w:t>
      </w:r>
    </w:p>
    <w:p w14:paraId="0267E72A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仿宋_GB2312" w:eastAsia="仿宋_GB2312"/>
          <w:sz w:val="32"/>
        </w:rPr>
        <w:t>2020年度本单位面向中小企业预留政府采购项目预算金额 0 万元，其中：面向小微企业预留政府采购项目预算金额0 万元。</w:t>
      </w:r>
    </w:p>
    <w:p w14:paraId="28454EE6"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（三）国有资产占用使用情况</w:t>
      </w:r>
    </w:p>
    <w:p w14:paraId="631B0050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截至2019年底，昌吉州计划生育药具站占用使用国有资产总体情况为</w:t>
      </w:r>
    </w:p>
    <w:p w14:paraId="125DD741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1.房屋 0平方米，价值0 万元。</w:t>
      </w:r>
    </w:p>
    <w:p w14:paraId="50E4CFB4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2.车辆1 辆，价值 35.50万元；其中：一般公务用车0辆，价值0万元；执法执勤用车0辆，价值0 万元；其他车辆 1辆，价值35.50万元。</w:t>
      </w:r>
    </w:p>
    <w:p w14:paraId="0007725C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3.办公家具价值2.67 万元。</w:t>
      </w:r>
    </w:p>
    <w:p w14:paraId="0DA32285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4.其他资产价值 0 万元。</w:t>
      </w:r>
    </w:p>
    <w:p w14:paraId="714A67B1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单位价值50万元以上大型设备0 台（套），单位价值100万元以上大型设备0台（套）。</w:t>
      </w:r>
    </w:p>
    <w:p w14:paraId="78C93349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2020年部门预算未安排购置车辆经费0 万元，未安排购置50万元以上大型设备0 台（套），未安排单位价值100万元以上大型设备 0 台（套）。</w:t>
      </w:r>
    </w:p>
    <w:p w14:paraId="495C5D68"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（四）预算绩效情况</w:t>
      </w:r>
    </w:p>
    <w:p w14:paraId="1B4FBF21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2020年度，本年度实行绩效管理的项目1 个，涉及预算金额5 万元。具体情况见下表（按项目分别填报）：</w:t>
      </w:r>
    </w:p>
    <w:p w14:paraId="6061843E">
      <w:pPr>
        <w:widowControl/>
        <w:spacing w:line="600" w:lineRule="exact"/>
        <w:rPr>
          <w:rFonts w:ascii="仿宋_GB2312" w:hAnsi="宋体" w:eastAsia="仿宋_GB2312" w:cs="宋体"/>
          <w:kern w:val="0"/>
          <w:sz w:val="32"/>
          <w:szCs w:val="32"/>
        </w:rPr>
        <w:sectPr>
          <w:pgSz w:w="11906" w:h="16838"/>
          <w:pgMar w:top="1440" w:right="1800" w:bottom="1440" w:left="1800" w:header="851" w:footer="992" w:gutter="0"/>
          <w:pgNumType w:fmt="numberInDash" w:start="24"/>
          <w:cols w:space="425" w:num="1"/>
          <w:docGrid w:type="lines" w:linePitch="312" w:charSpace="0"/>
        </w:sectPr>
      </w:pPr>
    </w:p>
    <w:tbl>
      <w:tblPr>
        <w:tblStyle w:val="7"/>
        <w:tblW w:w="13973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5"/>
        <w:gridCol w:w="1857"/>
        <w:gridCol w:w="1664"/>
        <w:gridCol w:w="500"/>
        <w:gridCol w:w="1164"/>
        <w:gridCol w:w="323"/>
        <w:gridCol w:w="323"/>
        <w:gridCol w:w="1925"/>
        <w:gridCol w:w="249"/>
        <w:gridCol w:w="1132"/>
        <w:gridCol w:w="2143"/>
        <w:gridCol w:w="249"/>
        <w:gridCol w:w="249"/>
      </w:tblGrid>
      <w:tr w14:paraId="3E5A02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397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307546">
            <w:pPr>
              <w:widowControl/>
              <w:jc w:val="center"/>
              <w:outlineLvl w:val="1"/>
              <w:rPr>
                <w:rFonts w:ascii="宋体" w:hAnsi="宋体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  <w:t>项  目  支  出  绩  效  目  标  表</w:t>
            </w:r>
          </w:p>
        </w:tc>
      </w:tr>
      <w:tr w14:paraId="5C31FD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D87D0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27D61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EAC64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FA7FA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35E68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912D4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326EA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1059B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0797D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43464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0ACB4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14:paraId="26B171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DF862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583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F5654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昌吉州计划生育药具站</w:t>
            </w:r>
          </w:p>
        </w:tc>
        <w:tc>
          <w:tcPr>
            <w:tcW w:w="19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9D28A5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402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50A43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计划生育药具宣传</w:t>
            </w:r>
          </w:p>
          <w:p w14:paraId="741A7E7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694CF3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21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482CFD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18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082C4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216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7E0CF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5　</w:t>
            </w:r>
          </w:p>
        </w:tc>
        <w:tc>
          <w:tcPr>
            <w:tcW w:w="181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7771A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19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92092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5</w:t>
            </w:r>
          </w:p>
        </w:tc>
        <w:tc>
          <w:tcPr>
            <w:tcW w:w="138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BE2BF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264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83A1D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　</w:t>
            </w:r>
          </w:p>
        </w:tc>
      </w:tr>
      <w:tr w14:paraId="102AF5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21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E2048C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11778" w:type="dxa"/>
            <w:gridSpan w:val="1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F59E5D3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　 药具工作是人类生殖健康的重要组成部分，是计划生育优质服务的重要内容，为育龄群众免费提供避孕药具项目，负责全州药具需求报送、仓储配送、信息统计、药具宣传、咨询指导、药具发放、随访服务、开展药具不良反应监测等；并且指导下级单位药具管理和培训和发放服务人员的宣传教育、咨询工作，确保全州育龄群众使用到安全、有效、适宜的避孕药具。州财政每年安排计划生育药具宣传经费5万元，由我单位组织实施，进行政策的宣传培训及到各县市去检查指导工作，开展计生药具调拨配送管理工作。 </w:t>
            </w:r>
          </w:p>
          <w:p w14:paraId="07EA600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目标1：利用州本级项目资金，做好药具宣传、培训设备购置工作，发挥单位职能，确保全州育龄群众  使用到安全、有效、适宜的避孕药具。</w:t>
            </w:r>
          </w:p>
          <w:p w14:paraId="12D15D6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目标2：全州育龄群众药具使用有效率95%以上。</w:t>
            </w:r>
          </w:p>
        </w:tc>
      </w:tr>
      <w:tr w14:paraId="39B4C3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96A33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85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CE7A8B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007FCB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51A72C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指标值（包含数字及文字描述）</w:t>
            </w:r>
          </w:p>
        </w:tc>
      </w:tr>
      <w:tr w14:paraId="36EDE9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44A15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项目完成指标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8B32D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4FC232">
            <w:pPr>
              <w:widowControl/>
              <w:ind w:firstLine="180" w:firstLineChars="100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制作购置计生药具及宣传品费用（万元）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FBFD0C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≦5　</w:t>
            </w:r>
          </w:p>
        </w:tc>
      </w:tr>
      <w:tr w14:paraId="6019CA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F52859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66BDC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9942E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5B21D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06EEAB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83FBF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E988AE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698A5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 宣传活动所需完成时间(月)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FA73DE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12月</w:t>
            </w:r>
          </w:p>
        </w:tc>
      </w:tr>
      <w:tr w14:paraId="18C6BC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14EAD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245DDE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4242B8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B97E8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170240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D64E5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79436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25A7D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 制作宣传品数量（份）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CD5AC3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1000　</w:t>
            </w:r>
          </w:p>
        </w:tc>
      </w:tr>
      <w:tr w14:paraId="708E8A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A2E1C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E2ADB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3DA65E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 开展宣传活动次数 （次）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A35B0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4　</w:t>
            </w:r>
          </w:p>
        </w:tc>
      </w:tr>
      <w:tr w14:paraId="49491A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120241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72BDC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06F895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 育龄群众药具使用有效率（%）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890C8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95%　</w:t>
            </w:r>
          </w:p>
        </w:tc>
      </w:tr>
      <w:tr w14:paraId="67CA94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F86255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88DBEF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D10501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C1DE8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6EE18A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95833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项目效益指标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823E2C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经济效益指标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F9A6E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8D6E2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2E74DD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39E1C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69299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07BD29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B4F293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64C0C8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35F123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6B85C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5E50C8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宣传项目可持续性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55ED0E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长期　</w:t>
            </w:r>
          </w:p>
        </w:tc>
      </w:tr>
      <w:tr w14:paraId="6C9219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72D8B6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B6902F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AE3AEF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56E15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40DA23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7557C6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6C1C0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社会效益指标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2303B8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 宣传避孕药具知识，提高广大群众生殖健康意识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26203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提高　</w:t>
            </w:r>
          </w:p>
        </w:tc>
      </w:tr>
      <w:tr w14:paraId="555836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C374D3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A3D7B1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6BAAAF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BAF25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5F3993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C7C15E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7292E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生态效益指标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7A78A1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E881C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27A1B6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7F4D08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32B0E3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D5972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F5B47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516646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0AD4F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462C2E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EDCB2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随访服务对象满意度（%）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71E12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  <w:p w14:paraId="5040F21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&gt;95%　</w:t>
            </w:r>
          </w:p>
        </w:tc>
      </w:tr>
      <w:tr w14:paraId="0946CA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E79389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FAE95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664954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8C0AE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</w:tbl>
    <w:p w14:paraId="5114D198">
      <w:pPr>
        <w:widowControl/>
        <w:spacing w:line="560" w:lineRule="exact"/>
        <w:ind w:firstLine="630" w:firstLineChars="196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  <w:sectPr>
          <w:pgSz w:w="16838" w:h="11906" w:orient="landscape"/>
          <w:pgMar w:top="1800" w:right="1440" w:bottom="1800" w:left="1440" w:header="851" w:footer="992" w:gutter="0"/>
          <w:pgNumType w:fmt="numberInDash" w:start="32"/>
          <w:cols w:space="425" w:num="1"/>
          <w:docGrid w:type="lines" w:linePitch="312" w:charSpace="0"/>
        </w:sectPr>
      </w:pPr>
    </w:p>
    <w:p w14:paraId="3E7AF348">
      <w:pPr>
        <w:widowControl/>
        <w:spacing w:line="520" w:lineRule="exact"/>
        <w:ind w:firstLine="630" w:firstLineChars="196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（五）其他需说明的事项</w:t>
      </w:r>
    </w:p>
    <w:p w14:paraId="5FBB92B8">
      <w:pPr>
        <w:widowControl/>
        <w:spacing w:line="520" w:lineRule="exact"/>
        <w:ind w:firstLine="640" w:firstLineChars="2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无其他需说明的事项。</w:t>
      </w:r>
    </w:p>
    <w:p w14:paraId="4C7F3EF2"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</w:t>
      </w:r>
    </w:p>
    <w:p w14:paraId="66DA242D">
      <w:pPr>
        <w:widowControl/>
        <w:spacing w:before="156" w:beforeLines="50" w:line="52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第四部分  名词解释</w:t>
      </w:r>
    </w:p>
    <w:p w14:paraId="19876FA3">
      <w:pPr>
        <w:widowControl/>
        <w:spacing w:before="156" w:beforeLines="50" w:line="52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07450ABD">
      <w:pPr>
        <w:widowControl/>
        <w:spacing w:line="52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名词解释：</w:t>
      </w:r>
    </w:p>
    <w:p w14:paraId="270D38FB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一、财政拨款：</w:t>
      </w:r>
      <w:r>
        <w:rPr>
          <w:rFonts w:hint="eastAsia" w:ascii="仿宋_GB2312" w:eastAsia="仿宋_GB2312"/>
          <w:sz w:val="32"/>
          <w:szCs w:val="32"/>
        </w:rPr>
        <w:t>指由一般公共预算、政府性基金预算安排的财政拨款数。</w:t>
      </w:r>
    </w:p>
    <w:p w14:paraId="72DA19BE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二、一般公共预算：</w:t>
      </w:r>
      <w:r>
        <w:rPr>
          <w:rFonts w:hint="eastAsia" w:ascii="仿宋_GB2312" w:eastAsia="仿宋_GB2312"/>
          <w:spacing w:val="-6"/>
          <w:sz w:val="32"/>
          <w:szCs w:val="32"/>
        </w:rPr>
        <w:t>包括公共财政拨款（补助）资金、专项收入。</w:t>
      </w:r>
    </w:p>
    <w:p w14:paraId="1210633E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三、财政专户管理资金：</w:t>
      </w:r>
      <w:r>
        <w:rPr>
          <w:rFonts w:hint="eastAsia" w:ascii="仿宋_GB2312" w:eastAsia="仿宋_GB2312"/>
          <w:sz w:val="32"/>
          <w:szCs w:val="32"/>
        </w:rPr>
        <w:t>包括专户管理行政事业性收费（主要是教育收费）、其他非税收入。</w:t>
      </w:r>
    </w:p>
    <w:p w14:paraId="2321E9C4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四、其他资金：</w:t>
      </w:r>
      <w:r>
        <w:rPr>
          <w:rFonts w:hint="eastAsia" w:ascii="仿宋_GB2312" w:eastAsia="仿宋_GB2312"/>
          <w:sz w:val="32"/>
          <w:szCs w:val="32"/>
        </w:rPr>
        <w:t>包括事业收入、经营收入、其他收入等。</w:t>
      </w:r>
    </w:p>
    <w:p w14:paraId="1AE5C774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五、基本支出：</w:t>
      </w:r>
      <w:r>
        <w:rPr>
          <w:rFonts w:hint="eastAsia" w:ascii="仿宋_GB2312" w:eastAsia="仿宋_GB2312"/>
          <w:sz w:val="32"/>
          <w:szCs w:val="32"/>
        </w:rPr>
        <w:t>包括人员经费、商品和服务支出（定额）。其中，人员经费包括工资福利支出、对个人和家庭的补助。</w:t>
      </w:r>
    </w:p>
    <w:p w14:paraId="0595ABE3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六、项目支出：</w:t>
      </w:r>
      <w:r>
        <w:rPr>
          <w:rFonts w:hint="eastAsia" w:ascii="仿宋_GB2312" w:eastAsia="仿宋_GB2312"/>
          <w:sz w:val="32"/>
          <w:szCs w:val="32"/>
        </w:rPr>
        <w:t>部门支出预算的组成部分，是州本级部门为完成其特定的行政任务或事业发展目标，在基本支出预算之外编制的年度项目支出计划。</w:t>
      </w:r>
    </w:p>
    <w:p w14:paraId="58E19481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七、“三公”经费：</w:t>
      </w:r>
      <w:r>
        <w:rPr>
          <w:rFonts w:hint="eastAsia" w:ascii="仿宋_GB2312" w:eastAsia="仿宋_GB2312"/>
          <w:sz w:val="32"/>
          <w:szCs w:val="32"/>
        </w:rPr>
        <w:t>指州本级部门用一般公共预算财政拨款安排的因公出国（境）费、公务用车购置及运行费和公务接待费。其中，因公出国（境）费指单位公务出国（境）的住宿费、旅费、伙食补助费、杂费、培训费等支出；公务用车购置及运行费指单位公务用车购置费及租用费、燃料费、维修费、过路过桥费、保险费、安全奖励费用等支出；公务接待费指单位按规定开支的各类公务接待（含外宾接待）支出。</w:t>
      </w:r>
    </w:p>
    <w:p w14:paraId="2290F2B2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八、机关运行经费：</w:t>
      </w:r>
      <w:r>
        <w:rPr>
          <w:rFonts w:hint="eastAsia" w:ascii="仿宋_GB2312" w:eastAsia="仿宋_GB2312"/>
          <w:sz w:val="32"/>
          <w:szCs w:val="32"/>
        </w:rPr>
        <w:t>指各部门的公用经费，包括办公及印刷费、邮电费、差旅费、会议费、福利费、日常维修费、专用材料及一般设备购置费、办公用房水电费、办公用房取暖费、办公用房物业管理费、公务用车运行维护费及其他费用。</w:t>
      </w:r>
    </w:p>
    <w:p w14:paraId="4ADC9EFF">
      <w:pPr>
        <w:spacing w:line="520" w:lineRule="exact"/>
        <w:ind w:firstLine="642"/>
        <w:jc w:val="center"/>
        <w:rPr>
          <w:rFonts w:ascii="仿宋_GB2312" w:eastAsia="仿宋_GB2312"/>
          <w:sz w:val="32"/>
          <w:szCs w:val="32"/>
        </w:rPr>
      </w:pPr>
    </w:p>
    <w:p w14:paraId="1316CE3D">
      <w:pPr>
        <w:spacing w:line="520" w:lineRule="exact"/>
        <w:ind w:firstLine="642"/>
        <w:jc w:val="righ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    昌吉州计划生育药具站                                                                     2020年1月22日</w:t>
      </w:r>
    </w:p>
    <w:p w14:paraId="7C24297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0" w:usb3="00000000" w:csb0="00000001" w:csb1="0000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Dialog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8080F95D">
    <w:panose1 w:val="020B0503020204020204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B4AB0A6B">
    <w:panose1 w:val="020B0704020202020204"/>
    <w:charset w:val="00"/>
    <w:family w:val="auto"/>
    <w:pitch w:val="default"/>
    <w:sig w:usb0="00000001" w:usb1="00000000" w:usb2="00000000" w:usb3="00000000" w:csb0="00000001" w:csb1="00000000"/>
  </w:font>
  <w:font w:name="KSOFF9CC612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392855232"/>
    </w:sdtPr>
    <w:sdtContent>
      <w:p w14:paraId="5D0DD625">
        <w:pPr>
          <w:pStyle w:val="3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>- 14 -</w:t>
        </w:r>
        <w:r>
          <w:fldChar w:fldCharType="end"/>
        </w:r>
      </w:p>
    </w:sdtContent>
  </w:sdt>
  <w:p w14:paraId="6ED537B8"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A0BC4E">
    <w:pPr>
      <w:pStyle w:val="3"/>
      <w:rPr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PAGE   \* MERGEFORMAT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</w:rPr>
      <w:t>- 12 -</w:t>
    </w:r>
    <w:r>
      <w:rPr>
        <w:rFonts w:ascii="宋体" w:hAnsi="宋体" w:eastAsia="宋体"/>
        <w:sz w:val="28"/>
        <w:szCs w:val="28"/>
      </w:rPr>
      <w:fldChar w:fldCharType="end"/>
    </w:r>
  </w:p>
  <w:p w14:paraId="0CA7961E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6E59"/>
    <w:rsid w:val="00012120"/>
    <w:rsid w:val="00206E59"/>
    <w:rsid w:val="00265090"/>
    <w:rsid w:val="002A1A64"/>
    <w:rsid w:val="003E370E"/>
    <w:rsid w:val="00490BD1"/>
    <w:rsid w:val="005618A6"/>
    <w:rsid w:val="00575B0A"/>
    <w:rsid w:val="00645992"/>
    <w:rsid w:val="00785A61"/>
    <w:rsid w:val="0091715F"/>
    <w:rsid w:val="00944B81"/>
    <w:rsid w:val="00BF0DEC"/>
    <w:rsid w:val="00C8617D"/>
    <w:rsid w:val="00D00CDC"/>
    <w:rsid w:val="00D85033"/>
    <w:rsid w:val="00FC5AD5"/>
    <w:rsid w:val="02BA0276"/>
    <w:rsid w:val="08161A6A"/>
    <w:rsid w:val="0A751B41"/>
    <w:rsid w:val="0F671886"/>
    <w:rsid w:val="13CF7D1C"/>
    <w:rsid w:val="14B53022"/>
    <w:rsid w:val="15C84A7F"/>
    <w:rsid w:val="15EB036B"/>
    <w:rsid w:val="175A522D"/>
    <w:rsid w:val="18000240"/>
    <w:rsid w:val="1B9546BD"/>
    <w:rsid w:val="1D7D0F33"/>
    <w:rsid w:val="1D7D66D3"/>
    <w:rsid w:val="1DE1641B"/>
    <w:rsid w:val="1DFE3495"/>
    <w:rsid w:val="1FED6313"/>
    <w:rsid w:val="208A0D70"/>
    <w:rsid w:val="2260625C"/>
    <w:rsid w:val="22613CFF"/>
    <w:rsid w:val="268C7C93"/>
    <w:rsid w:val="28F745B7"/>
    <w:rsid w:val="2973703F"/>
    <w:rsid w:val="2A482846"/>
    <w:rsid w:val="2B277F86"/>
    <w:rsid w:val="2C022C03"/>
    <w:rsid w:val="2C6E0EA7"/>
    <w:rsid w:val="30113008"/>
    <w:rsid w:val="332B7E19"/>
    <w:rsid w:val="34181A51"/>
    <w:rsid w:val="34E87BBC"/>
    <w:rsid w:val="36330E0F"/>
    <w:rsid w:val="37426902"/>
    <w:rsid w:val="376B531A"/>
    <w:rsid w:val="39B47E35"/>
    <w:rsid w:val="39F6038B"/>
    <w:rsid w:val="3B8E226E"/>
    <w:rsid w:val="3CE324BE"/>
    <w:rsid w:val="3F0D1038"/>
    <w:rsid w:val="40E36DF5"/>
    <w:rsid w:val="433C45CC"/>
    <w:rsid w:val="466B3249"/>
    <w:rsid w:val="46C776DD"/>
    <w:rsid w:val="49794F20"/>
    <w:rsid w:val="4A3658CB"/>
    <w:rsid w:val="4AA230FA"/>
    <w:rsid w:val="4C6B6438"/>
    <w:rsid w:val="4C8E69DD"/>
    <w:rsid w:val="4CFF4803"/>
    <w:rsid w:val="4D2713F2"/>
    <w:rsid w:val="4D8F3B79"/>
    <w:rsid w:val="4E9960E5"/>
    <w:rsid w:val="4EF27562"/>
    <w:rsid w:val="52604F11"/>
    <w:rsid w:val="531F4451"/>
    <w:rsid w:val="535A2B92"/>
    <w:rsid w:val="591C3BF2"/>
    <w:rsid w:val="5D0B4671"/>
    <w:rsid w:val="5E18312A"/>
    <w:rsid w:val="5E957DA5"/>
    <w:rsid w:val="63074340"/>
    <w:rsid w:val="63840D83"/>
    <w:rsid w:val="64C775FD"/>
    <w:rsid w:val="6530111A"/>
    <w:rsid w:val="65771D20"/>
    <w:rsid w:val="65AC0B7C"/>
    <w:rsid w:val="65CF4ACD"/>
    <w:rsid w:val="681C502F"/>
    <w:rsid w:val="689E00E4"/>
    <w:rsid w:val="6A837186"/>
    <w:rsid w:val="6D6C0188"/>
    <w:rsid w:val="6FDE70A3"/>
    <w:rsid w:val="700973A4"/>
    <w:rsid w:val="70D654AA"/>
    <w:rsid w:val="735A44A0"/>
    <w:rsid w:val="73905697"/>
    <w:rsid w:val="751D3E16"/>
    <w:rsid w:val="75FF0134"/>
    <w:rsid w:val="77B71FD6"/>
    <w:rsid w:val="7824328B"/>
    <w:rsid w:val="788E0352"/>
    <w:rsid w:val="78DF165B"/>
    <w:rsid w:val="79B54994"/>
    <w:rsid w:val="79E2054D"/>
    <w:rsid w:val="7AA02206"/>
    <w:rsid w:val="7B9B4E05"/>
    <w:rsid w:val="7BD07BD6"/>
    <w:rsid w:val="7D570E08"/>
    <w:rsid w:val="7D8941AE"/>
    <w:rsid w:val="7FF43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qFormat="1" w:unhideWhenUsed="0" w:uiPriority="0" w:semiHidden="0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4"/>
    <w:semiHidden/>
    <w:qFormat/>
    <w:uiPriority w:val="0"/>
    <w:rPr>
      <w:sz w:val="18"/>
      <w:szCs w:val="18"/>
      <w:lang w:val="zh-CN"/>
    </w:rPr>
  </w:style>
  <w:style w:type="paragraph" w:styleId="3">
    <w:name w:val="footer"/>
    <w:basedOn w:val="1"/>
    <w:link w:val="12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eastAsia="黑体"/>
      <w:snapToGrid w:val="0"/>
      <w:kern w:val="0"/>
      <w:sz w:val="18"/>
      <w:szCs w:val="18"/>
      <w:lang w:val="zh-CN"/>
    </w:rPr>
  </w:style>
  <w:style w:type="paragraph" w:styleId="4">
    <w:name w:val="header"/>
    <w:basedOn w:val="1"/>
    <w:link w:val="15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 w:val="zh-CN"/>
    </w:rPr>
  </w:style>
  <w:style w:type="paragraph" w:styleId="5">
    <w:name w:val="Body Text Indent 3"/>
    <w:basedOn w:val="1"/>
    <w:link w:val="16"/>
    <w:qFormat/>
    <w:uiPriority w:val="0"/>
    <w:pPr>
      <w:pBdr>
        <w:top w:val="single" w:color="auto" w:sz="12" w:space="1"/>
        <w:bottom w:val="single" w:color="auto" w:sz="12" w:space="1"/>
      </w:pBdr>
      <w:spacing w:line="600" w:lineRule="exact"/>
      <w:ind w:left="1280" w:hanging="1280" w:hangingChars="400"/>
    </w:pPr>
    <w:rPr>
      <w:rFonts w:eastAsia="仿宋_GB2312"/>
      <w:sz w:val="32"/>
      <w:lang w:val="zh-CN"/>
    </w:rPr>
  </w:style>
  <w:style w:type="paragraph" w:styleId="6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8">
    <w:name w:val="Table Grid"/>
    <w:basedOn w:val="7"/>
    <w:qFormat/>
    <w:uiPriority w:val="59"/>
    <w:rPr>
      <w:rFonts w:ascii="Calibri" w:hAnsi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qFormat/>
    <w:uiPriority w:val="0"/>
    <w:rPr>
      <w:rFonts w:cs="Times New Roman"/>
      <w:b/>
      <w:bCs/>
    </w:rPr>
  </w:style>
  <w:style w:type="character" w:styleId="11">
    <w:name w:val="page number"/>
    <w:basedOn w:val="9"/>
    <w:qFormat/>
    <w:uiPriority w:val="0"/>
  </w:style>
  <w:style w:type="character" w:customStyle="1" w:styleId="12">
    <w:name w:val="页脚 Char"/>
    <w:basedOn w:val="9"/>
    <w:link w:val="3"/>
    <w:qFormat/>
    <w:uiPriority w:val="99"/>
    <w:rPr>
      <w:rFonts w:ascii="Times New Roman" w:hAnsi="Times New Roman" w:eastAsia="黑体" w:cs="Times New Roman"/>
      <w:snapToGrid w:val="0"/>
      <w:kern w:val="0"/>
      <w:sz w:val="18"/>
      <w:szCs w:val="18"/>
      <w:lang w:val="zh-CN" w:eastAsia="zh-CN"/>
    </w:rPr>
  </w:style>
  <w:style w:type="paragraph" w:customStyle="1" w:styleId="13">
    <w:name w:val="f1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Helvetica" w:hAnsi="Helvetica" w:cs="Helvetica"/>
      <w:b/>
      <w:bCs/>
      <w:color w:val="FF8080"/>
      <w:spacing w:val="160"/>
      <w:kern w:val="0"/>
      <w:sz w:val="80"/>
      <w:szCs w:val="80"/>
    </w:rPr>
  </w:style>
  <w:style w:type="character" w:customStyle="1" w:styleId="14">
    <w:name w:val="批注框文本 Char"/>
    <w:basedOn w:val="9"/>
    <w:link w:val="2"/>
    <w:semiHidden/>
    <w:qFormat/>
    <w:uiPriority w:val="0"/>
    <w:rPr>
      <w:rFonts w:ascii="Times New Roman" w:hAnsi="Times New Roman" w:eastAsia="宋体" w:cs="Times New Roman"/>
      <w:sz w:val="18"/>
      <w:szCs w:val="18"/>
      <w:lang w:val="zh-CN" w:eastAsia="zh-CN"/>
    </w:rPr>
  </w:style>
  <w:style w:type="character" w:customStyle="1" w:styleId="15">
    <w:name w:val="页眉 Char"/>
    <w:basedOn w:val="9"/>
    <w:link w:val="4"/>
    <w:qFormat/>
    <w:uiPriority w:val="0"/>
    <w:rPr>
      <w:rFonts w:ascii="Times New Roman" w:hAnsi="Times New Roman" w:eastAsia="宋体" w:cs="Times New Roman"/>
      <w:sz w:val="18"/>
      <w:szCs w:val="18"/>
      <w:lang w:val="zh-CN" w:eastAsia="zh-CN"/>
    </w:rPr>
  </w:style>
  <w:style w:type="character" w:customStyle="1" w:styleId="16">
    <w:name w:val="正文文本缩进 3 Char"/>
    <w:basedOn w:val="9"/>
    <w:link w:val="5"/>
    <w:qFormat/>
    <w:uiPriority w:val="0"/>
    <w:rPr>
      <w:rFonts w:ascii="Times New Roman" w:hAnsi="Times New Roman" w:eastAsia="仿宋_GB2312" w:cs="Times New Roman"/>
      <w:sz w:val="32"/>
      <w:szCs w:val="24"/>
      <w:lang w:val="zh-CN" w:eastAsia="zh-CN"/>
    </w:rPr>
  </w:style>
  <w:style w:type="paragraph" w:styleId="17">
    <w:name w:val="List Paragraph"/>
    <w:basedOn w:val="1"/>
    <w:qFormat/>
    <w:uiPriority w:val="34"/>
    <w:pPr>
      <w:ind w:firstLine="420" w:firstLineChars="200"/>
    </w:pPr>
    <w:rPr>
      <w:rFonts w:ascii="Calibri" w:hAnsi="Calibri"/>
      <w:szCs w:val="22"/>
    </w:rPr>
  </w:style>
  <w:style w:type="paragraph" w:customStyle="1" w:styleId="18">
    <w:name w:val="普通(网站)1"/>
    <w:basedOn w:val="1"/>
    <w:qFormat/>
    <w:uiPriority w:val="0"/>
    <w:rPr>
      <w:rFonts w:ascii="Calibri" w:hAnsi="Calibri" w:cs="黑体"/>
      <w:sz w:val="24"/>
    </w:rPr>
  </w:style>
  <w:style w:type="paragraph" w:customStyle="1" w:styleId="19">
    <w:name w:val="普通(网站)2"/>
    <w:basedOn w:val="1"/>
    <w:qFormat/>
    <w:uiPriority w:val="0"/>
    <w:rPr>
      <w:rFonts w:ascii="Calibri" w:hAnsi="Calibri" w:cs="黑体"/>
      <w:sz w:val="24"/>
    </w:rPr>
  </w:style>
  <w:style w:type="paragraph" w:customStyle="1" w:styleId="20">
    <w:name w:val="普通(网站)3"/>
    <w:basedOn w:val="1"/>
    <w:qFormat/>
    <w:uiPriority w:val="0"/>
    <w:rPr>
      <w:rFonts w:ascii="Calibri" w:hAnsi="Calibri" w:cs="黑体"/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24</Pages>
  <Words>2491</Words>
  <Characters>3034</Characters>
  <Lines>69</Lines>
  <Paragraphs>19</Paragraphs>
  <TotalTime>3</TotalTime>
  <ScaleCrop>false</ScaleCrop>
  <LinksUpToDate>false</LinksUpToDate>
  <CharactersWithSpaces>3432</CharactersWithSpaces>
  <Application>WPS Office_12.1.0.25835_F1E327BC-269C-435d-A152-05C5408002CA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2020-01-09T07:32:00Z</dcterms:created>
  <dc:creator>闫超</dc:creator>
  <cp:lastModifiedBy>小麦啾</cp:lastModifiedBy>
  <dcterms:modified xsi:type="dcterms:W3CDTF">2026-04-01T04:15:00Z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2052-12.1.0.25835</vt:lpwstr>
  </property>
  <property fmtid="{D5CDD505-2E9C-101B-9397-08002B2CF9AE}" pid="3" name="ICV">
    <vt:lpwstr>38CCA75D4B2A4FCD8E0EB1B2C4FB7E09_12</vt:lpwstr>
  </property>
  <property fmtid="{D5CDD505-2E9C-101B-9397-08002B2CF9AE}" pid="4" name="KSOTemplateDocerSaveRecord">
    <vt:lpwstr>eyJoZGlkIjoiM2Q5NDlmNDc3N2ZkYzk3ZGJmOTUwNTM0Mzc5MTVlNDMiLCJ1c2VySWQiOiIzMjQ5NjUzODcifQ==</vt:lpwstr>
  </property>
</Properties>
</file>