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昌州财教【2023】100号--支持学前教育发展资金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昌吉回族自治州实验幼儿园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昌吉回族自治州实验幼儿园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邸贵武</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自治区财政厅下达昌州财教【2023】100号支持学前教育发展资金。国家近年来逐渐提高了对幼儿园的重视度，制定了多项政策来支持幼儿园的发展，保障幼儿教育的发展。高于国家要求，逐步解决学前教育发展不平衡不充分问题，推进学前教育普及普惠安全优质发展。通过资金项目的立项，可以更好地响应国家政策的号召，推动学前教育的普及和质量提升。深入贯彻落实《幼儿园教育指导纲要》《幼儿园工作规程》和《3—6岁儿童学习与发展指南》，引领幼儿园内涵式发展，不断提高幼儿园保教质量和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（1）项目名称：昌州财教【2023】100号支持学前教育发展资金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为规范和加强中央和自治区财政支持学前教育发展资金(以下简称“学前教育发展专项资金”)管理，提高资金使用效益，提升教师培训质量，学前教育发展专项资金根据中央和自治区党委、政府有关决策部署，结合我园学前教育改革发展工作重点确定支持内容。主要用于以下几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安全是幼儿园工作的重中之重。我们将协助幼儿园完善安全管理制度，加强安全设施建设，提高安全防范意识。同时，组织应急演练活动，提高师生应对突发事件的能力。通过全方位的安全管理保障，确保孩子们在安全的环境中快乐成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②打造专业、高素质的教师团队。通过培训、考核等方式，提高教师的教育教学水平和专业素养，为幼儿提供优质的教育服务。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③对幼儿园的教学楼、活动场地等进行修缮。给幼儿提供一个宽敞、舒适、安全的学习和生活环境。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④提升治理能力。加快学前教育立法进程，推进依法治教、依规办园。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实施主体：昌吉回族自治州实验幼儿园。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我单位在项目实施过程加强项目进度管理，及时跟踪项目进展，加强项目督办，充分调动职能部门的积极性，项目于2024年1月1日开始实施，2024年12月10日完成，按预定目标完成护眼灯更换成本12.30万元，保教楼维护成本37.70万元；工作完成质量好，提高幼儿保育教育质量工作，提升幼儿园硬件设施条件，保障未来幼儿园的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主要负责为3-6岁学龄前儿童提供保育和教育服务。深入贯彻落实《幼儿园教育指导纲要》《幼儿园工作规程》和《3—6岁儿童学习与发展指南》，引领幼儿园内涵式发展，不断提高幼儿园保教质量和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昌吉回族自治州实验幼儿园为财政全额拨款公益二类事业单位，无下属预算单位，内设五个科室，分别是：党政办公室，纪检督察室，保教室，教研室，安全管理办公室。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本项目预算安排总额为50万元，资金来源为本级部门预算中央专项资金，其中：财政资金50万元，其他资金0万元，2024年实际收到预算资金50万元，预算资金到位率为100%。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截至2024年12月31日，本项目实际支付资金50万元，预算执行率100%。本项目资金主要用于支付护眼灯更换成本费用12.30万元、保教楼维护成本费用37.70万元。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党对幼儿园工作的全面领导，以科学管理、规范办园为基础，以《幼儿园工作规程》、《幼儿园教育指导纲要》、《3—6岁儿童学习与发展指南》的贯彻落实为抓手，以教科研为先导，全面提升幼儿园保育教学各项服务工作及硬件质量和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目标1：教师队伍稳定，教育教学正常有序开展。提升师资队伍水平，改善办园条件；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目标2：对幼儿实施体、智、德、体、美、劳全面发展的教育，促进其身心和谐发展。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计划该项目完成护眼灯更换数量不少于410个，保教楼粉刷面积不少于4500平方米，设施、设备、材料验收合格率及完成率为百分之九十八，通过该项目的实施，提升了提升幼儿园硬件设施条件，促进幼儿保育教育质量，教育事业健康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“护眼灯更换数量”指标，预期指标值为“≥410个”；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“保教楼粉刷面积”指标，预期指标值为“≥4500平方米”；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“设施、设备、材料验收合格率”指标，预期指标值为“≥98%”；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“维修、维护、维保完成率”指标，预期指标值为“≥98%”；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“护眼灯更换成本”指标，预期指标值为“≤12.30万元”；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“保教楼维护成本”指标，预期指标值为“≤37.70万元”；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“提升幼儿园硬件设施条件”指标，预期指标值为“提升”；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“提高幼儿保育教育质量”指标，预期指标值为“提高”；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自治州财政支出绩效评价管理暂行办法》（昌州财预〔2018〕171号）文件精神，我单位针对昌州财教【2023】100号支持学前教育发展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此次我单位根据《财政支出绩效评价管理暂行办法》（财预〔2020〕10号）文件要求实施评价工作，本次评价对象为支持学前教育发展资金项目，评价核心为项目资金、项目产出、项目效益。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殷咏梅（评价小组组长）：主要负责项目策划和监督，全面负责项目绩效评价报告的最终质量，对评价人员出具的最终报告质量进行复核，确保评估结果的客观性；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孙同步、马金艳（评价小组组员）：主要负责资料的收集，取证、数据统计分析；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赵新惠（评价小组组员）：主要负责项目报告的制定，指标的研判，数据分析及报告撰写。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年初设立的绩效目标，在实施过程中取得了良好的成效，具体表现在：通过项目的实施，完成了护眼灯的更换，保教楼粉刷面积4500平方米产出目标，提升幼儿园硬件设施条件，提高项目的质量和水平。但在实施过程中也存在一些不足：1、项目进展偏慢：中央预算内投资项目前期进展依然偏慢，项目从立项至开工前各项审批平均耗时较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2、资金支出进度偏慢：资金支付率低于管理目标的项目仍不在少数，部分项目资金支付进度堪忧。主要是用于工程类，维修维护，只能在寒暑假动工，故效率偏慢。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99.84分，绩效评级为“优”。综合评价结论如下：本项目共设置三级指标数量20个，实现三级指标数量20个，总体完成率为100.50%。项目决策类指标共设置6个，满分指标6个，得分率100%；过程管理类指标共设置5个，满分指标5个，得分率100%；项目产出类指标共设置7个，满分指标6个，得分率99.47%；项目效益类指标共设置2个，满分指标2个，得分率100%；项目满意度类指标共设置0个，满分指标0个，得分率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回族自治州财政局颁发的《关于提前下达2024年中央财政支持学前教育发展资金预算的通知》（昌州财教〔2023〕100号）中：“关于提前下达2024年中央财政支持学前教育发展资金预算的通知”，符合行业发展规划和政策要求；本项目立项符合《昌吉回族自治州实验幼儿园机构编制委员会三定方案》中职责范围中的“不断提高幼儿园保教质量和管理水平”，属于我单位履职所需；根据《财政资金直接支付申请书》，本项目资金性质为“公共财政预算”功能分类为“2050201学前教育”经济分类为“商品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下达昌吉州本级预算单位2024年部门预算》(昌州财教〔2024〕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加强党对幼儿园工作的全面领导，以科学管理、规范办园为基础，以《幼儿园工作规程》、《幼儿园教育指导纲要》、《3——6岁儿童学习与发展指南》的贯彻落实为抓手，以教科研为先导，全面提升幼儿园保育教学各项服务工作及硬件质量和管理水平. 目标1：教师队伍稳定，教育教学正常有序开展。提升师资队伍水平，改善办园条件；目标2：对幼儿实施体、智、德、美、劳全面发展的教育，促进其身心和谐发展。”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②该项目实际工作内容为：护眼灯更换及保教楼墙面粉刷。绩效目标与实际工作内容一致，两者具有相关性。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护眼灯更换数量428个，保教楼粉刷面积4500平方米，提升了幼儿园硬件设施条件，有效的保障了学龄前幼儿保育教育服务质量，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④该项目批复的预算金额为50.00万元，《项目支出绩效目标表》中预算金额为50.00万元，预算确定的项目资金与预算确定的项目投资额相匹配。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护眼灯更换数量”“保教楼面积粉刷”，已设置时效指标“资金支付及时率”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本项目昌州财教【2023】100号--支持学前教育发展资金，即预算编制较科学且经过论证；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预算申请内容为支持学前教育发展资金，项目实际内容为支持学前教育发展资金，预算申请与《昌吉回族自治州实验幼儿园保运转项目实施方案》中涉及的项目内容匹配；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50万元，我单位在预算申请中严格按照项目实施内容及测算标准进行核算，其中：护眼灯更换成本费用12.30万元、保教楼维护成本费用37.70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提前下达2024年中央财政支持学前教育发展资金预算的通知》和《昌吉回族自治州实验幼儿园工程项目实施方案》为依据进行资金分配，预算资金分配依据充分。根据《关于下达昌吉州本级预算单位2023年部门预算》（昌州财教〔2024〕01号），本项目实际到位资金50.00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50.00万元，其中：财政安排资金50.00万元，其他资金0.00万元，实际到位资金50.00万元，资金到位率=（实际到位资金/预算资金）×100.00%=（50.00/50.00）×100.00%=100.00%。得分=（实际执行率-60.00%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本项目实际支出资金50.00万元，预算执行率=（实际支出资金/实际到位资金）×100.00%=（50.00/50.00）×100.00%=100.00%；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回族自治州实验幼儿园资金管理办法》《昌吉回族自治州实验幼儿园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回族自治州实验幼儿园财务管理制度》《昌吉回族自治州实验幼儿园收支业务管理制度》《昌吉回族自治州实验幼儿园政府采购业务管理制度》《昌吉回族自治州实验幼儿园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建设项目管理办法》、《资产管理制度》《物资采购业务管理制度》、《内部控制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幼儿园项目工作领导小组，由党组书记张晓艳任组长，负责项目的组织、实施工作；组员包括：邸贵武，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项目产出类指标由4个二级指标和7个三级指标构成，权重分30.00分，实际得分29.84分。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“护眼灯更换数量”指标：预期指标值为“≥410个”，实际完成指标值为“=428个”，指标完成率为104.00%。扣分原因分析：按照工作计划，在保持预算经费不超标的情况下，超额完成预期计划指标。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综上所述，本指标满分为4.00分，根据评分标准得3.84分。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“保教楼粉刷面积”指标：预期指标值为“≥4500平方米”，实际完成指标值为“=4500平方米”，指标完成率为100.00%。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“设施、设备、材料验收合格率”指标：预期指标值为“≥98%”，实际完成指标值为“=100%”，指标完成率为102.00%。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“维修、维护、维保完成率”指标：预期指标值为“≥98%”，实际完成指标值为“=100%”，指标完成率为102.00%。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“资金发放及时性（%）”指标：预期指标值为“≥98%”，实际完成指标值为“=100%”，指标完成率为102.00%。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“护眼灯更换成本”指标：预期指标值为“≤12.30万元”，实际完成指标值为“=12.30万元”，指标完成率为100.00%。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“保教楼维护成本”指标：预期指标值为“≤37.70万元”，实际完成指标值为“=37.70万元”，指标完成率为100.00%。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“提升幼儿园硬件设施条件”指标：预期指标值为“有效提升”，实际完成指标值为“达到预期指标”，指标完成率为100.00%。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综上所述，本指标满分为15.00分，根据评分标准得15.00分。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“提高幼儿保育教育质量”指标：预期指标值为“有效提升”，实际完成指标值为“达到预期指标”，指标完成率为100.00%。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项目满意度类指标由0个二级指标和0个三级指标构成，权重分0.00分，实际得分0.00分。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本项目年初预算资金总额为50.00万元，全年预算数为50.00万元，全年执行数为50.00万元，预算执行率为100.00%。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本项目共设置三级指标数量20个，满分指标数量19个，扣分指标数量1个，经分析计算所有三级指标完成率得出，本项目总体完成率为100.50%。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综上所述本项目预算执行率与总体完成率之间的偏差为0.50%。主要偏差原因是：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①数量指标中护眼灯更换数量≥410个，实际完成428个，按照工作计划，在保持预算经费不超标的情况下，超额完成预期计划指标。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②质量指标中“设施、设备、材料验收合格率和维修、维护、维保完成率”为≥98%，实际完成100%。主要原因是指标设置不合理，故产生差异。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③时效指标中资金支付率为≥98%，实际完成100%。主要原因是指标设置不合理，故产生差异。</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首先，我们要重视项目申报工作的组织和规范。在申报过程中，各级政府部门和相关单位要加强沟通协调，明确责任分工，确保各项工作有序进行。同时，要严格按照相关规定和要求，完善申报材料，确保申报的真实性和准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其次，我们要加强项目申报工作的宣传和推广。通过各种渠道，向社会公开项目申报的政策文件和申报条件，吸引更多的申报者参与进来，丰富项目库，提高项目的质量和水平。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我们还要加强对申报项目的评审和监督。要建立健全的评审机制，确保项目的公平、公正、公开。同时，要加强对项目的实施和资金使用情况的监督，确保项目资金的有效利用，防止出现浪费和滥用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最后，我们要不断完善中央资金项目申报工作的制度和机制。要根据实际情况，及时调整和完善相关政策和规定，不断提高申报工作的效率和质量，为地方经济发展和社会进步提供更好的支持和保障。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总之，中央资金项目申报工作是一项重要的工作，对地方经济发展和社会进步起着至关重要的作用。我们要认真总结经验，不断改进工作方法，确保中央资金项目申报工作能够更好地为人民群众谋福祉，为社会主义现代化建设做出更大的贡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（1）资金使用缺乏有效规划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园在收到支持学前教育发展资金后，没有制定科学合理的资金使用计划，导致资金分配不合理。没有与幼儿园发展项目相结合，导致资金使用缺乏针对性和计划性。幼儿园在收到资金后，不知道如何将其与自身的长期发展规划相结合，往往只是进行一些短期的、零散的建设和投入造成资源闲置和浪费。在项目实施过程中，缺乏对资金使用的监督和评估机制，无法及时发现和纠正资金使用中的问题，使得学前教育发展资金难以发挥最大效益，影响了幼儿园教育质量的提升。资金与项目衔接不紧密，难以形成长效发展机制不利于幼儿园的可持续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（2）绩效评估体系不完善，难以衡量资金成效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评估指标设置不够科学全面，往往侧重于硬件设施建设等容易量化的指标，而对教育教学质量提升、幼儿发展等软性指标关注不足。这就导致部分幼儿园为了在绩效评估中取得好成绩，只注重表面工程，忽视了实际教育效果的改善。此外，绩效评估过程缺乏透明度和公正性，评估结果与资金分配的关联度不够紧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（一）优化资金使用规划，提高使用效率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园应建立专门的资金管理小组，由园长、财务人员、教师代表等组成，共同制定科学合理的资金使用计划。在计划制定前，要充分调研幼儿园的实际需求，结合教育教学目标和发展规划，确定资金使用的重点和方向。同时合理安排设备购置和基础设施建设资金，定期对资金使用情况进行检查确保支持学前教育发展资金发挥最大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（二）完善绩效评估体系，强化评估结果应用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构建科学、全面、合理的绩效评估指标体系，既要涵盖硬件设施建设等量化指标，也要注重教育教学质量、幼儿发展、家长满意度等软性指标。可以引入第三方评估机构，增加绩效评估的客观性和公正性。在评估过程中，要加强对评估数据的收集和分析，确保评估结果真实反映幼儿园的发展成效。同时，强化绩效评估结果与资金分配的关联度，将评估结果作为支持学前教育发展资金分配的重要依据。对于绩效评估优秀的幼儿园，给予更多的资金奖励和政策支持；以此激励幼儿园不断提高教育质量和管理水平。项目结束后，组织专家对项目进行验收评估，确保项目达到预期目标，形成长效发展机制。</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