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昌吉职业技术学院2024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945AE26">
      <w:r>
        <w:br w:type="page"/>
      </w:r>
    </w:p>
    <w:p w14:paraId="2BF0DFC7">
      <w:pPr>
        <w:spacing w:line="640" w:lineRule="exact"/>
        <w:jc w:val="center"/>
        <w:outlineLvl w:val="1"/>
      </w:pPr>
      <w:r>
        <w:rPr>
          <w:rFonts w:ascii="黑体" w:hAnsi="黑体" w:eastAsia="黑体"/>
          <w:sz w:val="32"/>
        </w:rPr>
        <w:t>第一部分 单位概况</w:t>
      </w:r>
    </w:p>
    <w:p w14:paraId="325C81A0">
      <w:pPr>
        <w:spacing w:line="640" w:lineRule="exact"/>
        <w:ind w:firstLine="640"/>
        <w:jc w:val="both"/>
        <w:outlineLvl w:val="2"/>
      </w:pPr>
      <w:r>
        <w:rPr>
          <w:rFonts w:ascii="黑体" w:hAnsi="黑体" w:eastAsia="黑体"/>
          <w:sz w:val="32"/>
        </w:rPr>
        <w:t>一、主要职能</w:t>
      </w:r>
    </w:p>
    <w:p w14:paraId="0B8867A2">
      <w:pPr>
        <w:spacing w:line="580" w:lineRule="exact"/>
        <w:ind w:firstLine="640"/>
        <w:jc w:val="both"/>
      </w:pPr>
      <w:r>
        <w:rPr>
          <w:rFonts w:ascii="仿宋_GB2312" w:hAnsi="仿宋_GB2312" w:eastAsia="仿宋_GB2312"/>
          <w:sz w:val="32"/>
        </w:rPr>
        <w:t>昌吉职业技术学院为自治州党委教育工委、自治州教育局管理的公益二类事业单位，挂昌吉技师培训学院、昌吉州高级技工学校、中央农业广播电视学校昌吉分校牌子，机构规格相当正处级。昌吉职业技术学院实行党委领导下的院长负责制，党委发挥把方向、管大局、作决策、促改革、保落实的领导作用。健全党委会议、院长办公会议等议事规则和重大事项决策程序，坚持集体领导和个人分工负责相结合，重大问题按照集体领导、民主集中、个别酝酿、会议决定的原则，由党委集体讨论，作出决定，按照分工抓好组织实施，支持院长依法依规独立负责地行使职权。确保党中央决策部署和自治区、州党委工作要求在学院贯彻落实。昌吉职业技术学院在自治州党委教育工委、自治州教育局党组的领导下开展工作，主要职责是。</w:t>
      </w:r>
    </w:p>
    <w:p w14:paraId="2378E90A">
      <w:pPr>
        <w:spacing w:line="580" w:lineRule="exact"/>
        <w:ind w:firstLine="640"/>
        <w:jc w:val="both"/>
      </w:pPr>
      <w:r>
        <w:rPr>
          <w:rFonts w:ascii="仿宋_GB2312" w:hAnsi="仿宋_GB2312" w:eastAsia="仿宋_GB2312"/>
          <w:sz w:val="32"/>
        </w:rPr>
        <w:t>(一)贯彻执行党和国家、自治区有关职业教育工作的方针政策、法律法规。</w:t>
      </w:r>
    </w:p>
    <w:p w14:paraId="07F2BE19">
      <w:pPr>
        <w:spacing w:line="580" w:lineRule="exact"/>
        <w:ind w:firstLine="640"/>
        <w:jc w:val="both"/>
      </w:pPr>
      <w:r>
        <w:rPr>
          <w:rFonts w:ascii="仿宋_GB2312" w:hAnsi="仿宋_GB2312" w:eastAsia="仿宋_GB2312"/>
          <w:sz w:val="32"/>
        </w:rPr>
        <w:t>(二)承担高等、中等职业教育、职业培训、继续教育、学术交流及相关科研工作。</w:t>
      </w:r>
    </w:p>
    <w:p w14:paraId="69F1CEB3">
      <w:pPr>
        <w:spacing w:line="580" w:lineRule="exact"/>
        <w:ind w:firstLine="640"/>
        <w:jc w:val="both"/>
      </w:pPr>
      <w:r>
        <w:rPr>
          <w:rFonts w:ascii="仿宋_GB2312" w:hAnsi="仿宋_GB2312" w:eastAsia="仿宋_GB2312"/>
          <w:sz w:val="32"/>
        </w:rPr>
        <w:t>(三)承担通过学制教育培养预备技师、高级技工任务。开展技师和高级技师提升培训与研修、考核与评价工作。</w:t>
      </w:r>
    </w:p>
    <w:p w14:paraId="6F3E83A7">
      <w:pPr>
        <w:spacing w:line="580" w:lineRule="exact"/>
        <w:ind w:firstLine="640"/>
        <w:jc w:val="both"/>
      </w:pPr>
      <w:r>
        <w:rPr>
          <w:rFonts w:ascii="仿宋_GB2312" w:hAnsi="仿宋_GB2312" w:eastAsia="仿宋_GB2312"/>
          <w:sz w:val="32"/>
        </w:rPr>
        <w:t>(四)组织协调、管理农业广播电视学校各县(市)分校的农牧民培训工作和农村基层干部学历教育工作。组织实施全州农牧民科技教育培训项目。</w:t>
      </w:r>
    </w:p>
    <w:p w14:paraId="2C88775F">
      <w:pPr>
        <w:spacing w:line="580" w:lineRule="exact"/>
        <w:ind w:firstLine="640"/>
        <w:jc w:val="both"/>
        <w:rPr>
          <w:spacing w:val="-6"/>
          <w:sz w:val="32"/>
        </w:rPr>
      </w:pPr>
      <w:r>
        <w:rPr>
          <w:rFonts w:ascii="仿宋_GB2312" w:hAnsi="仿宋_GB2312" w:eastAsia="仿宋_GB2312"/>
          <w:spacing w:val="-6"/>
          <w:sz w:val="32"/>
        </w:rPr>
        <w:t>(五)完成自治州党委教育工委、自治州教育局交办的其他任务。</w:t>
      </w:r>
    </w:p>
    <w:p w14:paraId="68C95D56">
      <w:pPr>
        <w:spacing w:line="640" w:lineRule="exact"/>
        <w:ind w:firstLine="640"/>
        <w:jc w:val="both"/>
        <w:outlineLvl w:val="2"/>
      </w:pPr>
      <w:r>
        <w:rPr>
          <w:rFonts w:ascii="黑体" w:hAnsi="黑体" w:eastAsia="黑体"/>
          <w:sz w:val="32"/>
        </w:rPr>
        <w:t>二、机构设置及人员情况</w:t>
      </w:r>
    </w:p>
    <w:p w14:paraId="2FB3D313">
      <w:pPr>
        <w:spacing w:line="580" w:lineRule="exact"/>
        <w:ind w:firstLine="640"/>
        <w:jc w:val="both"/>
      </w:pPr>
      <w:r>
        <w:rPr>
          <w:rFonts w:ascii="仿宋_GB2312" w:hAnsi="仿宋_GB2312" w:eastAsia="仿宋_GB2312"/>
          <w:sz w:val="32"/>
        </w:rPr>
        <w:t>昌吉职业技术学院2024年度，实有人数1,232人，其中：在职人员666人，增加23人；离休人员0人，增加0人；退休人员566人,增加15人。</w:t>
      </w:r>
    </w:p>
    <w:p w14:paraId="1A306260">
      <w:pPr>
        <w:spacing w:line="580" w:lineRule="exact"/>
        <w:ind w:firstLine="640"/>
        <w:jc w:val="both"/>
      </w:pPr>
      <w:r>
        <w:rPr>
          <w:rFonts w:ascii="仿宋_GB2312" w:hAnsi="仿宋_GB2312" w:eastAsia="仿宋_GB2312"/>
          <w:sz w:val="32"/>
        </w:rPr>
        <w:t>昌吉职业技术学院无下属预算单位，下设3</w:t>
      </w:r>
      <w:r>
        <w:rPr>
          <w:rFonts w:hint="eastAsia" w:ascii="仿宋_GB2312" w:hAnsi="仿宋_GB2312" w:eastAsia="仿宋_GB2312"/>
          <w:sz w:val="32"/>
          <w:lang w:val="en-US" w:eastAsia="zh-CN"/>
        </w:rPr>
        <w:t>1</w:t>
      </w:r>
      <w:r>
        <w:rPr>
          <w:rFonts w:ascii="仿宋_GB2312" w:hAnsi="仿宋_GB2312" w:eastAsia="仿宋_GB2312"/>
          <w:sz w:val="32"/>
        </w:rPr>
        <w:t>个科室，分别是：党委办公室(行政办公室)、组织人事处、宣传处、教务处、学生处、招生就业处、科研处、计划财务处、保卫处、总务处、纪检监察室、工会、团委、机电工程学院、能源动力工程学院、建筑工程学院、经济管理与旅游学院、信息科学与工程学院、护理学院、药学与医学技术学院、马克思主义学院、公共基础教育学院、继续教育学院、学前教育学院、准东学院、创新创业中心、图书馆、校企合作中心(实训中心</w:t>
      </w:r>
      <w:r>
        <w:rPr>
          <w:rFonts w:hint="eastAsia" w:ascii="仿宋_GB2312" w:hAnsi="仿宋_GB2312" w:eastAsia="仿宋_GB2312"/>
          <w:sz w:val="32"/>
          <w:lang w:eastAsia="zh-CN"/>
        </w:rPr>
        <w:t>，</w:t>
      </w:r>
      <w:r>
        <w:rPr>
          <w:rFonts w:ascii="仿宋_GB2312" w:hAnsi="仿宋_GB2312" w:eastAsia="仿宋_GB2312"/>
          <w:sz w:val="32"/>
        </w:rPr>
        <w:t>中等职业技术学校)、职业教育研究中心、信息中心、附属医院。</w:t>
      </w:r>
    </w:p>
    <w:p w14:paraId="5CCCAFF7">
      <w:r>
        <w:br w:type="page"/>
      </w:r>
    </w:p>
    <w:p w14:paraId="3C578EF1">
      <w:pPr>
        <w:spacing w:line="240" w:lineRule="auto"/>
        <w:jc w:val="center"/>
        <w:outlineLvl w:val="1"/>
      </w:pPr>
      <w:r>
        <w:rPr>
          <w:rFonts w:ascii="黑体" w:hAnsi="黑体" w:eastAsia="黑体"/>
          <w:sz w:val="32"/>
        </w:rPr>
        <w:t>第二部分 部门决算情况说明</w:t>
      </w:r>
    </w:p>
    <w:p w14:paraId="43E4963E">
      <w:pPr>
        <w:spacing w:line="640" w:lineRule="exact"/>
        <w:ind w:firstLine="640"/>
        <w:jc w:val="both"/>
        <w:outlineLvl w:val="2"/>
      </w:pPr>
      <w:r>
        <w:rPr>
          <w:rFonts w:ascii="黑体" w:hAnsi="黑体" w:eastAsia="黑体"/>
          <w:sz w:val="32"/>
        </w:rPr>
        <w:t>一、收入支出决算总体情况说明</w:t>
      </w:r>
    </w:p>
    <w:p w14:paraId="353D01F0">
      <w:pPr>
        <w:spacing w:line="580" w:lineRule="exact"/>
        <w:ind w:firstLine="640"/>
        <w:jc w:val="both"/>
      </w:pPr>
      <w:r>
        <w:rPr>
          <w:rFonts w:ascii="仿宋_GB2312" w:hAnsi="仿宋_GB2312" w:eastAsia="仿宋_GB2312"/>
          <w:b/>
          <w:sz w:val="32"/>
        </w:rPr>
        <w:t>2024年度收入总计26,854.92万元，</w:t>
      </w:r>
      <w:r>
        <w:rPr>
          <w:rFonts w:ascii="仿宋_GB2312" w:hAnsi="仿宋_GB2312" w:eastAsia="仿宋_GB2312"/>
          <w:b w:val="0"/>
          <w:sz w:val="32"/>
        </w:rPr>
        <w:t>其中：本年收入合计26,256.62万元，使用非财政拨款结余（含专用结余）0.00万元，年初结转和结余598.30万元。</w:t>
      </w:r>
    </w:p>
    <w:p w14:paraId="16D9203F">
      <w:pPr>
        <w:spacing w:line="580" w:lineRule="exact"/>
        <w:ind w:firstLine="640"/>
        <w:jc w:val="both"/>
      </w:pPr>
      <w:r>
        <w:rPr>
          <w:rFonts w:ascii="仿宋_GB2312" w:hAnsi="仿宋_GB2312" w:eastAsia="仿宋_GB2312"/>
          <w:b/>
          <w:sz w:val="32"/>
        </w:rPr>
        <w:t>2024年度支出总计26,854.92万元，</w:t>
      </w:r>
      <w:r>
        <w:rPr>
          <w:rFonts w:ascii="仿宋_GB2312" w:hAnsi="仿宋_GB2312" w:eastAsia="仿宋_GB2312"/>
          <w:b w:val="0"/>
          <w:sz w:val="32"/>
        </w:rPr>
        <w:t>其中：本年支出合计26,843.22万元，结余分配0.00万元，年末结转和结余11.70万元。</w:t>
      </w:r>
    </w:p>
    <w:p w14:paraId="1685AB6F">
      <w:pPr>
        <w:spacing w:line="580" w:lineRule="exact"/>
        <w:ind w:firstLine="640"/>
        <w:jc w:val="both"/>
      </w:pPr>
      <w:r>
        <w:rPr>
          <w:rFonts w:ascii="仿宋_GB2312" w:hAnsi="仿宋_GB2312" w:eastAsia="仿宋_GB2312"/>
          <w:b w:val="0"/>
          <w:sz w:val="32"/>
        </w:rPr>
        <w:t>收入支出总体与上年相比，增加1,294.81万元，增长5.07%，主要原因是：本年在职人员增加23人，工资调增，社保、公积金基数调增，人员经费增加。增加全国职业院校技能大赛新疆区预选赛项目、主校区教学楼宿舍楼纱窗更新修缮项目、主校区教学楼、宿舍楼窗户更新修缮项目、2主校区2号餐厅新增供电线路项目、中医药文化馆建设项目、全国职业技能大赛暨中职组新型电力系统运行与维护赛项目、教职工周转房、实训中心、体育馆附馆建设前期项目、分校区教学实训楼消防图纸设计及审核项目、分校区户外供暖系统改造项目、分校区3、4号宿舍楼及综合楼外墙保温及供暖设施改造项目、信息化标杆校建设项目等。</w:t>
      </w:r>
    </w:p>
    <w:p w14:paraId="2CE91254">
      <w:pPr>
        <w:spacing w:line="640" w:lineRule="exact"/>
        <w:ind w:firstLine="640"/>
        <w:jc w:val="both"/>
        <w:outlineLvl w:val="2"/>
      </w:pPr>
      <w:r>
        <w:rPr>
          <w:rFonts w:ascii="黑体" w:hAnsi="黑体" w:eastAsia="黑体"/>
          <w:sz w:val="32"/>
        </w:rPr>
        <w:t>二、收入决算情况说明</w:t>
      </w:r>
    </w:p>
    <w:p w14:paraId="01E25012">
      <w:pPr>
        <w:spacing w:line="580" w:lineRule="exact"/>
        <w:ind w:firstLine="640"/>
        <w:jc w:val="both"/>
      </w:pPr>
      <w:r>
        <w:rPr>
          <w:rFonts w:ascii="仿宋_GB2312" w:hAnsi="仿宋_GB2312" w:eastAsia="仿宋_GB2312"/>
          <w:b/>
          <w:sz w:val="32"/>
        </w:rPr>
        <w:t>本年收入26,256.62万元，</w:t>
      </w:r>
      <w:r>
        <w:rPr>
          <w:rFonts w:ascii="仿宋_GB2312" w:hAnsi="仿宋_GB2312" w:eastAsia="仿宋_GB2312"/>
          <w:b w:val="0"/>
          <w:sz w:val="32"/>
        </w:rPr>
        <w:t>其中：财政拨款收入20,307.48万元，占77.34%；上级补助收入0.00万元，占0.00%；事业收入4,929.13万元，占18.77%；经营收入0.00万元，占0.00%；附属单位上缴收入0.00万元，占0.00%；其他收入1,020.01万元，占3.88%。</w:t>
      </w:r>
    </w:p>
    <w:p w14:paraId="027D8D1C">
      <w:pPr>
        <w:spacing w:line="640" w:lineRule="exact"/>
        <w:ind w:firstLine="640"/>
        <w:jc w:val="both"/>
        <w:outlineLvl w:val="2"/>
      </w:pPr>
      <w:r>
        <w:rPr>
          <w:rFonts w:ascii="黑体" w:hAnsi="黑体" w:eastAsia="黑体"/>
          <w:sz w:val="32"/>
        </w:rPr>
        <w:t>三、支出决算情况说明</w:t>
      </w:r>
    </w:p>
    <w:p w14:paraId="695A166B">
      <w:pPr>
        <w:spacing w:line="580" w:lineRule="exact"/>
        <w:ind w:firstLine="640"/>
        <w:jc w:val="both"/>
      </w:pPr>
      <w:r>
        <w:rPr>
          <w:rFonts w:ascii="仿宋_GB2312" w:hAnsi="仿宋_GB2312" w:eastAsia="仿宋_GB2312"/>
          <w:b/>
          <w:sz w:val="32"/>
        </w:rPr>
        <w:t>本年支出26,843.22万元，</w:t>
      </w:r>
      <w:r>
        <w:rPr>
          <w:rFonts w:ascii="仿宋_GB2312" w:hAnsi="仿宋_GB2312" w:eastAsia="仿宋_GB2312"/>
          <w:b w:val="0"/>
          <w:sz w:val="32"/>
        </w:rPr>
        <w:t>其中：基本支出18,298.61万元，占68.17%；项目支出8,544.61万元，占31.83%；上缴上级支出0.00万元，占0.00%；经营支出0.00万元，占0.00%；对附属单位补助支出0.00万元，占0.00%。</w:t>
      </w:r>
    </w:p>
    <w:p w14:paraId="4D2797A1">
      <w:pPr>
        <w:spacing w:line="640" w:lineRule="exact"/>
        <w:ind w:firstLine="640"/>
        <w:jc w:val="both"/>
        <w:outlineLvl w:val="2"/>
      </w:pPr>
      <w:r>
        <w:rPr>
          <w:rFonts w:ascii="黑体" w:hAnsi="黑体" w:eastAsia="黑体"/>
          <w:sz w:val="32"/>
        </w:rPr>
        <w:t>四、财政拨款收入支出决算总体情况说明</w:t>
      </w:r>
    </w:p>
    <w:p w14:paraId="6C3FBBA7">
      <w:pPr>
        <w:spacing w:line="580" w:lineRule="exact"/>
        <w:ind w:firstLine="640"/>
        <w:jc w:val="both"/>
      </w:pPr>
      <w:r>
        <w:rPr>
          <w:rFonts w:ascii="仿宋_GB2312" w:hAnsi="仿宋_GB2312" w:eastAsia="仿宋_GB2312"/>
          <w:b/>
          <w:sz w:val="32"/>
        </w:rPr>
        <w:t>2024年度财政拨款收入总计20,307.48万元，</w:t>
      </w:r>
      <w:r>
        <w:rPr>
          <w:rFonts w:ascii="仿宋_GB2312" w:hAnsi="仿宋_GB2312" w:eastAsia="仿宋_GB2312"/>
          <w:b w:val="0"/>
          <w:sz w:val="32"/>
        </w:rPr>
        <w:t>其中：年初财政拨款结转和结余0.00万元，本年财政拨款收入20,307.48万元。</w:t>
      </w:r>
      <w:r>
        <w:rPr>
          <w:rFonts w:ascii="仿宋_GB2312" w:hAnsi="仿宋_GB2312" w:eastAsia="仿宋_GB2312"/>
          <w:b/>
          <w:sz w:val="32"/>
        </w:rPr>
        <w:t>财政拨款支出总计20,307.48万元，</w:t>
      </w:r>
      <w:r>
        <w:rPr>
          <w:rFonts w:ascii="仿宋_GB2312" w:hAnsi="仿宋_GB2312" w:eastAsia="仿宋_GB2312"/>
          <w:b w:val="0"/>
          <w:sz w:val="32"/>
        </w:rPr>
        <w:t>其中：年末财政拨款结转和结余0.00万元，本年财政拨款支出20,307.48万元。</w:t>
      </w:r>
    </w:p>
    <w:p w14:paraId="6A012E9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1,265.05万元，增长6.64%，主要原因是：本年在职人员增加23人，工资调增，社保、公积金基数调增，人员经费增加。增加全国职业院校技能大赛新疆区预选赛项目、主校区教学楼宿舍楼纱窗更新修缮项目、主校区教学楼、宿舍楼窗户更新修缮项目、2主校区2号餐厅新增供电线路项目、中医药文化馆建设项目、全国职业技能大赛暨中职组新型电力系统运行与维护赛项目、教职工周转房、实训中心、体育馆附馆建设前期项目、分校区教学实训楼消防图纸设计及审核项目、分校区户外供暖系统改造项目、分校区3、4号宿舍楼及综合楼外墙保温及供暖设施改造项目、信息化标杆校建设项目等。</w:t>
      </w:r>
      <w:r>
        <w:rPr>
          <w:rFonts w:ascii="仿宋_GB2312" w:hAnsi="仿宋_GB2312" w:eastAsia="仿宋_GB2312"/>
          <w:b/>
          <w:sz w:val="32"/>
        </w:rPr>
        <w:t>与年初预算相比，</w:t>
      </w:r>
      <w:r>
        <w:rPr>
          <w:rFonts w:ascii="仿宋_GB2312" w:hAnsi="仿宋_GB2312" w:eastAsia="仿宋_GB2312"/>
          <w:b w:val="0"/>
          <w:sz w:val="32"/>
        </w:rPr>
        <w:t>年初预算数13,885.01万元，决算数20,307.48万元，预决算差异率46.25%，主要原因是：年中追加人员工资、社保、公积金基数调增部分资金及全国职业院校技能大赛新疆区预选赛项目、主校区教学楼宿舍楼纱窗更新修缮项目、主校区教学楼、宿舍楼窗户更新修缮项目、2主校区2号餐厅新增供电线路项目、中医药文化馆建设项目、全国职业技能大赛暨中职组新型电力系统运行与维护赛项目、教职工周转房、实训中心、体育馆附馆建设前期项目、分校区教学实训楼消防图纸设计及审核项目、分校区户外供暖系统改造项目、分校区3、4号宿舍楼及综合楼外墙保温及供暖设施改造项目、信息化标杆校建设项目等，导致预决算存在差异。</w:t>
      </w:r>
    </w:p>
    <w:p w14:paraId="01BA5A18">
      <w:pPr>
        <w:spacing w:line="640" w:lineRule="exact"/>
        <w:ind w:firstLine="640"/>
        <w:jc w:val="both"/>
        <w:outlineLvl w:val="2"/>
      </w:pPr>
      <w:r>
        <w:rPr>
          <w:rFonts w:ascii="黑体" w:hAnsi="黑体" w:eastAsia="黑体"/>
          <w:sz w:val="32"/>
        </w:rPr>
        <w:t>五、一般公共预算财政拨款支出决算情况说明</w:t>
      </w:r>
    </w:p>
    <w:p w14:paraId="14B01626">
      <w:pPr>
        <w:spacing w:line="640" w:lineRule="exact"/>
        <w:ind w:firstLine="640"/>
        <w:jc w:val="both"/>
        <w:outlineLvl w:val="3"/>
      </w:pPr>
      <w:r>
        <w:rPr>
          <w:rFonts w:ascii="楷体_GB2312" w:hAnsi="楷体_GB2312" w:eastAsia="楷体_GB2312"/>
          <w:b/>
          <w:sz w:val="32"/>
        </w:rPr>
        <w:t>（一）一般公共预算财政拨款支出决算总体情况</w:t>
      </w:r>
    </w:p>
    <w:p w14:paraId="39581161">
      <w:pPr>
        <w:spacing w:line="580" w:lineRule="exact"/>
        <w:ind w:firstLine="640"/>
        <w:jc w:val="both"/>
      </w:pPr>
      <w:r>
        <w:rPr>
          <w:rFonts w:ascii="仿宋_GB2312" w:hAnsi="仿宋_GB2312" w:eastAsia="仿宋_GB2312"/>
          <w:b/>
          <w:sz w:val="32"/>
        </w:rPr>
        <w:t>2024年度一般公共预算财政拨款支出20,307.48万元，</w:t>
      </w:r>
      <w:r>
        <w:rPr>
          <w:rFonts w:ascii="仿宋_GB2312" w:hAnsi="仿宋_GB2312" w:eastAsia="仿宋_GB2312"/>
          <w:b w:val="0"/>
          <w:sz w:val="32"/>
        </w:rPr>
        <w:t>占本年支出合计的75.65%。</w:t>
      </w:r>
      <w:r>
        <w:rPr>
          <w:rFonts w:ascii="仿宋_GB2312" w:hAnsi="仿宋_GB2312" w:eastAsia="仿宋_GB2312"/>
          <w:b/>
          <w:sz w:val="32"/>
        </w:rPr>
        <w:t>与上年相比，</w:t>
      </w:r>
      <w:r>
        <w:rPr>
          <w:rFonts w:ascii="仿宋_GB2312" w:hAnsi="仿宋_GB2312" w:eastAsia="仿宋_GB2312"/>
          <w:b w:val="0"/>
          <w:sz w:val="32"/>
        </w:rPr>
        <w:t>增加1,266.35万元，增长6.65%，主要原因是：本年在职人员增加23人，工资调增，社保、公积金基数调增，人员经费增加。增加全国职业院校技能大赛新疆区预选赛项目、主校区教学楼宿舍楼纱窗更新修缮项目、主校区教学楼、宿舍楼窗户更新修缮项目、2主校区2号餐厅新增供电线路项目、中医药文化馆建设项目、全国职业技能大赛暨中职组新型电力系统运行与维护赛项目、教职工周转房、实训中心、体育馆附馆建设前期项目、分校区教学实训楼消防图纸设计及审核项目、分校区户外供暖系统改造项目、分校区3、4号宿舍楼及综合楼外墙保温及供暖设施改造项目、信息化标杆校建设项目等。</w:t>
      </w:r>
      <w:r>
        <w:rPr>
          <w:rFonts w:ascii="仿宋_GB2312" w:hAnsi="仿宋_GB2312" w:eastAsia="仿宋_GB2312"/>
          <w:b/>
          <w:sz w:val="32"/>
        </w:rPr>
        <w:t>与年初预算相比,</w:t>
      </w:r>
      <w:r>
        <w:rPr>
          <w:rFonts w:ascii="仿宋_GB2312" w:hAnsi="仿宋_GB2312" w:eastAsia="仿宋_GB2312"/>
          <w:b w:val="0"/>
          <w:sz w:val="32"/>
        </w:rPr>
        <w:t>年初预算数13,885.01万元，决算数20,307.48万元，预决算差异率46.25%，主要原因是：年中追加人员工资、社保、公积金基数调增部分资金及全国职业院校技能大赛新疆区预选赛项目、主校区教学楼宿舍楼纱窗更新修缮项目、主校区教学楼、宿舍楼窗户更新修缮项目、2主校区2号餐厅新增供电线路项目、中医药文化馆建设项目、全国职业技能大赛暨中职组新型电力系统运行与维护赛项目、教职工周转房、实训中心、体育馆附馆建设前期项目、分校区教学实训楼消防图纸设计及审核项目、分校区户外供暖系统改造项目、分校区3、4号宿舍楼及综合楼外墙保温及供暖设施改造项目、信息化标杆校建设项目等，导致预决算存在差异。</w:t>
      </w:r>
    </w:p>
    <w:p w14:paraId="58A468C3">
      <w:pPr>
        <w:spacing w:line="640" w:lineRule="exact"/>
        <w:ind w:firstLine="640"/>
        <w:jc w:val="both"/>
        <w:outlineLvl w:val="3"/>
      </w:pPr>
      <w:r>
        <w:rPr>
          <w:rFonts w:ascii="楷体_GB2312" w:hAnsi="楷体_GB2312" w:eastAsia="楷体_GB2312"/>
          <w:b/>
          <w:sz w:val="32"/>
        </w:rPr>
        <w:t>（二）一般公共预算财政拨款支出决算结构情况</w:t>
      </w:r>
    </w:p>
    <w:p w14:paraId="5FA52ED2">
      <w:pPr>
        <w:spacing w:line="580" w:lineRule="exact"/>
        <w:ind w:firstLine="640"/>
        <w:jc w:val="both"/>
      </w:pPr>
      <w:r>
        <w:rPr>
          <w:rFonts w:ascii="仿宋_GB2312" w:hAnsi="仿宋_GB2312" w:eastAsia="仿宋_GB2312"/>
          <w:b w:val="0"/>
          <w:sz w:val="32"/>
        </w:rPr>
        <w:t>1.教育支出(类)20,288.05万元,占99.90%。</w:t>
      </w:r>
    </w:p>
    <w:p w14:paraId="2217EB0A">
      <w:pPr>
        <w:spacing w:line="580" w:lineRule="exact"/>
        <w:ind w:firstLine="640"/>
        <w:jc w:val="both"/>
      </w:pPr>
      <w:r>
        <w:rPr>
          <w:rFonts w:ascii="仿宋_GB2312" w:hAnsi="仿宋_GB2312" w:eastAsia="仿宋_GB2312"/>
          <w:b w:val="0"/>
          <w:sz w:val="32"/>
        </w:rPr>
        <w:t>2.科学技术支出(类)3.90万元,占0.02%。</w:t>
      </w:r>
    </w:p>
    <w:p w14:paraId="38918569">
      <w:pPr>
        <w:spacing w:line="580" w:lineRule="exact"/>
        <w:ind w:firstLine="640"/>
        <w:jc w:val="both"/>
      </w:pPr>
      <w:r>
        <w:rPr>
          <w:rFonts w:ascii="仿宋_GB2312" w:hAnsi="仿宋_GB2312" w:eastAsia="仿宋_GB2312"/>
          <w:b w:val="0"/>
          <w:sz w:val="32"/>
        </w:rPr>
        <w:t>3.卫生健康支出(类)5.53万元,占0.03%。</w:t>
      </w:r>
    </w:p>
    <w:p w14:paraId="572A6806">
      <w:pPr>
        <w:spacing w:line="580" w:lineRule="exact"/>
        <w:ind w:firstLine="640"/>
        <w:jc w:val="both"/>
      </w:pPr>
      <w:r>
        <w:rPr>
          <w:rFonts w:ascii="仿宋_GB2312" w:hAnsi="仿宋_GB2312" w:eastAsia="仿宋_GB2312"/>
          <w:b w:val="0"/>
          <w:sz w:val="32"/>
        </w:rPr>
        <w:t>4.其他支出(类)10.00万元,占0.05%。</w:t>
      </w:r>
    </w:p>
    <w:p w14:paraId="5DB793A4">
      <w:pPr>
        <w:spacing w:line="640" w:lineRule="exact"/>
        <w:ind w:firstLine="640"/>
        <w:jc w:val="both"/>
        <w:outlineLvl w:val="3"/>
      </w:pPr>
      <w:r>
        <w:rPr>
          <w:rFonts w:ascii="楷体_GB2312" w:hAnsi="楷体_GB2312" w:eastAsia="楷体_GB2312"/>
          <w:b/>
          <w:sz w:val="32"/>
        </w:rPr>
        <w:t>（三）一般公共预算财政拨款支出决算具体情况</w:t>
      </w:r>
    </w:p>
    <w:p w14:paraId="20AD0FD6">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1.一般公共服务支出(类)统战事务(款)宗教事务(项):支出决算数为0.00万元，比上年决算减少1.26万元，下降100.00%,主要原因是：本年无驻管干部津贴。</w:t>
      </w:r>
    </w:p>
    <w:p w14:paraId="32C89261">
      <w:pPr>
        <w:spacing w:line="580" w:lineRule="exact"/>
        <w:ind w:firstLine="640"/>
        <w:jc w:val="both"/>
      </w:pPr>
      <w:r>
        <w:rPr>
          <w:rFonts w:ascii="仿宋_GB2312" w:hAnsi="仿宋_GB2312" w:eastAsia="仿宋_GB2312"/>
          <w:b w:val="0"/>
          <w:sz w:val="32"/>
        </w:rPr>
        <w:t>2.教育支出(类)教育管理事务(款)一般行政管理事务(项):支出决算数为0.00万元，比上年决算减少1.27万元，下降100.00%,主要原因是：本年无“大思政”建设课题经费及昌吉州思政名师工作室建设经费。</w:t>
      </w:r>
    </w:p>
    <w:p w14:paraId="59FE73E6">
      <w:pPr>
        <w:spacing w:line="580" w:lineRule="exact"/>
        <w:ind w:firstLine="640"/>
        <w:jc w:val="both"/>
      </w:pPr>
      <w:r>
        <w:rPr>
          <w:rFonts w:ascii="仿宋_GB2312" w:hAnsi="仿宋_GB2312" w:eastAsia="仿宋_GB2312"/>
          <w:b w:val="0"/>
          <w:sz w:val="32"/>
        </w:rPr>
        <w:t>3.教育支出(类)职业教育(款)中等职业教育(项):支出决算数为2,299.80万元，比上年决算减少189.52万元，下降7.61%,主要原因是：本年中职学生人数减少，中职奖助学金减少，中职教师人数有所减少，人员经费减少。</w:t>
      </w:r>
    </w:p>
    <w:p w14:paraId="3B6BEF52">
      <w:pPr>
        <w:spacing w:line="580" w:lineRule="exact"/>
        <w:ind w:firstLine="640"/>
        <w:jc w:val="both"/>
      </w:pPr>
      <w:r>
        <w:rPr>
          <w:rFonts w:ascii="仿宋_GB2312" w:hAnsi="仿宋_GB2312" w:eastAsia="仿宋_GB2312"/>
          <w:b w:val="0"/>
          <w:sz w:val="32"/>
        </w:rPr>
        <w:t>4.教育支出(类)职业教育(款)技校教育(项):支出决算数为332.26万元，比上年决算增加2.83万元，增长0.86%,主要原因是：本年2024年技工生均项目经费较上年增加。</w:t>
      </w:r>
    </w:p>
    <w:p w14:paraId="68AB59F8">
      <w:pPr>
        <w:spacing w:line="580" w:lineRule="exact"/>
        <w:ind w:firstLine="640"/>
        <w:jc w:val="both"/>
      </w:pPr>
      <w:r>
        <w:rPr>
          <w:rFonts w:ascii="仿宋_GB2312" w:hAnsi="仿宋_GB2312" w:eastAsia="仿宋_GB2312"/>
          <w:b w:val="0"/>
          <w:sz w:val="32"/>
        </w:rPr>
        <w:t>5.教育支出(类)职业教育(款)高等职业教育(项):支出决算数为17,655.98万元，比上年决算增加1,620.40万元，增长10.11%,主要原因是：本年在职人员增加23人，工资调增，社保、公积金基数调增，人员经费增加。增加全国职业院校技能大赛新疆区预选赛项目、主校区教学楼宿舍楼纱窗更新修缮项目、主校区教学楼、宿舍楼窗户更新修缮项目、2主校区2号餐厅新增供电线路项目、中医药文化馆建设项目、全国职业技能大赛暨中职组新型电力系统运行与维护赛项目、教职工周转房、实训中心、体育馆附馆建设前期项目、分校区教学实训楼消防图纸设计及审核项目、分校区户外供暖系统改造项目、分校区3、4号宿舍楼及综合楼外墙保温及供暖设施改造项目、信息化标杆校建设项目等；科目调整，2024年自治区医疗服务与保障能力提升（卫生健康人才队伍建设）补助资金上年在其他卫生健康管理事务支出，本年调整至高等职业教育列支，导致经费增加。</w:t>
      </w:r>
    </w:p>
    <w:p w14:paraId="67373F9C">
      <w:pPr>
        <w:spacing w:line="580" w:lineRule="exact"/>
        <w:ind w:firstLine="640"/>
        <w:jc w:val="both"/>
      </w:pPr>
      <w:r>
        <w:rPr>
          <w:rFonts w:ascii="仿宋_GB2312" w:hAnsi="仿宋_GB2312" w:eastAsia="仿宋_GB2312"/>
          <w:b w:val="0"/>
          <w:sz w:val="32"/>
        </w:rPr>
        <w:t>6.教育支出(类)职业教育(款)其他职业教育支出(项):支出决算数为0.00万元，比上年决算减少2.72万元，下降100.00%,主要原因是：本年无“为民办实事”人员南疆工作经费补贴。</w:t>
      </w:r>
    </w:p>
    <w:p w14:paraId="1F91B66E">
      <w:pPr>
        <w:spacing w:line="580" w:lineRule="exact"/>
        <w:ind w:firstLine="640"/>
        <w:jc w:val="both"/>
      </w:pPr>
      <w:r>
        <w:rPr>
          <w:rFonts w:ascii="仿宋_GB2312" w:hAnsi="仿宋_GB2312" w:eastAsia="仿宋_GB2312"/>
          <w:b w:val="0"/>
          <w:sz w:val="32"/>
        </w:rPr>
        <w:t>7.科学技术支出(类)基础研究(款)自然科学基金(项):支出决算数为3.90万元，比上年决算减少3.98万元，下降50.51%,主要原因是：本年自治区科技计划专项资金减少。</w:t>
      </w:r>
    </w:p>
    <w:p w14:paraId="4DF61200">
      <w:pPr>
        <w:spacing w:line="580" w:lineRule="exact"/>
        <w:ind w:firstLine="640"/>
        <w:jc w:val="both"/>
      </w:pPr>
      <w:r>
        <w:rPr>
          <w:rFonts w:ascii="仿宋_GB2312" w:hAnsi="仿宋_GB2312" w:eastAsia="仿宋_GB2312"/>
          <w:b w:val="0"/>
          <w:sz w:val="32"/>
        </w:rPr>
        <w:t>8.科学技术支出(类)技术研究与开发(款)科技成果转化与扩散(项):支出决算数为0.00万元，比上年决算减少8.96万元，下降100.00%,主要原因是：本年昌吉州支持自治区创建若干政策奖补资金（优创空间）项目已经实施完毕，导致经费减少。</w:t>
      </w:r>
    </w:p>
    <w:p w14:paraId="2F204150">
      <w:pPr>
        <w:spacing w:line="580" w:lineRule="exact"/>
        <w:ind w:firstLine="640"/>
        <w:jc w:val="both"/>
      </w:pPr>
      <w:r>
        <w:rPr>
          <w:rFonts w:ascii="仿宋_GB2312" w:hAnsi="仿宋_GB2312" w:eastAsia="仿宋_GB2312"/>
          <w:b w:val="0"/>
          <w:sz w:val="32"/>
        </w:rPr>
        <w:t>9.科学技术支出(类)科技条件与服务(款)技术创新服务体系(项):支出决算数为0.00万元，比上年决算减少8.08万元，下降100.00%,主要原因是：本年2022年自治区科技计划专项资金（第三批）项目已经实施完毕，导致经费减少。</w:t>
      </w:r>
    </w:p>
    <w:p w14:paraId="3222DCB9">
      <w:pPr>
        <w:spacing w:line="580" w:lineRule="exact"/>
        <w:ind w:firstLine="640"/>
        <w:jc w:val="both"/>
      </w:pPr>
      <w:r>
        <w:rPr>
          <w:rFonts w:ascii="仿宋_GB2312" w:hAnsi="仿宋_GB2312" w:eastAsia="仿宋_GB2312"/>
          <w:b w:val="0"/>
          <w:sz w:val="32"/>
        </w:rPr>
        <w:t>10.卫生健康支出(类)卫生健康管理事务(款)其他卫生健康管理事务支出(项):支出决算数为5.53万元，比上年决算减少125.40万元，下降95.78%,主要原因是：本年科目调整，2024年自治区医疗服务与保障能力提升（卫生健康人才队伍建设）补助资金上年在其他卫生健康管理事务支出，本年调整至高等职业教育列支，导致经费减少。</w:t>
      </w:r>
    </w:p>
    <w:p w14:paraId="28B0048C">
      <w:pPr>
        <w:spacing w:line="580" w:lineRule="exact"/>
        <w:ind w:firstLine="640"/>
        <w:jc w:val="both"/>
      </w:pPr>
      <w:r>
        <w:rPr>
          <w:rFonts w:ascii="仿宋_GB2312" w:hAnsi="仿宋_GB2312" w:eastAsia="仿宋_GB2312"/>
          <w:b w:val="0"/>
          <w:sz w:val="32"/>
        </w:rPr>
        <w:t>11.其他支出(类)其他支出(款)其他支出(项):支出决算数为10.00万元，比上年决算减少15.71万元，下降61.10%,主要原因是：本年减少南疆工作队经费。</w:t>
      </w:r>
    </w:p>
    <w:p w14:paraId="2E09FB05">
      <w:pPr>
        <w:spacing w:line="640" w:lineRule="exact"/>
        <w:ind w:firstLine="640"/>
        <w:jc w:val="both"/>
        <w:outlineLvl w:val="2"/>
      </w:pPr>
      <w:r>
        <w:rPr>
          <w:rFonts w:ascii="黑体" w:hAnsi="黑体" w:eastAsia="黑体"/>
          <w:sz w:val="32"/>
        </w:rPr>
        <w:t>六、一般公共预算财政拨款基本支出决算情况说明</w:t>
      </w:r>
    </w:p>
    <w:p w14:paraId="20D18D50">
      <w:pPr>
        <w:spacing w:line="580" w:lineRule="exact"/>
        <w:ind w:firstLine="640"/>
        <w:jc w:val="both"/>
      </w:pPr>
      <w:r>
        <w:rPr>
          <w:rFonts w:ascii="仿宋_GB2312" w:hAnsi="仿宋_GB2312" w:eastAsia="仿宋_GB2312"/>
          <w:b w:val="0"/>
          <w:sz w:val="32"/>
        </w:rPr>
        <w:t>2024年度一般公共预算财政拨款基本支出13,049.95万元，其中：</w:t>
      </w:r>
      <w:r>
        <w:rPr>
          <w:rFonts w:ascii="仿宋_GB2312" w:hAnsi="仿宋_GB2312" w:eastAsia="仿宋_GB2312"/>
          <w:b/>
          <w:sz w:val="32"/>
        </w:rPr>
        <w:t>人员经费11,153.77万元，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奖励金、其他对个人和家庭的补助。</w:t>
      </w:r>
    </w:p>
    <w:p w14:paraId="3B4B3B33">
      <w:pPr>
        <w:spacing w:line="580" w:lineRule="exact"/>
        <w:ind w:firstLine="640"/>
        <w:jc w:val="both"/>
      </w:pPr>
      <w:r>
        <w:rPr>
          <w:rFonts w:ascii="仿宋_GB2312" w:hAnsi="仿宋_GB2312" w:eastAsia="仿宋_GB2312"/>
          <w:b/>
          <w:sz w:val="32"/>
        </w:rPr>
        <w:t>公用经费1,896.19万元，</w:t>
      </w:r>
      <w:r>
        <w:rPr>
          <w:rFonts w:ascii="仿宋_GB2312" w:hAnsi="仿宋_GB2312" w:eastAsia="仿宋_GB2312"/>
          <w:b w:val="0"/>
          <w:sz w:val="32"/>
        </w:rPr>
        <w:t>包括：办公费、印刷费、咨询费、水费、电费、邮电费、取暖费、物业管理费、差旅费、维修（护）费、租赁费、培训费、专用材料费、劳务费、委托业务费、福利费、其他交通费用、其他商品和服务支出、专用设备购置、其他资本性支出。</w:t>
      </w:r>
    </w:p>
    <w:p w14:paraId="114EE346">
      <w:pPr>
        <w:spacing w:line="640" w:lineRule="exact"/>
        <w:ind w:firstLine="640"/>
        <w:jc w:val="both"/>
        <w:outlineLvl w:val="2"/>
      </w:pPr>
      <w:r>
        <w:rPr>
          <w:rFonts w:ascii="黑体" w:hAnsi="黑体" w:eastAsia="黑体"/>
          <w:sz w:val="32"/>
        </w:rPr>
        <w:t>七、政府性基金预算财政拨款收入支出决算情况说明</w:t>
      </w:r>
    </w:p>
    <w:p w14:paraId="1611D7A7">
      <w:pPr>
        <w:spacing w:line="580" w:lineRule="exact"/>
        <w:ind w:firstLine="640"/>
        <w:jc w:val="both"/>
      </w:pPr>
      <w:r>
        <w:rPr>
          <w:rFonts w:ascii="仿宋_GB2312" w:hAnsi="仿宋_GB2312" w:eastAsia="仿宋_GB2312"/>
          <w:b/>
          <w:sz w:val="32"/>
        </w:rPr>
        <w:t>2024年度政府性基金预算财政拨款收入总计0.00万元，</w:t>
      </w:r>
      <w:r>
        <w:rPr>
          <w:rFonts w:ascii="仿宋_GB2312" w:hAnsi="仿宋_GB2312" w:eastAsia="仿宋_GB2312"/>
          <w:b w:val="0"/>
          <w:sz w:val="32"/>
        </w:rPr>
        <w:t>其中：年初结转和结余0.00万元，本年收入0.00万元。</w:t>
      </w:r>
      <w:r>
        <w:rPr>
          <w:rFonts w:ascii="仿宋_GB2312" w:hAnsi="仿宋_GB2312" w:eastAsia="仿宋_GB2312"/>
          <w:b/>
          <w:sz w:val="32"/>
        </w:rPr>
        <w:t>政府性基金预算财政拨款支出总计0.00万元，</w:t>
      </w:r>
      <w:r>
        <w:rPr>
          <w:rFonts w:ascii="仿宋_GB2312" w:hAnsi="仿宋_GB2312" w:eastAsia="仿宋_GB2312"/>
          <w:b w:val="0"/>
          <w:sz w:val="32"/>
        </w:rPr>
        <w:t>其中：年末结转和结余0.00万元，本年支出0.00万元。</w:t>
      </w:r>
    </w:p>
    <w:p w14:paraId="189ADC42">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减少1.30万元，下降100.00%，主要原因是：本年无2022年少数民族运动会项目，导致经费减少。</w:t>
      </w:r>
      <w:r>
        <w:rPr>
          <w:rFonts w:ascii="仿宋_GB2312" w:hAnsi="仿宋_GB2312" w:eastAsia="仿宋_GB2312"/>
          <w:b/>
          <w:sz w:val="32"/>
        </w:rPr>
        <w:t>与年初预算相比，</w:t>
      </w:r>
      <w:r>
        <w:rPr>
          <w:rFonts w:ascii="仿宋_GB2312" w:hAnsi="仿宋_GB2312" w:eastAsia="仿宋_GB2312"/>
          <w:b w:val="0"/>
          <w:sz w:val="32"/>
        </w:rPr>
        <w:t>年初预算数0.00万元，决算数0.00万元，预决算差异率0.00%，主要原因是：本年未安排政府性基金预算。</w:t>
      </w:r>
    </w:p>
    <w:p w14:paraId="494FC801">
      <w:pPr>
        <w:spacing w:line="580" w:lineRule="exact"/>
        <w:ind w:firstLine="640"/>
        <w:jc w:val="both"/>
      </w:pPr>
      <w:r>
        <w:rPr>
          <w:rFonts w:ascii="仿宋_GB2312" w:hAnsi="仿宋_GB2312" w:eastAsia="仿宋_GB2312"/>
          <w:b w:val="0"/>
          <w:sz w:val="32"/>
        </w:rPr>
        <w:t>政府性基金预算财政拨款支出0.00万元。</w:t>
      </w:r>
    </w:p>
    <w:p w14:paraId="791EF6BA">
      <w:pPr>
        <w:spacing w:line="580" w:lineRule="exact"/>
        <w:ind w:firstLine="640"/>
        <w:jc w:val="both"/>
      </w:pPr>
      <w:r>
        <w:rPr>
          <w:rFonts w:ascii="仿宋_GB2312" w:hAnsi="仿宋_GB2312" w:eastAsia="仿宋_GB2312"/>
          <w:b w:val="0"/>
          <w:sz w:val="32"/>
        </w:rPr>
        <w:t>1.其他支出(类)彩票公益金安排的支出(款)用于体育事业的彩票公益金支出(项):支出决算数为0.00万元，比上年决算减少1.30万元，下降100.00%,主要原因是：本年无2022年少数民族运动会项目，导致经费减少。</w:t>
      </w:r>
    </w:p>
    <w:p w14:paraId="12F0DDBC">
      <w:pPr>
        <w:spacing w:line="640" w:lineRule="exact"/>
        <w:ind w:firstLine="640"/>
        <w:jc w:val="both"/>
        <w:outlineLvl w:val="2"/>
      </w:pPr>
      <w:r>
        <w:rPr>
          <w:rFonts w:ascii="黑体" w:hAnsi="黑体" w:eastAsia="黑体"/>
          <w:sz w:val="32"/>
        </w:rPr>
        <w:t>八、国有资本经营预算财政拨款收入支出决算情况说明</w:t>
      </w:r>
    </w:p>
    <w:p w14:paraId="4D5539F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F79D71C">
      <w:pPr>
        <w:spacing w:line="640" w:lineRule="exact"/>
        <w:ind w:firstLine="640"/>
        <w:jc w:val="both"/>
        <w:outlineLvl w:val="2"/>
      </w:pPr>
      <w:r>
        <w:rPr>
          <w:rFonts w:ascii="黑体" w:hAnsi="黑体" w:eastAsia="黑体"/>
          <w:sz w:val="32"/>
        </w:rPr>
        <w:t>九、财政拨款“三公”经费支出决算情况说明</w:t>
      </w:r>
    </w:p>
    <w:p w14:paraId="04DA5091">
      <w:pPr>
        <w:spacing w:line="580" w:lineRule="exact"/>
        <w:ind w:firstLine="640"/>
        <w:jc w:val="both"/>
      </w:pPr>
      <w:r>
        <w:rPr>
          <w:rFonts w:ascii="仿宋_GB2312" w:hAnsi="仿宋_GB2312" w:eastAsia="仿宋_GB2312"/>
          <w:b/>
          <w:sz w:val="32"/>
        </w:rPr>
        <w:t>2024年度财政拨款“三公”经费支出0.40万元，</w:t>
      </w:r>
      <w:r>
        <w:rPr>
          <w:rFonts w:ascii="仿宋_GB2312" w:hAnsi="仿宋_GB2312" w:eastAsia="仿宋_GB2312"/>
          <w:b w:val="0"/>
          <w:sz w:val="32"/>
        </w:rPr>
        <w:t>比上年增加0.40万元，增长100.00%，主要原因是：本年因实施教育系统州级人才工作室和庭州名师育才专项行动经费，按照工作计划去往菲律宾产生的差旅费，导致经费增加。其中：因公出国（境）费支出0.40万元，占100.00%，比上年增加0.40万元，增长100.00%，主要原因是：本年因实施教育系统州级人才工作室和庭州名师育才专项行动经费，按照工作计划去往菲律宾产生的差旅费，导致经费增加。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31B8FC59">
      <w:pPr>
        <w:spacing w:line="580" w:lineRule="exact"/>
        <w:ind w:firstLine="640"/>
        <w:jc w:val="both"/>
      </w:pPr>
      <w:r>
        <w:rPr>
          <w:rFonts w:ascii="仿宋_GB2312" w:hAnsi="仿宋_GB2312" w:eastAsia="仿宋_GB2312"/>
          <w:b/>
          <w:sz w:val="32"/>
        </w:rPr>
        <w:t>具体情况如下：</w:t>
      </w:r>
    </w:p>
    <w:p w14:paraId="3259DFEF">
      <w:pPr>
        <w:spacing w:line="580" w:lineRule="exact"/>
        <w:ind w:firstLine="640"/>
        <w:jc w:val="both"/>
      </w:pPr>
      <w:r>
        <w:rPr>
          <w:rFonts w:ascii="仿宋_GB2312" w:hAnsi="仿宋_GB2312" w:eastAsia="仿宋_GB2312"/>
          <w:b w:val="0"/>
          <w:sz w:val="32"/>
        </w:rPr>
        <w:t>因公出国（境）费支出0.40万元，开支内容包括本年因实施教育系统州级人才工作室和庭州名师育才专项行动经费，按照工作计划去往菲律宾产生的差旅费。单位全年安排的因公出国（境）团组1个，因公出国（境）1人次。</w:t>
      </w:r>
    </w:p>
    <w:p w14:paraId="58AB1F5B">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29辆，与公务用车保有量差异原因是：差异车辆为</w:t>
      </w:r>
      <w:r>
        <w:rPr>
          <w:rFonts w:hint="eastAsia" w:ascii="仿宋_GB2312" w:hAnsi="仿宋_GB2312" w:eastAsia="仿宋_GB2312"/>
          <w:b w:val="0"/>
          <w:sz w:val="32"/>
          <w:lang w:eastAsia="zh-CN"/>
        </w:rPr>
        <w:t>本单位</w:t>
      </w:r>
      <w:r>
        <w:rPr>
          <w:rFonts w:ascii="仿宋_GB2312" w:hAnsi="仿宋_GB2312" w:eastAsia="仿宋_GB2312"/>
          <w:b w:val="0"/>
          <w:sz w:val="32"/>
        </w:rPr>
        <w:t>通勤车、驾训车辆、救护车，预算未安排公务用车运行维护费，使用单位自有资金运行维护。</w:t>
      </w:r>
    </w:p>
    <w:p w14:paraId="31E4722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4E50B4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0.40万元，决算数0.40万元，预决算差异率0.00%，主要原因是：严格按照预算执行，预决算无差异。其中：因公出国（境）费全年预算数0.40万元，决算数0.40万元，预决算差异率0.00%，主要原因是：严格按照预算执行，预决算无差异。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46083CAC">
      <w:pPr>
        <w:spacing w:line="640" w:lineRule="exact"/>
        <w:ind w:firstLine="640"/>
        <w:jc w:val="both"/>
        <w:outlineLvl w:val="2"/>
      </w:pPr>
      <w:r>
        <w:rPr>
          <w:rFonts w:ascii="黑体" w:hAnsi="黑体" w:eastAsia="黑体"/>
          <w:sz w:val="32"/>
        </w:rPr>
        <w:t>十、其他重要事项的情况说明</w:t>
      </w:r>
    </w:p>
    <w:p w14:paraId="4A10F655">
      <w:pPr>
        <w:spacing w:line="640" w:lineRule="exact"/>
        <w:ind w:firstLine="640"/>
        <w:jc w:val="both"/>
        <w:outlineLvl w:val="3"/>
      </w:pPr>
      <w:r>
        <w:rPr>
          <w:rFonts w:ascii="楷体_GB2312" w:hAnsi="楷体_GB2312" w:eastAsia="楷体_GB2312"/>
          <w:b/>
          <w:sz w:val="32"/>
        </w:rPr>
        <w:t>（一）机关运行经费及公用经费支出情况</w:t>
      </w:r>
    </w:p>
    <w:p w14:paraId="3CEC2A8F">
      <w:pPr>
        <w:spacing w:line="580" w:lineRule="exact"/>
        <w:ind w:firstLine="640"/>
        <w:jc w:val="both"/>
      </w:pPr>
      <w:r>
        <w:rPr>
          <w:rFonts w:ascii="仿宋_GB2312" w:hAnsi="仿宋_GB2312" w:eastAsia="仿宋_GB2312"/>
          <w:b w:val="0"/>
          <w:sz w:val="32"/>
        </w:rPr>
        <w:t>2024年度昌吉职业技术学院（事业单位）公用经费支出1,896.19万元，比上年增加1,040.41万元，增长121.57%，主要原因是：本年正常开展业务，相关办公费、水费、电费等公用经费支出增加。</w:t>
      </w:r>
    </w:p>
    <w:p w14:paraId="094F4E52">
      <w:pPr>
        <w:spacing w:line="640" w:lineRule="exact"/>
        <w:ind w:firstLine="640"/>
        <w:jc w:val="both"/>
        <w:outlineLvl w:val="3"/>
      </w:pPr>
      <w:r>
        <w:rPr>
          <w:rFonts w:ascii="楷体_GB2312" w:hAnsi="楷体_GB2312" w:eastAsia="楷体_GB2312"/>
          <w:b/>
          <w:sz w:val="32"/>
        </w:rPr>
        <w:t>（二）政府采购情况</w:t>
      </w:r>
    </w:p>
    <w:p w14:paraId="65F3BD8D">
      <w:pPr>
        <w:spacing w:line="580" w:lineRule="exact"/>
        <w:ind w:firstLine="640"/>
        <w:jc w:val="both"/>
      </w:pPr>
      <w:r>
        <w:rPr>
          <w:rFonts w:ascii="仿宋_GB2312" w:hAnsi="仿宋_GB2312" w:eastAsia="仿宋_GB2312"/>
          <w:b w:val="0"/>
          <w:sz w:val="32"/>
        </w:rPr>
        <w:t>2024年度政府采购支出总额4,280.71万元，其中：政府采购货物支出2,314.39万元、政府采购工程支出895.60万元、政府采购服务支出1,070.72万元。</w:t>
      </w:r>
    </w:p>
    <w:p w14:paraId="7D44CAB3">
      <w:pPr>
        <w:spacing w:line="580" w:lineRule="exact"/>
        <w:ind w:firstLine="640"/>
        <w:jc w:val="both"/>
      </w:pPr>
      <w:r>
        <w:rPr>
          <w:rFonts w:ascii="仿宋_GB2312" w:hAnsi="仿宋_GB2312" w:eastAsia="仿宋_GB2312"/>
          <w:b w:val="0"/>
          <w:sz w:val="32"/>
        </w:rPr>
        <w:t>授予中小企业合同金额3,505.96万元，占政府采购支出总额的81.90%，其中：授予小微企业合同金额1,794.84万元，占政府采购支出总额的41.93%。</w:t>
      </w:r>
    </w:p>
    <w:p w14:paraId="2BD7F5FB">
      <w:pPr>
        <w:spacing w:line="640" w:lineRule="exact"/>
        <w:ind w:firstLine="640"/>
        <w:jc w:val="both"/>
        <w:outlineLvl w:val="3"/>
      </w:pPr>
      <w:r>
        <w:rPr>
          <w:rFonts w:ascii="楷体_GB2312" w:hAnsi="楷体_GB2312" w:eastAsia="楷体_GB2312"/>
          <w:b/>
          <w:sz w:val="32"/>
        </w:rPr>
        <w:t>（三）国有资产占用情况说明</w:t>
      </w:r>
    </w:p>
    <w:p w14:paraId="2F2489A3">
      <w:pPr>
        <w:spacing w:line="580" w:lineRule="exact"/>
        <w:ind w:firstLine="640"/>
        <w:jc w:val="both"/>
      </w:pPr>
      <w:r>
        <w:rPr>
          <w:rFonts w:ascii="仿宋_GB2312" w:hAnsi="仿宋_GB2312" w:eastAsia="仿宋_GB2312"/>
          <w:b w:val="0"/>
          <w:sz w:val="32"/>
        </w:rPr>
        <w:t>截至2024年12月31日，房屋313,872.75平方米，价值65,134.93万元。车辆29辆，价值672.54万元，其中：副部（省）级及以上领导用车0辆、主要负责人用车0辆、机要通信用车0辆、应急保障用车0辆、执法执勤用车0辆、特种专业技术用车0辆、离退休干部服务用车0辆、其他用车29辆，其他用车主要是：通勤车、驾训车辆、救护车。单价100万元（含）以上设备（不含车辆）11台（套）。</w:t>
      </w:r>
    </w:p>
    <w:p w14:paraId="7AB4597F">
      <w:pPr>
        <w:spacing w:line="640" w:lineRule="exact"/>
        <w:ind w:firstLine="640"/>
        <w:jc w:val="both"/>
        <w:outlineLvl w:val="2"/>
      </w:pPr>
      <w:r>
        <w:rPr>
          <w:rFonts w:ascii="黑体" w:hAnsi="黑体" w:eastAsia="黑体"/>
          <w:sz w:val="32"/>
        </w:rPr>
        <w:t>十一、预算绩效的情况说明</w:t>
      </w:r>
    </w:p>
    <w:p w14:paraId="628695E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26,854.92万元，实际执行总额26,843.22万元；预算绩效评价项目47个，全年预算数10,495.09万元，全年执行数10,464.39万元。预算绩效管理取得的成效：</w:t>
      </w:r>
      <w:r>
        <w:rPr>
          <w:rFonts w:hint="eastAsia" w:ascii="仿宋_GB2312" w:hAnsi="Times New Roman" w:eastAsia="仿宋_GB2312" w:cs="Times New Roman"/>
          <w:color w:val="auto"/>
          <w:spacing w:val="0"/>
          <w:kern w:val="2"/>
          <w:sz w:val="32"/>
          <w:szCs w:val="32"/>
          <w:highlight w:val="none"/>
          <w:lang w:val="en-US" w:eastAsia="zh-CN" w:bidi="ar-SA"/>
        </w:rPr>
        <w:t>一是确保资金的高效使用，切实发挥财政资金的使用效果。二是严格按照工作职责和相关文件依据，确保专款专用。三是严格控制资金的流出方向，确保资金的合规性</w:t>
      </w:r>
      <w:r>
        <w:rPr>
          <w:rFonts w:ascii="仿宋_GB2312" w:hAnsi="仿宋_GB2312" w:eastAsia="仿宋_GB2312"/>
          <w:b w:val="0"/>
          <w:sz w:val="32"/>
        </w:rPr>
        <w:t>。发现的问题及原因：一是本单位为公益二类差额拨款单位，年初预算是仅填写财政年初拨款部分及专户资金和单位资金预测部分，在执行过程中，</w:t>
      </w:r>
      <w:r>
        <w:rPr>
          <w:rFonts w:hint="eastAsia" w:ascii="仿宋_GB2312" w:hAnsi="仿宋_GB2312" w:eastAsia="仿宋_GB2312"/>
          <w:b w:val="0"/>
          <w:sz w:val="32"/>
          <w:lang w:eastAsia="zh-CN"/>
        </w:rPr>
        <w:t>上级部门</w:t>
      </w:r>
      <w:r>
        <w:rPr>
          <w:rFonts w:ascii="仿宋_GB2312" w:hAnsi="仿宋_GB2312" w:eastAsia="仿宋_GB2312"/>
          <w:b w:val="0"/>
          <w:sz w:val="32"/>
        </w:rPr>
        <w:t>和本级财政会不断进行拨款，同时本单位涵盖培训鉴定等工作，在年中单位资金会持续增加，在年初时难以预算，导致经费实际支出数大于预算数。二是绩效指标的明确性、可衡量性、相关性还需进一步提升。预算精细化管理还需完善，预算编制管理水平仍有进一步提升的空间。三是业务人员绩效管理意识有待增强，未能全面深入认识理解绩效管理工作的意义。绩效管理经验不足，预算绩效管理工作有待进一步落实。下一步改进措施：一是上级部门应该考虑到各个单位的具体情况</w:t>
      </w:r>
      <w:r>
        <w:rPr>
          <w:rFonts w:hint="eastAsia" w:ascii="仿宋_GB2312" w:hAnsi="仿宋_GB2312" w:eastAsia="仿宋_GB2312"/>
          <w:b w:val="0"/>
          <w:sz w:val="32"/>
          <w:lang w:eastAsia="zh-CN"/>
        </w:rPr>
        <w:t>因地制宜</w:t>
      </w:r>
      <w:r>
        <w:rPr>
          <w:rFonts w:ascii="仿宋_GB2312" w:hAnsi="仿宋_GB2312" w:eastAsia="仿宋_GB2312"/>
          <w:b w:val="0"/>
          <w:sz w:val="32"/>
        </w:rPr>
        <w:t>，同时加强各单位负责人对绩效管理的重视程度，明确主体责任，不能因为属于财务主管部门下发的工作，不考虑财务人员的专业性，将整个单位的绩效管理工作全部交由财务人员负责。二是加强培训，提高绩效编制能力,采取多种培训形式对单位财务人员、项目负责人进行集中培训，进一步树牢绩效观念，提高本单位工作人员的绩效管理能力和工作水平，为预算绩效管理相关工作的顺利开展提供保障。三是健全工作机制，加强项目管理,健全工作推动机制，明确主体责任，加强项目管理工作，配备统筹规划引领的项目推进专业的团队及人员，提高对项目工作的认识程度，对项目的事前、事中、事后进行全过程监督管理把控，对后期项目建设跟踪问效，是否发挥预期效益，是否闲置，为后期储备项目打下坚实基础。四是强化预算绩效执行工作，加强业财融合，健全工作推动机制，指定专人负责预算执行监督管理，</w:t>
      </w:r>
      <w:r>
        <w:rPr>
          <w:rFonts w:hint="eastAsia" w:ascii="仿宋_GB2312" w:hAnsi="仿宋_GB2312" w:eastAsia="仿宋_GB2312"/>
          <w:b w:val="0"/>
          <w:sz w:val="32"/>
          <w:lang w:eastAsia="zh-CN"/>
        </w:rPr>
        <w:t>对</w:t>
      </w:r>
      <w:r>
        <w:rPr>
          <w:rFonts w:ascii="仿宋_GB2312" w:hAnsi="仿宋_GB2312" w:eastAsia="仿宋_GB2312"/>
          <w:b w:val="0"/>
          <w:sz w:val="32"/>
        </w:rPr>
        <w:t>项目的全过程进行把控，进一步推动预算绩效管理工作。具体附整体支出绩效自评表，项目支出绩效自评表和评价报告。</w:t>
      </w:r>
    </w:p>
    <w:p w14:paraId="1CEE2F6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BA94652">
        <w:tblPrEx>
          <w:tblCellMar>
            <w:top w:w="0" w:type="dxa"/>
            <w:left w:w="108" w:type="dxa"/>
            <w:bottom w:w="0" w:type="dxa"/>
            <w:right w:w="108" w:type="dxa"/>
          </w:tblCellMar>
        </w:tblPrEx>
        <w:tc>
          <w:tcPr>
            <w:tcW w:w="8847" w:type="dxa"/>
            <w:gridSpan w:val="9"/>
            <w:vAlign w:val="center"/>
          </w:tcPr>
          <w:p w14:paraId="2A797272">
            <w:pPr>
              <w:jc w:val="center"/>
            </w:pPr>
            <w:r>
              <w:rPr>
                <w:rFonts w:ascii="宋体" w:hAnsi="宋体" w:eastAsia="宋体"/>
                <w:sz w:val="24"/>
              </w:rPr>
              <w:t>单位整体支出绩效自评表</w:t>
            </w:r>
          </w:p>
        </w:tc>
      </w:tr>
      <w:tr w14:paraId="16A088A2">
        <w:tblPrEx>
          <w:tblCellMar>
            <w:top w:w="0" w:type="dxa"/>
            <w:left w:w="108" w:type="dxa"/>
            <w:bottom w:w="0" w:type="dxa"/>
            <w:right w:w="108" w:type="dxa"/>
          </w:tblCellMar>
        </w:tblPrEx>
        <w:tc>
          <w:tcPr>
            <w:tcW w:w="8847" w:type="dxa"/>
            <w:gridSpan w:val="9"/>
            <w:vAlign w:val="center"/>
          </w:tcPr>
          <w:p w14:paraId="7B0E4AE0">
            <w:pPr>
              <w:jc w:val="center"/>
            </w:pPr>
            <w:r>
              <w:rPr>
                <w:rFonts w:ascii="宋体" w:hAnsi="宋体" w:eastAsia="宋体"/>
                <w:sz w:val="24"/>
              </w:rPr>
              <w:t>（2024年度）</w:t>
            </w:r>
          </w:p>
        </w:tc>
      </w:tr>
      <w:tr w14:paraId="7DF461E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2D98F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6B4CEA0">
            <w:pPr>
              <w:jc w:val="center"/>
            </w:pPr>
            <w:r>
              <w:rPr>
                <w:rFonts w:ascii="宋体" w:hAnsi="宋体" w:eastAsia="宋体"/>
                <w:sz w:val="16"/>
              </w:rPr>
              <w:t>昌吉职业技术学院</w:t>
            </w:r>
          </w:p>
        </w:tc>
      </w:tr>
      <w:tr w14:paraId="636A18E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EB126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EFDAA">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48B5B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EC65D6">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FB818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AC5DF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B356E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202C12">
            <w:pPr>
              <w:jc w:val="center"/>
            </w:pPr>
            <w:r>
              <w:rPr>
                <w:rFonts w:ascii="宋体" w:hAnsi="宋体" w:eastAsia="宋体"/>
                <w:sz w:val="16"/>
              </w:rPr>
              <w:t>得分</w:t>
            </w:r>
          </w:p>
        </w:tc>
      </w:tr>
      <w:tr w14:paraId="0820448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05D52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E6EB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BFB678">
            <w:pPr>
              <w:jc w:val="center"/>
            </w:pPr>
            <w:r>
              <w:rPr>
                <w:rFonts w:ascii="宋体" w:hAnsi="宋体" w:eastAsia="宋体"/>
                <w:sz w:val="16"/>
              </w:rPr>
              <w:t>4,125.62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1C19FA">
            <w:pPr>
              <w:jc w:val="center"/>
            </w:pPr>
            <w:r>
              <w:rPr>
                <w:rFonts w:ascii="宋体" w:hAnsi="宋体" w:eastAsia="宋体"/>
                <w:sz w:val="16"/>
              </w:rPr>
              <w:t>5,303.92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297AD2">
            <w:pPr>
              <w:jc w:val="center"/>
            </w:pPr>
            <w:r>
              <w:rPr>
                <w:rFonts w:ascii="宋体" w:hAnsi="宋体" w:eastAsia="宋体"/>
                <w:sz w:val="16"/>
              </w:rPr>
              <w:t>5,303.92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1C65A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C4C8D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F94770">
            <w:pPr>
              <w:jc w:val="center"/>
            </w:pPr>
            <w:r>
              <w:rPr>
                <w:rFonts w:ascii="宋体" w:hAnsi="宋体" w:eastAsia="宋体"/>
                <w:sz w:val="16"/>
              </w:rPr>
              <w:t>-</w:t>
            </w:r>
          </w:p>
        </w:tc>
      </w:tr>
      <w:tr w14:paraId="0667D80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0DA39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34D63">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D40728">
            <w:pPr>
              <w:jc w:val="center"/>
            </w:pPr>
            <w:r>
              <w:rPr>
                <w:rFonts w:ascii="宋体" w:hAnsi="宋体" w:eastAsia="宋体"/>
                <w:sz w:val="16"/>
              </w:rPr>
              <w:t>10,071.03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3022B">
            <w:pPr>
              <w:jc w:val="center"/>
            </w:pPr>
            <w:r>
              <w:rPr>
                <w:rFonts w:ascii="宋体" w:hAnsi="宋体" w:eastAsia="宋体"/>
                <w:sz w:val="16"/>
              </w:rPr>
              <w:t>15,003.56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24E371">
            <w:pPr>
              <w:jc w:val="center"/>
            </w:pPr>
            <w:r>
              <w:rPr>
                <w:rFonts w:ascii="宋体" w:hAnsi="宋体" w:eastAsia="宋体"/>
                <w:sz w:val="16"/>
              </w:rPr>
              <w:t>15,003.56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CA9AA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6B656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B71265">
            <w:pPr>
              <w:jc w:val="center"/>
            </w:pPr>
            <w:r>
              <w:rPr>
                <w:rFonts w:ascii="宋体" w:hAnsi="宋体" w:eastAsia="宋体"/>
                <w:sz w:val="16"/>
              </w:rPr>
              <w:t>-</w:t>
            </w:r>
          </w:p>
        </w:tc>
      </w:tr>
      <w:tr w14:paraId="774C73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028D2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E8CB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5093F">
            <w:pPr>
              <w:jc w:val="center"/>
            </w:pPr>
            <w:r>
              <w:rPr>
                <w:rFonts w:ascii="宋体" w:hAnsi="宋体" w:eastAsia="宋体"/>
                <w:sz w:val="16"/>
              </w:rPr>
              <w:t>6,500.00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9EAF35">
            <w:pPr>
              <w:jc w:val="center"/>
            </w:pPr>
            <w:r>
              <w:rPr>
                <w:rFonts w:ascii="宋体" w:hAnsi="宋体" w:eastAsia="宋体"/>
                <w:sz w:val="16"/>
              </w:rPr>
              <w:t>6,547.44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051CBE">
            <w:pPr>
              <w:jc w:val="center"/>
            </w:pPr>
            <w:r>
              <w:rPr>
                <w:rFonts w:ascii="宋体" w:hAnsi="宋体" w:eastAsia="宋体"/>
                <w:sz w:val="16"/>
              </w:rPr>
              <w:t>6,535.74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8FD5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F05CD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147338">
            <w:pPr>
              <w:jc w:val="center"/>
            </w:pPr>
            <w:r>
              <w:rPr>
                <w:rFonts w:ascii="宋体" w:hAnsi="宋体" w:eastAsia="宋体"/>
                <w:sz w:val="16"/>
              </w:rPr>
              <w:t>-</w:t>
            </w:r>
          </w:p>
        </w:tc>
      </w:tr>
      <w:tr w14:paraId="3A0E47A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5AFFD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E1060">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A52EAB">
            <w:pPr>
              <w:jc w:val="center"/>
            </w:pPr>
            <w:r>
              <w:rPr>
                <w:rFonts w:ascii="宋体" w:hAnsi="宋体" w:eastAsia="宋体"/>
                <w:sz w:val="16"/>
              </w:rPr>
              <w:t>20,696.65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478075">
            <w:pPr>
              <w:jc w:val="center"/>
            </w:pPr>
            <w:r>
              <w:rPr>
                <w:rFonts w:ascii="宋体" w:hAnsi="宋体" w:eastAsia="宋体"/>
                <w:sz w:val="16"/>
              </w:rPr>
              <w:t>26,854.92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D8C4ED">
            <w:pPr>
              <w:jc w:val="center"/>
            </w:pPr>
            <w:r>
              <w:rPr>
                <w:rFonts w:ascii="宋体" w:hAnsi="宋体" w:eastAsia="宋体"/>
                <w:sz w:val="16"/>
              </w:rPr>
              <w:t>26,843.22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8937B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6FC883">
            <w:pPr>
              <w:jc w:val="center"/>
            </w:pPr>
            <w:r>
              <w:rPr>
                <w:rFonts w:ascii="宋体" w:hAnsi="宋体" w:eastAsia="宋体"/>
                <w:sz w:val="16"/>
              </w:rPr>
              <w:t>99.96%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1054F8">
            <w:pPr>
              <w:jc w:val="center"/>
            </w:pPr>
            <w:r>
              <w:rPr>
                <w:rFonts w:ascii="宋体" w:hAnsi="宋体" w:eastAsia="宋体"/>
                <w:sz w:val="16"/>
              </w:rPr>
              <w:t>9.9</w:t>
            </w:r>
          </w:p>
        </w:tc>
      </w:tr>
      <w:tr w14:paraId="34C5AD7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34FE8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CA0BEFF">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75D535">
            <w:pPr>
              <w:jc w:val="center"/>
            </w:pPr>
            <w:r>
              <w:rPr>
                <w:rFonts w:ascii="宋体" w:hAnsi="宋体" w:eastAsia="宋体"/>
                <w:sz w:val="16"/>
              </w:rPr>
              <w:t>实际完成情况</w:t>
            </w:r>
          </w:p>
        </w:tc>
      </w:tr>
      <w:tr w14:paraId="504396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DAAAF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657EC55">
            <w:pPr>
              <w:jc w:val="both"/>
            </w:pPr>
            <w:r>
              <w:rPr>
                <w:rFonts w:ascii="宋体" w:hAnsi="宋体" w:eastAsia="宋体"/>
                <w:sz w:val="16"/>
              </w:rPr>
              <w:t>坚持不懈用习近平新时代中国特色社会主义思想铸魂育人，坚持党建引领，培育打造“1+13红色匠心+专业”特色党建品牌，聚焦铸牢中华民族共同体意识，不断加强思想政治教育，坚持守正创新，持续正风肃纪，落实立德树人根本任务。围绕“双高校”建设目标，按照“强工科、兴旅游、厚医学”发展理念，坚持“拓本科、稳高职、保技工、重培训”发展思路，立足区域经济社会发展需求，优化打造四个优质特色专业群，建立完善质量动态监测评估体系，不断提高教学科研质量。加强制度建设，深化绩效考核和分配制度改革，激发内生动力，营造干事创业浓厚氛围。提升校园基础设施和后勤保障能力，持续开展“四下基层”和为师生办实事活动，推进数字化赋能职业教育高质量内涵式发展，为全面建设中国式现代化新疆实践典范地州提供人才支撑。</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F93168F">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全年预算数为26,854.92万元，全年执行数为26,843.22万元，总预算执行率为99.96%。2024年</w:t>
            </w:r>
            <w:r>
              <w:rPr>
                <w:rFonts w:hint="eastAsia" w:ascii="宋体" w:hAnsi="宋体"/>
                <w:sz w:val="16"/>
                <w:lang w:eastAsia="zh-CN"/>
              </w:rPr>
              <w:t>本单位</w:t>
            </w:r>
            <w:r>
              <w:rPr>
                <w:rFonts w:ascii="宋体" w:hAnsi="宋体" w:eastAsia="宋体"/>
                <w:sz w:val="16"/>
              </w:rPr>
              <w:t>完成以下工作内容： 1.组织申报31个“1+X”证书制度试点，1800 名学生参与培训；2.牵头承办自治区2024年职业活动周启动仪式，牵头协办近年来昌吉州规模最大的职业技能竞赛，承办2024年世界职业院校技能大赛并获得金奖；3.按照职业院校办学条件达标5项核心指标推进职业院校办学条件达标建设，顺利通过自治区教育厅现场核验。通过以上工作的实施，“三教”改革成效显著，技能竞赛优势突出，招生就业态势良好，2024年毕业生5235人，就业率96.61%。</w:t>
            </w:r>
          </w:p>
        </w:tc>
      </w:tr>
      <w:tr w14:paraId="4CFF98D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BA5B7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8BBAE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CF15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663A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2246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F9703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C2367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479A9E">
            <w:pPr>
              <w:jc w:val="center"/>
            </w:pPr>
            <w:r>
              <w:rPr>
                <w:rFonts w:ascii="宋体" w:hAnsi="宋体" w:eastAsia="宋体"/>
                <w:sz w:val="16"/>
              </w:rPr>
              <w:t>得分</w:t>
            </w:r>
          </w:p>
        </w:tc>
      </w:tr>
      <w:tr w14:paraId="6350836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623386">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05EBD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1D2436">
            <w:pPr>
              <w:jc w:val="center"/>
            </w:pPr>
            <w:r>
              <w:rPr>
                <w:rFonts w:ascii="宋体" w:hAnsi="宋体" w:eastAsia="宋体"/>
                <w:sz w:val="16"/>
              </w:rPr>
              <w:t>开设“1+x”证书制度试点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675FE">
            <w:pPr>
              <w:jc w:val="center"/>
            </w:pPr>
            <w:r>
              <w:rPr>
                <w:rFonts w:ascii="宋体" w:hAnsi="宋体" w:eastAsia="宋体"/>
                <w:sz w:val="16"/>
              </w:rPr>
              <w:t>&gt;=25个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9CB5F8">
            <w:pPr>
              <w:jc w:val="center"/>
            </w:pPr>
            <w:r>
              <w:rPr>
                <w:rFonts w:ascii="宋体" w:hAnsi="宋体" w:eastAsia="宋体"/>
                <w:sz w:val="16"/>
              </w:rPr>
              <w:t>昌吉职业技术学院2024年工作要点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A2190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45FACA">
            <w:pPr>
              <w:jc w:val="center"/>
            </w:pPr>
            <w:r>
              <w:rPr>
                <w:rFonts w:ascii="宋体" w:hAnsi="宋体" w:eastAsia="宋体"/>
                <w:sz w:val="16"/>
              </w:rPr>
              <w:t>31个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948F0">
            <w:pPr>
              <w:jc w:val="center"/>
            </w:pPr>
            <w:r>
              <w:rPr>
                <w:rFonts w:ascii="宋体" w:hAnsi="宋体" w:eastAsia="宋体"/>
                <w:sz w:val="16"/>
              </w:rPr>
              <w:t>10</w:t>
            </w:r>
          </w:p>
        </w:tc>
      </w:tr>
      <w:tr w14:paraId="786B23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79911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53353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C0B0D">
            <w:pPr>
              <w:jc w:val="center"/>
            </w:pPr>
            <w:r>
              <w:rPr>
                <w:rFonts w:ascii="宋体" w:hAnsi="宋体" w:eastAsia="宋体"/>
                <w:sz w:val="16"/>
              </w:rPr>
              <w:t>承办技能大赛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02543B">
            <w:pPr>
              <w:jc w:val="center"/>
            </w:pPr>
            <w:r>
              <w:rPr>
                <w:rFonts w:ascii="宋体" w:hAnsi="宋体" w:eastAsia="宋体"/>
                <w:sz w:val="16"/>
              </w:rPr>
              <w:t>&gt;=3项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A7E203">
            <w:pPr>
              <w:jc w:val="center"/>
            </w:pPr>
            <w:r>
              <w:rPr>
                <w:rFonts w:ascii="宋体" w:hAnsi="宋体" w:eastAsia="宋体"/>
                <w:sz w:val="16"/>
              </w:rPr>
              <w:t>昌吉职业技术学院2024年工作要点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234D0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C45FB0">
            <w:pPr>
              <w:jc w:val="center"/>
            </w:pPr>
            <w:r>
              <w:rPr>
                <w:rFonts w:ascii="宋体" w:hAnsi="宋体" w:eastAsia="宋体"/>
                <w:sz w:val="16"/>
              </w:rPr>
              <w:t>3项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80B096">
            <w:pPr>
              <w:jc w:val="center"/>
            </w:pPr>
            <w:r>
              <w:rPr>
                <w:rFonts w:ascii="宋体" w:hAnsi="宋体" w:eastAsia="宋体"/>
                <w:sz w:val="16"/>
              </w:rPr>
              <w:t>10</w:t>
            </w:r>
          </w:p>
        </w:tc>
      </w:tr>
      <w:tr w14:paraId="406809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8EAF9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C6B0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18537">
            <w:pPr>
              <w:jc w:val="center"/>
            </w:pPr>
            <w:r>
              <w:rPr>
                <w:rFonts w:ascii="宋体" w:hAnsi="宋体" w:eastAsia="宋体"/>
                <w:sz w:val="16"/>
              </w:rPr>
              <w:t>建成自治区级一流核心课程或精品在线开放课程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1630BC">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FFB44">
            <w:pPr>
              <w:jc w:val="center"/>
            </w:pPr>
            <w:r>
              <w:rPr>
                <w:rFonts w:ascii="宋体" w:hAnsi="宋体" w:eastAsia="宋体"/>
                <w:sz w:val="16"/>
              </w:rPr>
              <w:t>昌吉职业技术学院2024年工作要点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A6B27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999EA6">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98F0F9">
            <w:pPr>
              <w:jc w:val="center"/>
            </w:pPr>
            <w:r>
              <w:rPr>
                <w:rFonts w:ascii="宋体" w:hAnsi="宋体" w:eastAsia="宋体"/>
                <w:sz w:val="16"/>
              </w:rPr>
              <w:t>5</w:t>
            </w:r>
          </w:p>
        </w:tc>
      </w:tr>
      <w:tr w14:paraId="597635F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AC812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2C32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D02B4">
            <w:pPr>
              <w:jc w:val="center"/>
            </w:pPr>
            <w:r>
              <w:rPr>
                <w:rFonts w:ascii="宋体" w:hAnsi="宋体" w:eastAsia="宋体"/>
                <w:sz w:val="16"/>
              </w:rPr>
              <w:t>完成各类培训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EE81F8">
            <w:pPr>
              <w:jc w:val="center"/>
            </w:pPr>
            <w:r>
              <w:rPr>
                <w:rFonts w:ascii="宋体" w:hAnsi="宋体" w:eastAsia="宋体"/>
                <w:sz w:val="16"/>
              </w:rPr>
              <w:t>&gt;=15000人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244C40">
            <w:pPr>
              <w:jc w:val="center"/>
            </w:pPr>
            <w:r>
              <w:rPr>
                <w:rFonts w:ascii="宋体" w:hAnsi="宋体" w:eastAsia="宋体"/>
                <w:sz w:val="16"/>
              </w:rPr>
              <w:t>昌吉职业技术学院2024年工作要点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ABEB1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A53B94">
            <w:pPr>
              <w:jc w:val="center"/>
            </w:pPr>
            <w:r>
              <w:rPr>
                <w:rFonts w:ascii="宋体" w:hAnsi="宋体" w:eastAsia="宋体"/>
                <w:sz w:val="16"/>
              </w:rPr>
              <w:t>28664人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3D9407">
            <w:pPr>
              <w:jc w:val="center"/>
            </w:pPr>
            <w:r>
              <w:rPr>
                <w:rFonts w:ascii="宋体" w:hAnsi="宋体" w:eastAsia="宋体"/>
                <w:sz w:val="16"/>
              </w:rPr>
              <w:t>20</w:t>
            </w:r>
          </w:p>
        </w:tc>
      </w:tr>
      <w:tr w14:paraId="06E25D9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5CAA7F"/>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4F94F8">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B615C">
            <w:pPr>
              <w:jc w:val="center"/>
            </w:pPr>
            <w:r>
              <w:rPr>
                <w:rFonts w:ascii="宋体" w:hAnsi="宋体" w:eastAsia="宋体"/>
                <w:sz w:val="16"/>
              </w:rPr>
              <w:t>1+x证书学生获证率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1681E">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3876C0">
            <w:pPr>
              <w:jc w:val="center"/>
            </w:pPr>
            <w:r>
              <w:rPr>
                <w:rFonts w:ascii="宋体" w:hAnsi="宋体" w:eastAsia="宋体"/>
                <w:sz w:val="16"/>
              </w:rPr>
              <w:t>昌吉职业技术学院2024年工作要点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30844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34C64C">
            <w:pPr>
              <w:jc w:val="center"/>
            </w:pPr>
            <w:r>
              <w:rPr>
                <w:rFonts w:ascii="宋体" w:hAnsi="宋体" w:eastAsia="宋体"/>
                <w:sz w:val="16"/>
              </w:rPr>
              <w:t>97.7%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69FE2">
            <w:pPr>
              <w:jc w:val="center"/>
            </w:pPr>
            <w:r>
              <w:rPr>
                <w:rFonts w:ascii="宋体" w:hAnsi="宋体" w:eastAsia="宋体"/>
                <w:sz w:val="16"/>
              </w:rPr>
              <w:t>20</w:t>
            </w:r>
          </w:p>
        </w:tc>
      </w:tr>
      <w:tr w14:paraId="1940989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3778D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AC5E1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BDA02">
            <w:pPr>
              <w:jc w:val="center"/>
            </w:pPr>
            <w:r>
              <w:rPr>
                <w:rFonts w:ascii="宋体" w:hAnsi="宋体" w:eastAsia="宋体"/>
                <w:sz w:val="16"/>
              </w:rPr>
              <w:t>学生就业率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D385E0">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E1633E">
            <w:pPr>
              <w:jc w:val="center"/>
            </w:pPr>
            <w:r>
              <w:rPr>
                <w:rFonts w:ascii="宋体" w:hAnsi="宋体" w:eastAsia="宋体"/>
                <w:sz w:val="16"/>
              </w:rPr>
              <w:t>昌吉职业技术学院2024年工作要点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81D77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5F9127">
            <w:pPr>
              <w:jc w:val="center"/>
            </w:pPr>
            <w:r>
              <w:rPr>
                <w:rFonts w:ascii="宋体" w:hAnsi="宋体" w:eastAsia="宋体"/>
                <w:sz w:val="16"/>
              </w:rPr>
              <w:t>96.61%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133164">
            <w:pPr>
              <w:jc w:val="center"/>
            </w:pPr>
            <w:r>
              <w:rPr>
                <w:rFonts w:ascii="宋体" w:hAnsi="宋体" w:eastAsia="宋体"/>
                <w:sz w:val="16"/>
              </w:rPr>
              <w:t>20</w:t>
            </w:r>
          </w:p>
        </w:tc>
      </w:tr>
    </w:tbl>
    <w:p w14:paraId="1EF0BDE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5D420872">
        <w:tblPrEx>
          <w:tblCellMar>
            <w:top w:w="0" w:type="dxa"/>
            <w:left w:w="108" w:type="dxa"/>
            <w:bottom w:w="0" w:type="dxa"/>
            <w:right w:w="108" w:type="dxa"/>
          </w:tblCellMar>
        </w:tblPrEx>
        <w:tc>
          <w:tcPr>
            <w:tcW w:w="8848" w:type="dxa"/>
            <w:gridSpan w:val="14"/>
            <w:vAlign w:val="center"/>
          </w:tcPr>
          <w:p w14:paraId="63AE1DAB">
            <w:pPr>
              <w:jc w:val="center"/>
            </w:pPr>
            <w:r>
              <w:rPr>
                <w:rFonts w:ascii="宋体" w:hAnsi="宋体" w:eastAsia="宋体"/>
                <w:sz w:val="24"/>
              </w:rPr>
              <w:t>项目支出绩效自评表</w:t>
            </w:r>
          </w:p>
        </w:tc>
      </w:tr>
      <w:tr w14:paraId="7659AAC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361F558">
            <w:pPr>
              <w:jc w:val="center"/>
            </w:pPr>
            <w:r>
              <w:rPr>
                <w:rFonts w:ascii="宋体" w:hAnsi="宋体" w:eastAsia="宋体"/>
                <w:sz w:val="24"/>
              </w:rPr>
              <w:t>(2024年度)</w:t>
            </w:r>
          </w:p>
        </w:tc>
      </w:tr>
      <w:tr w14:paraId="4D95D8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A250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AFEE28">
            <w:pPr>
              <w:jc w:val="center"/>
            </w:pPr>
            <w:r>
              <w:rPr>
                <w:rFonts w:ascii="宋体" w:hAnsi="宋体" w:eastAsia="宋体"/>
                <w:sz w:val="16"/>
              </w:rPr>
              <w:t>昌吉职业技术学院信息化标杆校建设项目资金</w:t>
            </w:r>
          </w:p>
        </w:tc>
      </w:tr>
      <w:tr w14:paraId="345947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3A88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75CC37">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FC54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F608D9">
            <w:pPr>
              <w:jc w:val="center"/>
            </w:pPr>
            <w:r>
              <w:rPr>
                <w:rFonts w:ascii="宋体" w:hAnsi="宋体" w:eastAsia="宋体"/>
                <w:sz w:val="16"/>
              </w:rPr>
              <w:t>新疆昌吉职业技术学院</w:t>
            </w:r>
          </w:p>
        </w:tc>
      </w:tr>
      <w:tr w14:paraId="3DCE3B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7AD87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807E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B2CB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4959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A2B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22DC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4304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EAEFA">
            <w:pPr>
              <w:jc w:val="center"/>
            </w:pPr>
            <w:r>
              <w:rPr>
                <w:rFonts w:ascii="宋体" w:hAnsi="宋体" w:eastAsia="宋体"/>
                <w:sz w:val="16"/>
              </w:rPr>
              <w:t>得分</w:t>
            </w:r>
          </w:p>
        </w:tc>
      </w:tr>
      <w:tr w14:paraId="1F593B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D9E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93FF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24FDF">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56233">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B2B6F">
            <w:pPr>
              <w:jc w:val="center"/>
            </w:pPr>
            <w:r>
              <w:rPr>
                <w:rFonts w:ascii="宋体" w:hAnsi="宋体" w:eastAsia="宋体"/>
                <w:sz w:val="16"/>
              </w:rPr>
              <w:t>694.90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0397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1DE87">
            <w:pPr>
              <w:jc w:val="center"/>
            </w:pPr>
            <w:r>
              <w:rPr>
                <w:rFonts w:ascii="宋体" w:hAnsi="宋体" w:eastAsia="宋体"/>
                <w:sz w:val="16"/>
              </w:rPr>
              <w:t>99.27%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BC2E8">
            <w:pPr>
              <w:jc w:val="center"/>
            </w:pPr>
            <w:r>
              <w:rPr>
                <w:rFonts w:ascii="宋体" w:hAnsi="宋体" w:eastAsia="宋体"/>
                <w:sz w:val="16"/>
              </w:rPr>
              <w:t>9.82</w:t>
            </w:r>
          </w:p>
        </w:tc>
      </w:tr>
      <w:tr w14:paraId="15EC6C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10B2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1ADA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DC9C5">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3BA3B">
            <w:pPr>
              <w:jc w:val="center"/>
            </w:pPr>
            <w:r>
              <w:rPr>
                <w:rFonts w:ascii="宋体" w:hAnsi="宋体" w:eastAsia="宋体"/>
                <w:sz w:val="16"/>
              </w:rPr>
              <w:t>700.00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EEC1D">
            <w:pPr>
              <w:jc w:val="center"/>
            </w:pPr>
            <w:r>
              <w:rPr>
                <w:rFonts w:ascii="宋体" w:hAnsi="宋体" w:eastAsia="宋体"/>
                <w:sz w:val="16"/>
              </w:rPr>
              <w:t>694.90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C1C6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2C2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5133D">
            <w:pPr>
              <w:jc w:val="center"/>
            </w:pPr>
            <w:r>
              <w:rPr>
                <w:rFonts w:ascii="宋体" w:hAnsi="宋体" w:eastAsia="宋体"/>
                <w:sz w:val="16"/>
              </w:rPr>
              <w:t>—</w:t>
            </w:r>
          </w:p>
        </w:tc>
      </w:tr>
      <w:tr w14:paraId="030050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948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0738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1C6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246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823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D159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3814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7F4EE">
            <w:pPr>
              <w:jc w:val="center"/>
            </w:pPr>
            <w:r>
              <w:rPr>
                <w:rFonts w:ascii="宋体" w:hAnsi="宋体" w:eastAsia="宋体"/>
                <w:sz w:val="16"/>
              </w:rPr>
              <w:t>—</w:t>
            </w:r>
          </w:p>
        </w:tc>
      </w:tr>
      <w:tr w14:paraId="31359E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5403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346A7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F3EBD7">
            <w:pPr>
              <w:jc w:val="center"/>
            </w:pPr>
            <w:r>
              <w:rPr>
                <w:rFonts w:ascii="宋体" w:hAnsi="宋体" w:eastAsia="宋体"/>
                <w:sz w:val="16"/>
              </w:rPr>
              <w:t>实际完成情况</w:t>
            </w:r>
          </w:p>
        </w:tc>
      </w:tr>
      <w:tr w14:paraId="28E742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B23AA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57AD19">
            <w:pPr>
              <w:jc w:val="both"/>
            </w:pPr>
            <w:r>
              <w:rPr>
                <w:rFonts w:ascii="宋体" w:hAnsi="宋体" w:eastAsia="宋体"/>
                <w:sz w:val="16"/>
              </w:rPr>
              <w:t>本项目采购数字化校园相关软件13套，项目完成及时率100%，项目完成时间2024年12月31日前，信息网络及软件购置更新630万元，专用设备购置70</w:t>
            </w:r>
            <w:r>
              <w:rPr>
                <w:rFonts w:hint="eastAsia" w:ascii="宋体" w:hAnsi="宋体"/>
                <w:sz w:val="16"/>
                <w:lang w:eastAsia="zh-CN"/>
              </w:rPr>
              <w:t>万元</w:t>
            </w:r>
            <w:r>
              <w:rPr>
                <w:rFonts w:ascii="宋体" w:hAnsi="宋体" w:eastAsia="宋体"/>
                <w:sz w:val="16"/>
              </w:rPr>
              <w:t>，根据信息化标杆校建设要求，围绕师生发展、教育教学、管理服务、支撑条件与网络安全等4大维度、11个主场景、37个子场景、61项关键指标；按《职业教育信息化标杆学校建设指南》逐步针对已有系统进行创新建设、替换、升级，本项目需要升级</w:t>
            </w:r>
            <w:r>
              <w:rPr>
                <w:rFonts w:hint="eastAsia" w:ascii="宋体" w:hAnsi="宋体"/>
                <w:sz w:val="16"/>
                <w:lang w:eastAsia="zh-CN"/>
              </w:rPr>
              <w:t>与</w:t>
            </w:r>
            <w:r>
              <w:rPr>
                <w:rFonts w:ascii="宋体" w:hAnsi="宋体" w:eastAsia="宋体"/>
                <w:sz w:val="16"/>
              </w:rPr>
              <w:t>建设门户系统、统一</w:t>
            </w:r>
            <w:r>
              <w:rPr>
                <w:rFonts w:hint="eastAsia" w:ascii="宋体" w:hAnsi="宋体"/>
                <w:sz w:val="16"/>
                <w:lang w:eastAsia="zh-CN"/>
              </w:rPr>
              <w:t>身份认证</w:t>
            </w:r>
            <w:r>
              <w:rPr>
                <w:rFonts w:ascii="宋体" w:hAnsi="宋体" w:eastAsia="宋体"/>
                <w:sz w:val="16"/>
              </w:rPr>
              <w:t>、网上办事大厅、学工系统、教学评价、应用集成等系统，全面打造昌吉职业技术学院信息化标杆学校建设。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7E33AB">
            <w:pPr>
              <w:jc w:val="both"/>
            </w:pPr>
            <w:r>
              <w:rPr>
                <w:rFonts w:ascii="宋体" w:hAnsi="宋体" w:eastAsia="宋体"/>
                <w:sz w:val="16"/>
              </w:rPr>
              <w:t>截至2025年8月31日，本项目已完成数字化校园相关软件13套采购，项目验收合格率100%，信息网络及软件购置更新624.9万元，专用设备购置70</w:t>
            </w:r>
            <w:r>
              <w:rPr>
                <w:rFonts w:hint="eastAsia" w:ascii="宋体" w:hAnsi="宋体"/>
                <w:sz w:val="16"/>
                <w:lang w:eastAsia="zh-CN"/>
              </w:rPr>
              <w:t>万元</w:t>
            </w:r>
            <w:r>
              <w:rPr>
                <w:rFonts w:ascii="宋体" w:hAnsi="宋体" w:eastAsia="宋体"/>
                <w:sz w:val="16"/>
              </w:rPr>
              <w:t>，逐步针对已有系统进行创新建设、替换、升级，本项目需要升级</w:t>
            </w:r>
            <w:r>
              <w:rPr>
                <w:rFonts w:hint="eastAsia" w:ascii="宋体" w:hAnsi="宋体"/>
                <w:sz w:val="16"/>
                <w:lang w:eastAsia="zh-CN"/>
              </w:rPr>
              <w:t>与</w:t>
            </w:r>
            <w:r>
              <w:rPr>
                <w:rFonts w:ascii="宋体" w:hAnsi="宋体" w:eastAsia="宋体"/>
                <w:sz w:val="16"/>
              </w:rPr>
              <w:t>建设门户系统、统一</w:t>
            </w:r>
            <w:r>
              <w:rPr>
                <w:rFonts w:hint="eastAsia" w:ascii="宋体" w:hAnsi="宋体"/>
                <w:sz w:val="16"/>
                <w:lang w:eastAsia="zh-CN"/>
              </w:rPr>
              <w:t>身份认证</w:t>
            </w:r>
            <w:r>
              <w:rPr>
                <w:rFonts w:ascii="宋体" w:hAnsi="宋体" w:eastAsia="宋体"/>
                <w:sz w:val="16"/>
              </w:rPr>
              <w:t>、网上办事大厅、学工系统、教学评价、应用集成等系统，全面打造昌吉职业技术学院信息化标杆学校建设。</w:t>
            </w:r>
          </w:p>
        </w:tc>
      </w:tr>
      <w:tr w14:paraId="7272B6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37A35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954E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11C4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C321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4E5E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5272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5CFE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0020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FF5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3C3C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6D5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B547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5B7F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D5EB7">
            <w:pPr>
              <w:jc w:val="center"/>
            </w:pPr>
            <w:r>
              <w:rPr>
                <w:rFonts w:ascii="宋体" w:hAnsi="宋体" w:eastAsia="宋体"/>
                <w:sz w:val="16"/>
              </w:rPr>
              <w:t>偏差原因分析及改进措施</w:t>
            </w:r>
          </w:p>
        </w:tc>
      </w:tr>
      <w:tr w14:paraId="566F09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D9A3C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CEFB7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DF4F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738AB">
            <w:pPr>
              <w:jc w:val="center"/>
            </w:pPr>
            <w:r>
              <w:rPr>
                <w:rFonts w:ascii="宋体" w:hAnsi="宋体" w:eastAsia="宋体"/>
                <w:sz w:val="16"/>
              </w:rPr>
              <w:t>采购数字化校园相关软件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1D3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FBE2B">
            <w:pPr>
              <w:jc w:val="center"/>
            </w:pPr>
            <w:r>
              <w:rPr>
                <w:rFonts w:ascii="宋体" w:hAnsi="宋体" w:eastAsia="宋体"/>
                <w:sz w:val="16"/>
              </w:rPr>
              <w:t>&gt;=13套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879A7">
            <w:pPr>
              <w:jc w:val="center"/>
            </w:pPr>
            <w:r>
              <w:rPr>
                <w:rFonts w:ascii="宋体" w:hAnsi="宋体" w:eastAsia="宋体"/>
                <w:sz w:val="16"/>
              </w:rPr>
              <w:t>=13套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F81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975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03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BC9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681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F85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0BB4D">
            <w:pPr>
              <w:jc w:val="center"/>
            </w:pPr>
          </w:p>
        </w:tc>
      </w:tr>
      <w:tr w14:paraId="690B1C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CA4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EAD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DA51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1B7AF">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378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E2B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640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255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018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64F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2DE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574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657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222C3">
            <w:pPr>
              <w:jc w:val="center"/>
            </w:pPr>
          </w:p>
        </w:tc>
      </w:tr>
      <w:tr w14:paraId="0A655A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A02B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0EA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EA55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5D43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00F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D2AC8">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04511">
            <w:pPr>
              <w:jc w:val="center"/>
            </w:pPr>
            <w:r>
              <w:rPr>
                <w:rFonts w:ascii="宋体" w:hAnsi="宋体" w:eastAsia="宋体"/>
                <w:sz w:val="16"/>
              </w:rPr>
              <w:t>2025年5月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1EA4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4B82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97F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B79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EDA5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1C9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74346">
            <w:pPr>
              <w:jc w:val="center"/>
            </w:pPr>
            <w:r>
              <w:rPr>
                <w:rFonts w:ascii="宋体" w:hAnsi="宋体" w:eastAsia="宋体"/>
                <w:sz w:val="16"/>
              </w:rPr>
              <w:t>前期推进与规划环节的双重不足。一方面，项目整体审批流程启动较晚，关键审批节点耗时超出预期；另一方面，在立项论证与规划设计阶段，对项目全周期时间排布缺乏充分考量，影响招标后项目建设、调试及验收的充足缓冲期。受此影响，项目直至年底才完成招标工作，此时已临近年度收尾节点，剩余时间无法满足设备安装、功能测试、资料整理等验收前置流程需求，最终导致项目验收工作未能如期完成。</w:t>
            </w:r>
          </w:p>
        </w:tc>
      </w:tr>
      <w:tr w14:paraId="44D3B8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157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3667E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D37B1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2708">
            <w:pPr>
              <w:jc w:val="center"/>
            </w:pPr>
            <w:r>
              <w:rPr>
                <w:rFonts w:ascii="宋体" w:hAnsi="宋体" w:eastAsia="宋体"/>
                <w:sz w:val="16"/>
              </w:rPr>
              <w:t>信息网络及软件购置更新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A9B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FBFA4">
            <w:pPr>
              <w:jc w:val="center"/>
            </w:pPr>
            <w:r>
              <w:rPr>
                <w:rFonts w:ascii="宋体" w:hAnsi="宋体" w:eastAsia="宋体"/>
                <w:sz w:val="16"/>
              </w:rPr>
              <w:t>&lt;=630万元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E2E48">
            <w:pPr>
              <w:jc w:val="center"/>
            </w:pPr>
            <w:r>
              <w:rPr>
                <w:rFonts w:ascii="宋体" w:hAnsi="宋体" w:eastAsia="宋体"/>
                <w:sz w:val="16"/>
              </w:rPr>
              <w:t>=624.9万元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169D6">
            <w:pPr>
              <w:jc w:val="center"/>
            </w:pPr>
            <w:r>
              <w:rPr>
                <w:rFonts w:ascii="宋体" w:hAnsi="宋体" w:eastAsia="宋体"/>
                <w:sz w:val="16"/>
              </w:rPr>
              <w:t>99.19%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5152E">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30E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8DE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E54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90D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0D3C7">
            <w:pPr>
              <w:jc w:val="center"/>
            </w:pPr>
            <w:r>
              <w:rPr>
                <w:rFonts w:ascii="宋体" w:hAnsi="宋体" w:eastAsia="宋体"/>
                <w:sz w:val="16"/>
              </w:rPr>
              <w:t>该部分成本预算价格和实际合同成交价格有差异，剩余资金为结余资金。</w:t>
            </w:r>
          </w:p>
        </w:tc>
      </w:tr>
      <w:tr w14:paraId="1270B0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870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19A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3F14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9C96E">
            <w:pPr>
              <w:jc w:val="center"/>
            </w:pPr>
            <w:r>
              <w:rPr>
                <w:rFonts w:ascii="宋体" w:hAnsi="宋体" w:eastAsia="宋体"/>
                <w:sz w:val="16"/>
              </w:rPr>
              <w:t>专用设备购置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45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AE501">
            <w:pPr>
              <w:jc w:val="center"/>
            </w:pPr>
            <w:r>
              <w:rPr>
                <w:rFonts w:ascii="宋体" w:hAnsi="宋体" w:eastAsia="宋体"/>
                <w:sz w:val="16"/>
              </w:rPr>
              <w:t>&lt;=70万元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E33E7">
            <w:pPr>
              <w:jc w:val="center"/>
            </w:pPr>
            <w:r>
              <w:rPr>
                <w:rFonts w:ascii="宋体" w:hAnsi="宋体" w:eastAsia="宋体"/>
                <w:sz w:val="16"/>
              </w:rPr>
              <w:t>=70万元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9DB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507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49E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689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C2A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6484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D3C85">
            <w:pPr>
              <w:jc w:val="center"/>
            </w:pPr>
          </w:p>
        </w:tc>
      </w:tr>
      <w:tr w14:paraId="7E260A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301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C889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0732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3068C">
            <w:pPr>
              <w:jc w:val="center"/>
            </w:pPr>
            <w:r>
              <w:rPr>
                <w:rFonts w:ascii="宋体" w:hAnsi="宋体" w:eastAsia="宋体"/>
                <w:sz w:val="16"/>
              </w:rPr>
              <w:t>提升学院信息化水平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005F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201A9">
            <w:pPr>
              <w:jc w:val="center"/>
            </w:pPr>
            <w:r>
              <w:rPr>
                <w:rFonts w:ascii="宋体" w:hAnsi="宋体" w:eastAsia="宋体"/>
                <w:sz w:val="16"/>
              </w:rPr>
              <w:t>明显提升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6E6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F90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BE5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E10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B86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F82B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CBD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2AFCC">
            <w:pPr>
              <w:jc w:val="center"/>
            </w:pPr>
          </w:p>
        </w:tc>
      </w:tr>
      <w:tr w14:paraId="2F5080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CBC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41C5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944D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09EE1">
            <w:pPr>
              <w:jc w:val="center"/>
            </w:pPr>
            <w:r>
              <w:rPr>
                <w:rFonts w:ascii="宋体" w:hAnsi="宋体" w:eastAsia="宋体"/>
                <w:sz w:val="16"/>
              </w:rPr>
              <w:t>师生满意度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CA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D537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A7DE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624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1E2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FB5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FF8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0E0F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60C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8DF84">
            <w:pPr>
              <w:jc w:val="center"/>
            </w:pPr>
          </w:p>
        </w:tc>
      </w:tr>
      <w:tr w14:paraId="48297BC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C1834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8BA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531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6D77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D03F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D8730">
            <w:pPr>
              <w:jc w:val="center"/>
            </w:pPr>
            <w:r>
              <w:rPr>
                <w:rFonts w:ascii="宋体" w:hAnsi="宋体" w:eastAsia="宋体"/>
                <w:sz w:val="16"/>
              </w:rPr>
              <w:t>89.62分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E061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1617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D118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6C01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B61DFD"/>
        </w:tc>
      </w:tr>
    </w:tbl>
    <w:p w14:paraId="3C29594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32"/>
      </w:tblGrid>
      <w:tr w14:paraId="6194C4DC">
        <w:tblPrEx>
          <w:tblCellMar>
            <w:top w:w="0" w:type="dxa"/>
            <w:left w:w="108" w:type="dxa"/>
            <w:bottom w:w="0" w:type="dxa"/>
            <w:right w:w="108" w:type="dxa"/>
          </w:tblCellMar>
        </w:tblPrEx>
        <w:tc>
          <w:tcPr>
            <w:tcW w:w="8848" w:type="dxa"/>
            <w:gridSpan w:val="14"/>
            <w:vAlign w:val="center"/>
          </w:tcPr>
          <w:p w14:paraId="5338F2C0">
            <w:pPr>
              <w:jc w:val="center"/>
            </w:pPr>
            <w:r>
              <w:rPr>
                <w:rFonts w:ascii="宋体" w:hAnsi="宋体" w:eastAsia="宋体"/>
                <w:sz w:val="24"/>
              </w:rPr>
              <w:t>项目支出绩效自评表</w:t>
            </w:r>
          </w:p>
        </w:tc>
      </w:tr>
      <w:tr w14:paraId="4AF6E86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5EB552">
            <w:pPr>
              <w:jc w:val="center"/>
            </w:pPr>
            <w:r>
              <w:rPr>
                <w:rFonts w:ascii="宋体" w:hAnsi="宋体" w:eastAsia="宋体"/>
                <w:sz w:val="24"/>
              </w:rPr>
              <w:t>(2024年度)</w:t>
            </w:r>
          </w:p>
        </w:tc>
      </w:tr>
      <w:tr w14:paraId="58A921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E575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78B38A">
            <w:pPr>
              <w:jc w:val="center"/>
            </w:pPr>
            <w:r>
              <w:rPr>
                <w:rFonts w:ascii="宋体" w:hAnsi="宋体" w:eastAsia="宋体"/>
                <w:sz w:val="16"/>
              </w:rPr>
              <w:t>高校学生伙食补助资金</w:t>
            </w:r>
          </w:p>
        </w:tc>
      </w:tr>
      <w:tr w14:paraId="243577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2788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51047F">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34B9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9E09C2">
            <w:pPr>
              <w:jc w:val="center"/>
            </w:pPr>
            <w:r>
              <w:rPr>
                <w:rFonts w:ascii="宋体" w:hAnsi="宋体" w:eastAsia="宋体"/>
                <w:sz w:val="16"/>
              </w:rPr>
              <w:t>新疆昌吉职业技术学院</w:t>
            </w:r>
          </w:p>
        </w:tc>
      </w:tr>
      <w:tr w14:paraId="357DEF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68C04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5023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268E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8621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6E81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8630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AB47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0B52">
            <w:pPr>
              <w:jc w:val="center"/>
            </w:pPr>
            <w:r>
              <w:rPr>
                <w:rFonts w:ascii="宋体" w:hAnsi="宋体" w:eastAsia="宋体"/>
                <w:sz w:val="16"/>
              </w:rPr>
              <w:t>得分</w:t>
            </w:r>
          </w:p>
        </w:tc>
      </w:tr>
      <w:tr w14:paraId="5C22F8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2EB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FDCD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4911B">
            <w:pPr>
              <w:jc w:val="center"/>
            </w:pPr>
            <w:r>
              <w:rPr>
                <w:rFonts w:ascii="宋体" w:hAnsi="宋体" w:eastAsia="宋体"/>
                <w:sz w:val="16"/>
              </w:rPr>
              <w:t>304.20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ADF7E">
            <w:pPr>
              <w:jc w:val="center"/>
            </w:pPr>
            <w:r>
              <w:rPr>
                <w:rFonts w:ascii="宋体" w:hAnsi="宋体" w:eastAsia="宋体"/>
                <w:sz w:val="16"/>
              </w:rPr>
              <w:t>304.20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73D5B">
            <w:pPr>
              <w:jc w:val="center"/>
            </w:pPr>
            <w:r>
              <w:rPr>
                <w:rFonts w:ascii="宋体" w:hAnsi="宋体" w:eastAsia="宋体"/>
                <w:sz w:val="16"/>
              </w:rPr>
              <w:t>304.20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69F2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59E0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EDE5E">
            <w:pPr>
              <w:jc w:val="center"/>
            </w:pPr>
            <w:r>
              <w:rPr>
                <w:rFonts w:ascii="宋体" w:hAnsi="宋体" w:eastAsia="宋体"/>
                <w:sz w:val="16"/>
              </w:rPr>
              <w:t>10.00</w:t>
            </w:r>
          </w:p>
        </w:tc>
      </w:tr>
      <w:tr w14:paraId="534874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8C2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945D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CDFA0">
            <w:pPr>
              <w:jc w:val="center"/>
            </w:pPr>
            <w:r>
              <w:rPr>
                <w:rFonts w:ascii="宋体" w:hAnsi="宋体" w:eastAsia="宋体"/>
                <w:sz w:val="16"/>
              </w:rPr>
              <w:t>304.20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AFDDE">
            <w:pPr>
              <w:jc w:val="center"/>
            </w:pPr>
            <w:r>
              <w:rPr>
                <w:rFonts w:ascii="宋体" w:hAnsi="宋体" w:eastAsia="宋体"/>
                <w:sz w:val="16"/>
              </w:rPr>
              <w:t>304.20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3F0AA">
            <w:pPr>
              <w:jc w:val="center"/>
            </w:pPr>
            <w:r>
              <w:rPr>
                <w:rFonts w:ascii="宋体" w:hAnsi="宋体" w:eastAsia="宋体"/>
                <w:sz w:val="16"/>
              </w:rPr>
              <w:t>304.20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8A8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02C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D406D">
            <w:pPr>
              <w:jc w:val="center"/>
            </w:pPr>
            <w:r>
              <w:rPr>
                <w:rFonts w:ascii="宋体" w:hAnsi="宋体" w:eastAsia="宋体"/>
                <w:sz w:val="16"/>
              </w:rPr>
              <w:t>—</w:t>
            </w:r>
          </w:p>
        </w:tc>
      </w:tr>
      <w:tr w14:paraId="56F74A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713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9647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34B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CE9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FA2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CDF6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326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DE8FF">
            <w:pPr>
              <w:jc w:val="center"/>
            </w:pPr>
            <w:r>
              <w:rPr>
                <w:rFonts w:ascii="宋体" w:hAnsi="宋体" w:eastAsia="宋体"/>
                <w:sz w:val="16"/>
              </w:rPr>
              <w:t>—</w:t>
            </w:r>
          </w:p>
        </w:tc>
      </w:tr>
      <w:tr w14:paraId="2F4148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D63B9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C5A6E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B5EC85">
            <w:pPr>
              <w:jc w:val="center"/>
            </w:pPr>
            <w:r>
              <w:rPr>
                <w:rFonts w:ascii="宋体" w:hAnsi="宋体" w:eastAsia="宋体"/>
                <w:sz w:val="16"/>
              </w:rPr>
              <w:t>实际完成情况</w:t>
            </w:r>
          </w:p>
        </w:tc>
      </w:tr>
      <w:tr w14:paraId="398A51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22D9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49DEC5">
            <w:pPr>
              <w:jc w:val="both"/>
            </w:pPr>
            <w:r>
              <w:rPr>
                <w:rFonts w:ascii="宋体" w:hAnsi="宋体" w:eastAsia="宋体"/>
                <w:sz w:val="16"/>
              </w:rPr>
              <w:t>该项目计划对我校4家餐厅发放伙食补助。补助计划发放8次，于每月20日前发放至餐厅。保证应享受学生覆盖率达到100%。通过该项目的实施，帮助学生更好地应对生活成本上升的压力，确保他们不会因为经济原因而面临饮食困难。维护学生的基本生活需求，保障他们的身心健康。引导学生形成良好的饮食习惯，为他们的未来发展打下坚实的基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479F63">
            <w:pPr>
              <w:jc w:val="both"/>
            </w:pPr>
            <w:r>
              <w:rPr>
                <w:rFonts w:ascii="宋体" w:hAnsi="宋体" w:eastAsia="宋体"/>
                <w:sz w:val="16"/>
              </w:rPr>
              <w:t>截至2025年2月26日，本项目已支出304.2万元，预算执行率为100%,本项目已完成高校伙食补助资助餐厅数4家，伙食补助发放次数8次，应享受学生覆盖率100%，每生补助标准=20元/生·月，有效减轻学生家庭经济负担，保障学生身心健康，受助学生满意度达到90%。</w:t>
            </w:r>
          </w:p>
        </w:tc>
      </w:tr>
      <w:tr w14:paraId="6F6AA7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3C56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C3A2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459D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669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4DAE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18FE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F865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5112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EB09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0FD7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91B9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298B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51F9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DB12B">
            <w:pPr>
              <w:jc w:val="center"/>
            </w:pPr>
            <w:r>
              <w:rPr>
                <w:rFonts w:ascii="宋体" w:hAnsi="宋体" w:eastAsia="宋体"/>
                <w:sz w:val="16"/>
              </w:rPr>
              <w:t>偏差原因分析及改进措施</w:t>
            </w:r>
          </w:p>
        </w:tc>
      </w:tr>
      <w:tr w14:paraId="7505D4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6C8BB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E77BC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7CCE9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F36A9">
            <w:pPr>
              <w:jc w:val="center"/>
            </w:pPr>
            <w:r>
              <w:rPr>
                <w:rFonts w:ascii="宋体" w:hAnsi="宋体" w:eastAsia="宋体"/>
                <w:sz w:val="16"/>
              </w:rPr>
              <w:t>高校伙食补助资助餐厅数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948D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34250">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1D8C">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C93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034D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F02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AD4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0C9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0AE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3B13D">
            <w:pPr>
              <w:jc w:val="center"/>
            </w:pPr>
          </w:p>
        </w:tc>
      </w:tr>
      <w:tr w14:paraId="6317DF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602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15D4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EC7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EB814">
            <w:pPr>
              <w:jc w:val="center"/>
            </w:pPr>
            <w:r>
              <w:rPr>
                <w:rFonts w:ascii="宋体" w:hAnsi="宋体" w:eastAsia="宋体"/>
                <w:sz w:val="16"/>
              </w:rPr>
              <w:t>伙食补助发放次数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3BE1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A41FC">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AA2D6">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2F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6955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829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967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B43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409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A28A0">
            <w:pPr>
              <w:jc w:val="center"/>
            </w:pPr>
          </w:p>
        </w:tc>
      </w:tr>
      <w:tr w14:paraId="1763D7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902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19C2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EEB1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8E275">
            <w:pPr>
              <w:jc w:val="center"/>
            </w:pPr>
            <w:r>
              <w:rPr>
                <w:rFonts w:ascii="宋体" w:hAnsi="宋体" w:eastAsia="宋体"/>
                <w:sz w:val="16"/>
              </w:rPr>
              <w:t>应享受学生覆盖率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D12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6D4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8C8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076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DA0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23C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D9A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AAC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34E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D27C5">
            <w:pPr>
              <w:jc w:val="center"/>
            </w:pPr>
          </w:p>
        </w:tc>
      </w:tr>
      <w:tr w14:paraId="758A49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0DA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22B6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633A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1DF8D">
            <w:pPr>
              <w:jc w:val="center"/>
            </w:pPr>
            <w:r>
              <w:rPr>
                <w:rFonts w:ascii="宋体" w:hAnsi="宋体" w:eastAsia="宋体"/>
                <w:sz w:val="16"/>
              </w:rPr>
              <w:t>补助发放时限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980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D4A9F">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01CE2">
            <w:pPr>
              <w:jc w:val="center"/>
            </w:pPr>
            <w:r>
              <w:rPr>
                <w:rFonts w:ascii="宋体" w:hAnsi="宋体" w:eastAsia="宋体"/>
                <w:sz w:val="16"/>
              </w:rPr>
              <w:t>2025年2月26日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6BA7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9508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098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323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596C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CED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B63D0">
            <w:pPr>
              <w:jc w:val="center"/>
            </w:pPr>
            <w:r>
              <w:rPr>
                <w:rFonts w:ascii="宋体" w:hAnsi="宋体" w:eastAsia="宋体"/>
                <w:sz w:val="16"/>
              </w:rPr>
              <w:t>部分补助资金未在发放时限内发放，延期至2025年2月26日完成补助发放，故未完成该指标</w:t>
            </w:r>
          </w:p>
        </w:tc>
      </w:tr>
      <w:tr w14:paraId="07B123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D31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4AE8C">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2838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12D93">
            <w:pPr>
              <w:jc w:val="center"/>
            </w:pPr>
            <w:r>
              <w:rPr>
                <w:rFonts w:ascii="宋体" w:hAnsi="宋体" w:eastAsia="宋体"/>
                <w:sz w:val="16"/>
              </w:rPr>
              <w:t>每生补助标准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E828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B2A61">
            <w:pPr>
              <w:jc w:val="center"/>
            </w:pPr>
            <w:r>
              <w:rPr>
                <w:rFonts w:ascii="宋体" w:hAnsi="宋体" w:eastAsia="宋体"/>
                <w:sz w:val="16"/>
              </w:rPr>
              <w:t>=20元/生·月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E0477">
            <w:pPr>
              <w:jc w:val="center"/>
            </w:pPr>
            <w:r>
              <w:rPr>
                <w:rFonts w:ascii="宋体" w:hAnsi="宋体" w:eastAsia="宋体"/>
                <w:sz w:val="16"/>
              </w:rPr>
              <w:t>=20元/生·月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94A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EB5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3E7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E88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DA3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A6C6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F2B72">
            <w:pPr>
              <w:jc w:val="center"/>
            </w:pPr>
          </w:p>
        </w:tc>
      </w:tr>
      <w:tr w14:paraId="6E3A5F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EEA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1398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19B9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175B5">
            <w:pPr>
              <w:jc w:val="center"/>
            </w:pPr>
            <w:r>
              <w:rPr>
                <w:rFonts w:ascii="宋体" w:hAnsi="宋体" w:eastAsia="宋体"/>
                <w:sz w:val="16"/>
              </w:rPr>
              <w:t>减轻学生家庭经济负担，保障学生身心健康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8375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1314">
            <w:pPr>
              <w:jc w:val="center"/>
            </w:pPr>
            <w:r>
              <w:rPr>
                <w:rFonts w:ascii="宋体" w:hAnsi="宋体" w:eastAsia="宋体"/>
                <w:sz w:val="16"/>
              </w:rPr>
              <w:t>显著减轻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9763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15E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6EA8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90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48E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437F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E25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8C306">
            <w:pPr>
              <w:jc w:val="center"/>
            </w:pPr>
          </w:p>
        </w:tc>
      </w:tr>
      <w:tr w14:paraId="68D01C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75D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807F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B2A5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8510A">
            <w:pPr>
              <w:jc w:val="center"/>
            </w:pPr>
            <w:r>
              <w:rPr>
                <w:rFonts w:ascii="宋体" w:hAnsi="宋体" w:eastAsia="宋体"/>
                <w:sz w:val="16"/>
              </w:rPr>
              <w:t>受助学生满意度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80C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856B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1D93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E42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FC6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F80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A15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639A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48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EFEC8">
            <w:pPr>
              <w:jc w:val="center"/>
            </w:pPr>
          </w:p>
        </w:tc>
      </w:tr>
      <w:tr w14:paraId="3D5A5A8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7E00F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62E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E78F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5C78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D6AD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8A341">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D9DB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4F32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0621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1096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B3A102"/>
        </w:tc>
      </w:tr>
    </w:tbl>
    <w:p w14:paraId="1597842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409"/>
        <w:gridCol w:w="855"/>
      </w:tblGrid>
      <w:tr w14:paraId="4039BEF1">
        <w:tblPrEx>
          <w:tblCellMar>
            <w:top w:w="0" w:type="dxa"/>
            <w:left w:w="108" w:type="dxa"/>
            <w:bottom w:w="0" w:type="dxa"/>
            <w:right w:w="108" w:type="dxa"/>
          </w:tblCellMar>
        </w:tblPrEx>
        <w:tc>
          <w:tcPr>
            <w:tcW w:w="9056" w:type="dxa"/>
            <w:gridSpan w:val="14"/>
            <w:vAlign w:val="center"/>
          </w:tcPr>
          <w:p w14:paraId="0BD66A71">
            <w:pPr>
              <w:jc w:val="center"/>
            </w:pPr>
            <w:r>
              <w:rPr>
                <w:rFonts w:ascii="宋体" w:hAnsi="宋体" w:eastAsia="宋体"/>
                <w:sz w:val="24"/>
              </w:rPr>
              <w:t>项目支出绩效自评表</w:t>
            </w:r>
          </w:p>
        </w:tc>
      </w:tr>
      <w:tr w14:paraId="6E02096E">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72FEFC">
            <w:pPr>
              <w:jc w:val="center"/>
            </w:pPr>
            <w:r>
              <w:rPr>
                <w:rFonts w:ascii="宋体" w:hAnsi="宋体" w:eastAsia="宋体"/>
                <w:sz w:val="24"/>
              </w:rPr>
              <w:t>(2024年度)</w:t>
            </w:r>
          </w:p>
        </w:tc>
      </w:tr>
      <w:tr w14:paraId="4E68A2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E7AC3">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3308A1D">
            <w:pPr>
              <w:jc w:val="center"/>
            </w:pPr>
            <w:r>
              <w:rPr>
                <w:rFonts w:ascii="宋体" w:hAnsi="宋体" w:eastAsia="宋体"/>
                <w:sz w:val="16"/>
              </w:rPr>
              <w:t>2022年学生资助补助资金（自治区直达）-国家助学金</w:t>
            </w:r>
          </w:p>
        </w:tc>
      </w:tr>
      <w:tr w14:paraId="47091B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512C5">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0FD931">
            <w:pPr>
              <w:jc w:val="center"/>
            </w:pPr>
            <w:r>
              <w:rPr>
                <w:rFonts w:hint="eastAsia" w:ascii="宋体" w:hAnsi="宋体" w:eastAsia="宋体"/>
                <w:sz w:val="16"/>
              </w:rPr>
              <w:t>昌吉回族自治州</w:t>
            </w:r>
            <w:r>
              <w:rPr>
                <w:rFonts w:ascii="宋体" w:hAnsi="宋体" w:eastAsia="宋体"/>
                <w:sz w:val="16"/>
              </w:rPr>
              <w:t>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69E1A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ED3011">
            <w:pPr>
              <w:jc w:val="center"/>
            </w:pPr>
            <w:r>
              <w:rPr>
                <w:rFonts w:ascii="宋体" w:hAnsi="宋体" w:eastAsia="宋体"/>
                <w:sz w:val="16"/>
              </w:rPr>
              <w:t>新疆昌吉职业技术学院</w:t>
            </w:r>
          </w:p>
        </w:tc>
      </w:tr>
      <w:tr w14:paraId="17D2E0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74E4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3E2C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A8D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ACB07">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0FE0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A940F">
            <w:pPr>
              <w:jc w:val="center"/>
            </w:pPr>
            <w:r>
              <w:rPr>
                <w:rFonts w:ascii="宋体" w:hAnsi="宋体" w:eastAsia="宋体"/>
                <w:sz w:val="16"/>
              </w:rPr>
              <w:t>分值</w:t>
            </w:r>
          </w:p>
        </w:tc>
        <w:tc>
          <w:tcPr>
            <w:tcW w:w="10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6C9C0">
            <w:pPr>
              <w:jc w:val="center"/>
            </w:pPr>
            <w:r>
              <w:rPr>
                <w:rFonts w:ascii="宋体" w:hAnsi="宋体" w:eastAsia="宋体"/>
                <w:sz w:val="16"/>
              </w:rPr>
              <w:t>执行率</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32945C2A">
            <w:pPr>
              <w:jc w:val="center"/>
            </w:pPr>
            <w:r>
              <w:rPr>
                <w:rFonts w:ascii="宋体" w:hAnsi="宋体" w:eastAsia="宋体"/>
                <w:sz w:val="16"/>
              </w:rPr>
              <w:t>得分</w:t>
            </w:r>
          </w:p>
        </w:tc>
      </w:tr>
      <w:tr w14:paraId="493C05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B508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6971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A7B28">
            <w:pPr>
              <w:jc w:val="center"/>
            </w:pPr>
            <w:r>
              <w:rPr>
                <w:rFonts w:ascii="宋体" w:hAnsi="宋体" w:eastAsia="宋体"/>
                <w:sz w:val="16"/>
              </w:rPr>
              <w:t>21.46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7BD38">
            <w:pPr>
              <w:jc w:val="center"/>
            </w:pPr>
            <w:r>
              <w:rPr>
                <w:rFonts w:ascii="宋体" w:hAnsi="宋体" w:eastAsia="宋体"/>
                <w:sz w:val="16"/>
              </w:rPr>
              <w:t>21.46</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8E05D">
            <w:pPr>
              <w:jc w:val="center"/>
            </w:pPr>
            <w:r>
              <w:rPr>
                <w:rFonts w:ascii="宋体" w:hAnsi="宋体" w:eastAsia="宋体"/>
                <w:sz w:val="16"/>
              </w:rPr>
              <w:t>21.46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F6A4B">
            <w:pPr>
              <w:jc w:val="center"/>
            </w:pPr>
            <w:r>
              <w:rPr>
                <w:rFonts w:ascii="宋体" w:hAnsi="宋体" w:eastAsia="宋体"/>
                <w:sz w:val="16"/>
              </w:rPr>
              <w:t>10</w:t>
            </w:r>
          </w:p>
        </w:tc>
        <w:tc>
          <w:tcPr>
            <w:tcW w:w="10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BD34C">
            <w:pPr>
              <w:jc w:val="center"/>
            </w:pPr>
            <w:r>
              <w:rPr>
                <w:rFonts w:ascii="宋体" w:hAnsi="宋体" w:eastAsia="宋体"/>
                <w:sz w:val="16"/>
              </w:rPr>
              <w:t>100.00%</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690D6C38">
            <w:pPr>
              <w:jc w:val="center"/>
            </w:pPr>
            <w:r>
              <w:rPr>
                <w:rFonts w:ascii="宋体" w:hAnsi="宋体" w:eastAsia="宋体"/>
                <w:sz w:val="16"/>
              </w:rPr>
              <w:t>10.00</w:t>
            </w:r>
          </w:p>
        </w:tc>
      </w:tr>
      <w:tr w14:paraId="111A35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CBB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2C47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2FA47">
            <w:pPr>
              <w:jc w:val="center"/>
            </w:pPr>
            <w:r>
              <w:rPr>
                <w:rFonts w:ascii="宋体" w:hAnsi="宋体" w:eastAsia="宋体"/>
                <w:sz w:val="16"/>
              </w:rPr>
              <w:t>21.46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9F8FC">
            <w:pPr>
              <w:jc w:val="center"/>
            </w:pPr>
            <w:r>
              <w:rPr>
                <w:rFonts w:ascii="宋体" w:hAnsi="宋体" w:eastAsia="宋体"/>
                <w:sz w:val="16"/>
              </w:rPr>
              <w:t>21.46</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07DA7">
            <w:pPr>
              <w:jc w:val="center"/>
            </w:pPr>
            <w:r>
              <w:rPr>
                <w:rFonts w:ascii="宋体" w:hAnsi="宋体" w:eastAsia="宋体"/>
                <w:sz w:val="16"/>
              </w:rPr>
              <w:t>21.46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0D816">
            <w:pPr>
              <w:jc w:val="center"/>
            </w:pPr>
            <w:r>
              <w:rPr>
                <w:rFonts w:ascii="宋体" w:hAnsi="宋体" w:eastAsia="宋体"/>
                <w:sz w:val="16"/>
              </w:rPr>
              <w:t>—</w:t>
            </w:r>
          </w:p>
        </w:tc>
        <w:tc>
          <w:tcPr>
            <w:tcW w:w="10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D524D">
            <w:pPr>
              <w:jc w:val="center"/>
            </w:pPr>
            <w:r>
              <w:rPr>
                <w:rFonts w:ascii="宋体" w:hAnsi="宋体" w:eastAsia="宋体"/>
                <w:sz w:val="16"/>
              </w:rPr>
              <w:t>—</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179DDE8E">
            <w:pPr>
              <w:jc w:val="center"/>
            </w:pPr>
            <w:r>
              <w:rPr>
                <w:rFonts w:ascii="宋体" w:hAnsi="宋体" w:eastAsia="宋体"/>
                <w:sz w:val="16"/>
              </w:rPr>
              <w:t>—</w:t>
            </w:r>
          </w:p>
        </w:tc>
      </w:tr>
      <w:tr w14:paraId="5357E1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A82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BB06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501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CBF97">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873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776A9">
            <w:pPr>
              <w:jc w:val="center"/>
            </w:pPr>
            <w:r>
              <w:rPr>
                <w:rFonts w:ascii="宋体" w:hAnsi="宋体" w:eastAsia="宋体"/>
                <w:sz w:val="16"/>
              </w:rPr>
              <w:t>—</w:t>
            </w:r>
          </w:p>
        </w:tc>
        <w:tc>
          <w:tcPr>
            <w:tcW w:w="10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22895">
            <w:pPr>
              <w:jc w:val="center"/>
            </w:pPr>
            <w:r>
              <w:rPr>
                <w:rFonts w:ascii="宋体" w:hAnsi="宋体" w:eastAsia="宋体"/>
                <w:sz w:val="16"/>
              </w:rPr>
              <w:t>—</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2BA0FC32">
            <w:pPr>
              <w:jc w:val="center"/>
            </w:pPr>
            <w:r>
              <w:rPr>
                <w:rFonts w:ascii="宋体" w:hAnsi="宋体" w:eastAsia="宋体"/>
                <w:sz w:val="16"/>
              </w:rPr>
              <w:t>—</w:t>
            </w:r>
          </w:p>
        </w:tc>
      </w:tr>
      <w:tr w14:paraId="3BA910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FC1BEC">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991B3B">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D98625">
            <w:pPr>
              <w:jc w:val="center"/>
            </w:pPr>
            <w:r>
              <w:rPr>
                <w:rFonts w:ascii="宋体" w:hAnsi="宋体" w:eastAsia="宋体"/>
                <w:sz w:val="16"/>
              </w:rPr>
              <w:t>实际完成情况</w:t>
            </w:r>
          </w:p>
        </w:tc>
      </w:tr>
      <w:tr w14:paraId="54A2EC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07266"/>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16CE27">
            <w:pPr>
              <w:jc w:val="both"/>
            </w:pPr>
            <w:r>
              <w:rPr>
                <w:rFonts w:ascii="宋体" w:hAnsi="宋体" w:eastAsia="宋体"/>
                <w:sz w:val="16"/>
              </w:rPr>
              <w:t>目标1：高职学生各项国家资助政策按规定得到落实。</w:t>
            </w:r>
            <w:r>
              <w:rPr>
                <w:rFonts w:ascii="宋体" w:hAnsi="宋体" w:eastAsia="宋体"/>
                <w:sz w:val="16"/>
              </w:rPr>
              <w:br w:type="textWrapping"/>
            </w:r>
            <w:r>
              <w:rPr>
                <w:rFonts w:ascii="宋体" w:hAnsi="宋体" w:eastAsia="宋体"/>
                <w:sz w:val="16"/>
              </w:rPr>
              <w:t>目标2：教育公平显著提高，满足家庭经济困难学生基本学习生活需要。</w:t>
            </w:r>
            <w:r>
              <w:rPr>
                <w:rFonts w:ascii="宋体" w:hAnsi="宋体" w:eastAsia="宋体"/>
                <w:sz w:val="16"/>
              </w:rPr>
              <w:br w:type="textWrapping"/>
            </w:r>
            <w:r>
              <w:rPr>
                <w:rFonts w:ascii="宋体" w:hAnsi="宋体" w:eastAsia="宋体"/>
                <w:sz w:val="16"/>
              </w:rPr>
              <w:t>目标3：维护学校正常运转，帮助困难学生顺利完成学业。</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F09E96">
            <w:pPr>
              <w:jc w:val="both"/>
            </w:pPr>
            <w:r>
              <w:rPr>
                <w:rFonts w:hint="eastAsia" w:ascii="宋体" w:hAnsi="宋体"/>
                <w:sz w:val="16"/>
                <w:lang w:eastAsia="zh-CN"/>
              </w:rPr>
              <w:t>截至2024</w:t>
            </w:r>
            <w:r>
              <w:rPr>
                <w:rFonts w:ascii="宋体" w:hAnsi="宋体" w:eastAsia="宋体"/>
                <w:sz w:val="16"/>
              </w:rPr>
              <w:t>年12月31日，本项目已完成对高职国家助学金资助人数65人，建档立卡困难学生享受资助覆盖率达100%，严格按照高职国家助学金平均资助标准3300元每生每年发放，高职学生各项国家资助政策按规定得到落实，教育公平显著提高，满足</w:t>
            </w:r>
            <w:r>
              <w:rPr>
                <w:rFonts w:hint="eastAsia" w:ascii="宋体" w:hAnsi="宋体"/>
                <w:sz w:val="16"/>
                <w:lang w:eastAsia="zh-CN"/>
              </w:rPr>
              <w:t>家庭</w:t>
            </w:r>
            <w:r>
              <w:rPr>
                <w:rFonts w:ascii="宋体" w:hAnsi="宋体" w:eastAsia="宋体"/>
                <w:sz w:val="16"/>
              </w:rPr>
              <w:t>经济困难学生基本学习生活需要，维护了学校正常运转。</w:t>
            </w:r>
            <w:r>
              <w:rPr>
                <w:rFonts w:ascii="宋体" w:hAnsi="宋体" w:eastAsia="宋体"/>
                <w:sz w:val="16"/>
              </w:rPr>
              <w:br w:type="textWrapping"/>
            </w:r>
          </w:p>
        </w:tc>
      </w:tr>
      <w:tr w14:paraId="1FEEAC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DC12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AF2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873A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A8E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6DE2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B1B7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2EA30">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BBEABF">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F61F4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F1FA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8F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C514B">
            <w:pPr>
              <w:jc w:val="center"/>
            </w:pPr>
            <w:r>
              <w:rPr>
                <w:rFonts w:ascii="宋体" w:hAnsi="宋体" w:eastAsia="宋体"/>
                <w:sz w:val="16"/>
              </w:rPr>
              <w:t>赋分规则</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24928200">
            <w:pPr>
              <w:jc w:val="center"/>
            </w:pPr>
            <w:r>
              <w:rPr>
                <w:rFonts w:ascii="宋体" w:hAnsi="宋体" w:eastAsia="宋体"/>
                <w:sz w:val="16"/>
              </w:rPr>
              <w:t>佐证资料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015D8D4E">
            <w:pPr>
              <w:jc w:val="center"/>
            </w:pPr>
            <w:r>
              <w:rPr>
                <w:rFonts w:ascii="宋体" w:hAnsi="宋体" w:eastAsia="宋体"/>
                <w:sz w:val="16"/>
              </w:rPr>
              <w:t>偏差原因分析及改进措施</w:t>
            </w:r>
          </w:p>
        </w:tc>
      </w:tr>
      <w:tr w14:paraId="51AC20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27060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C0FCD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52C5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05E5D">
            <w:pPr>
              <w:jc w:val="center"/>
            </w:pPr>
            <w:r>
              <w:rPr>
                <w:rFonts w:ascii="宋体" w:hAnsi="宋体" w:eastAsia="宋体"/>
                <w:sz w:val="16"/>
              </w:rPr>
              <w:t>高职国家助学金资助人数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5B5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C7E85">
            <w:pPr>
              <w:jc w:val="center"/>
            </w:pPr>
            <w:r>
              <w:rPr>
                <w:rFonts w:ascii="宋体" w:hAnsi="宋体" w:eastAsia="宋体"/>
                <w:sz w:val="16"/>
              </w:rPr>
              <w:t>&gt;=65人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CB7E7">
            <w:pPr>
              <w:jc w:val="center"/>
            </w:pPr>
            <w:r>
              <w:rPr>
                <w:rFonts w:ascii="宋体" w:hAnsi="宋体" w:eastAsia="宋体"/>
                <w:sz w:val="16"/>
              </w:rPr>
              <w:t>=65人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50F4B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7277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7D6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8EA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4D79D">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0788F030">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20983A78">
            <w:pPr>
              <w:jc w:val="center"/>
            </w:pPr>
          </w:p>
        </w:tc>
      </w:tr>
      <w:tr w14:paraId="1D159C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323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A1AA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10B49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579CC">
            <w:pPr>
              <w:jc w:val="center"/>
            </w:pPr>
            <w:r>
              <w:rPr>
                <w:rFonts w:ascii="宋体" w:hAnsi="宋体" w:eastAsia="宋体"/>
                <w:sz w:val="16"/>
              </w:rPr>
              <w:t>建档立卡困难学生享受资助覆盖率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6C1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FD3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085A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A1F11F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27CE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9A7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822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2F7CE">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7CDAA454">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732B8990">
            <w:pPr>
              <w:jc w:val="center"/>
            </w:pPr>
          </w:p>
        </w:tc>
      </w:tr>
      <w:tr w14:paraId="5E38E0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0D3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518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284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A8614">
            <w:pPr>
              <w:jc w:val="center"/>
            </w:pPr>
            <w:r>
              <w:rPr>
                <w:rFonts w:ascii="宋体" w:hAnsi="宋体" w:eastAsia="宋体"/>
                <w:sz w:val="16"/>
              </w:rPr>
              <w:t>资金足额到位率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354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C90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6850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6BFCD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C260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204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F01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8A56">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42D41399">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3FA63F2F">
            <w:pPr>
              <w:jc w:val="center"/>
            </w:pPr>
          </w:p>
        </w:tc>
      </w:tr>
      <w:tr w14:paraId="545825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101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E24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BE0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724F3">
            <w:pPr>
              <w:jc w:val="center"/>
            </w:pPr>
            <w:r>
              <w:rPr>
                <w:rFonts w:ascii="宋体" w:hAnsi="宋体" w:eastAsia="宋体"/>
                <w:sz w:val="16"/>
              </w:rPr>
              <w:t>资金发放完成时间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341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3D929">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4F35E">
            <w:pPr>
              <w:jc w:val="center"/>
            </w:pPr>
            <w:r>
              <w:rPr>
                <w:rFonts w:ascii="宋体" w:hAnsi="宋体" w:eastAsia="宋体"/>
                <w:sz w:val="16"/>
              </w:rPr>
              <w:t>=2024年12月31日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51058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55B6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CDF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DDD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FC15A">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33ADDFCE">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526F798E">
            <w:pPr>
              <w:jc w:val="center"/>
            </w:pPr>
          </w:p>
        </w:tc>
      </w:tr>
      <w:tr w14:paraId="735787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CCC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7F5BC">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6F35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28EF4">
            <w:pPr>
              <w:jc w:val="center"/>
            </w:pPr>
            <w:r>
              <w:rPr>
                <w:rFonts w:ascii="宋体" w:hAnsi="宋体" w:eastAsia="宋体"/>
                <w:sz w:val="16"/>
              </w:rPr>
              <w:t>高职国家助学金平均资助标准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5E4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DFDED">
            <w:pPr>
              <w:jc w:val="center"/>
            </w:pPr>
            <w:r>
              <w:rPr>
                <w:rFonts w:ascii="宋体" w:hAnsi="宋体" w:eastAsia="宋体"/>
                <w:sz w:val="16"/>
              </w:rPr>
              <w:t>=0.33万元/生/年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1CB2B">
            <w:pPr>
              <w:jc w:val="center"/>
            </w:pPr>
            <w:r>
              <w:rPr>
                <w:rFonts w:ascii="宋体" w:hAnsi="宋体" w:eastAsia="宋体"/>
                <w:sz w:val="16"/>
              </w:rPr>
              <w:t>=0.33万元/生/年</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35899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7612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C02C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406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B53E1">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644CE3B9">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7FCB5D97">
            <w:pPr>
              <w:jc w:val="center"/>
            </w:pPr>
          </w:p>
        </w:tc>
      </w:tr>
      <w:tr w14:paraId="13FDCC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3B0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463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3172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8B7A0">
            <w:pPr>
              <w:jc w:val="center"/>
            </w:pPr>
            <w:r>
              <w:rPr>
                <w:rFonts w:ascii="宋体" w:hAnsi="宋体" w:eastAsia="宋体"/>
                <w:sz w:val="16"/>
              </w:rPr>
              <w:t>家庭经济困难学生的生活负担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B8B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39ED4">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E5E5C">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495C2B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0ED16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D58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BB2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82F2D">
            <w:pPr>
              <w:jc w:val="center"/>
            </w:pPr>
            <w:r>
              <w:rPr>
                <w:rFonts w:ascii="宋体" w:hAnsi="宋体" w:eastAsia="宋体"/>
                <w:sz w:val="16"/>
              </w:rPr>
              <w:t>按评判等级赋分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287FA50F">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26697789">
            <w:pPr>
              <w:jc w:val="center"/>
            </w:pPr>
          </w:p>
        </w:tc>
      </w:tr>
      <w:tr w14:paraId="24FDB3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C7B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0980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B24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901FE">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E4D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4F21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0E905">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15CBC7">
            <w:pPr>
              <w:jc w:val="center"/>
            </w:pPr>
            <w:r>
              <w:rPr>
                <w:rFonts w:ascii="宋体" w:hAnsi="宋体" w:eastAsia="宋体"/>
                <w:sz w:val="16"/>
              </w:rPr>
              <w:t>105.55%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05B7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64B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4DF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7F82C">
            <w:pPr>
              <w:jc w:val="center"/>
            </w:pPr>
            <w:r>
              <w:rPr>
                <w:rFonts w:ascii="宋体" w:hAnsi="宋体" w:eastAsia="宋体"/>
                <w:sz w:val="16"/>
              </w:rPr>
              <w:t>满意度赋分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1E732215">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1047635C">
            <w:pPr>
              <w:jc w:val="center"/>
            </w:pPr>
            <w:r>
              <w:rPr>
                <w:rFonts w:ascii="宋体" w:hAnsi="宋体" w:eastAsia="宋体"/>
                <w:sz w:val="16"/>
              </w:rPr>
              <w:t>及时发放助学金，帮助满足</w:t>
            </w:r>
            <w:r>
              <w:rPr>
                <w:rFonts w:hint="eastAsia" w:ascii="宋体" w:hAnsi="宋体"/>
                <w:sz w:val="16"/>
                <w:lang w:eastAsia="zh-CN"/>
              </w:rPr>
              <w:t>家庭</w:t>
            </w:r>
            <w:r>
              <w:rPr>
                <w:rFonts w:ascii="宋体" w:hAnsi="宋体" w:eastAsia="宋体"/>
                <w:sz w:val="16"/>
              </w:rPr>
              <w:t>经济困难学生基本学习生活需要</w:t>
            </w:r>
          </w:p>
        </w:tc>
      </w:tr>
      <w:tr w14:paraId="66D3E04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17C2F4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627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5E5E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2EEBDB"/>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94C0DCA"/>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02178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896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19D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5EF64C"/>
        </w:tc>
        <w:tc>
          <w:tcPr>
            <w:tcW w:w="409" w:type="dxa"/>
            <w:tcBorders>
              <w:top w:val="single" w:color="auto" w:sz="10" w:space="0"/>
              <w:left w:val="single" w:color="auto" w:sz="10" w:space="0"/>
              <w:bottom w:val="single" w:color="auto" w:sz="10" w:space="0"/>
              <w:right w:val="single" w:color="auto" w:sz="10" w:space="0"/>
              <w:insideV w:val="single" w:sz="10" w:space="0"/>
            </w:tcBorders>
          </w:tcPr>
          <w:p w14:paraId="0CA6914C"/>
        </w:tc>
        <w:tc>
          <w:tcPr>
            <w:tcW w:w="855" w:type="dxa"/>
            <w:tcBorders>
              <w:top w:val="single" w:color="auto" w:sz="10" w:space="0"/>
              <w:left w:val="single" w:color="auto" w:sz="10" w:space="0"/>
              <w:bottom w:val="single" w:color="auto" w:sz="10" w:space="0"/>
              <w:right w:val="single" w:color="auto" w:sz="10" w:space="0"/>
              <w:insideV w:val="single" w:sz="10" w:space="0"/>
            </w:tcBorders>
          </w:tcPr>
          <w:p w14:paraId="2840F9C0"/>
        </w:tc>
      </w:tr>
    </w:tbl>
    <w:p w14:paraId="7236B01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3025F25D">
        <w:tblPrEx>
          <w:tblCellMar>
            <w:top w:w="0" w:type="dxa"/>
            <w:left w:w="108" w:type="dxa"/>
            <w:bottom w:w="0" w:type="dxa"/>
            <w:right w:w="108" w:type="dxa"/>
          </w:tblCellMar>
        </w:tblPrEx>
        <w:tc>
          <w:tcPr>
            <w:tcW w:w="8848" w:type="dxa"/>
            <w:gridSpan w:val="14"/>
            <w:vAlign w:val="center"/>
          </w:tcPr>
          <w:p w14:paraId="694B90D5">
            <w:pPr>
              <w:jc w:val="center"/>
            </w:pPr>
            <w:r>
              <w:rPr>
                <w:rFonts w:ascii="宋体" w:hAnsi="宋体" w:eastAsia="宋体"/>
                <w:sz w:val="24"/>
              </w:rPr>
              <w:t>项目支出绩效自评表</w:t>
            </w:r>
          </w:p>
        </w:tc>
      </w:tr>
      <w:tr w14:paraId="72304AA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E6D1F6">
            <w:pPr>
              <w:jc w:val="center"/>
            </w:pPr>
            <w:r>
              <w:rPr>
                <w:rFonts w:ascii="宋体" w:hAnsi="宋体" w:eastAsia="宋体"/>
                <w:sz w:val="24"/>
              </w:rPr>
              <w:t>(2024年度)</w:t>
            </w:r>
          </w:p>
        </w:tc>
      </w:tr>
      <w:tr w14:paraId="7FAA99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D922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7197FC">
            <w:pPr>
              <w:jc w:val="center"/>
            </w:pPr>
            <w:r>
              <w:rPr>
                <w:rFonts w:ascii="宋体" w:hAnsi="宋体" w:eastAsia="宋体"/>
                <w:sz w:val="16"/>
              </w:rPr>
              <w:t>2022年自治区科技计划专项资金</w:t>
            </w:r>
          </w:p>
        </w:tc>
      </w:tr>
      <w:tr w14:paraId="1DA95D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847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8425A3">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76E2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B3121C">
            <w:pPr>
              <w:jc w:val="center"/>
            </w:pPr>
            <w:r>
              <w:rPr>
                <w:rFonts w:ascii="宋体" w:hAnsi="宋体" w:eastAsia="宋体"/>
                <w:sz w:val="16"/>
              </w:rPr>
              <w:t>新疆昌吉职业技术学院</w:t>
            </w:r>
          </w:p>
        </w:tc>
      </w:tr>
      <w:tr w14:paraId="0CD749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19BC4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3072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45CF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0E93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2D5C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9E62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1811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4F6C8">
            <w:pPr>
              <w:jc w:val="center"/>
            </w:pPr>
            <w:r>
              <w:rPr>
                <w:rFonts w:ascii="宋体" w:hAnsi="宋体" w:eastAsia="宋体"/>
                <w:sz w:val="16"/>
              </w:rPr>
              <w:t>得分</w:t>
            </w:r>
          </w:p>
        </w:tc>
      </w:tr>
      <w:tr w14:paraId="3B0E1F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97A0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AB85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856AD">
            <w:pPr>
              <w:jc w:val="center"/>
            </w:pPr>
            <w:r>
              <w:rPr>
                <w:rFonts w:ascii="宋体" w:hAnsi="宋体" w:eastAsia="宋体"/>
                <w:sz w:val="16"/>
              </w:rPr>
              <w:t>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21005">
            <w:pPr>
              <w:jc w:val="center"/>
            </w:pPr>
            <w:r>
              <w:rPr>
                <w:rFonts w:ascii="宋体" w:hAnsi="宋体" w:eastAsia="宋体"/>
                <w:sz w:val="16"/>
              </w:rPr>
              <w:t>0.91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8E900">
            <w:pPr>
              <w:jc w:val="center"/>
            </w:pPr>
            <w:r>
              <w:rPr>
                <w:rFonts w:ascii="宋体" w:hAnsi="宋体" w:eastAsia="宋体"/>
                <w:sz w:val="16"/>
              </w:rPr>
              <w:t>0.91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B069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54D5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E8D1E">
            <w:pPr>
              <w:jc w:val="center"/>
            </w:pPr>
            <w:r>
              <w:rPr>
                <w:rFonts w:ascii="宋体" w:hAnsi="宋体" w:eastAsia="宋体"/>
                <w:sz w:val="16"/>
              </w:rPr>
              <w:t>10.00</w:t>
            </w:r>
          </w:p>
        </w:tc>
      </w:tr>
      <w:tr w14:paraId="5B7907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094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8C2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8EC58">
            <w:pPr>
              <w:jc w:val="center"/>
            </w:pPr>
            <w:r>
              <w:rPr>
                <w:rFonts w:ascii="宋体" w:hAnsi="宋体" w:eastAsia="宋体"/>
                <w:sz w:val="16"/>
              </w:rPr>
              <w:t>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0ACC2">
            <w:pPr>
              <w:jc w:val="center"/>
            </w:pPr>
            <w:r>
              <w:rPr>
                <w:rFonts w:ascii="宋体" w:hAnsi="宋体" w:eastAsia="宋体"/>
                <w:sz w:val="16"/>
              </w:rPr>
              <w:t>0.91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B262F">
            <w:pPr>
              <w:jc w:val="center"/>
            </w:pPr>
            <w:r>
              <w:rPr>
                <w:rFonts w:ascii="宋体" w:hAnsi="宋体" w:eastAsia="宋体"/>
                <w:sz w:val="16"/>
              </w:rPr>
              <w:t>0.91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E84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F3B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BB215">
            <w:pPr>
              <w:jc w:val="center"/>
            </w:pPr>
            <w:r>
              <w:rPr>
                <w:rFonts w:ascii="宋体" w:hAnsi="宋体" w:eastAsia="宋体"/>
                <w:sz w:val="16"/>
              </w:rPr>
              <w:t>—</w:t>
            </w:r>
          </w:p>
        </w:tc>
      </w:tr>
      <w:tr w14:paraId="32AFE6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45DD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70E4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FCA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B81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250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94E8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BE4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50D66">
            <w:pPr>
              <w:jc w:val="center"/>
            </w:pPr>
            <w:r>
              <w:rPr>
                <w:rFonts w:ascii="宋体" w:hAnsi="宋体" w:eastAsia="宋体"/>
                <w:sz w:val="16"/>
              </w:rPr>
              <w:t>—</w:t>
            </w:r>
          </w:p>
        </w:tc>
      </w:tr>
      <w:tr w14:paraId="46444F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036DF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FC77F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C5B404">
            <w:pPr>
              <w:jc w:val="center"/>
            </w:pPr>
            <w:r>
              <w:rPr>
                <w:rFonts w:ascii="宋体" w:hAnsi="宋体" w:eastAsia="宋体"/>
                <w:sz w:val="16"/>
              </w:rPr>
              <w:t>实际完成情况</w:t>
            </w:r>
          </w:p>
        </w:tc>
      </w:tr>
      <w:tr w14:paraId="130748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3AA8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4C5B7F">
            <w:pPr>
              <w:jc w:val="both"/>
            </w:pPr>
            <w:r>
              <w:rPr>
                <w:rFonts w:ascii="宋体" w:hAnsi="宋体" w:eastAsia="宋体"/>
                <w:sz w:val="16"/>
              </w:rPr>
              <w:t>目标1：通过研究新疆新型冠状病毒肺炎的传播现状，建立考虑人口流动、安全干预措施、潜伏期具有传染力以及存在随机干扰因素影响的新型冠状病毒肺炎传播模型。研究模型的数学性质，给出模型平衡点的存在性，周期解的存在性，稳定性的条件及传染病阈值等。根据有限的人口学，医学统计资料与调查结果，正确估计模型中的参数值，分析模拟现行的一些疾病控制措施,例如健康教育、戴口罩、清洁卫生、接种疫苗、隔离等措施在预防控制新疆新型冠状病毒肺炎中所起的作用。目标2</w:t>
            </w:r>
            <w:r>
              <w:rPr>
                <w:rFonts w:hint="eastAsia" w:ascii="宋体" w:hAnsi="宋体"/>
                <w:sz w:val="16"/>
                <w:lang w:eastAsia="zh-CN"/>
              </w:rPr>
              <w:t>:</w:t>
            </w:r>
            <w:r>
              <w:rPr>
                <w:rFonts w:ascii="宋体" w:hAnsi="宋体" w:eastAsia="宋体"/>
                <w:sz w:val="16"/>
              </w:rPr>
              <w:t>1.应用UHPLC-Q/TOF-MS技术鉴定CTFs的化学成分，进行CTFs中抗瘤效应组分的药效验证试验，并结合生物信息分析技术探讨CTFs调控ROS途径诱导线粒体功能障碍的机制。2.建立肺癌小鼠模型，CTFs干预、治疗，通过TUNEL、免疫荧光等观察肿瘤组织的生物学特性改变及关键靶点表达变化，探讨CTFs对肺癌抗瘤作用的药效靶点和分子作用机制。3.撰写及发表文章1</w:t>
            </w:r>
            <w:r>
              <w:rPr>
                <w:rFonts w:hint="eastAsia" w:ascii="宋体" w:hAnsi="宋体"/>
                <w:sz w:val="16"/>
                <w:lang w:eastAsia="zh-CN"/>
              </w:rPr>
              <w:t>～</w:t>
            </w:r>
            <w:r>
              <w:rPr>
                <w:rFonts w:ascii="宋体" w:hAnsi="宋体" w:eastAsia="宋体"/>
                <w:sz w:val="16"/>
              </w:rPr>
              <w:t>2篇；协助培养青年人才1-2名，撰写研究报告不低于2篇。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12D550">
            <w:pPr>
              <w:jc w:val="both"/>
            </w:pPr>
            <w:r>
              <w:rPr>
                <w:rFonts w:hint="eastAsia" w:ascii="宋体" w:hAnsi="宋体"/>
                <w:sz w:val="16"/>
                <w:lang w:eastAsia="zh-CN"/>
              </w:rPr>
              <w:t>截至</w:t>
            </w:r>
            <w:r>
              <w:rPr>
                <w:rFonts w:ascii="宋体" w:hAnsi="宋体" w:eastAsia="宋体"/>
                <w:sz w:val="16"/>
              </w:rPr>
              <w:t>2024年12月31日，已完成发表相关学术论文2篇，完成青年人才的培养1人，撰写研究报告1篇，</w:t>
            </w:r>
            <w:r>
              <w:rPr>
                <w:rFonts w:ascii="宋体" w:hAnsi="宋体" w:eastAsia="宋体"/>
                <w:sz w:val="16"/>
              </w:rPr>
              <w:tab/>
            </w:r>
            <w:r>
              <w:rPr>
                <w:rFonts w:ascii="宋体" w:hAnsi="宋体" w:eastAsia="宋体"/>
                <w:sz w:val="16"/>
              </w:rPr>
              <w:t>研究成果验收达到</w:t>
            </w:r>
            <w:r>
              <w:rPr>
                <w:rFonts w:hint="eastAsia" w:ascii="宋体" w:hAnsi="宋体"/>
                <w:sz w:val="16"/>
                <w:lang w:eastAsia="zh-CN"/>
              </w:rPr>
              <w:t>标准</w:t>
            </w:r>
            <w:r>
              <w:rPr>
                <w:rFonts w:ascii="宋体" w:hAnsi="宋体" w:eastAsia="宋体"/>
                <w:sz w:val="16"/>
              </w:rPr>
              <w:t>，通过研究新疆新型冠状病毒肺炎的传播现状，建立考虑人口流动、安全干预措施、潜伏期具有传染力以及存在随机干扰因素影响的新型冠状病毒肺炎传播模型。研究模型的数学性质，给出模型平衡点的存在性，周期解的存在性，稳定性的条件及传染病阈值等。根据有限的人口学，医学统计资料与调查结果，正确估计模型中的参数值，分析模拟现行的一些疾病控制措施,例如健康教育、戴口罩、清洁卫生、接种疫苗、隔离等措施在预防控制新疆新型冠状病毒肺炎中所起的作用。</w:t>
            </w:r>
          </w:p>
        </w:tc>
      </w:tr>
      <w:tr w14:paraId="5B4D86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1CB61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4712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55AC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B25E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BB10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AAC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610A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4B4A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5FA0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EC9E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043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5389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1852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FD753">
            <w:pPr>
              <w:jc w:val="center"/>
            </w:pPr>
            <w:r>
              <w:rPr>
                <w:rFonts w:ascii="宋体" w:hAnsi="宋体" w:eastAsia="宋体"/>
                <w:sz w:val="16"/>
              </w:rPr>
              <w:t>偏差原因分析及改进措施</w:t>
            </w:r>
          </w:p>
        </w:tc>
      </w:tr>
      <w:tr w14:paraId="2C8BD7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3D3D3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6C634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7F40B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06D88">
            <w:pPr>
              <w:jc w:val="center"/>
            </w:pPr>
            <w:r>
              <w:rPr>
                <w:rFonts w:ascii="宋体" w:hAnsi="宋体" w:eastAsia="宋体"/>
                <w:sz w:val="16"/>
              </w:rPr>
              <w:t>发表相关学术论文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025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F74BF">
            <w:pPr>
              <w:jc w:val="center"/>
            </w:pPr>
            <w:r>
              <w:rPr>
                <w:rFonts w:ascii="宋体" w:hAnsi="宋体" w:eastAsia="宋体"/>
                <w:sz w:val="16"/>
              </w:rPr>
              <w:t>&gt;=2篇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E03FB">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D40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773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B88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B2698">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760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2FB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E0B08">
            <w:pPr>
              <w:jc w:val="center"/>
            </w:pPr>
          </w:p>
        </w:tc>
      </w:tr>
      <w:tr w14:paraId="0694CA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9EE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CDC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C8F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C6927">
            <w:pPr>
              <w:jc w:val="center"/>
            </w:pPr>
            <w:r>
              <w:rPr>
                <w:rFonts w:ascii="宋体" w:hAnsi="宋体" w:eastAsia="宋体"/>
                <w:sz w:val="16"/>
              </w:rPr>
              <w:t>完成青年人才的培养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2550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19981">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DB457">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33D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D53C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37C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51423">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B6B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E63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B74B9">
            <w:pPr>
              <w:jc w:val="center"/>
            </w:pPr>
          </w:p>
        </w:tc>
      </w:tr>
      <w:tr w14:paraId="0682A4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6A7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A990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9AE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45A1E">
            <w:pPr>
              <w:jc w:val="center"/>
            </w:pPr>
            <w:r>
              <w:rPr>
                <w:rFonts w:ascii="宋体" w:hAnsi="宋体" w:eastAsia="宋体"/>
                <w:sz w:val="16"/>
              </w:rPr>
              <w:t>撰写研究报告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C8BA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28A36">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1CA6B">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B2C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59D9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E53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2A7A6">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A22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0D5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FA2A6">
            <w:pPr>
              <w:jc w:val="center"/>
            </w:pPr>
          </w:p>
        </w:tc>
      </w:tr>
      <w:tr w14:paraId="1627F8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ECD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2BF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942B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4BF77">
            <w:pPr>
              <w:jc w:val="center"/>
            </w:pPr>
            <w:r>
              <w:rPr>
                <w:rFonts w:ascii="宋体" w:hAnsi="宋体" w:eastAsia="宋体"/>
                <w:sz w:val="16"/>
              </w:rPr>
              <w:t>研究成果验收达标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3E39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15F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14B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0915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2991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581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DBB4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0B0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6A1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AEC52">
            <w:pPr>
              <w:jc w:val="center"/>
            </w:pPr>
            <w:r>
              <w:rPr>
                <w:rFonts w:ascii="宋体" w:hAnsi="宋体" w:eastAsia="宋体"/>
                <w:sz w:val="16"/>
              </w:rPr>
              <w:t>目前研究已结束，研究成果报告已上传至科技厅网站，等待审核中。</w:t>
            </w:r>
          </w:p>
        </w:tc>
      </w:tr>
      <w:tr w14:paraId="7ECC2A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123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6B7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B414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0AD7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6A32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26F5A">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51785">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457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E548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488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D303E">
            <w:pPr>
              <w:jc w:val="center"/>
            </w:pPr>
            <w:r>
              <w:rPr>
                <w:rFonts w:ascii="宋体" w:hAnsi="宋体" w:eastAsia="宋体"/>
                <w:sz w:val="16"/>
              </w:rPr>
              <w:t>2023年7月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FC7A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715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3FA4">
            <w:pPr>
              <w:jc w:val="center"/>
            </w:pPr>
          </w:p>
        </w:tc>
      </w:tr>
      <w:tr w14:paraId="05DE68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E78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3952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5209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1FDBC">
            <w:pPr>
              <w:jc w:val="center"/>
            </w:pPr>
            <w:r>
              <w:rPr>
                <w:rFonts w:ascii="宋体" w:hAnsi="宋体" w:eastAsia="宋体"/>
                <w:sz w:val="16"/>
              </w:rPr>
              <w:t>聘请专家咨询费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9E56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3A36C">
            <w:pPr>
              <w:jc w:val="center"/>
            </w:pPr>
            <w:r>
              <w:rPr>
                <w:rFonts w:ascii="宋体" w:hAnsi="宋体" w:eastAsia="宋体"/>
                <w:sz w:val="16"/>
              </w:rPr>
              <w:t>&lt;=0.91万元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97157">
            <w:pPr>
              <w:jc w:val="center"/>
            </w:pPr>
            <w:r>
              <w:rPr>
                <w:rFonts w:ascii="宋体" w:hAnsi="宋体" w:eastAsia="宋体"/>
                <w:sz w:val="16"/>
              </w:rPr>
              <w:t>=0.91万元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CCA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FCB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E691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DBC90">
            <w:pPr>
              <w:jc w:val="center"/>
            </w:pPr>
            <w:r>
              <w:rPr>
                <w:rFonts w:ascii="宋体" w:hAnsi="宋体" w:eastAsia="宋体"/>
                <w:sz w:val="16"/>
              </w:rPr>
              <w:t>0.91万元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668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92A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C4DBA">
            <w:pPr>
              <w:jc w:val="center"/>
            </w:pPr>
          </w:p>
        </w:tc>
      </w:tr>
      <w:tr w14:paraId="2E78AA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B13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6606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F1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0D5AF">
            <w:pPr>
              <w:jc w:val="center"/>
            </w:pPr>
            <w:r>
              <w:rPr>
                <w:rFonts w:ascii="宋体" w:hAnsi="宋体" w:eastAsia="宋体"/>
                <w:sz w:val="16"/>
              </w:rPr>
              <w:t>提升青年人才科研能力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96E7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345FB">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666F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4D9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D6D3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C81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0826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B1FE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082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1D19">
            <w:pPr>
              <w:jc w:val="center"/>
            </w:pPr>
          </w:p>
        </w:tc>
      </w:tr>
      <w:tr w14:paraId="5C8E712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0F8D64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9AA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8827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DD35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BD79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B7B74">
            <w:pPr>
              <w:jc w:val="center"/>
            </w:pPr>
            <w:r>
              <w:rPr>
                <w:rFonts w:ascii="宋体" w:hAnsi="宋体" w:eastAsia="宋体"/>
                <w:sz w:val="16"/>
              </w:rPr>
              <w:t>92.00分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0BEE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4C10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2D13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05EC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3F4E7E"/>
        </w:tc>
      </w:tr>
    </w:tbl>
    <w:p w14:paraId="780DEF00">
      <w:r>
        <w:br w:type="page"/>
      </w:r>
    </w:p>
    <w:tbl>
      <w:tblPr>
        <w:tblStyle w:val="9"/>
        <w:tblW w:w="0" w:type="auto"/>
        <w:tblInd w:w="0" w:type="dxa"/>
        <w:tblLayout w:type="autofit"/>
        <w:tblCellMar>
          <w:top w:w="0" w:type="dxa"/>
          <w:left w:w="108" w:type="dxa"/>
          <w:bottom w:w="0" w:type="dxa"/>
          <w:right w:w="108" w:type="dxa"/>
        </w:tblCellMar>
      </w:tblPr>
      <w:tblGrid>
        <w:gridCol w:w="620"/>
        <w:gridCol w:w="601"/>
        <w:gridCol w:w="602"/>
        <w:gridCol w:w="602"/>
        <w:gridCol w:w="611"/>
        <w:gridCol w:w="776"/>
        <w:gridCol w:w="776"/>
        <w:gridCol w:w="776"/>
        <w:gridCol w:w="630"/>
        <w:gridCol w:w="602"/>
        <w:gridCol w:w="630"/>
        <w:gridCol w:w="602"/>
        <w:gridCol w:w="602"/>
        <w:gridCol w:w="630"/>
      </w:tblGrid>
      <w:tr w14:paraId="6ECD0B86">
        <w:tc>
          <w:tcPr>
            <w:tcW w:w="8848" w:type="dxa"/>
            <w:gridSpan w:val="14"/>
            <w:vAlign w:val="center"/>
          </w:tcPr>
          <w:p w14:paraId="3A4AD3DB">
            <w:pPr>
              <w:jc w:val="center"/>
            </w:pPr>
            <w:r>
              <w:rPr>
                <w:rFonts w:ascii="宋体" w:hAnsi="宋体" w:eastAsia="宋体"/>
                <w:sz w:val="24"/>
              </w:rPr>
              <w:t>项目支出绩效自评表</w:t>
            </w:r>
          </w:p>
        </w:tc>
      </w:tr>
      <w:tr w14:paraId="5CFE746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7B86B3">
            <w:pPr>
              <w:jc w:val="center"/>
            </w:pPr>
            <w:r>
              <w:rPr>
                <w:rFonts w:ascii="宋体" w:hAnsi="宋体" w:eastAsia="宋体"/>
                <w:sz w:val="24"/>
              </w:rPr>
              <w:t>(2024年度)</w:t>
            </w:r>
          </w:p>
        </w:tc>
      </w:tr>
      <w:tr w14:paraId="2D9676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2F87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14982C3">
            <w:pPr>
              <w:jc w:val="center"/>
            </w:pPr>
            <w:r>
              <w:rPr>
                <w:rFonts w:ascii="宋体" w:hAnsi="宋体" w:eastAsia="宋体"/>
                <w:sz w:val="16"/>
              </w:rPr>
              <w:t>2023年现代职业教育质量提升（1+X证书制度试点项目专项资金）</w:t>
            </w:r>
          </w:p>
        </w:tc>
      </w:tr>
      <w:tr w14:paraId="34F8CD0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D665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08F760">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BC84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FAC7CB">
            <w:pPr>
              <w:jc w:val="center"/>
            </w:pPr>
            <w:r>
              <w:rPr>
                <w:rFonts w:ascii="宋体" w:hAnsi="宋体" w:eastAsia="宋体"/>
                <w:sz w:val="16"/>
              </w:rPr>
              <w:t>新疆昌吉职业技术学院</w:t>
            </w:r>
          </w:p>
        </w:tc>
      </w:tr>
      <w:tr w14:paraId="5EA365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C494F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0398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F863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A2DA8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ED9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C301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805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1DEA4">
            <w:pPr>
              <w:jc w:val="center"/>
            </w:pPr>
            <w:r>
              <w:rPr>
                <w:rFonts w:ascii="宋体" w:hAnsi="宋体" w:eastAsia="宋体"/>
                <w:sz w:val="16"/>
              </w:rPr>
              <w:t>得分</w:t>
            </w:r>
          </w:p>
        </w:tc>
      </w:tr>
      <w:tr w14:paraId="44C5DC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93E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13CA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33172">
            <w:pPr>
              <w:jc w:val="center"/>
            </w:pPr>
            <w:r>
              <w:rPr>
                <w:rFonts w:ascii="宋体" w:hAnsi="宋体" w:eastAsia="宋体"/>
                <w:sz w:val="16"/>
              </w:rPr>
              <w:t>25.71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6ECFB">
            <w:pPr>
              <w:jc w:val="center"/>
            </w:pPr>
            <w:r>
              <w:rPr>
                <w:rFonts w:ascii="宋体" w:hAnsi="宋体" w:eastAsia="宋体"/>
                <w:sz w:val="16"/>
              </w:rPr>
              <w:t>25.71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38207">
            <w:pPr>
              <w:jc w:val="center"/>
            </w:pPr>
            <w:r>
              <w:rPr>
                <w:rFonts w:ascii="宋体" w:hAnsi="宋体" w:eastAsia="宋体"/>
                <w:sz w:val="16"/>
              </w:rPr>
              <w:t>24.43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7D37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3D5BA">
            <w:pPr>
              <w:jc w:val="center"/>
            </w:pPr>
            <w:r>
              <w:rPr>
                <w:rFonts w:ascii="宋体" w:hAnsi="宋体" w:eastAsia="宋体"/>
                <w:sz w:val="16"/>
              </w:rPr>
              <w:t>95.02%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2CE13">
            <w:pPr>
              <w:jc w:val="center"/>
            </w:pPr>
            <w:r>
              <w:rPr>
                <w:rFonts w:ascii="宋体" w:hAnsi="宋体" w:eastAsia="宋体"/>
                <w:sz w:val="16"/>
              </w:rPr>
              <w:t>10.00</w:t>
            </w:r>
          </w:p>
        </w:tc>
      </w:tr>
      <w:tr w14:paraId="09F218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4ADD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17D4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F7C2D">
            <w:pPr>
              <w:jc w:val="center"/>
            </w:pPr>
            <w:r>
              <w:rPr>
                <w:rFonts w:ascii="宋体" w:hAnsi="宋体" w:eastAsia="宋体"/>
                <w:sz w:val="16"/>
              </w:rPr>
              <w:t>25.71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6D60D">
            <w:pPr>
              <w:jc w:val="center"/>
            </w:pPr>
            <w:r>
              <w:rPr>
                <w:rFonts w:ascii="宋体" w:hAnsi="宋体" w:eastAsia="宋体"/>
                <w:sz w:val="16"/>
              </w:rPr>
              <w:t>25.71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D4D07">
            <w:pPr>
              <w:jc w:val="center"/>
            </w:pPr>
            <w:r>
              <w:rPr>
                <w:rFonts w:ascii="宋体" w:hAnsi="宋体" w:eastAsia="宋体"/>
                <w:sz w:val="16"/>
              </w:rPr>
              <w:t>24.43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482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F1A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4C71F">
            <w:pPr>
              <w:jc w:val="center"/>
            </w:pPr>
            <w:r>
              <w:rPr>
                <w:rFonts w:ascii="宋体" w:hAnsi="宋体" w:eastAsia="宋体"/>
                <w:sz w:val="16"/>
              </w:rPr>
              <w:t>—</w:t>
            </w:r>
          </w:p>
        </w:tc>
      </w:tr>
      <w:tr w14:paraId="726598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C3D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19D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DE0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F12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B5E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DEF9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48D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98B1F">
            <w:pPr>
              <w:jc w:val="center"/>
            </w:pPr>
            <w:r>
              <w:rPr>
                <w:rFonts w:ascii="宋体" w:hAnsi="宋体" w:eastAsia="宋体"/>
                <w:sz w:val="16"/>
              </w:rPr>
              <w:t>—</w:t>
            </w:r>
          </w:p>
        </w:tc>
      </w:tr>
      <w:tr w14:paraId="33BFA3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F04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F552D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C8B21B">
            <w:pPr>
              <w:jc w:val="center"/>
            </w:pPr>
            <w:r>
              <w:rPr>
                <w:rFonts w:ascii="宋体" w:hAnsi="宋体" w:eastAsia="宋体"/>
                <w:sz w:val="16"/>
              </w:rPr>
              <w:t>实际完成情况</w:t>
            </w:r>
          </w:p>
        </w:tc>
      </w:tr>
      <w:tr w14:paraId="0FA74A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84D1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9D8B9C">
            <w:pPr>
              <w:jc w:val="both"/>
            </w:pPr>
            <w:r>
              <w:rPr>
                <w:rFonts w:ascii="宋体" w:hAnsi="宋体" w:eastAsia="宋体"/>
                <w:sz w:val="16"/>
              </w:rPr>
              <w:t>实现学生证书获取率达到85%以上、培训教师10人次、教师培训获取证书10人次。按时推进各试点完成一定指标任务，合理安排利用项目经费，保障项目正常推进。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E55733">
            <w:pPr>
              <w:jc w:val="both"/>
            </w:pPr>
            <w:r>
              <w:rPr>
                <w:rFonts w:hint="eastAsia" w:ascii="宋体" w:hAnsi="宋体"/>
                <w:sz w:val="16"/>
                <w:lang w:eastAsia="zh-CN"/>
              </w:rPr>
              <w:t>截至</w:t>
            </w:r>
            <w:r>
              <w:rPr>
                <w:rFonts w:ascii="宋体" w:hAnsi="宋体" w:eastAsia="宋体"/>
                <w:sz w:val="16"/>
              </w:rPr>
              <w:t>2024年12月31日，本项目已完成培训学生人数1500人次，培训教师10人，学生证书获取率达到96.3%，教师证书获取率</w:t>
            </w:r>
            <w:r>
              <w:rPr>
                <w:rFonts w:hint="eastAsia" w:ascii="宋体" w:hAnsi="宋体"/>
                <w:sz w:val="16"/>
                <w:lang w:eastAsia="zh-CN"/>
              </w:rPr>
              <w:t>达到</w:t>
            </w:r>
            <w:r>
              <w:rPr>
                <w:rFonts w:ascii="宋体" w:hAnsi="宋体" w:eastAsia="宋体"/>
                <w:sz w:val="16"/>
              </w:rPr>
              <w:t xml:space="preserve">100%，开展1+X试点项目应充分调研各试点开展情况，通过实施本项目，加快卫生健康领域高素质技术技能人才培养，通过优化专业结构、强化师资力量、深化产教融合、完善实训条件等举措，全面提升卫生健康类专业建设水平，为地方医疗健康产业输送优质人才。  </w:t>
            </w:r>
          </w:p>
        </w:tc>
      </w:tr>
      <w:tr w14:paraId="2A0F4B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8B0E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77A2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E68E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06F1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FF0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5C9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6C91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77DD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BF94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5DF9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1578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D153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F5A4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ACAA7">
            <w:pPr>
              <w:jc w:val="center"/>
            </w:pPr>
            <w:r>
              <w:rPr>
                <w:rFonts w:ascii="宋体" w:hAnsi="宋体" w:eastAsia="宋体"/>
                <w:sz w:val="16"/>
              </w:rPr>
              <w:t>偏差原因分析及改进措施</w:t>
            </w:r>
          </w:p>
        </w:tc>
      </w:tr>
      <w:tr w14:paraId="22732C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8A88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835D0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18320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2B253">
            <w:pPr>
              <w:jc w:val="center"/>
            </w:pPr>
            <w:r>
              <w:rPr>
                <w:rFonts w:ascii="宋体" w:hAnsi="宋体" w:eastAsia="宋体"/>
                <w:sz w:val="16"/>
              </w:rPr>
              <w:t>培训学生人数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C6EA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4844C">
            <w:pPr>
              <w:jc w:val="center"/>
            </w:pPr>
            <w:r>
              <w:rPr>
                <w:rFonts w:ascii="宋体" w:hAnsi="宋体" w:eastAsia="宋体"/>
                <w:sz w:val="16"/>
              </w:rPr>
              <w:t>&gt;=1500人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5B3C4">
            <w:pPr>
              <w:jc w:val="center"/>
            </w:pPr>
            <w:r>
              <w:rPr>
                <w:rFonts w:ascii="宋体" w:hAnsi="宋体" w:eastAsia="宋体"/>
                <w:sz w:val="16"/>
              </w:rPr>
              <w:t>=1500人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3AB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7D2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C30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F6472">
            <w:pPr>
              <w:jc w:val="center"/>
            </w:pPr>
            <w:r>
              <w:rPr>
                <w:rFonts w:ascii="宋体" w:hAnsi="宋体" w:eastAsia="宋体"/>
                <w:sz w:val="16"/>
              </w:rPr>
              <w:t>1500人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A77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2F6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536CF">
            <w:pPr>
              <w:jc w:val="center"/>
            </w:pPr>
          </w:p>
        </w:tc>
      </w:tr>
      <w:tr w14:paraId="181333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B51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25E6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B8D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766B7">
            <w:pPr>
              <w:jc w:val="center"/>
            </w:pPr>
            <w:r>
              <w:rPr>
                <w:rFonts w:ascii="宋体" w:hAnsi="宋体" w:eastAsia="宋体"/>
                <w:sz w:val="16"/>
              </w:rPr>
              <w:t>培训教师数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952C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D37B8">
            <w:pPr>
              <w:jc w:val="center"/>
            </w:pPr>
            <w:r>
              <w:rPr>
                <w:rFonts w:ascii="宋体" w:hAnsi="宋体" w:eastAsia="宋体"/>
                <w:sz w:val="16"/>
              </w:rPr>
              <w:t>&gt;=10人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0A6EC">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A43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4C8D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AFF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2706D">
            <w:pPr>
              <w:jc w:val="center"/>
            </w:pPr>
            <w:r>
              <w:rPr>
                <w:rFonts w:ascii="宋体" w:hAnsi="宋体" w:eastAsia="宋体"/>
                <w:sz w:val="16"/>
              </w:rPr>
              <w:t>28人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102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515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8B64">
            <w:pPr>
              <w:jc w:val="center"/>
            </w:pPr>
          </w:p>
        </w:tc>
      </w:tr>
      <w:tr w14:paraId="68EA85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50D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840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E9A2C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49D6C">
            <w:pPr>
              <w:jc w:val="center"/>
            </w:pPr>
            <w:r>
              <w:rPr>
                <w:rFonts w:ascii="宋体" w:hAnsi="宋体" w:eastAsia="宋体"/>
                <w:sz w:val="16"/>
              </w:rPr>
              <w:t>学生证书获取率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5759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105A">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34D75">
            <w:pPr>
              <w:jc w:val="center"/>
            </w:pPr>
            <w:r>
              <w:rPr>
                <w:rFonts w:ascii="宋体" w:hAnsi="宋体" w:eastAsia="宋体"/>
                <w:sz w:val="16"/>
              </w:rPr>
              <w:t>=96.2%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FC088">
            <w:pPr>
              <w:jc w:val="center"/>
            </w:pPr>
            <w:r>
              <w:rPr>
                <w:rFonts w:ascii="宋体" w:hAnsi="宋体" w:eastAsia="宋体"/>
                <w:sz w:val="16"/>
              </w:rPr>
              <w:t>113.18%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086C1">
            <w:pPr>
              <w:jc w:val="center"/>
            </w:pPr>
            <w:r>
              <w:rPr>
                <w:rFonts w:ascii="宋体" w:hAnsi="宋体" w:eastAsia="宋体"/>
                <w:sz w:val="16"/>
              </w:rPr>
              <w:t>6.95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00A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041FC">
            <w:pPr>
              <w:jc w:val="center"/>
            </w:pPr>
            <w:r>
              <w:rPr>
                <w:rFonts w:ascii="宋体" w:hAnsi="宋体" w:eastAsia="宋体"/>
                <w:sz w:val="16"/>
              </w:rPr>
              <w:t>96.3%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37C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649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35FD6">
            <w:pPr>
              <w:jc w:val="center"/>
            </w:pPr>
            <w:r>
              <w:rPr>
                <w:rFonts w:ascii="宋体" w:hAnsi="宋体" w:eastAsia="宋体"/>
                <w:sz w:val="16"/>
              </w:rPr>
              <w:t>优化专业结构、强化师资力量、深化产教融合、完善实训条件等举措，全面提升卫生健康类专业建设水平，学生证书获取率大大提高。</w:t>
            </w:r>
          </w:p>
        </w:tc>
      </w:tr>
      <w:tr w14:paraId="106C2D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205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90F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76F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DFD16">
            <w:pPr>
              <w:jc w:val="center"/>
            </w:pPr>
            <w:r>
              <w:rPr>
                <w:rFonts w:ascii="宋体" w:hAnsi="宋体" w:eastAsia="宋体"/>
                <w:sz w:val="16"/>
              </w:rPr>
              <w:t>教师证书获取率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9591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AE0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0E4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312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A43D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735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C1C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993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ED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6339F">
            <w:pPr>
              <w:jc w:val="center"/>
            </w:pPr>
          </w:p>
        </w:tc>
      </w:tr>
      <w:tr w14:paraId="00BA19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F850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8EF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2CA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0919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FA10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022A9">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EB948">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3F5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9011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BA5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B6343">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CDF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91F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C49A">
            <w:pPr>
              <w:jc w:val="center"/>
            </w:pPr>
          </w:p>
        </w:tc>
      </w:tr>
      <w:tr w14:paraId="26D87A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8E4C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E2FB0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F447B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AB31E">
            <w:pPr>
              <w:jc w:val="center"/>
            </w:pPr>
            <w:r>
              <w:rPr>
                <w:rFonts w:ascii="宋体" w:hAnsi="宋体" w:eastAsia="宋体"/>
                <w:sz w:val="16"/>
              </w:rPr>
              <w:t>专用材料采购费用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C261F">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2C38C">
            <w:pPr>
              <w:jc w:val="center"/>
            </w:pPr>
            <w:r>
              <w:rPr>
                <w:rFonts w:ascii="宋体" w:hAnsi="宋体" w:eastAsia="宋体"/>
                <w:sz w:val="16"/>
              </w:rPr>
              <w:t>&lt;=0.05万元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89A35">
            <w:pPr>
              <w:jc w:val="center"/>
            </w:pPr>
            <w:r>
              <w:rPr>
                <w:rFonts w:ascii="宋体" w:hAnsi="宋体" w:eastAsia="宋体"/>
                <w:sz w:val="16"/>
              </w:rPr>
              <w:t>=0.05万元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F6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8657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A4D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C942F">
            <w:pPr>
              <w:jc w:val="center"/>
            </w:pPr>
            <w:r>
              <w:rPr>
                <w:rFonts w:ascii="宋体" w:hAnsi="宋体" w:eastAsia="宋体"/>
                <w:sz w:val="16"/>
              </w:rPr>
              <w:t>5.95万元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73B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6CF7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40042">
            <w:pPr>
              <w:jc w:val="center"/>
            </w:pPr>
          </w:p>
        </w:tc>
      </w:tr>
      <w:tr w14:paraId="341660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079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4277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942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7A27C">
            <w:pPr>
              <w:jc w:val="center"/>
            </w:pPr>
            <w:r>
              <w:rPr>
                <w:rFonts w:ascii="宋体" w:hAnsi="宋体" w:eastAsia="宋体"/>
                <w:sz w:val="16"/>
              </w:rPr>
              <w:t>教师课时费投入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1E891">
            <w:pPr>
              <w:jc w:val="center"/>
            </w:pPr>
            <w:r>
              <w:rPr>
                <w:rFonts w:ascii="宋体" w:hAnsi="宋体" w:eastAsia="宋体"/>
                <w:sz w:val="16"/>
              </w:rPr>
              <w:t>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AB7AB">
            <w:pPr>
              <w:jc w:val="center"/>
            </w:pPr>
            <w:r>
              <w:rPr>
                <w:rFonts w:ascii="宋体" w:hAnsi="宋体" w:eastAsia="宋体"/>
                <w:sz w:val="16"/>
              </w:rPr>
              <w:t>&lt;=25.66万元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C31D1">
            <w:pPr>
              <w:jc w:val="center"/>
            </w:pPr>
            <w:r>
              <w:rPr>
                <w:rFonts w:ascii="宋体" w:hAnsi="宋体" w:eastAsia="宋体"/>
                <w:sz w:val="16"/>
              </w:rPr>
              <w:t>=24.38万元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744D0">
            <w:pPr>
              <w:jc w:val="center"/>
            </w:pPr>
            <w:r>
              <w:rPr>
                <w:rFonts w:ascii="宋体" w:hAnsi="宋体" w:eastAsia="宋体"/>
                <w:sz w:val="16"/>
              </w:rPr>
              <w:t>94.83%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FCC3F">
            <w:pPr>
              <w:jc w:val="center"/>
            </w:pPr>
            <w:r>
              <w:rPr>
                <w:rFonts w:ascii="宋体" w:hAnsi="宋体" w:eastAsia="宋体"/>
                <w:sz w:val="16"/>
              </w:rPr>
              <w:t>16.54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E89F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07492">
            <w:pPr>
              <w:jc w:val="center"/>
            </w:pPr>
            <w:r>
              <w:rPr>
                <w:rFonts w:ascii="宋体" w:hAnsi="宋体" w:eastAsia="宋体"/>
                <w:sz w:val="16"/>
              </w:rPr>
              <w:t>27.4万元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808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3DBA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66807">
            <w:pPr>
              <w:jc w:val="center"/>
            </w:pPr>
            <w:r>
              <w:rPr>
                <w:rFonts w:ascii="宋体" w:hAnsi="宋体" w:eastAsia="宋体"/>
                <w:sz w:val="16"/>
              </w:rPr>
              <w:t>教师课时量减少，经费减少。</w:t>
            </w:r>
          </w:p>
        </w:tc>
      </w:tr>
      <w:tr w14:paraId="60FB52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320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1377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7256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D275B">
            <w:pPr>
              <w:jc w:val="center"/>
            </w:pPr>
            <w:r>
              <w:rPr>
                <w:rFonts w:ascii="宋体" w:hAnsi="宋体" w:eastAsia="宋体"/>
                <w:sz w:val="16"/>
              </w:rPr>
              <w:t>提升教师素质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3A69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B70E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8D51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6CB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DC0A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BAC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69DB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1455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1E8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D02ED">
            <w:pPr>
              <w:jc w:val="center"/>
            </w:pPr>
          </w:p>
        </w:tc>
      </w:tr>
      <w:tr w14:paraId="4D4324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4CF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F036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E2F3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4CB5">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D53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7DE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BD12C">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CEFE2">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E3B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7A3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5E71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9DB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499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2A78F">
            <w:pPr>
              <w:jc w:val="center"/>
            </w:pPr>
            <w:r>
              <w:rPr>
                <w:rFonts w:ascii="宋体" w:hAnsi="宋体" w:eastAsia="宋体"/>
                <w:sz w:val="16"/>
              </w:rPr>
              <w:t>改善了教育教学条件，提升了学生技能水平。</w:t>
            </w:r>
          </w:p>
        </w:tc>
      </w:tr>
      <w:tr w14:paraId="794BCE0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4EDE3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43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F2A7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6842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553E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4EBC1">
            <w:pPr>
              <w:jc w:val="center"/>
            </w:pPr>
            <w:r>
              <w:rPr>
                <w:rFonts w:ascii="宋体" w:hAnsi="宋体" w:eastAsia="宋体"/>
                <w:sz w:val="16"/>
              </w:rPr>
              <w:t>96.49分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53F2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2BD9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8529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54C0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E20DD"/>
        </w:tc>
      </w:tr>
    </w:tbl>
    <w:p w14:paraId="09A883AD">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4"/>
        <w:gridCol w:w="627"/>
        <w:gridCol w:w="696"/>
        <w:gridCol w:w="632"/>
        <w:gridCol w:w="776"/>
        <w:gridCol w:w="632"/>
        <w:gridCol w:w="624"/>
        <w:gridCol w:w="629"/>
        <w:gridCol w:w="624"/>
        <w:gridCol w:w="624"/>
        <w:gridCol w:w="696"/>
      </w:tblGrid>
      <w:tr w14:paraId="299406CF">
        <w:tblPrEx>
          <w:tblCellMar>
            <w:top w:w="0" w:type="dxa"/>
            <w:left w:w="108" w:type="dxa"/>
            <w:bottom w:w="0" w:type="dxa"/>
            <w:right w:w="108" w:type="dxa"/>
          </w:tblCellMar>
        </w:tblPrEx>
        <w:tc>
          <w:tcPr>
            <w:tcW w:w="8848" w:type="dxa"/>
            <w:gridSpan w:val="14"/>
            <w:vAlign w:val="center"/>
          </w:tcPr>
          <w:p w14:paraId="5C1F7063">
            <w:pPr>
              <w:jc w:val="center"/>
            </w:pPr>
            <w:r>
              <w:rPr>
                <w:rFonts w:ascii="宋体" w:hAnsi="宋体" w:eastAsia="宋体"/>
                <w:sz w:val="24"/>
              </w:rPr>
              <w:t>项目支出绩效自评表</w:t>
            </w:r>
          </w:p>
        </w:tc>
      </w:tr>
      <w:tr w14:paraId="58408D1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C4A391">
            <w:pPr>
              <w:jc w:val="center"/>
            </w:pPr>
            <w:r>
              <w:rPr>
                <w:rFonts w:ascii="宋体" w:hAnsi="宋体" w:eastAsia="宋体"/>
                <w:sz w:val="24"/>
              </w:rPr>
              <w:t>(2024年度)</w:t>
            </w:r>
          </w:p>
        </w:tc>
      </w:tr>
      <w:tr w14:paraId="1E80DD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9091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03318A">
            <w:pPr>
              <w:jc w:val="center"/>
            </w:pPr>
            <w:r>
              <w:rPr>
                <w:rFonts w:ascii="宋体" w:hAnsi="宋体" w:eastAsia="宋体"/>
                <w:sz w:val="16"/>
              </w:rPr>
              <w:t>2023年自治区医疗服务与保障能力提升（卫生健康人才培养培训）</w:t>
            </w:r>
          </w:p>
        </w:tc>
      </w:tr>
      <w:tr w14:paraId="43B4B6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95C9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676873">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2B32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11637A">
            <w:pPr>
              <w:jc w:val="center"/>
            </w:pPr>
            <w:r>
              <w:rPr>
                <w:rFonts w:ascii="宋体" w:hAnsi="宋体" w:eastAsia="宋体"/>
                <w:sz w:val="16"/>
              </w:rPr>
              <w:t>新疆昌吉职业技术学院</w:t>
            </w:r>
          </w:p>
        </w:tc>
      </w:tr>
      <w:tr w14:paraId="68ABBF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0E8E5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B071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7005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C0AB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6FA7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EBDD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83EC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9BF0F">
            <w:pPr>
              <w:jc w:val="center"/>
            </w:pPr>
            <w:r>
              <w:rPr>
                <w:rFonts w:ascii="宋体" w:hAnsi="宋体" w:eastAsia="宋体"/>
                <w:sz w:val="16"/>
              </w:rPr>
              <w:t>得分</w:t>
            </w:r>
          </w:p>
        </w:tc>
      </w:tr>
      <w:tr w14:paraId="194F44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927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C0C2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05A44">
            <w:pPr>
              <w:jc w:val="center"/>
            </w:pPr>
            <w:r>
              <w:rPr>
                <w:rFonts w:ascii="宋体" w:hAnsi="宋体" w:eastAsia="宋体"/>
                <w:sz w:val="16"/>
              </w:rPr>
              <w:t>5.67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07B98">
            <w:pPr>
              <w:jc w:val="center"/>
            </w:pPr>
            <w:r>
              <w:rPr>
                <w:rFonts w:ascii="宋体" w:hAnsi="宋体" w:eastAsia="宋体"/>
                <w:sz w:val="16"/>
              </w:rPr>
              <w:t>5.67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8A54A">
            <w:pPr>
              <w:jc w:val="center"/>
            </w:pPr>
            <w:r>
              <w:rPr>
                <w:rFonts w:ascii="宋体" w:hAnsi="宋体" w:eastAsia="宋体"/>
                <w:sz w:val="16"/>
              </w:rPr>
              <w:t>5.53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1EE1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DE516">
            <w:pPr>
              <w:jc w:val="center"/>
            </w:pPr>
            <w:r>
              <w:rPr>
                <w:rFonts w:ascii="宋体" w:hAnsi="宋体" w:eastAsia="宋体"/>
                <w:sz w:val="16"/>
              </w:rPr>
              <w:t>97.53%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63881">
            <w:pPr>
              <w:jc w:val="center"/>
            </w:pPr>
            <w:r>
              <w:rPr>
                <w:rFonts w:ascii="宋体" w:hAnsi="宋体" w:eastAsia="宋体"/>
                <w:sz w:val="16"/>
              </w:rPr>
              <w:t>10.00</w:t>
            </w:r>
          </w:p>
        </w:tc>
      </w:tr>
      <w:tr w14:paraId="727D59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4D4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5F8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800C6">
            <w:pPr>
              <w:jc w:val="center"/>
            </w:pPr>
            <w:r>
              <w:rPr>
                <w:rFonts w:ascii="宋体" w:hAnsi="宋体" w:eastAsia="宋体"/>
                <w:sz w:val="16"/>
              </w:rPr>
              <w:t>5.67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5AF31">
            <w:pPr>
              <w:jc w:val="center"/>
            </w:pPr>
            <w:r>
              <w:rPr>
                <w:rFonts w:ascii="宋体" w:hAnsi="宋体" w:eastAsia="宋体"/>
                <w:sz w:val="16"/>
              </w:rPr>
              <w:t>5.67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9A3F2">
            <w:pPr>
              <w:jc w:val="center"/>
            </w:pPr>
            <w:r>
              <w:rPr>
                <w:rFonts w:ascii="宋体" w:hAnsi="宋体" w:eastAsia="宋体"/>
                <w:sz w:val="16"/>
              </w:rPr>
              <w:t>5.53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730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3D0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D8E75">
            <w:pPr>
              <w:jc w:val="center"/>
            </w:pPr>
            <w:r>
              <w:rPr>
                <w:rFonts w:ascii="宋体" w:hAnsi="宋体" w:eastAsia="宋体"/>
                <w:sz w:val="16"/>
              </w:rPr>
              <w:t>—</w:t>
            </w:r>
          </w:p>
        </w:tc>
      </w:tr>
      <w:tr w14:paraId="4F7684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0FA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FAEB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ABA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7CC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6E4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D57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02D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835C5">
            <w:pPr>
              <w:jc w:val="center"/>
            </w:pPr>
            <w:r>
              <w:rPr>
                <w:rFonts w:ascii="宋体" w:hAnsi="宋体" w:eastAsia="宋体"/>
                <w:sz w:val="16"/>
              </w:rPr>
              <w:t>—</w:t>
            </w:r>
          </w:p>
        </w:tc>
      </w:tr>
      <w:tr w14:paraId="470AA8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6A594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DAB9A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D67B3B">
            <w:pPr>
              <w:jc w:val="center"/>
            </w:pPr>
            <w:r>
              <w:rPr>
                <w:rFonts w:ascii="宋体" w:hAnsi="宋体" w:eastAsia="宋体"/>
                <w:sz w:val="16"/>
              </w:rPr>
              <w:t>实际完成情况</w:t>
            </w:r>
          </w:p>
        </w:tc>
      </w:tr>
      <w:tr w14:paraId="704887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A2E9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E903E2">
            <w:pPr>
              <w:jc w:val="both"/>
            </w:pPr>
            <w:r>
              <w:rPr>
                <w:rFonts w:ascii="宋体" w:hAnsi="宋体" w:eastAsia="宋体"/>
                <w:sz w:val="16"/>
              </w:rPr>
              <w:t>建设实训室1个、建设精品在线开放课程1门、实训室验收合格率不低于96%，项目完成及时率不低于95%，达到提升康复治疗技术、预防医学、医学检验技术等专业人才效果，提升教学质量，学生对实训室教学条件的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773129">
            <w:pPr>
              <w:jc w:val="both"/>
            </w:pPr>
            <w:r>
              <w:rPr>
                <w:rFonts w:hint="eastAsia" w:ascii="宋体" w:hAnsi="宋体"/>
                <w:sz w:val="16"/>
                <w:lang w:eastAsia="zh-CN"/>
              </w:rPr>
              <w:t>截至</w:t>
            </w:r>
            <w:r>
              <w:rPr>
                <w:rFonts w:ascii="宋体" w:hAnsi="宋体" w:eastAsia="宋体"/>
                <w:sz w:val="16"/>
              </w:rPr>
              <w:t>2024年12月31日，已建设中医针灸推拿实训室1个、建设《药理学》精品在线开放课程1门、实训室验收合格率100%，项目完成及时率100%，提升教学质量，学生对实训室教学条件的满意度达到95%</w:t>
            </w:r>
            <w:r>
              <w:rPr>
                <w:rFonts w:hint="eastAsia" w:ascii="宋体" w:hAnsi="宋体"/>
                <w:sz w:val="16"/>
                <w:lang w:eastAsia="zh-CN"/>
              </w:rPr>
              <w:t>。</w:t>
            </w:r>
            <w:r>
              <w:rPr>
                <w:rFonts w:ascii="宋体" w:hAnsi="宋体" w:eastAsia="宋体"/>
                <w:sz w:val="16"/>
              </w:rPr>
              <w:t>达到提升康复治疗技术、预防医学、医学检验技术等专业人才效果，提升教学质量。</w:t>
            </w:r>
          </w:p>
        </w:tc>
      </w:tr>
      <w:tr w14:paraId="09D80D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2FBD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5831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2BF5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EBB6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73D6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97E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A88B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2074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62AE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3905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68A0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E57F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24E1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56F0A">
            <w:pPr>
              <w:jc w:val="center"/>
            </w:pPr>
            <w:r>
              <w:rPr>
                <w:rFonts w:ascii="宋体" w:hAnsi="宋体" w:eastAsia="宋体"/>
                <w:sz w:val="16"/>
              </w:rPr>
              <w:t>偏差原因分析及改进措施</w:t>
            </w:r>
          </w:p>
        </w:tc>
      </w:tr>
      <w:tr w14:paraId="62AC57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F429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9FDC3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68A20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DCF7F">
            <w:pPr>
              <w:jc w:val="center"/>
            </w:pPr>
            <w:r>
              <w:rPr>
                <w:rFonts w:ascii="宋体" w:hAnsi="宋体" w:eastAsia="宋体"/>
                <w:sz w:val="16"/>
              </w:rPr>
              <w:t>建设实训室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E50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E12D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4D49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C76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50B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5B1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8FC8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A83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FB8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491FD">
            <w:pPr>
              <w:jc w:val="center"/>
            </w:pPr>
          </w:p>
        </w:tc>
      </w:tr>
      <w:tr w14:paraId="36B0CF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47B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034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5E5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ACF86">
            <w:pPr>
              <w:jc w:val="center"/>
            </w:pPr>
            <w:r>
              <w:rPr>
                <w:rFonts w:ascii="宋体" w:hAnsi="宋体" w:eastAsia="宋体"/>
                <w:sz w:val="16"/>
              </w:rPr>
              <w:t>建设精品在线开放课程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CB9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685B">
            <w:pPr>
              <w:jc w:val="center"/>
            </w:pPr>
            <w:r>
              <w:rPr>
                <w:rFonts w:ascii="宋体" w:hAnsi="宋体" w:eastAsia="宋体"/>
                <w:sz w:val="16"/>
              </w:rPr>
              <w:t>=1门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62B0">
            <w:pPr>
              <w:jc w:val="center"/>
            </w:pPr>
            <w:r>
              <w:rPr>
                <w:rFonts w:ascii="宋体" w:hAnsi="宋体" w:eastAsia="宋体"/>
                <w:sz w:val="16"/>
              </w:rPr>
              <w:t>=1门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D42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216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04A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C053C">
            <w:pPr>
              <w:jc w:val="center"/>
            </w:pPr>
            <w:r>
              <w:rPr>
                <w:rFonts w:ascii="宋体" w:hAnsi="宋体" w:eastAsia="宋体"/>
                <w:sz w:val="16"/>
              </w:rPr>
              <w:t>1门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EE1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6C5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8ADF2">
            <w:pPr>
              <w:jc w:val="center"/>
            </w:pPr>
          </w:p>
        </w:tc>
      </w:tr>
      <w:tr w14:paraId="62CDD6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2662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0BD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8C52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B375">
            <w:pPr>
              <w:jc w:val="center"/>
            </w:pPr>
            <w:r>
              <w:rPr>
                <w:rFonts w:ascii="宋体" w:hAnsi="宋体" w:eastAsia="宋体"/>
                <w:sz w:val="16"/>
              </w:rPr>
              <w:t>实训室验收合格率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33A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ABBC1">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AF0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097D">
            <w:pPr>
              <w:jc w:val="center"/>
            </w:pPr>
            <w:r>
              <w:rPr>
                <w:rFonts w:ascii="宋体" w:hAnsi="宋体" w:eastAsia="宋体"/>
                <w:sz w:val="16"/>
              </w:rPr>
              <w:t>104.17%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44E1">
            <w:pPr>
              <w:jc w:val="center"/>
            </w:pPr>
            <w:r>
              <w:rPr>
                <w:rFonts w:ascii="宋体" w:hAnsi="宋体" w:eastAsia="宋体"/>
                <w:sz w:val="16"/>
              </w:rPr>
              <w:t>9.58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292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85F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5C7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4B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D698">
            <w:pPr>
              <w:jc w:val="center"/>
            </w:pPr>
            <w:r>
              <w:rPr>
                <w:rFonts w:ascii="宋体" w:hAnsi="宋体" w:eastAsia="宋体"/>
                <w:sz w:val="16"/>
              </w:rPr>
              <w:t>实训室建设完成后，</w:t>
            </w:r>
            <w:r>
              <w:rPr>
                <w:rFonts w:hint="eastAsia" w:ascii="宋体" w:hAnsi="宋体"/>
                <w:sz w:val="16"/>
                <w:lang w:eastAsia="zh-CN"/>
              </w:rPr>
              <w:t>验</w:t>
            </w:r>
            <w:r>
              <w:rPr>
                <w:rFonts w:ascii="宋体" w:hAnsi="宋体" w:eastAsia="宋体"/>
                <w:sz w:val="16"/>
              </w:rPr>
              <w:t>收合格率为100%。</w:t>
            </w:r>
          </w:p>
        </w:tc>
      </w:tr>
      <w:tr w14:paraId="22A4EC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8A7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9C9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47EB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FA4F0">
            <w:pPr>
              <w:jc w:val="center"/>
            </w:pPr>
            <w:r>
              <w:rPr>
                <w:rFonts w:ascii="宋体" w:hAnsi="宋体" w:eastAsia="宋体"/>
                <w:sz w:val="16"/>
              </w:rPr>
              <w:t>实训室建设完成时间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B33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98A00">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A123C">
            <w:pPr>
              <w:jc w:val="center"/>
            </w:pPr>
            <w:r>
              <w:rPr>
                <w:rFonts w:ascii="宋体" w:hAnsi="宋体" w:eastAsia="宋体"/>
                <w:sz w:val="16"/>
              </w:rPr>
              <w:t>2024年10月31日之前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D0A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8A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A42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92ABC">
            <w:pPr>
              <w:jc w:val="center"/>
            </w:pPr>
            <w:r>
              <w:rPr>
                <w:rFonts w:ascii="宋体" w:hAnsi="宋体" w:eastAsia="宋体"/>
                <w:sz w:val="16"/>
              </w:rPr>
              <w:t>2023年8月31日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ECCE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17B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E7DD4">
            <w:pPr>
              <w:jc w:val="center"/>
            </w:pPr>
          </w:p>
        </w:tc>
      </w:tr>
      <w:tr w14:paraId="274A32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F78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9BC2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5111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C00A3">
            <w:pPr>
              <w:jc w:val="center"/>
            </w:pPr>
            <w:r>
              <w:rPr>
                <w:rFonts w:ascii="宋体" w:hAnsi="宋体" w:eastAsia="宋体"/>
                <w:sz w:val="16"/>
              </w:rPr>
              <w:t>培训费及保障经费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8DA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7D1EE">
            <w:pPr>
              <w:jc w:val="center"/>
            </w:pPr>
            <w:r>
              <w:rPr>
                <w:rFonts w:ascii="宋体" w:hAnsi="宋体" w:eastAsia="宋体"/>
                <w:sz w:val="16"/>
              </w:rPr>
              <w:t>&lt;=5.67万元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937AA">
            <w:pPr>
              <w:jc w:val="center"/>
            </w:pPr>
            <w:r>
              <w:rPr>
                <w:rFonts w:ascii="宋体" w:hAnsi="宋体" w:eastAsia="宋体"/>
                <w:sz w:val="16"/>
              </w:rPr>
              <w:t>=5.53万元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7E46C">
            <w:pPr>
              <w:jc w:val="center"/>
            </w:pPr>
            <w:r>
              <w:rPr>
                <w:rFonts w:ascii="宋体" w:hAnsi="宋体" w:eastAsia="宋体"/>
                <w:sz w:val="16"/>
              </w:rPr>
              <w:t>97.54%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E34B0">
            <w:pPr>
              <w:jc w:val="center"/>
            </w:pPr>
            <w:r>
              <w:rPr>
                <w:rFonts w:ascii="宋体" w:hAnsi="宋体" w:eastAsia="宋体"/>
                <w:sz w:val="16"/>
              </w:rPr>
              <w:t>18.77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D98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38F36">
            <w:pPr>
              <w:jc w:val="center"/>
            </w:pPr>
            <w:r>
              <w:rPr>
                <w:rFonts w:ascii="宋体" w:hAnsi="宋体" w:eastAsia="宋体"/>
                <w:sz w:val="16"/>
              </w:rPr>
              <w:t>2.06万元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7F2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672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0355F">
            <w:pPr>
              <w:jc w:val="center"/>
            </w:pPr>
            <w:r>
              <w:rPr>
                <w:rFonts w:ascii="宋体" w:hAnsi="宋体" w:eastAsia="宋体"/>
                <w:sz w:val="16"/>
              </w:rPr>
              <w:t>运行保障费用预算与实际产生费用有差异。</w:t>
            </w:r>
          </w:p>
        </w:tc>
      </w:tr>
      <w:tr w14:paraId="39318D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1073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DFEF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75BF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045BA">
            <w:pPr>
              <w:jc w:val="center"/>
            </w:pPr>
            <w:r>
              <w:rPr>
                <w:rFonts w:ascii="宋体" w:hAnsi="宋体" w:eastAsia="宋体"/>
                <w:sz w:val="16"/>
              </w:rPr>
              <w:t>提升教学质量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71D8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4309A">
            <w:pPr>
              <w:jc w:val="center"/>
            </w:pPr>
            <w:r>
              <w:rPr>
                <w:rFonts w:ascii="宋体" w:hAnsi="宋体" w:eastAsia="宋体"/>
                <w:sz w:val="16"/>
              </w:rPr>
              <w:t>明显提升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2546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76C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9030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CB9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2A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5EF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196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14554">
            <w:pPr>
              <w:jc w:val="center"/>
            </w:pPr>
          </w:p>
        </w:tc>
      </w:tr>
      <w:tr w14:paraId="4293CA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53E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FA3E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0DEF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E0504">
            <w:pPr>
              <w:jc w:val="center"/>
            </w:pPr>
            <w:r>
              <w:rPr>
                <w:rFonts w:ascii="宋体" w:hAnsi="宋体" w:eastAsia="宋体"/>
                <w:sz w:val="16"/>
              </w:rPr>
              <w:t>学生对实训室教学条件</w:t>
            </w:r>
            <w:r>
              <w:rPr>
                <w:rFonts w:hint="eastAsia" w:ascii="宋体" w:hAnsi="宋体"/>
                <w:sz w:val="16"/>
                <w:lang w:eastAsia="zh-CN"/>
              </w:rPr>
              <w:t>的</w:t>
            </w:r>
            <w:r>
              <w:rPr>
                <w:rFonts w:ascii="宋体" w:hAnsi="宋体" w:eastAsia="宋体"/>
                <w:sz w:val="16"/>
              </w:rPr>
              <w:t>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1B5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B21A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FDA5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EAFB4">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3CA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B1C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4410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533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069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07EFA">
            <w:pPr>
              <w:jc w:val="center"/>
            </w:pPr>
            <w:r>
              <w:rPr>
                <w:rFonts w:ascii="宋体" w:hAnsi="宋体" w:eastAsia="宋体"/>
                <w:sz w:val="16"/>
              </w:rPr>
              <w:t>改善实训条件，提升教学质量，提高学生技能水平。</w:t>
            </w:r>
          </w:p>
        </w:tc>
      </w:tr>
      <w:tr w14:paraId="0817B7C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0C85A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02D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6E2F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484A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8323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E7FF">
            <w:pPr>
              <w:jc w:val="center"/>
            </w:pPr>
            <w:r>
              <w:rPr>
                <w:rFonts w:ascii="宋体" w:hAnsi="宋体" w:eastAsia="宋体"/>
                <w:sz w:val="16"/>
              </w:rPr>
              <w:t>98.35分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A088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0D14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1B31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EE64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559C74"/>
        </w:tc>
      </w:tr>
    </w:tbl>
    <w:p w14:paraId="58149B70">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7"/>
        <w:gridCol w:w="696"/>
        <w:gridCol w:w="696"/>
        <w:gridCol w:w="776"/>
        <w:gridCol w:w="632"/>
        <w:gridCol w:w="624"/>
        <w:gridCol w:w="624"/>
        <w:gridCol w:w="624"/>
        <w:gridCol w:w="624"/>
        <w:gridCol w:w="632"/>
      </w:tblGrid>
      <w:tr w14:paraId="183FDBD9">
        <w:tblPrEx>
          <w:tblCellMar>
            <w:top w:w="0" w:type="dxa"/>
            <w:left w:w="108" w:type="dxa"/>
            <w:bottom w:w="0" w:type="dxa"/>
            <w:right w:w="108" w:type="dxa"/>
          </w:tblCellMar>
        </w:tblPrEx>
        <w:tc>
          <w:tcPr>
            <w:tcW w:w="8848" w:type="dxa"/>
            <w:gridSpan w:val="14"/>
            <w:vAlign w:val="center"/>
          </w:tcPr>
          <w:p w14:paraId="3BF6AA53">
            <w:pPr>
              <w:jc w:val="center"/>
            </w:pPr>
            <w:r>
              <w:rPr>
                <w:rFonts w:ascii="宋体" w:hAnsi="宋体" w:eastAsia="宋体"/>
                <w:sz w:val="24"/>
              </w:rPr>
              <w:t>项目支出绩效自评表</w:t>
            </w:r>
          </w:p>
        </w:tc>
      </w:tr>
      <w:tr w14:paraId="6080572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051EF4">
            <w:pPr>
              <w:jc w:val="center"/>
            </w:pPr>
            <w:r>
              <w:rPr>
                <w:rFonts w:ascii="宋体" w:hAnsi="宋体" w:eastAsia="宋体"/>
                <w:sz w:val="24"/>
              </w:rPr>
              <w:t>(2024年度)</w:t>
            </w:r>
          </w:p>
        </w:tc>
      </w:tr>
      <w:tr w14:paraId="0B1134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6FFB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DCC984">
            <w:pPr>
              <w:jc w:val="center"/>
            </w:pPr>
            <w:r>
              <w:rPr>
                <w:rFonts w:ascii="宋体" w:hAnsi="宋体" w:eastAsia="宋体"/>
                <w:sz w:val="16"/>
              </w:rPr>
              <w:t>2024年中央现代职业教育质量提升计划资金-1+</w:t>
            </w:r>
            <w:r>
              <w:rPr>
                <w:rFonts w:hint="eastAsia" w:ascii="宋体" w:hAnsi="宋体"/>
                <w:sz w:val="16"/>
                <w:lang w:eastAsia="zh-CN"/>
              </w:rPr>
              <w:t>X</w:t>
            </w:r>
            <w:r>
              <w:rPr>
                <w:rFonts w:ascii="宋体" w:hAnsi="宋体" w:eastAsia="宋体"/>
                <w:sz w:val="16"/>
              </w:rPr>
              <w:t>证书制度试点项目专项资金</w:t>
            </w:r>
          </w:p>
        </w:tc>
      </w:tr>
      <w:tr w14:paraId="257C5B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B6BA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1B6FE1">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65A5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A9A571">
            <w:pPr>
              <w:jc w:val="center"/>
            </w:pPr>
            <w:r>
              <w:rPr>
                <w:rFonts w:ascii="宋体" w:hAnsi="宋体" w:eastAsia="宋体"/>
                <w:sz w:val="16"/>
              </w:rPr>
              <w:t>新疆昌吉职业技术学院</w:t>
            </w:r>
          </w:p>
        </w:tc>
      </w:tr>
      <w:tr w14:paraId="1291D4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26093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DBC8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5DEC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984D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E1D7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10D5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88E7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B8D31">
            <w:pPr>
              <w:jc w:val="center"/>
            </w:pPr>
            <w:r>
              <w:rPr>
                <w:rFonts w:ascii="宋体" w:hAnsi="宋体" w:eastAsia="宋体"/>
                <w:sz w:val="16"/>
              </w:rPr>
              <w:t>得分</w:t>
            </w:r>
          </w:p>
        </w:tc>
      </w:tr>
      <w:tr w14:paraId="7DCFC7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680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278C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F0801">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C0B97">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063AA">
            <w:pPr>
              <w:jc w:val="center"/>
            </w:pPr>
            <w:r>
              <w:rPr>
                <w:rFonts w:ascii="宋体" w:hAnsi="宋体" w:eastAsia="宋体"/>
                <w:sz w:val="16"/>
              </w:rPr>
              <w:t>95.43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392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30A6B">
            <w:pPr>
              <w:jc w:val="center"/>
            </w:pPr>
            <w:r>
              <w:rPr>
                <w:rFonts w:ascii="宋体" w:hAnsi="宋体" w:eastAsia="宋体"/>
                <w:sz w:val="16"/>
              </w:rPr>
              <w:t>95.43%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9D9AF">
            <w:pPr>
              <w:jc w:val="center"/>
            </w:pPr>
            <w:r>
              <w:rPr>
                <w:rFonts w:ascii="宋体" w:hAnsi="宋体" w:eastAsia="宋体"/>
                <w:sz w:val="16"/>
              </w:rPr>
              <w:t>10.00</w:t>
            </w:r>
          </w:p>
        </w:tc>
      </w:tr>
      <w:tr w14:paraId="34D9E4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1033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0947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F6D91">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C6F17">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BBEB3">
            <w:pPr>
              <w:jc w:val="center"/>
            </w:pPr>
            <w:r>
              <w:rPr>
                <w:rFonts w:ascii="宋体" w:hAnsi="宋体" w:eastAsia="宋体"/>
                <w:sz w:val="16"/>
              </w:rPr>
              <w:t>95.43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FA2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D1B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D077B">
            <w:pPr>
              <w:jc w:val="center"/>
            </w:pPr>
            <w:r>
              <w:rPr>
                <w:rFonts w:ascii="宋体" w:hAnsi="宋体" w:eastAsia="宋体"/>
                <w:sz w:val="16"/>
              </w:rPr>
              <w:t>—</w:t>
            </w:r>
          </w:p>
        </w:tc>
      </w:tr>
      <w:tr w14:paraId="378D46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27E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ACBB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FE7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A06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76B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1BC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95B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F4F7F">
            <w:pPr>
              <w:jc w:val="center"/>
            </w:pPr>
            <w:r>
              <w:rPr>
                <w:rFonts w:ascii="宋体" w:hAnsi="宋体" w:eastAsia="宋体"/>
                <w:sz w:val="16"/>
              </w:rPr>
              <w:t>—</w:t>
            </w:r>
          </w:p>
        </w:tc>
      </w:tr>
      <w:tr w14:paraId="52E9FFD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180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7A712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818FAC">
            <w:pPr>
              <w:jc w:val="center"/>
            </w:pPr>
            <w:r>
              <w:rPr>
                <w:rFonts w:ascii="宋体" w:hAnsi="宋体" w:eastAsia="宋体"/>
                <w:sz w:val="16"/>
              </w:rPr>
              <w:t>实际完成情况</w:t>
            </w:r>
          </w:p>
        </w:tc>
      </w:tr>
      <w:tr w14:paraId="444919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6FC4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FC4CF8">
            <w:pPr>
              <w:jc w:val="both"/>
            </w:pPr>
            <w:r>
              <w:rPr>
                <w:rFonts w:ascii="宋体" w:hAnsi="宋体" w:eastAsia="宋体"/>
                <w:sz w:val="16"/>
              </w:rPr>
              <w:t>2024年本项目计划在书证融通、课证融合上下功夫、做文章，将1+X职业技能等级证书与课程建设、教师队伍建设、课堂创新等结合起来，全面推广1+X职业技能课程，推进“三教改革”。学院2024年选派28名教师参与1+X证书制度试点专业相关师资培训，师资培训证书获取率100%。实现学生证书获取率达到85%以上、培训教师20人次、培训学生1601人次。按时推进各试点完成一定指标任务，合理安排利用项目经费，保障项目正常推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B64EAD">
            <w:pPr>
              <w:jc w:val="both"/>
            </w:pPr>
            <w:r>
              <w:rPr>
                <w:rFonts w:hint="eastAsia" w:ascii="宋体" w:hAnsi="宋体"/>
                <w:sz w:val="16"/>
                <w:lang w:eastAsia="zh-CN"/>
              </w:rPr>
              <w:t>截至</w:t>
            </w:r>
            <w:r>
              <w:rPr>
                <w:rFonts w:ascii="宋体" w:hAnsi="宋体" w:eastAsia="宋体"/>
                <w:sz w:val="16"/>
              </w:rPr>
              <w:t>2024年12月31日，本项目已完成培训教师人数20人，培训学生人数2173人次，学院2024年已选派20名教师参与1+X证书制度试点专业相关师资培训，师资培训证书获取率100%。实现学生证书获取率达到97.7%，按时推进各试点完成一定指标任务，合理安排利用项目经费，保障项目正常推进。</w:t>
            </w:r>
          </w:p>
        </w:tc>
      </w:tr>
      <w:tr w14:paraId="21254E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5846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9502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6D30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CA9D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0416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E85F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6C2E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E065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0986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D3F2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DF1E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BAAA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D323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B8D5B">
            <w:pPr>
              <w:jc w:val="center"/>
            </w:pPr>
            <w:r>
              <w:rPr>
                <w:rFonts w:ascii="宋体" w:hAnsi="宋体" w:eastAsia="宋体"/>
                <w:sz w:val="16"/>
              </w:rPr>
              <w:t>偏差原因分析及改进措施</w:t>
            </w:r>
          </w:p>
        </w:tc>
      </w:tr>
      <w:tr w14:paraId="343B40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CF13D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251DF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74D8C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54ED6">
            <w:pPr>
              <w:jc w:val="center"/>
            </w:pPr>
            <w:r>
              <w:rPr>
                <w:rFonts w:ascii="宋体" w:hAnsi="宋体" w:eastAsia="宋体"/>
                <w:sz w:val="16"/>
              </w:rPr>
              <w:t>培训学生人数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4BC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0B3F6">
            <w:pPr>
              <w:jc w:val="center"/>
            </w:pPr>
            <w:r>
              <w:rPr>
                <w:rFonts w:ascii="宋体" w:hAnsi="宋体" w:eastAsia="宋体"/>
                <w:sz w:val="16"/>
              </w:rPr>
              <w:t>&gt;=1601人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DFFCB">
            <w:pPr>
              <w:jc w:val="center"/>
            </w:pPr>
            <w:r>
              <w:rPr>
                <w:rFonts w:ascii="宋体" w:hAnsi="宋体" w:eastAsia="宋体"/>
                <w:sz w:val="16"/>
              </w:rPr>
              <w:t>=2173人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71D0C">
            <w:pPr>
              <w:jc w:val="center"/>
            </w:pPr>
            <w:r>
              <w:rPr>
                <w:rFonts w:ascii="宋体" w:hAnsi="宋体" w:eastAsia="宋体"/>
                <w:sz w:val="16"/>
              </w:rPr>
              <w:t>135.73%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351FA">
            <w:pPr>
              <w:jc w:val="center"/>
            </w:pPr>
            <w:r>
              <w:rPr>
                <w:rFonts w:ascii="宋体" w:hAnsi="宋体" w:eastAsia="宋体"/>
                <w:sz w:val="16"/>
              </w:rPr>
              <w:t>6.43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50B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CFF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705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5A6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CDDC5">
            <w:pPr>
              <w:jc w:val="center"/>
            </w:pPr>
            <w:r>
              <w:rPr>
                <w:rFonts w:ascii="宋体" w:hAnsi="宋体" w:eastAsia="宋体"/>
                <w:sz w:val="16"/>
              </w:rPr>
              <w:t>培训学生人数年初预计大于等于1601人，实际完成培训任务2173人</w:t>
            </w:r>
          </w:p>
        </w:tc>
      </w:tr>
      <w:tr w14:paraId="5A570D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666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3A2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D42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78790">
            <w:pPr>
              <w:jc w:val="center"/>
            </w:pPr>
            <w:r>
              <w:rPr>
                <w:rFonts w:ascii="宋体" w:hAnsi="宋体" w:eastAsia="宋体"/>
                <w:sz w:val="16"/>
              </w:rPr>
              <w:t>培训教师人数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67B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3D86E">
            <w:pPr>
              <w:jc w:val="center"/>
            </w:pPr>
            <w:r>
              <w:rPr>
                <w:rFonts w:ascii="宋体" w:hAnsi="宋体" w:eastAsia="宋体"/>
                <w:sz w:val="16"/>
              </w:rPr>
              <w:t>&gt;=20人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4BBB5">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62F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EFE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1E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F43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761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E22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1451B">
            <w:pPr>
              <w:jc w:val="center"/>
            </w:pPr>
          </w:p>
        </w:tc>
      </w:tr>
      <w:tr w14:paraId="3721D9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A99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257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B72F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FCF02">
            <w:pPr>
              <w:jc w:val="center"/>
            </w:pPr>
            <w:r>
              <w:rPr>
                <w:rFonts w:ascii="宋体" w:hAnsi="宋体" w:eastAsia="宋体"/>
                <w:sz w:val="16"/>
              </w:rPr>
              <w:t>学生证书获取率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001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07E6A">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3CD43">
            <w:pPr>
              <w:jc w:val="center"/>
            </w:pPr>
            <w:r>
              <w:rPr>
                <w:rFonts w:ascii="宋体" w:hAnsi="宋体" w:eastAsia="宋体"/>
                <w:sz w:val="16"/>
              </w:rPr>
              <w:t>=97.7%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06E41">
            <w:pPr>
              <w:jc w:val="center"/>
            </w:pPr>
            <w:r>
              <w:rPr>
                <w:rFonts w:ascii="宋体" w:hAnsi="宋体" w:eastAsia="宋体"/>
                <w:sz w:val="16"/>
              </w:rPr>
              <w:t>114.94%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BBBF2">
            <w:pPr>
              <w:jc w:val="center"/>
            </w:pPr>
            <w:r>
              <w:rPr>
                <w:rFonts w:ascii="宋体" w:hAnsi="宋体" w:eastAsia="宋体"/>
                <w:sz w:val="16"/>
              </w:rPr>
              <w:t>8.51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4D2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16B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8F3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BB8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32D1E">
            <w:pPr>
              <w:jc w:val="center"/>
            </w:pPr>
            <w:r>
              <w:rPr>
                <w:rFonts w:ascii="宋体" w:hAnsi="宋体" w:eastAsia="宋体"/>
                <w:sz w:val="16"/>
              </w:rPr>
              <w:t>培训学生经过教师培训相关知识掌握较好，证书获取率大于年初设定目标</w:t>
            </w:r>
          </w:p>
        </w:tc>
      </w:tr>
      <w:tr w14:paraId="5980D8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233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94BB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D2F8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2080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BA9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7F94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629B1">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43B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B84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367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176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9790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EE5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16CBB">
            <w:pPr>
              <w:jc w:val="center"/>
            </w:pPr>
          </w:p>
        </w:tc>
      </w:tr>
      <w:tr w14:paraId="76DFE8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D83B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7C4B8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BEC87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0719B">
            <w:pPr>
              <w:jc w:val="center"/>
            </w:pPr>
            <w:r>
              <w:rPr>
                <w:rFonts w:ascii="宋体" w:hAnsi="宋体" w:eastAsia="宋体"/>
                <w:sz w:val="16"/>
              </w:rPr>
              <w:t>专用耗材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2D75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A6E6B">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F3FEA">
            <w:pPr>
              <w:jc w:val="center"/>
            </w:pPr>
            <w:r>
              <w:rPr>
                <w:rFonts w:ascii="宋体" w:hAnsi="宋体" w:eastAsia="宋体"/>
                <w:sz w:val="16"/>
              </w:rPr>
              <w:t>=4.42万元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7FAF5">
            <w:pPr>
              <w:jc w:val="center"/>
            </w:pPr>
            <w:r>
              <w:rPr>
                <w:rFonts w:ascii="宋体" w:hAnsi="宋体" w:eastAsia="宋体"/>
                <w:sz w:val="16"/>
              </w:rPr>
              <w:t>88.4%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96604">
            <w:pPr>
              <w:jc w:val="center"/>
            </w:pPr>
            <w:r>
              <w:rPr>
                <w:rFonts w:ascii="宋体" w:hAnsi="宋体" w:eastAsia="宋体"/>
                <w:sz w:val="16"/>
              </w:rPr>
              <w:t>2.84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955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7C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44D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229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B05BC">
            <w:pPr>
              <w:jc w:val="center"/>
            </w:pPr>
            <w:r>
              <w:rPr>
                <w:rFonts w:ascii="宋体" w:hAnsi="宋体" w:eastAsia="宋体"/>
                <w:sz w:val="16"/>
              </w:rPr>
              <w:t>预算采购与实际采购存在差异。</w:t>
            </w:r>
          </w:p>
        </w:tc>
      </w:tr>
      <w:tr w14:paraId="356A35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C2A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808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B64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5169C">
            <w:pPr>
              <w:jc w:val="center"/>
            </w:pPr>
            <w:r>
              <w:rPr>
                <w:rFonts w:ascii="宋体" w:hAnsi="宋体" w:eastAsia="宋体"/>
                <w:sz w:val="16"/>
              </w:rPr>
              <w:t>证书考核费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BEDF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974B1">
            <w:pPr>
              <w:jc w:val="center"/>
            </w:pPr>
            <w:r>
              <w:rPr>
                <w:rFonts w:ascii="宋体" w:hAnsi="宋体" w:eastAsia="宋体"/>
                <w:sz w:val="16"/>
              </w:rPr>
              <w:t>&lt;=50万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13F2">
            <w:pPr>
              <w:jc w:val="center"/>
            </w:pPr>
            <w:r>
              <w:rPr>
                <w:rFonts w:ascii="宋体" w:hAnsi="宋体" w:eastAsia="宋体"/>
                <w:sz w:val="16"/>
              </w:rPr>
              <w:t>=50.5</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0ED2F">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15A55">
            <w:pPr>
              <w:jc w:val="center"/>
            </w:pPr>
            <w:r>
              <w:rPr>
                <w:rFonts w:ascii="宋体" w:hAnsi="宋体" w:eastAsia="宋体"/>
                <w:sz w:val="16"/>
              </w:rPr>
              <w:t>7.92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F0D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9CF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620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8CB2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21048">
            <w:pPr>
              <w:jc w:val="center"/>
            </w:pPr>
            <w:r>
              <w:rPr>
                <w:rFonts w:ascii="宋体" w:hAnsi="宋体" w:eastAsia="宋体"/>
                <w:sz w:val="16"/>
              </w:rPr>
              <w:t>年初预算目标设置与实际执行过程中存在差异，比预算金额多0.5万元</w:t>
            </w:r>
          </w:p>
        </w:tc>
      </w:tr>
      <w:tr w14:paraId="256696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78F4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0ED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48C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DB596">
            <w:pPr>
              <w:jc w:val="center"/>
            </w:pPr>
            <w:r>
              <w:rPr>
                <w:rFonts w:ascii="宋体" w:hAnsi="宋体" w:eastAsia="宋体"/>
                <w:sz w:val="16"/>
              </w:rPr>
              <w:t>师资培训费、课时费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769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0617D">
            <w:pPr>
              <w:jc w:val="center"/>
            </w:pPr>
            <w:r>
              <w:rPr>
                <w:rFonts w:ascii="宋体" w:hAnsi="宋体" w:eastAsia="宋体"/>
                <w:sz w:val="16"/>
              </w:rPr>
              <w:t>&lt;=45万元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D8799">
            <w:pPr>
              <w:jc w:val="center"/>
            </w:pPr>
            <w:r>
              <w:rPr>
                <w:rFonts w:ascii="宋体" w:hAnsi="宋体" w:eastAsia="宋体"/>
                <w:sz w:val="16"/>
              </w:rPr>
              <w:t>=40.51万元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8A7FB">
            <w:pPr>
              <w:jc w:val="center"/>
            </w:pPr>
            <w:r>
              <w:rPr>
                <w:rFonts w:ascii="宋体" w:hAnsi="宋体" w:eastAsia="宋体"/>
                <w:sz w:val="16"/>
              </w:rPr>
              <w:t>90.02%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CFBB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46C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BDD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D87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B3CD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68BBE">
            <w:pPr>
              <w:jc w:val="center"/>
            </w:pPr>
            <w:r>
              <w:rPr>
                <w:rFonts w:ascii="宋体" w:hAnsi="宋体" w:eastAsia="宋体"/>
                <w:sz w:val="16"/>
              </w:rPr>
              <w:t>教师外出培训预算与实际参加培训经费存在差异。</w:t>
            </w:r>
          </w:p>
        </w:tc>
      </w:tr>
      <w:tr w14:paraId="788B68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A97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35F1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84C9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C556A">
            <w:pPr>
              <w:jc w:val="center"/>
            </w:pPr>
            <w:r>
              <w:rPr>
                <w:rFonts w:ascii="宋体" w:hAnsi="宋体" w:eastAsia="宋体"/>
                <w:sz w:val="16"/>
              </w:rPr>
              <w:t>提升教师素质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FC2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0E68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7083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02E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C6E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F85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0E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5178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EFE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C3DCF">
            <w:pPr>
              <w:jc w:val="center"/>
            </w:pPr>
          </w:p>
        </w:tc>
      </w:tr>
      <w:tr w14:paraId="7BA7A0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B47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31D2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965C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CEB67">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0CC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1699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15584">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5B986">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CB5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A25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D8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DD0A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B54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D3D13">
            <w:pPr>
              <w:jc w:val="center"/>
            </w:pPr>
            <w:r>
              <w:rPr>
                <w:rFonts w:ascii="宋体" w:hAnsi="宋体" w:eastAsia="宋体"/>
                <w:sz w:val="16"/>
              </w:rPr>
              <w:t>通过此项目实施，助力学习取证就业，提高学生就业竞争力。</w:t>
            </w:r>
          </w:p>
        </w:tc>
      </w:tr>
      <w:tr w14:paraId="7F14082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9D4C0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32C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0B16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A9B9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682D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B7156">
            <w:pPr>
              <w:jc w:val="center"/>
            </w:pPr>
            <w:r>
              <w:rPr>
                <w:rFonts w:ascii="宋体" w:hAnsi="宋体" w:eastAsia="宋体"/>
                <w:sz w:val="16"/>
              </w:rPr>
              <w:t>91.70分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0594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D9A8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3D55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4C62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8D3512"/>
        </w:tc>
      </w:tr>
    </w:tbl>
    <w:p w14:paraId="1EFC1B53">
      <w:r>
        <w:br w:type="page"/>
      </w:r>
    </w:p>
    <w:tbl>
      <w:tblPr>
        <w:tblStyle w:val="9"/>
        <w:tblW w:w="0" w:type="auto"/>
        <w:tblInd w:w="0" w:type="dxa"/>
        <w:tblLayout w:type="autofit"/>
        <w:tblCellMar>
          <w:top w:w="0" w:type="dxa"/>
          <w:left w:w="108" w:type="dxa"/>
          <w:bottom w:w="0" w:type="dxa"/>
          <w:right w:w="108" w:type="dxa"/>
        </w:tblCellMar>
      </w:tblPr>
      <w:tblGrid>
        <w:gridCol w:w="614"/>
        <w:gridCol w:w="583"/>
        <w:gridCol w:w="583"/>
        <w:gridCol w:w="614"/>
        <w:gridCol w:w="599"/>
        <w:gridCol w:w="856"/>
        <w:gridCol w:w="776"/>
        <w:gridCol w:w="776"/>
        <w:gridCol w:w="696"/>
        <w:gridCol w:w="583"/>
        <w:gridCol w:w="583"/>
        <w:gridCol w:w="583"/>
        <w:gridCol w:w="584"/>
        <w:gridCol w:w="630"/>
      </w:tblGrid>
      <w:tr w14:paraId="1D8C0F50">
        <w:tblPrEx>
          <w:tblCellMar>
            <w:top w:w="0" w:type="dxa"/>
            <w:left w:w="108" w:type="dxa"/>
            <w:bottom w:w="0" w:type="dxa"/>
            <w:right w:w="108" w:type="dxa"/>
          </w:tblCellMar>
        </w:tblPrEx>
        <w:tc>
          <w:tcPr>
            <w:tcW w:w="8848" w:type="dxa"/>
            <w:gridSpan w:val="14"/>
            <w:vAlign w:val="center"/>
          </w:tcPr>
          <w:p w14:paraId="05C36E90">
            <w:pPr>
              <w:jc w:val="center"/>
            </w:pPr>
            <w:r>
              <w:rPr>
                <w:rFonts w:ascii="宋体" w:hAnsi="宋体" w:eastAsia="宋体"/>
                <w:sz w:val="24"/>
              </w:rPr>
              <w:t>项目支出绩效自评表</w:t>
            </w:r>
          </w:p>
        </w:tc>
      </w:tr>
      <w:tr w14:paraId="50F0F2E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0D0330B">
            <w:pPr>
              <w:jc w:val="center"/>
            </w:pPr>
            <w:r>
              <w:rPr>
                <w:rFonts w:ascii="宋体" w:hAnsi="宋体" w:eastAsia="宋体"/>
                <w:sz w:val="24"/>
              </w:rPr>
              <w:t>(2024年度)</w:t>
            </w:r>
          </w:p>
        </w:tc>
      </w:tr>
      <w:tr w14:paraId="46584F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DF02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AB176E4">
            <w:pPr>
              <w:jc w:val="center"/>
            </w:pPr>
            <w:r>
              <w:rPr>
                <w:rFonts w:ascii="宋体" w:hAnsi="宋体" w:eastAsia="宋体"/>
                <w:sz w:val="16"/>
              </w:rPr>
              <w:t>2024年中央现代职业教育质量提升计划资金</w:t>
            </w:r>
            <w:r>
              <w:rPr>
                <w:rFonts w:hint="eastAsia" w:ascii="宋体" w:hAnsi="宋体"/>
                <w:sz w:val="16"/>
                <w:lang w:eastAsia="zh-CN"/>
              </w:rPr>
              <w:t>－</w:t>
            </w:r>
            <w:r>
              <w:rPr>
                <w:rFonts w:ascii="宋体" w:hAnsi="宋体" w:eastAsia="宋体"/>
                <w:sz w:val="16"/>
              </w:rPr>
              <w:t>护理技术智慧实训中心</w:t>
            </w:r>
          </w:p>
        </w:tc>
      </w:tr>
      <w:tr w14:paraId="21A3CE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292F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91C9C1">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B968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48FF48">
            <w:pPr>
              <w:jc w:val="center"/>
            </w:pPr>
            <w:r>
              <w:rPr>
                <w:rFonts w:ascii="宋体" w:hAnsi="宋体" w:eastAsia="宋体"/>
                <w:sz w:val="16"/>
              </w:rPr>
              <w:t>新疆昌吉职业技术学院</w:t>
            </w:r>
          </w:p>
        </w:tc>
      </w:tr>
      <w:tr w14:paraId="0145D3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E8F47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450A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FD5B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A8FB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D007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DDEA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6813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20124">
            <w:pPr>
              <w:jc w:val="center"/>
            </w:pPr>
            <w:r>
              <w:rPr>
                <w:rFonts w:ascii="宋体" w:hAnsi="宋体" w:eastAsia="宋体"/>
                <w:sz w:val="16"/>
              </w:rPr>
              <w:t>得分</w:t>
            </w:r>
          </w:p>
        </w:tc>
      </w:tr>
      <w:tr w14:paraId="2C7B4D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67C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A88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F486F">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B3C1C">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7EB0E">
            <w:pPr>
              <w:jc w:val="center"/>
            </w:pPr>
            <w:r>
              <w:rPr>
                <w:rFonts w:ascii="宋体" w:hAnsi="宋体" w:eastAsia="宋体"/>
                <w:sz w:val="16"/>
              </w:rPr>
              <w:t>296.67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89AD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C141B">
            <w:pPr>
              <w:jc w:val="center"/>
            </w:pPr>
            <w:r>
              <w:rPr>
                <w:rFonts w:ascii="宋体" w:hAnsi="宋体" w:eastAsia="宋体"/>
                <w:sz w:val="16"/>
              </w:rPr>
              <w:t>98.89%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FD373">
            <w:pPr>
              <w:jc w:val="center"/>
            </w:pPr>
            <w:r>
              <w:rPr>
                <w:rFonts w:ascii="宋体" w:hAnsi="宋体" w:eastAsia="宋体"/>
                <w:sz w:val="16"/>
              </w:rPr>
              <w:t>10.00</w:t>
            </w:r>
          </w:p>
        </w:tc>
      </w:tr>
      <w:tr w14:paraId="4F7D12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ED42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1816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2108B">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CE551">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2C6AE">
            <w:pPr>
              <w:jc w:val="center"/>
            </w:pPr>
            <w:r>
              <w:rPr>
                <w:rFonts w:ascii="宋体" w:hAnsi="宋体" w:eastAsia="宋体"/>
                <w:sz w:val="16"/>
              </w:rPr>
              <w:t>296.67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CB0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C55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4AA6F">
            <w:pPr>
              <w:jc w:val="center"/>
            </w:pPr>
            <w:r>
              <w:rPr>
                <w:rFonts w:ascii="宋体" w:hAnsi="宋体" w:eastAsia="宋体"/>
                <w:sz w:val="16"/>
              </w:rPr>
              <w:t>—</w:t>
            </w:r>
          </w:p>
        </w:tc>
      </w:tr>
      <w:tr w14:paraId="73D2B8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359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61B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30A9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87D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076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5A6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0BC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18129">
            <w:pPr>
              <w:jc w:val="center"/>
            </w:pPr>
            <w:r>
              <w:rPr>
                <w:rFonts w:ascii="宋体" w:hAnsi="宋体" w:eastAsia="宋体"/>
                <w:sz w:val="16"/>
              </w:rPr>
              <w:t>—</w:t>
            </w:r>
          </w:p>
        </w:tc>
      </w:tr>
      <w:tr w14:paraId="6FEAD3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EBC48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8CE3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1C808D">
            <w:pPr>
              <w:jc w:val="center"/>
            </w:pPr>
            <w:r>
              <w:rPr>
                <w:rFonts w:ascii="宋体" w:hAnsi="宋体" w:eastAsia="宋体"/>
                <w:sz w:val="16"/>
              </w:rPr>
              <w:t>实际完成情况</w:t>
            </w:r>
          </w:p>
        </w:tc>
      </w:tr>
      <w:tr w14:paraId="428994E8">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9717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4A5950">
            <w:pPr>
              <w:jc w:val="both"/>
            </w:pPr>
            <w:r>
              <w:rPr>
                <w:rFonts w:ascii="宋体" w:hAnsi="宋体" w:eastAsia="宋体"/>
                <w:sz w:val="16"/>
              </w:rPr>
              <w:t>该项目计划建立1个教学大数据中心，进行护理技能实训数据采集；1个理实一体化教学区，采用虚实结合训练系统，辅助训练；1个综合技能实训区，运用智慧型护理技能训练室一体化系统辅助教学过程管理；同时配备治疗室、准备间及模拟护士站。通过该项目的实施，满足教师发展类需求，提高专业水平。其中系统购买费用176.8万元，硬件及配套设备购买费用123.2万元，建成实训室1个，设备购置105台，预计本年项目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603824">
            <w:pPr>
              <w:jc w:val="both"/>
            </w:pPr>
            <w:r>
              <w:rPr>
                <w:rFonts w:hint="eastAsia" w:ascii="宋体" w:hAnsi="宋体"/>
                <w:sz w:val="16"/>
                <w:lang w:eastAsia="zh-CN"/>
              </w:rPr>
              <w:t>截至</w:t>
            </w:r>
            <w:r>
              <w:rPr>
                <w:rFonts w:ascii="宋体" w:hAnsi="宋体" w:eastAsia="宋体"/>
                <w:sz w:val="16"/>
              </w:rPr>
              <w:t>2024年12月31日，本项目已建立1个教学大数据中心，进行护理技能实训数据采集；1个理实一体化教学区，采用虚实结合训练系统，辅助训练；1个综合技能实训区，运用智慧型护理技能训练室一体化系统辅助教学过程管理；同时配备治疗室、准备间及模拟护士站。通过该项目的实施，满足教师发展类需求，提高专业水平。其中系统购买费用176.8万元，硬件及配套设备购买费用119.87万元，建成实训室1个，设备购置105台。</w:t>
            </w:r>
          </w:p>
        </w:tc>
      </w:tr>
      <w:tr w14:paraId="5B4BB8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4B32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63A9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D7CD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C87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695B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A26A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412D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7300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0E3F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4149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CFD0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7F54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8A88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E43C3">
            <w:pPr>
              <w:jc w:val="center"/>
            </w:pPr>
            <w:r>
              <w:rPr>
                <w:rFonts w:ascii="宋体" w:hAnsi="宋体" w:eastAsia="宋体"/>
                <w:sz w:val="16"/>
              </w:rPr>
              <w:t>偏差原因分析及改进措施</w:t>
            </w:r>
          </w:p>
        </w:tc>
      </w:tr>
      <w:tr w14:paraId="17F916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393A4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1996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630CE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3D224">
            <w:pPr>
              <w:jc w:val="center"/>
            </w:pPr>
            <w:r>
              <w:rPr>
                <w:rFonts w:ascii="宋体" w:hAnsi="宋体" w:eastAsia="宋体"/>
                <w:sz w:val="16"/>
              </w:rPr>
              <w:t>建成实训室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F12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782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FD00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B86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F4F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750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5F3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15B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936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A966">
            <w:pPr>
              <w:jc w:val="center"/>
            </w:pPr>
          </w:p>
        </w:tc>
      </w:tr>
      <w:tr w14:paraId="44FAFC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D74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08D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93D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BC299">
            <w:pPr>
              <w:jc w:val="center"/>
            </w:pPr>
            <w:r>
              <w:rPr>
                <w:rFonts w:ascii="宋体" w:hAnsi="宋体" w:eastAsia="宋体"/>
                <w:sz w:val="16"/>
              </w:rPr>
              <w:t>设备购置数量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BD3C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D0323">
            <w:pPr>
              <w:jc w:val="center"/>
            </w:pPr>
            <w:r>
              <w:rPr>
                <w:rFonts w:ascii="宋体" w:hAnsi="宋体" w:eastAsia="宋体"/>
                <w:sz w:val="16"/>
              </w:rPr>
              <w:t>&gt;=105台/套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D0ABC">
            <w:pPr>
              <w:jc w:val="center"/>
            </w:pPr>
            <w:r>
              <w:rPr>
                <w:rFonts w:ascii="宋体" w:hAnsi="宋体" w:eastAsia="宋体"/>
                <w:sz w:val="16"/>
              </w:rPr>
              <w:t>=105台/套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247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0419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BD9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42B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C2E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60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5962D">
            <w:pPr>
              <w:jc w:val="center"/>
            </w:pPr>
          </w:p>
        </w:tc>
      </w:tr>
      <w:tr w14:paraId="17DAC6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CF9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E2F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4EF1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C848E">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5440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D71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048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F93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636A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6C8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9BC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3EF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B9E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A231E">
            <w:pPr>
              <w:jc w:val="center"/>
            </w:pPr>
          </w:p>
        </w:tc>
      </w:tr>
      <w:tr w14:paraId="74A337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DF9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8D75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F5D1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B7E05">
            <w:pPr>
              <w:jc w:val="center"/>
            </w:pPr>
            <w:r>
              <w:rPr>
                <w:rFonts w:ascii="宋体" w:hAnsi="宋体" w:eastAsia="宋体"/>
                <w:sz w:val="16"/>
              </w:rPr>
              <w:t>实训室建成完成时间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2E81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69C9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76BB3">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174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7FD5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90C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6AA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1277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D36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5E1C7">
            <w:pPr>
              <w:jc w:val="center"/>
            </w:pPr>
          </w:p>
        </w:tc>
      </w:tr>
      <w:tr w14:paraId="5B0118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F69C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9FE8C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80081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9AF4A">
            <w:pPr>
              <w:jc w:val="center"/>
            </w:pPr>
            <w:r>
              <w:rPr>
                <w:rFonts w:ascii="宋体" w:hAnsi="宋体" w:eastAsia="宋体"/>
                <w:sz w:val="16"/>
              </w:rPr>
              <w:t>软件及系统购买费用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B1C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5F93B">
            <w:pPr>
              <w:jc w:val="center"/>
            </w:pPr>
            <w:r>
              <w:rPr>
                <w:rFonts w:ascii="宋体" w:hAnsi="宋体" w:eastAsia="宋体"/>
                <w:sz w:val="16"/>
              </w:rPr>
              <w:t>&lt;=176.80万元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702EF">
            <w:pPr>
              <w:jc w:val="center"/>
            </w:pPr>
            <w:r>
              <w:rPr>
                <w:rFonts w:ascii="宋体" w:hAnsi="宋体" w:eastAsia="宋体"/>
                <w:sz w:val="16"/>
              </w:rPr>
              <w:t>=176.8万元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2C8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132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BE9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F4B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6E9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D9C3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508DC">
            <w:pPr>
              <w:jc w:val="center"/>
            </w:pPr>
          </w:p>
        </w:tc>
      </w:tr>
      <w:tr w14:paraId="4455FD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F4B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3DC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8FB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2420C">
            <w:pPr>
              <w:jc w:val="center"/>
            </w:pPr>
            <w:r>
              <w:rPr>
                <w:rFonts w:ascii="宋体" w:hAnsi="宋体" w:eastAsia="宋体"/>
                <w:sz w:val="16"/>
              </w:rPr>
              <w:t>硬件及配套设备购买费用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00E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76B40">
            <w:pPr>
              <w:jc w:val="center"/>
            </w:pPr>
            <w:r>
              <w:rPr>
                <w:rFonts w:ascii="宋体" w:hAnsi="宋体" w:eastAsia="宋体"/>
                <w:sz w:val="16"/>
              </w:rPr>
              <w:t>&lt;=123.20万元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92583">
            <w:pPr>
              <w:jc w:val="center"/>
            </w:pPr>
            <w:r>
              <w:rPr>
                <w:rFonts w:ascii="宋体" w:hAnsi="宋体" w:eastAsia="宋体"/>
                <w:sz w:val="16"/>
              </w:rPr>
              <w:t>=119.87万元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6BE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D2A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CA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3AA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E5D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371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415A8">
            <w:pPr>
              <w:jc w:val="center"/>
            </w:pPr>
          </w:p>
        </w:tc>
      </w:tr>
      <w:tr w14:paraId="5B38D9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7E0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B52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33AD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6220D">
            <w:pPr>
              <w:jc w:val="center"/>
            </w:pPr>
            <w:r>
              <w:rPr>
                <w:rFonts w:ascii="宋体" w:hAnsi="宋体" w:eastAsia="宋体"/>
                <w:sz w:val="16"/>
              </w:rPr>
              <w:t>满足教师发展类需求，提高专业水平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2C40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F5EE5">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58F2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F3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C79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239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1AA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CA92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601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06675">
            <w:pPr>
              <w:jc w:val="center"/>
            </w:pPr>
          </w:p>
        </w:tc>
      </w:tr>
      <w:tr w14:paraId="6B5E9C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139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DC62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47A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05D0A">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EB9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38F3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37B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C2FC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8A2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6BD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2C2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2A6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C54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682F4">
            <w:pPr>
              <w:jc w:val="center"/>
            </w:pPr>
            <w:r>
              <w:rPr>
                <w:rFonts w:ascii="宋体" w:hAnsi="宋体" w:eastAsia="宋体"/>
                <w:sz w:val="16"/>
              </w:rPr>
              <w:t>改善了实训条件，提高了学生实操水平。</w:t>
            </w:r>
          </w:p>
        </w:tc>
      </w:tr>
      <w:tr w14:paraId="6AD0296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DD9C5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486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648B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8CC1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FEDC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7581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CC51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ABCD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1B34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C9AA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FEFA1A"/>
        </w:tc>
      </w:tr>
    </w:tbl>
    <w:p w14:paraId="33767F8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362F47FA">
        <w:tblPrEx>
          <w:tblCellMar>
            <w:top w:w="0" w:type="dxa"/>
            <w:left w:w="108" w:type="dxa"/>
            <w:bottom w:w="0" w:type="dxa"/>
            <w:right w:w="108" w:type="dxa"/>
          </w:tblCellMar>
        </w:tblPrEx>
        <w:tc>
          <w:tcPr>
            <w:tcW w:w="8848" w:type="dxa"/>
            <w:gridSpan w:val="14"/>
            <w:vAlign w:val="center"/>
          </w:tcPr>
          <w:p w14:paraId="17A0E5A2">
            <w:pPr>
              <w:jc w:val="center"/>
            </w:pPr>
            <w:r>
              <w:rPr>
                <w:rFonts w:ascii="宋体" w:hAnsi="宋体" w:eastAsia="宋体"/>
                <w:sz w:val="24"/>
              </w:rPr>
              <w:t>项目支出绩效自评表</w:t>
            </w:r>
          </w:p>
        </w:tc>
      </w:tr>
      <w:tr w14:paraId="33DD93C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332D9B">
            <w:pPr>
              <w:jc w:val="center"/>
            </w:pPr>
            <w:r>
              <w:rPr>
                <w:rFonts w:ascii="宋体" w:hAnsi="宋体" w:eastAsia="宋体"/>
                <w:sz w:val="24"/>
              </w:rPr>
              <w:t>(2024年度)</w:t>
            </w:r>
          </w:p>
        </w:tc>
      </w:tr>
      <w:tr w14:paraId="4199C4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C8B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66A88A">
            <w:pPr>
              <w:jc w:val="center"/>
            </w:pPr>
            <w:r>
              <w:rPr>
                <w:rFonts w:ascii="宋体" w:hAnsi="宋体" w:eastAsia="宋体"/>
                <w:sz w:val="16"/>
              </w:rPr>
              <w:t>2024年中央现代职业教育质量提升计划资金</w:t>
            </w:r>
            <w:r>
              <w:rPr>
                <w:rFonts w:hint="eastAsia" w:ascii="宋体" w:hAnsi="宋体"/>
                <w:sz w:val="16"/>
                <w:lang w:eastAsia="zh-CN"/>
              </w:rPr>
              <w:t>－</w:t>
            </w:r>
            <w:r>
              <w:rPr>
                <w:rFonts w:ascii="宋体" w:hAnsi="宋体" w:eastAsia="宋体"/>
                <w:sz w:val="16"/>
              </w:rPr>
              <w:t>烹饪专业实训中心</w:t>
            </w:r>
          </w:p>
        </w:tc>
      </w:tr>
      <w:tr w14:paraId="6B19FB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B9C0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E00301">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BA9E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0253C0">
            <w:pPr>
              <w:jc w:val="center"/>
            </w:pPr>
            <w:r>
              <w:rPr>
                <w:rFonts w:ascii="宋体" w:hAnsi="宋体" w:eastAsia="宋体"/>
                <w:sz w:val="16"/>
              </w:rPr>
              <w:t>新疆昌吉职业技术学院</w:t>
            </w:r>
          </w:p>
        </w:tc>
      </w:tr>
      <w:tr w14:paraId="12F9F0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7507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9624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F195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3E2A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3BB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E938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E195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6D598">
            <w:pPr>
              <w:jc w:val="center"/>
            </w:pPr>
            <w:r>
              <w:rPr>
                <w:rFonts w:ascii="宋体" w:hAnsi="宋体" w:eastAsia="宋体"/>
                <w:sz w:val="16"/>
              </w:rPr>
              <w:t>得分</w:t>
            </w:r>
          </w:p>
        </w:tc>
      </w:tr>
      <w:tr w14:paraId="19DAAE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C79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8428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C6E28">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FD275">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58D7B">
            <w:pPr>
              <w:jc w:val="center"/>
            </w:pPr>
            <w:r>
              <w:rPr>
                <w:rFonts w:ascii="宋体" w:hAnsi="宋体" w:eastAsia="宋体"/>
                <w:sz w:val="16"/>
              </w:rPr>
              <w:t>98.93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9282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81EF1">
            <w:pPr>
              <w:jc w:val="center"/>
            </w:pPr>
            <w:r>
              <w:rPr>
                <w:rFonts w:ascii="宋体" w:hAnsi="宋体" w:eastAsia="宋体"/>
                <w:sz w:val="16"/>
              </w:rPr>
              <w:t>98.93%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1B0E5">
            <w:pPr>
              <w:jc w:val="center"/>
            </w:pPr>
            <w:r>
              <w:rPr>
                <w:rFonts w:ascii="宋体" w:hAnsi="宋体" w:eastAsia="宋体"/>
                <w:sz w:val="16"/>
              </w:rPr>
              <w:t>10.00</w:t>
            </w:r>
          </w:p>
        </w:tc>
      </w:tr>
      <w:tr w14:paraId="33DC07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EE5A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E2D0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4FC17">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6CB72">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FEFB7">
            <w:pPr>
              <w:jc w:val="center"/>
            </w:pPr>
            <w:r>
              <w:rPr>
                <w:rFonts w:ascii="宋体" w:hAnsi="宋体" w:eastAsia="宋体"/>
                <w:sz w:val="16"/>
              </w:rPr>
              <w:t>98.93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A451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36B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8D163">
            <w:pPr>
              <w:jc w:val="center"/>
            </w:pPr>
            <w:r>
              <w:rPr>
                <w:rFonts w:ascii="宋体" w:hAnsi="宋体" w:eastAsia="宋体"/>
                <w:sz w:val="16"/>
              </w:rPr>
              <w:t>—</w:t>
            </w:r>
          </w:p>
        </w:tc>
      </w:tr>
      <w:tr w14:paraId="5A3F66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14D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F6EE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88B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281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A92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904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86B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E1346">
            <w:pPr>
              <w:jc w:val="center"/>
            </w:pPr>
            <w:r>
              <w:rPr>
                <w:rFonts w:ascii="宋体" w:hAnsi="宋体" w:eastAsia="宋体"/>
                <w:sz w:val="16"/>
              </w:rPr>
              <w:t>—</w:t>
            </w:r>
          </w:p>
        </w:tc>
      </w:tr>
      <w:tr w14:paraId="7B843C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5BC1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9DD21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AFA5D9">
            <w:pPr>
              <w:jc w:val="center"/>
            </w:pPr>
            <w:r>
              <w:rPr>
                <w:rFonts w:ascii="宋体" w:hAnsi="宋体" w:eastAsia="宋体"/>
                <w:sz w:val="16"/>
              </w:rPr>
              <w:t>实际完成情况</w:t>
            </w:r>
          </w:p>
        </w:tc>
      </w:tr>
      <w:tr w14:paraId="4C43BA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694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4FDAA1">
            <w:pPr>
              <w:jc w:val="both"/>
            </w:pPr>
            <w:r>
              <w:rPr>
                <w:rFonts w:ascii="宋体" w:hAnsi="宋体" w:eastAsia="宋体"/>
                <w:sz w:val="16"/>
              </w:rPr>
              <w:t>2024年该项目计划建成实训室数量1个，设备购置数量15台，设备验收合格率100%，项目完成时间2024年12月10日前，实验室设备投入50万元，录播巡考系统软件投入50万元，通过实施本项目提高学生的实训环境，满足校内学生的实训要求，为社会培训增加了功能，为申报烹饪专业技能比赛场地提供基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F713C9">
            <w:pPr>
              <w:jc w:val="both"/>
            </w:pPr>
            <w:r>
              <w:rPr>
                <w:rFonts w:hint="eastAsia" w:ascii="宋体" w:hAnsi="宋体"/>
                <w:sz w:val="16"/>
                <w:lang w:eastAsia="zh-CN"/>
              </w:rPr>
              <w:t>截至</w:t>
            </w:r>
            <w:r>
              <w:rPr>
                <w:rFonts w:ascii="宋体" w:hAnsi="宋体" w:eastAsia="宋体"/>
                <w:sz w:val="16"/>
              </w:rPr>
              <w:t>2024年12月31日，本项目建成实训室1个，购置设备15台，设备验收合格率达100%，实验室设备投入50万元，录播巡考系统软件投入50万元，通过实施本项目提高学生的实训环境，满足校内学生的实训要求，为社会培训增加了功能，为申报烹饪专业技能比赛场地提供基础。</w:t>
            </w:r>
          </w:p>
        </w:tc>
      </w:tr>
      <w:tr w14:paraId="739239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A449E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95A9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D574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4E9D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A103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5D3E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5A66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BA3D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39F4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1FCF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B266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B446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661A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617F0">
            <w:pPr>
              <w:jc w:val="center"/>
            </w:pPr>
            <w:r>
              <w:rPr>
                <w:rFonts w:ascii="宋体" w:hAnsi="宋体" w:eastAsia="宋体"/>
                <w:sz w:val="16"/>
              </w:rPr>
              <w:t>偏差原因分析及改进措施</w:t>
            </w:r>
          </w:p>
        </w:tc>
      </w:tr>
      <w:tr w14:paraId="537EDD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2A62C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D24E2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073F1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16475">
            <w:pPr>
              <w:jc w:val="center"/>
            </w:pPr>
            <w:r>
              <w:rPr>
                <w:rFonts w:ascii="宋体" w:hAnsi="宋体" w:eastAsia="宋体"/>
                <w:sz w:val="16"/>
              </w:rPr>
              <w:t>建成实训室数量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454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F0E1D">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339F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14C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551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FC2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D2F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7CE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973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DC28">
            <w:pPr>
              <w:jc w:val="center"/>
            </w:pPr>
          </w:p>
        </w:tc>
      </w:tr>
      <w:tr w14:paraId="13521F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1A6F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653D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15DA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AC365">
            <w:pPr>
              <w:jc w:val="center"/>
            </w:pPr>
            <w:r>
              <w:rPr>
                <w:rFonts w:ascii="宋体" w:hAnsi="宋体" w:eastAsia="宋体"/>
                <w:sz w:val="16"/>
              </w:rPr>
              <w:t>设备购置数量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E945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02B20">
            <w:pPr>
              <w:jc w:val="center"/>
            </w:pPr>
            <w:r>
              <w:rPr>
                <w:rFonts w:ascii="宋体" w:hAnsi="宋体" w:eastAsia="宋体"/>
                <w:sz w:val="16"/>
              </w:rPr>
              <w:t>&gt;=15台/套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AB4EC">
            <w:pPr>
              <w:jc w:val="center"/>
            </w:pPr>
            <w:r>
              <w:rPr>
                <w:rFonts w:ascii="宋体" w:hAnsi="宋体" w:eastAsia="宋体"/>
                <w:sz w:val="16"/>
              </w:rPr>
              <w:t>=15台/套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1AB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0107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EF3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238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D2E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5F3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0EFA6">
            <w:pPr>
              <w:jc w:val="center"/>
            </w:pPr>
          </w:p>
        </w:tc>
      </w:tr>
      <w:tr w14:paraId="791683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1E7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48D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112A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D67AD">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F56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DC9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DF1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206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559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89E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468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DA8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E784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33627">
            <w:pPr>
              <w:jc w:val="center"/>
            </w:pPr>
          </w:p>
        </w:tc>
      </w:tr>
      <w:tr w14:paraId="4E60A8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8BF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8CD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9B20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E9A9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A4C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C85E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086C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512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4C0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03E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F60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DD9C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2B2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7025">
            <w:pPr>
              <w:jc w:val="center"/>
            </w:pPr>
          </w:p>
        </w:tc>
      </w:tr>
      <w:tr w14:paraId="276949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6680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CEB03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6160B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C44A4">
            <w:pPr>
              <w:jc w:val="center"/>
            </w:pPr>
            <w:r>
              <w:rPr>
                <w:rFonts w:ascii="宋体" w:hAnsi="宋体" w:eastAsia="宋体"/>
                <w:sz w:val="16"/>
              </w:rPr>
              <w:t>实验室设备投入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A2E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3E30">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E6FEB">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AF3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296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DEE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BD2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150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CF2F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BCA70">
            <w:pPr>
              <w:jc w:val="center"/>
            </w:pPr>
          </w:p>
        </w:tc>
      </w:tr>
      <w:tr w14:paraId="1D4D82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19DB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377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91C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E8764">
            <w:pPr>
              <w:jc w:val="center"/>
            </w:pPr>
            <w:r>
              <w:rPr>
                <w:rFonts w:ascii="宋体" w:hAnsi="宋体" w:eastAsia="宋体"/>
                <w:sz w:val="16"/>
              </w:rPr>
              <w:t>录播巡考系统软件投入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3EF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F28F9">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DDE15">
            <w:pPr>
              <w:jc w:val="center"/>
            </w:pPr>
            <w:r>
              <w:rPr>
                <w:rFonts w:ascii="宋体" w:hAnsi="宋体" w:eastAsia="宋体"/>
                <w:sz w:val="16"/>
              </w:rPr>
              <w:t>=48.93万元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4439C">
            <w:pPr>
              <w:jc w:val="center"/>
            </w:pPr>
            <w:r>
              <w:rPr>
                <w:rFonts w:ascii="宋体" w:hAnsi="宋体" w:eastAsia="宋体"/>
                <w:sz w:val="16"/>
              </w:rPr>
              <w:t>97.86%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3C88F">
            <w:pPr>
              <w:jc w:val="center"/>
            </w:pPr>
            <w:r>
              <w:rPr>
                <w:rFonts w:ascii="宋体" w:hAnsi="宋体" w:eastAsia="宋体"/>
                <w:sz w:val="16"/>
              </w:rPr>
              <w:t>9.46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19D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7D4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899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B62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3AA70">
            <w:pPr>
              <w:jc w:val="center"/>
            </w:pPr>
            <w:r>
              <w:rPr>
                <w:rFonts w:ascii="宋体" w:hAnsi="宋体" w:eastAsia="宋体"/>
                <w:sz w:val="16"/>
              </w:rPr>
              <w:t>采购设备预算与实际招投标存在差异</w:t>
            </w:r>
          </w:p>
        </w:tc>
      </w:tr>
      <w:tr w14:paraId="16A16B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BD4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5CF5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0F63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6AAF0">
            <w:pPr>
              <w:jc w:val="center"/>
            </w:pPr>
            <w:r>
              <w:rPr>
                <w:rFonts w:ascii="宋体" w:hAnsi="宋体" w:eastAsia="宋体"/>
                <w:sz w:val="16"/>
              </w:rPr>
              <w:t>改善实训环境，满足校内学生的实训要求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BEC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CD13A">
            <w:pPr>
              <w:jc w:val="center"/>
            </w:pPr>
            <w:r>
              <w:rPr>
                <w:rFonts w:ascii="宋体" w:hAnsi="宋体" w:eastAsia="宋体"/>
                <w:sz w:val="16"/>
              </w:rPr>
              <w:t>进一步改善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21DF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0E1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7D09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463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E59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A55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8E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F7FB">
            <w:pPr>
              <w:jc w:val="center"/>
            </w:pPr>
          </w:p>
        </w:tc>
      </w:tr>
      <w:tr w14:paraId="1940EA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23A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3D44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93D6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35F61">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142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29F1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F34D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9855B">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96B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6D7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C08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2D73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38B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C74A1">
            <w:pPr>
              <w:jc w:val="center"/>
            </w:pPr>
            <w:r>
              <w:rPr>
                <w:rFonts w:ascii="宋体" w:hAnsi="宋体" w:eastAsia="宋体"/>
                <w:sz w:val="16"/>
              </w:rPr>
              <w:t>改善实训室条件，提高学生实操实训水平</w:t>
            </w:r>
          </w:p>
        </w:tc>
      </w:tr>
      <w:tr w14:paraId="116E869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102CC7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780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6E27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1397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BD2A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99F84">
            <w:pPr>
              <w:jc w:val="center"/>
            </w:pPr>
            <w:r>
              <w:rPr>
                <w:rFonts w:ascii="宋体" w:hAnsi="宋体" w:eastAsia="宋体"/>
                <w:sz w:val="16"/>
              </w:rPr>
              <w:t>99.46分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D0CA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AD1D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1CED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887D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14F412"/>
        </w:tc>
      </w:tr>
    </w:tbl>
    <w:p w14:paraId="5E38F41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463"/>
        <w:gridCol w:w="801"/>
      </w:tblGrid>
      <w:tr w14:paraId="010A1795">
        <w:tblPrEx>
          <w:tblCellMar>
            <w:top w:w="0" w:type="dxa"/>
            <w:left w:w="108" w:type="dxa"/>
            <w:bottom w:w="0" w:type="dxa"/>
            <w:right w:w="108" w:type="dxa"/>
          </w:tblCellMar>
        </w:tblPrEx>
        <w:tc>
          <w:tcPr>
            <w:tcW w:w="9056" w:type="dxa"/>
            <w:gridSpan w:val="14"/>
            <w:vAlign w:val="center"/>
          </w:tcPr>
          <w:p w14:paraId="0A33163F">
            <w:pPr>
              <w:jc w:val="center"/>
            </w:pPr>
            <w:r>
              <w:rPr>
                <w:rFonts w:ascii="宋体" w:hAnsi="宋体" w:eastAsia="宋体"/>
                <w:sz w:val="24"/>
              </w:rPr>
              <w:t>项目支出绩效自评表</w:t>
            </w:r>
          </w:p>
        </w:tc>
      </w:tr>
      <w:tr w14:paraId="6E165CCD">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4CCAF7">
            <w:pPr>
              <w:jc w:val="center"/>
            </w:pPr>
            <w:r>
              <w:rPr>
                <w:rFonts w:ascii="宋体" w:hAnsi="宋体" w:eastAsia="宋体"/>
                <w:sz w:val="24"/>
              </w:rPr>
              <w:t>(2024年度)</w:t>
            </w:r>
          </w:p>
        </w:tc>
      </w:tr>
      <w:tr w14:paraId="4E3DAC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F6931">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5209042">
            <w:pPr>
              <w:jc w:val="center"/>
            </w:pPr>
            <w:r>
              <w:rPr>
                <w:rFonts w:ascii="宋体" w:hAnsi="宋体" w:eastAsia="宋体"/>
                <w:sz w:val="16"/>
              </w:rPr>
              <w:t>2024年中央现代职业教育质量提升计划资金-薛维斌现代煤电煤化工产业虚拟仿真实训基地</w:t>
            </w:r>
          </w:p>
        </w:tc>
      </w:tr>
      <w:tr w14:paraId="1D6D11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42714">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345C9F">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7A82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25F418">
            <w:pPr>
              <w:jc w:val="center"/>
            </w:pPr>
            <w:r>
              <w:rPr>
                <w:rFonts w:ascii="宋体" w:hAnsi="宋体" w:eastAsia="宋体"/>
                <w:sz w:val="16"/>
              </w:rPr>
              <w:t>新疆昌吉职业技术学院</w:t>
            </w:r>
          </w:p>
        </w:tc>
      </w:tr>
      <w:tr w14:paraId="36B441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F2FA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1C7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09A79">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7140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AB26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513A4">
            <w:pPr>
              <w:jc w:val="center"/>
            </w:pPr>
            <w:r>
              <w:rPr>
                <w:rFonts w:ascii="宋体" w:hAnsi="宋体" w:eastAsia="宋体"/>
                <w:sz w:val="16"/>
              </w:rPr>
              <w:t>分值</w:t>
            </w:r>
          </w:p>
        </w:tc>
        <w:tc>
          <w:tcPr>
            <w:tcW w:w="10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0E01D">
            <w:pPr>
              <w:jc w:val="center"/>
            </w:pPr>
            <w:r>
              <w:rPr>
                <w:rFonts w:ascii="宋体" w:hAnsi="宋体" w:eastAsia="宋体"/>
                <w:sz w:val="16"/>
              </w:rPr>
              <w:t>执行率</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2C49BFDE">
            <w:pPr>
              <w:jc w:val="center"/>
            </w:pPr>
            <w:r>
              <w:rPr>
                <w:rFonts w:ascii="宋体" w:hAnsi="宋体" w:eastAsia="宋体"/>
                <w:sz w:val="16"/>
              </w:rPr>
              <w:t>得分</w:t>
            </w:r>
          </w:p>
        </w:tc>
      </w:tr>
      <w:tr w14:paraId="0B0A34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1646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A367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4A7D8">
            <w:pPr>
              <w:jc w:val="center"/>
            </w:pPr>
            <w:r>
              <w:rPr>
                <w:rFonts w:ascii="宋体" w:hAnsi="宋体" w:eastAsia="宋体"/>
                <w:sz w:val="16"/>
              </w:rPr>
              <w:t>371.10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1D37C">
            <w:pPr>
              <w:jc w:val="center"/>
            </w:pPr>
            <w:r>
              <w:rPr>
                <w:rFonts w:ascii="宋体" w:hAnsi="宋体" w:eastAsia="宋体"/>
                <w:sz w:val="16"/>
              </w:rPr>
              <w:t>371.10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2E290">
            <w:pPr>
              <w:jc w:val="center"/>
            </w:pPr>
            <w:r>
              <w:rPr>
                <w:rFonts w:ascii="宋体" w:hAnsi="宋体" w:eastAsia="宋体"/>
                <w:sz w:val="16"/>
              </w:rPr>
              <w:t>371.10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0A1DB1">
            <w:pPr>
              <w:jc w:val="center"/>
            </w:pPr>
            <w:r>
              <w:rPr>
                <w:rFonts w:ascii="宋体" w:hAnsi="宋体" w:eastAsia="宋体"/>
                <w:sz w:val="16"/>
              </w:rPr>
              <w:t>10</w:t>
            </w:r>
          </w:p>
        </w:tc>
        <w:tc>
          <w:tcPr>
            <w:tcW w:w="10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4571C">
            <w:pPr>
              <w:jc w:val="center"/>
            </w:pPr>
            <w:r>
              <w:rPr>
                <w:rFonts w:ascii="宋体" w:hAnsi="宋体" w:eastAsia="宋体"/>
                <w:sz w:val="16"/>
              </w:rPr>
              <w:t>100.00%</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22DD271F">
            <w:pPr>
              <w:jc w:val="center"/>
            </w:pPr>
            <w:r>
              <w:rPr>
                <w:rFonts w:ascii="宋体" w:hAnsi="宋体" w:eastAsia="宋体"/>
                <w:sz w:val="16"/>
              </w:rPr>
              <w:t>10.00</w:t>
            </w:r>
          </w:p>
        </w:tc>
      </w:tr>
      <w:tr w14:paraId="7D544F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754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DA4B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16484">
            <w:pPr>
              <w:jc w:val="center"/>
            </w:pPr>
            <w:r>
              <w:rPr>
                <w:rFonts w:ascii="宋体" w:hAnsi="宋体" w:eastAsia="宋体"/>
                <w:sz w:val="16"/>
              </w:rPr>
              <w:t>371.10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B29AB">
            <w:pPr>
              <w:jc w:val="center"/>
            </w:pPr>
            <w:r>
              <w:rPr>
                <w:rFonts w:ascii="宋体" w:hAnsi="宋体" w:eastAsia="宋体"/>
                <w:sz w:val="16"/>
              </w:rPr>
              <w:t>371.10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9F385">
            <w:pPr>
              <w:jc w:val="center"/>
            </w:pPr>
            <w:r>
              <w:rPr>
                <w:rFonts w:ascii="宋体" w:hAnsi="宋体" w:eastAsia="宋体"/>
                <w:sz w:val="16"/>
              </w:rPr>
              <w:t>371.10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9C96C">
            <w:pPr>
              <w:jc w:val="center"/>
            </w:pPr>
            <w:r>
              <w:rPr>
                <w:rFonts w:ascii="宋体" w:hAnsi="宋体" w:eastAsia="宋体"/>
                <w:sz w:val="16"/>
              </w:rPr>
              <w:t>—</w:t>
            </w:r>
          </w:p>
        </w:tc>
        <w:tc>
          <w:tcPr>
            <w:tcW w:w="10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95125">
            <w:pPr>
              <w:jc w:val="center"/>
            </w:pPr>
            <w:r>
              <w:rPr>
                <w:rFonts w:ascii="宋体" w:hAnsi="宋体" w:eastAsia="宋体"/>
                <w:sz w:val="16"/>
              </w:rPr>
              <w:t>—</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363F18C3">
            <w:pPr>
              <w:jc w:val="center"/>
            </w:pPr>
            <w:r>
              <w:rPr>
                <w:rFonts w:ascii="宋体" w:hAnsi="宋体" w:eastAsia="宋体"/>
                <w:sz w:val="16"/>
              </w:rPr>
              <w:t>—</w:t>
            </w:r>
          </w:p>
        </w:tc>
      </w:tr>
      <w:tr w14:paraId="440213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EBD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BC7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6EE98">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5DC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884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A89D7">
            <w:pPr>
              <w:jc w:val="center"/>
            </w:pPr>
            <w:r>
              <w:rPr>
                <w:rFonts w:ascii="宋体" w:hAnsi="宋体" w:eastAsia="宋体"/>
                <w:sz w:val="16"/>
              </w:rPr>
              <w:t>—</w:t>
            </w:r>
          </w:p>
        </w:tc>
        <w:tc>
          <w:tcPr>
            <w:tcW w:w="10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25C23">
            <w:pPr>
              <w:jc w:val="center"/>
            </w:pPr>
            <w:r>
              <w:rPr>
                <w:rFonts w:ascii="宋体" w:hAnsi="宋体" w:eastAsia="宋体"/>
                <w:sz w:val="16"/>
              </w:rPr>
              <w:t>—</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5E2239ED">
            <w:pPr>
              <w:jc w:val="center"/>
            </w:pPr>
            <w:r>
              <w:rPr>
                <w:rFonts w:ascii="宋体" w:hAnsi="宋体" w:eastAsia="宋体"/>
                <w:sz w:val="16"/>
              </w:rPr>
              <w:t>—</w:t>
            </w:r>
          </w:p>
        </w:tc>
      </w:tr>
      <w:tr w14:paraId="4AA365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D06C6">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DC076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3DECB6">
            <w:pPr>
              <w:jc w:val="center"/>
            </w:pPr>
            <w:r>
              <w:rPr>
                <w:rFonts w:ascii="宋体" w:hAnsi="宋体" w:eastAsia="宋体"/>
                <w:sz w:val="16"/>
              </w:rPr>
              <w:t>实际完成情况</w:t>
            </w:r>
          </w:p>
        </w:tc>
      </w:tr>
      <w:tr w14:paraId="657D0C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A2ACD"/>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579360">
            <w:pPr>
              <w:jc w:val="both"/>
            </w:pPr>
            <w:r>
              <w:rPr>
                <w:rFonts w:ascii="宋体" w:hAnsi="宋体" w:eastAsia="宋体"/>
                <w:sz w:val="16"/>
              </w:rPr>
              <w:t>该项目计划建成现代煤电煤化工产业虚拟仿真实训基地一个，购置1批次设备。设备验收合格达到100%。完成电力系统自动化技术专业、供用电技术专业、热能电力工程技术专业、应用化工技术专业、化工仪表及其自动化专业的核心课程试验及实训项目。通过该项目的实施，改善实训条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B0875D">
            <w:pPr>
              <w:jc w:val="both"/>
            </w:pPr>
            <w:r>
              <w:rPr>
                <w:rFonts w:hint="eastAsia" w:ascii="宋体" w:hAnsi="宋体"/>
                <w:sz w:val="16"/>
                <w:lang w:eastAsia="zh-CN"/>
              </w:rPr>
              <w:t>截至</w:t>
            </w:r>
            <w:r>
              <w:rPr>
                <w:rFonts w:ascii="宋体" w:hAnsi="宋体" w:eastAsia="宋体"/>
                <w:sz w:val="16"/>
              </w:rPr>
              <w:t>2024年12月31日，本项目购置设备数量1批，因施工许可证尚未审批下发，设备尚未验收，通过该项目的实施对开设电力系统自动化技术专业、供用电技术专业、热能电力工程技术专业、应用化工技术专业、化工仪表及其自动化专业的核心课程试验及实训项目都得到很大的改善。</w:t>
            </w:r>
          </w:p>
        </w:tc>
      </w:tr>
      <w:tr w14:paraId="3D9FF7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A0060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FA39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119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74AB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A1F74">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895A8A">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60AB6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4AC6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1608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C94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582B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7B1C7">
            <w:pPr>
              <w:jc w:val="center"/>
            </w:pPr>
            <w:r>
              <w:rPr>
                <w:rFonts w:ascii="宋体" w:hAnsi="宋体" w:eastAsia="宋体"/>
                <w:sz w:val="16"/>
              </w:rPr>
              <w:t>赋分规则</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3CA10281">
            <w:pPr>
              <w:jc w:val="center"/>
            </w:pPr>
            <w:r>
              <w:rPr>
                <w:rFonts w:ascii="宋体" w:hAnsi="宋体" w:eastAsia="宋体"/>
                <w:sz w:val="16"/>
              </w:rPr>
              <w:t>佐证资料</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4114F9D2">
            <w:pPr>
              <w:jc w:val="center"/>
            </w:pPr>
            <w:r>
              <w:rPr>
                <w:rFonts w:ascii="宋体" w:hAnsi="宋体" w:eastAsia="宋体"/>
                <w:sz w:val="16"/>
              </w:rPr>
              <w:t>偏差原因分析及改进措施</w:t>
            </w:r>
          </w:p>
        </w:tc>
      </w:tr>
      <w:tr w14:paraId="122D96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7922B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1DFDE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39D8B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71006">
            <w:pPr>
              <w:jc w:val="center"/>
            </w:pPr>
            <w:r>
              <w:rPr>
                <w:rFonts w:ascii="宋体" w:hAnsi="宋体" w:eastAsia="宋体"/>
                <w:sz w:val="16"/>
              </w:rPr>
              <w:t>建成实训基地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44961">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F96AC1">
            <w:pPr>
              <w:jc w:val="center"/>
            </w:pPr>
            <w:r>
              <w:rPr>
                <w:rFonts w:ascii="宋体" w:hAnsi="宋体" w:eastAsia="宋体"/>
                <w:sz w:val="16"/>
              </w:rPr>
              <w:t>=1个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AD0BC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113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9A0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E2B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EA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CBDEC">
            <w:pPr>
              <w:jc w:val="center"/>
            </w:pPr>
            <w:r>
              <w:rPr>
                <w:rFonts w:ascii="宋体" w:hAnsi="宋体" w:eastAsia="宋体"/>
                <w:sz w:val="16"/>
              </w:rPr>
              <w:t>按照完成比例赋分</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4F4909A3">
            <w:pPr>
              <w:jc w:val="center"/>
            </w:pPr>
            <w:r>
              <w:rPr>
                <w:rFonts w:ascii="宋体" w:hAnsi="宋体" w:eastAsia="宋体"/>
                <w:sz w:val="16"/>
              </w:rPr>
              <w:t>工作资料</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27CCA729">
            <w:pPr>
              <w:jc w:val="center"/>
            </w:pPr>
            <w:r>
              <w:rPr>
                <w:rFonts w:ascii="宋体" w:hAnsi="宋体" w:eastAsia="宋体"/>
                <w:sz w:val="16"/>
              </w:rPr>
              <w:t>因施工许可证尚未审批下发，实训基地正在建设中</w:t>
            </w:r>
          </w:p>
        </w:tc>
      </w:tr>
      <w:tr w14:paraId="32C249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827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A19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873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7BD52">
            <w:pPr>
              <w:jc w:val="center"/>
            </w:pPr>
            <w:r>
              <w:rPr>
                <w:rFonts w:ascii="宋体" w:hAnsi="宋体" w:eastAsia="宋体"/>
                <w:sz w:val="16"/>
              </w:rPr>
              <w:t>购置设备数量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C816">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FC9861">
            <w:pPr>
              <w:jc w:val="center"/>
            </w:pPr>
            <w:r>
              <w:rPr>
                <w:rFonts w:ascii="宋体" w:hAnsi="宋体" w:eastAsia="宋体"/>
                <w:sz w:val="16"/>
              </w:rPr>
              <w:t>=1批</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72A6F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CB2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B44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C31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AF9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946B2">
            <w:pPr>
              <w:jc w:val="center"/>
            </w:pPr>
            <w:r>
              <w:rPr>
                <w:rFonts w:ascii="宋体" w:hAnsi="宋体" w:eastAsia="宋体"/>
                <w:sz w:val="16"/>
              </w:rPr>
              <w:t>按照完成比例赋分</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10917868">
            <w:pPr>
              <w:jc w:val="center"/>
            </w:pPr>
            <w:r>
              <w:rPr>
                <w:rFonts w:ascii="宋体" w:hAnsi="宋体" w:eastAsia="宋体"/>
                <w:sz w:val="16"/>
              </w:rPr>
              <w:t>工作资料</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21028FD8">
            <w:pPr>
              <w:jc w:val="center"/>
            </w:pPr>
          </w:p>
        </w:tc>
      </w:tr>
      <w:tr w14:paraId="0FFC3C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1367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CFA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8119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1BE42">
            <w:pPr>
              <w:jc w:val="center"/>
            </w:pPr>
            <w:r>
              <w:rPr>
                <w:rFonts w:ascii="宋体" w:hAnsi="宋体" w:eastAsia="宋体"/>
                <w:sz w:val="16"/>
              </w:rPr>
              <w:t>设备验收合格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3208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0FD7A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7EE7E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1D58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649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E2F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66C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38890">
            <w:pPr>
              <w:jc w:val="center"/>
            </w:pPr>
            <w:r>
              <w:rPr>
                <w:rFonts w:ascii="宋体" w:hAnsi="宋体" w:eastAsia="宋体"/>
                <w:sz w:val="16"/>
              </w:rPr>
              <w:t>按照完成比例赋分</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1DDA3132">
            <w:pPr>
              <w:jc w:val="center"/>
            </w:pPr>
            <w:r>
              <w:rPr>
                <w:rFonts w:ascii="宋体" w:hAnsi="宋体" w:eastAsia="宋体"/>
                <w:sz w:val="16"/>
              </w:rPr>
              <w:t>原始凭证</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0EEDA279">
            <w:pPr>
              <w:jc w:val="center"/>
            </w:pPr>
            <w:r>
              <w:rPr>
                <w:rFonts w:ascii="宋体" w:hAnsi="宋体" w:eastAsia="宋体"/>
                <w:sz w:val="16"/>
              </w:rPr>
              <w:t>因施工许可证尚未审批下发，设备尚未验收</w:t>
            </w:r>
          </w:p>
        </w:tc>
      </w:tr>
      <w:tr w14:paraId="6B54F9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897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1E1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7EB1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593D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86769">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7C4A2FD">
            <w:pPr>
              <w:jc w:val="center"/>
            </w:pPr>
            <w:r>
              <w:rPr>
                <w:rFonts w:ascii="宋体" w:hAnsi="宋体" w:eastAsia="宋体"/>
                <w:sz w:val="16"/>
              </w:rPr>
              <w:t>2024年12月10日前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24363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922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10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66E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892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78D9">
            <w:pPr>
              <w:jc w:val="center"/>
            </w:pPr>
            <w:r>
              <w:rPr>
                <w:rFonts w:ascii="宋体" w:hAnsi="宋体" w:eastAsia="宋体"/>
                <w:sz w:val="16"/>
              </w:rPr>
              <w:t>直接赋分</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731C1265">
            <w:pPr>
              <w:jc w:val="center"/>
            </w:pPr>
            <w:r>
              <w:rPr>
                <w:rFonts w:ascii="宋体" w:hAnsi="宋体" w:eastAsia="宋体"/>
                <w:sz w:val="16"/>
              </w:rPr>
              <w:t>工作资料</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32821DB7">
            <w:pPr>
              <w:jc w:val="center"/>
            </w:pPr>
          </w:p>
        </w:tc>
      </w:tr>
      <w:tr w14:paraId="3C436F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7C54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3A92F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035D1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F1915">
            <w:pPr>
              <w:jc w:val="center"/>
            </w:pPr>
            <w:r>
              <w:rPr>
                <w:rFonts w:ascii="宋体" w:hAnsi="宋体" w:eastAsia="宋体"/>
                <w:sz w:val="16"/>
              </w:rPr>
              <w:t>购置设备费用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C37F1">
            <w:pPr>
              <w:jc w:val="center"/>
            </w:pPr>
            <w:r>
              <w:rPr>
                <w:rFonts w:ascii="宋体" w:hAnsi="宋体" w:eastAsia="宋体"/>
                <w:sz w:val="16"/>
              </w:rPr>
              <w:t>16</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885892">
            <w:pPr>
              <w:jc w:val="center"/>
            </w:pPr>
            <w:r>
              <w:rPr>
                <w:rFonts w:ascii="宋体" w:hAnsi="宋体" w:eastAsia="宋体"/>
                <w:sz w:val="16"/>
              </w:rPr>
              <w:t>&lt;=331.1万元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DB508A">
            <w:pPr>
              <w:jc w:val="center"/>
            </w:pPr>
            <w:r>
              <w:rPr>
                <w:rFonts w:ascii="宋体" w:hAnsi="宋体" w:eastAsia="宋体"/>
                <w:sz w:val="16"/>
              </w:rPr>
              <w:t>=331.1万元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94F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BD52">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BB4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90A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E25E9">
            <w:pPr>
              <w:jc w:val="center"/>
            </w:pPr>
            <w:r>
              <w:rPr>
                <w:rFonts w:ascii="宋体" w:hAnsi="宋体" w:eastAsia="宋体"/>
                <w:sz w:val="16"/>
              </w:rPr>
              <w:t>按照完成比例赋分</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5583C9E0">
            <w:pPr>
              <w:jc w:val="center"/>
            </w:pPr>
            <w:r>
              <w:rPr>
                <w:rFonts w:ascii="宋体" w:hAnsi="宋体" w:eastAsia="宋体"/>
                <w:sz w:val="16"/>
              </w:rPr>
              <w:t>原始凭证</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5F3DCDB5">
            <w:pPr>
              <w:jc w:val="center"/>
            </w:pPr>
          </w:p>
        </w:tc>
      </w:tr>
      <w:tr w14:paraId="34B3C6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E40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6D9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B70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9A5F3">
            <w:pPr>
              <w:jc w:val="center"/>
            </w:pPr>
            <w:r>
              <w:rPr>
                <w:rFonts w:ascii="宋体" w:hAnsi="宋体" w:eastAsia="宋体"/>
                <w:sz w:val="16"/>
              </w:rPr>
              <w:t>实训基地改造费用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FC213">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C1A978">
            <w:pPr>
              <w:jc w:val="center"/>
            </w:pPr>
            <w:r>
              <w:rPr>
                <w:rFonts w:ascii="宋体" w:hAnsi="宋体" w:eastAsia="宋体"/>
                <w:sz w:val="16"/>
              </w:rPr>
              <w:t>&lt;=40万元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71650E">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230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27A8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F96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57D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802D6">
            <w:pPr>
              <w:jc w:val="center"/>
            </w:pPr>
            <w:r>
              <w:rPr>
                <w:rFonts w:ascii="宋体" w:hAnsi="宋体" w:eastAsia="宋体"/>
                <w:sz w:val="16"/>
              </w:rPr>
              <w:t>按照完成比例赋分</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60D6311F">
            <w:pPr>
              <w:jc w:val="center"/>
            </w:pPr>
            <w:r>
              <w:rPr>
                <w:rFonts w:ascii="宋体" w:hAnsi="宋体" w:eastAsia="宋体"/>
                <w:sz w:val="16"/>
              </w:rPr>
              <w:t>原始凭证</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0D16B4CB">
            <w:pPr>
              <w:jc w:val="center"/>
            </w:pPr>
          </w:p>
        </w:tc>
      </w:tr>
      <w:tr w14:paraId="185D61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8BA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2CF3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BC37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D4302">
            <w:pPr>
              <w:jc w:val="center"/>
            </w:pPr>
            <w:r>
              <w:rPr>
                <w:rFonts w:ascii="宋体" w:hAnsi="宋体" w:eastAsia="宋体"/>
                <w:sz w:val="16"/>
              </w:rPr>
              <w:t>改善实训条件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38499">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F2BF61">
            <w:pPr>
              <w:jc w:val="center"/>
            </w:pPr>
            <w:r>
              <w:rPr>
                <w:rFonts w:ascii="宋体" w:hAnsi="宋体" w:eastAsia="宋体"/>
                <w:sz w:val="16"/>
              </w:rPr>
              <w:t>进一步改善</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2FEF0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6BF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EC7B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24D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4DA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75F8F">
            <w:pPr>
              <w:jc w:val="center"/>
            </w:pPr>
            <w:r>
              <w:rPr>
                <w:rFonts w:ascii="宋体" w:hAnsi="宋体" w:eastAsia="宋体"/>
                <w:sz w:val="16"/>
              </w:rPr>
              <w:t>按评判等级赋分</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459D9471">
            <w:pPr>
              <w:jc w:val="center"/>
            </w:pPr>
            <w:r>
              <w:rPr>
                <w:rFonts w:ascii="宋体" w:hAnsi="宋体" w:eastAsia="宋体"/>
                <w:sz w:val="16"/>
              </w:rPr>
              <w:t>工作资料</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4B9FDF57">
            <w:pPr>
              <w:jc w:val="center"/>
            </w:pPr>
          </w:p>
        </w:tc>
      </w:tr>
      <w:tr w14:paraId="1B2DF2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35B5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0F3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4F65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7DD38">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F5F20">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6A1761">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D85EE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38D3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8F9B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02E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B44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88C09">
            <w:pPr>
              <w:jc w:val="center"/>
            </w:pPr>
            <w:r>
              <w:rPr>
                <w:rFonts w:ascii="宋体" w:hAnsi="宋体" w:eastAsia="宋体"/>
                <w:sz w:val="16"/>
              </w:rPr>
              <w:t>满意度赋分</w:t>
            </w:r>
          </w:p>
        </w:tc>
        <w:tc>
          <w:tcPr>
            <w:tcW w:w="463" w:type="dxa"/>
            <w:tcBorders>
              <w:top w:val="single" w:color="auto" w:sz="10" w:space="0"/>
              <w:left w:val="single" w:color="auto" w:sz="10" w:space="0"/>
              <w:bottom w:val="single" w:color="auto" w:sz="10" w:space="0"/>
              <w:right w:val="single" w:color="auto" w:sz="10" w:space="0"/>
              <w:insideV w:val="single" w:sz="10" w:space="0"/>
            </w:tcBorders>
            <w:vAlign w:val="center"/>
          </w:tcPr>
          <w:p w14:paraId="4C0BDE78">
            <w:pPr>
              <w:jc w:val="center"/>
            </w:pPr>
            <w:r>
              <w:rPr>
                <w:rFonts w:ascii="宋体" w:hAnsi="宋体" w:eastAsia="宋体"/>
                <w:sz w:val="16"/>
              </w:rPr>
              <w:t>工作资料</w:t>
            </w:r>
          </w:p>
        </w:tc>
        <w:tc>
          <w:tcPr>
            <w:tcW w:w="801" w:type="dxa"/>
            <w:tcBorders>
              <w:top w:val="single" w:color="auto" w:sz="10" w:space="0"/>
              <w:left w:val="single" w:color="auto" w:sz="10" w:space="0"/>
              <w:bottom w:val="single" w:color="auto" w:sz="10" w:space="0"/>
              <w:right w:val="single" w:color="auto" w:sz="10" w:space="0"/>
              <w:insideV w:val="single" w:sz="10" w:space="0"/>
            </w:tcBorders>
            <w:vAlign w:val="center"/>
          </w:tcPr>
          <w:p w14:paraId="6BA1FA0F">
            <w:pPr>
              <w:jc w:val="center"/>
            </w:pPr>
            <w:r>
              <w:rPr>
                <w:rFonts w:ascii="宋体" w:hAnsi="宋体" w:eastAsia="宋体"/>
                <w:sz w:val="16"/>
              </w:rPr>
              <w:t>项目未完成验收无法投入使用，不能组织开展学生满意度调查</w:t>
            </w:r>
          </w:p>
        </w:tc>
      </w:tr>
      <w:tr w14:paraId="095BF5A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AFD039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5D7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62C4BA3"/>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98FE6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B2E3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A7039">
            <w:pPr>
              <w:jc w:val="center"/>
            </w:pPr>
            <w:r>
              <w:rPr>
                <w:rFonts w:ascii="宋体" w:hAnsi="宋体" w:eastAsia="宋体"/>
                <w:sz w:val="16"/>
              </w:rPr>
              <w:t>80.00分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B8B0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A062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C37F7A"/>
        </w:tc>
        <w:tc>
          <w:tcPr>
            <w:tcW w:w="463" w:type="dxa"/>
            <w:tcBorders>
              <w:top w:val="single" w:color="auto" w:sz="10" w:space="0"/>
              <w:left w:val="single" w:color="auto" w:sz="10" w:space="0"/>
              <w:bottom w:val="single" w:color="auto" w:sz="10" w:space="0"/>
              <w:right w:val="single" w:color="auto" w:sz="10" w:space="0"/>
              <w:insideV w:val="single" w:sz="10" w:space="0"/>
            </w:tcBorders>
          </w:tcPr>
          <w:p w14:paraId="0CEE98E3"/>
        </w:tc>
        <w:tc>
          <w:tcPr>
            <w:tcW w:w="801" w:type="dxa"/>
            <w:tcBorders>
              <w:top w:val="single" w:color="auto" w:sz="10" w:space="0"/>
              <w:left w:val="single" w:color="auto" w:sz="10" w:space="0"/>
              <w:bottom w:val="single" w:color="auto" w:sz="10" w:space="0"/>
              <w:right w:val="single" w:color="auto" w:sz="10" w:space="0"/>
              <w:insideV w:val="single" w:sz="10" w:space="0"/>
            </w:tcBorders>
          </w:tcPr>
          <w:p w14:paraId="59CF7428"/>
        </w:tc>
      </w:tr>
    </w:tbl>
    <w:p w14:paraId="318B8E6A">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452"/>
        <w:gridCol w:w="805"/>
      </w:tblGrid>
      <w:tr w14:paraId="46BBD3F1">
        <w:tblPrEx>
          <w:tblCellMar>
            <w:top w:w="0" w:type="dxa"/>
            <w:left w:w="108" w:type="dxa"/>
            <w:bottom w:w="0" w:type="dxa"/>
            <w:right w:w="108" w:type="dxa"/>
          </w:tblCellMar>
        </w:tblPrEx>
        <w:tc>
          <w:tcPr>
            <w:tcW w:w="9060" w:type="dxa"/>
            <w:gridSpan w:val="14"/>
            <w:vAlign w:val="center"/>
          </w:tcPr>
          <w:p w14:paraId="011E12C9">
            <w:pPr>
              <w:jc w:val="center"/>
            </w:pPr>
            <w:r>
              <w:rPr>
                <w:rFonts w:ascii="宋体" w:hAnsi="宋体" w:eastAsia="宋体"/>
                <w:sz w:val="24"/>
              </w:rPr>
              <w:t>项目支出绩效自评表</w:t>
            </w:r>
          </w:p>
        </w:tc>
      </w:tr>
      <w:tr w14:paraId="3AEB7BEC">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892449">
            <w:pPr>
              <w:jc w:val="center"/>
            </w:pPr>
            <w:r>
              <w:rPr>
                <w:rFonts w:ascii="宋体" w:hAnsi="宋体" w:eastAsia="宋体"/>
                <w:sz w:val="24"/>
              </w:rPr>
              <w:t>(2024年度)</w:t>
            </w:r>
          </w:p>
        </w:tc>
      </w:tr>
      <w:tr w14:paraId="6AB5F26E">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0400C07">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A869E83">
            <w:pPr>
              <w:jc w:val="center"/>
            </w:pPr>
            <w:r>
              <w:rPr>
                <w:rFonts w:ascii="宋体" w:hAnsi="宋体" w:eastAsia="宋体"/>
                <w:sz w:val="16"/>
              </w:rPr>
              <w:t>2024年学生资助补助经费（中央直达）-服兵役高等学校学生国家教育资助</w:t>
            </w:r>
          </w:p>
        </w:tc>
      </w:tr>
      <w:tr w14:paraId="3F5E4DA8">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1DC0A36">
            <w:pPr>
              <w:jc w:val="center"/>
            </w:pPr>
            <w:r>
              <w:rPr>
                <w:rFonts w:ascii="宋体" w:hAnsi="宋体" w:eastAsia="宋体"/>
                <w:sz w:val="16"/>
              </w:rPr>
              <w:t>主管部门</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B08894">
            <w:pPr>
              <w:jc w:val="center"/>
            </w:pPr>
            <w:r>
              <w:rPr>
                <w:rFonts w:hint="eastAsia" w:ascii="宋体" w:hAnsi="宋体" w:eastAsia="宋体"/>
                <w:sz w:val="16"/>
              </w:rPr>
              <w:t>昌吉回族自治州</w:t>
            </w:r>
            <w:r>
              <w:rPr>
                <w:rFonts w:ascii="宋体" w:hAnsi="宋体" w:eastAsia="宋体"/>
                <w:sz w:val="16"/>
              </w:rPr>
              <w:t>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B496B3">
            <w:pPr>
              <w:jc w:val="center"/>
            </w:pPr>
            <w:r>
              <w:rPr>
                <w:rFonts w:ascii="宋体" w:hAnsi="宋体" w:eastAsia="宋体"/>
                <w:sz w:val="16"/>
              </w:rPr>
              <w:t>实施单位</w:t>
            </w:r>
          </w:p>
        </w:tc>
        <w:tc>
          <w:tcPr>
            <w:tcW w:w="312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A4910E">
            <w:pPr>
              <w:jc w:val="center"/>
            </w:pPr>
            <w:r>
              <w:rPr>
                <w:rFonts w:ascii="宋体" w:hAnsi="宋体" w:eastAsia="宋体"/>
                <w:sz w:val="16"/>
              </w:rPr>
              <w:t>新疆昌吉职业技术学院</w:t>
            </w:r>
          </w:p>
        </w:tc>
      </w:tr>
      <w:tr w14:paraId="38434056">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FDBEA0">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684A1">
            <w:pPr>
              <w:jc w:val="center"/>
            </w:pP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43E7C">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B8279">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989C5">
            <w:pPr>
              <w:jc w:val="center"/>
            </w:pPr>
            <w:r>
              <w:rPr>
                <w:rFonts w:ascii="宋体" w:hAnsi="宋体" w:eastAsia="宋体"/>
                <w:sz w:val="16"/>
              </w:rPr>
              <w:t>全年执行数</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FCB90">
            <w:pPr>
              <w:jc w:val="center"/>
            </w:pPr>
            <w:r>
              <w:rPr>
                <w:rFonts w:ascii="宋体" w:hAnsi="宋体" w:eastAsia="宋体"/>
                <w:sz w:val="16"/>
              </w:rPr>
              <w:t>分值</w:t>
            </w:r>
          </w:p>
        </w:tc>
        <w:tc>
          <w:tcPr>
            <w:tcW w:w="10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4C47B">
            <w:pPr>
              <w:jc w:val="center"/>
            </w:pPr>
            <w:r>
              <w:rPr>
                <w:rFonts w:ascii="宋体" w:hAnsi="宋体" w:eastAsia="宋体"/>
                <w:sz w:val="16"/>
              </w:rPr>
              <w:t>执行率</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7ED2362C">
            <w:pPr>
              <w:jc w:val="center"/>
            </w:pPr>
            <w:r>
              <w:rPr>
                <w:rFonts w:ascii="宋体" w:hAnsi="宋体" w:eastAsia="宋体"/>
                <w:sz w:val="16"/>
              </w:rPr>
              <w:t>得分</w:t>
            </w:r>
          </w:p>
        </w:tc>
      </w:tr>
      <w:tr w14:paraId="3714394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A16A5A0"/>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29C15">
            <w:pPr>
              <w:jc w:val="center"/>
            </w:pPr>
            <w:r>
              <w:rPr>
                <w:rFonts w:ascii="宋体" w:hAnsi="宋体" w:eastAsia="宋体"/>
                <w:sz w:val="16"/>
              </w:rPr>
              <w:t>年度资金总额</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B72FA">
            <w:pPr>
              <w:jc w:val="center"/>
            </w:pPr>
            <w:r>
              <w:rPr>
                <w:rFonts w:ascii="宋体" w:hAnsi="宋体" w:eastAsia="宋体"/>
                <w:sz w:val="16"/>
              </w:rPr>
              <w:t>42.00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9DA56">
            <w:pPr>
              <w:jc w:val="center"/>
            </w:pPr>
            <w:r>
              <w:rPr>
                <w:rFonts w:ascii="宋体" w:hAnsi="宋体" w:eastAsia="宋体"/>
                <w:sz w:val="16"/>
              </w:rPr>
              <w:t>222.02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28D9A">
            <w:pPr>
              <w:jc w:val="center"/>
            </w:pPr>
            <w:r>
              <w:rPr>
                <w:rFonts w:ascii="宋体" w:hAnsi="宋体" w:eastAsia="宋体"/>
                <w:sz w:val="16"/>
              </w:rPr>
              <w:t>222.02</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6FBCE">
            <w:pPr>
              <w:jc w:val="center"/>
            </w:pPr>
            <w:r>
              <w:rPr>
                <w:rFonts w:ascii="宋体" w:hAnsi="宋体" w:eastAsia="宋体"/>
                <w:sz w:val="16"/>
              </w:rPr>
              <w:t>10</w:t>
            </w:r>
          </w:p>
        </w:tc>
        <w:tc>
          <w:tcPr>
            <w:tcW w:w="10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84B2F">
            <w:pPr>
              <w:jc w:val="center"/>
            </w:pPr>
            <w:r>
              <w:rPr>
                <w:rFonts w:ascii="宋体" w:hAnsi="宋体" w:eastAsia="宋体"/>
                <w:sz w:val="16"/>
              </w:rPr>
              <w:t>100.00%</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56957A37">
            <w:pPr>
              <w:jc w:val="center"/>
            </w:pPr>
            <w:r>
              <w:rPr>
                <w:rFonts w:ascii="宋体" w:hAnsi="宋体" w:eastAsia="宋体"/>
                <w:sz w:val="16"/>
              </w:rPr>
              <w:t>10.00</w:t>
            </w:r>
          </w:p>
        </w:tc>
      </w:tr>
      <w:tr w14:paraId="2693094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E6F6BE9"/>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94EC9">
            <w:pPr>
              <w:jc w:val="center"/>
            </w:pPr>
            <w:r>
              <w:rPr>
                <w:rFonts w:ascii="宋体" w:hAnsi="宋体" w:eastAsia="宋体"/>
                <w:sz w:val="16"/>
              </w:rPr>
              <w:t>其中：当年财政拨款</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89039">
            <w:pPr>
              <w:jc w:val="center"/>
            </w:pPr>
            <w:r>
              <w:rPr>
                <w:rFonts w:ascii="宋体" w:hAnsi="宋体" w:eastAsia="宋体"/>
                <w:sz w:val="16"/>
              </w:rPr>
              <w:t>42.00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2A5EF">
            <w:pPr>
              <w:jc w:val="center"/>
            </w:pPr>
            <w:r>
              <w:rPr>
                <w:rFonts w:ascii="宋体" w:hAnsi="宋体" w:eastAsia="宋体"/>
                <w:sz w:val="16"/>
              </w:rPr>
              <w:t>222.02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BF7D3">
            <w:pPr>
              <w:jc w:val="center"/>
            </w:pPr>
            <w:r>
              <w:rPr>
                <w:rFonts w:ascii="宋体" w:hAnsi="宋体" w:eastAsia="宋体"/>
                <w:sz w:val="16"/>
              </w:rPr>
              <w:t>222.02</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125D7">
            <w:pPr>
              <w:jc w:val="center"/>
            </w:pPr>
            <w:r>
              <w:rPr>
                <w:rFonts w:ascii="宋体" w:hAnsi="宋体" w:eastAsia="宋体"/>
                <w:sz w:val="16"/>
              </w:rPr>
              <w:t>—</w:t>
            </w:r>
          </w:p>
        </w:tc>
        <w:tc>
          <w:tcPr>
            <w:tcW w:w="10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1200A">
            <w:pPr>
              <w:jc w:val="center"/>
            </w:pPr>
            <w:r>
              <w:rPr>
                <w:rFonts w:ascii="宋体" w:hAnsi="宋体" w:eastAsia="宋体"/>
                <w:sz w:val="16"/>
              </w:rPr>
              <w:t>—</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398CD4C3">
            <w:pPr>
              <w:jc w:val="center"/>
            </w:pPr>
            <w:r>
              <w:rPr>
                <w:rFonts w:ascii="宋体" w:hAnsi="宋体" w:eastAsia="宋体"/>
                <w:sz w:val="16"/>
              </w:rPr>
              <w:t>—</w:t>
            </w:r>
          </w:p>
        </w:tc>
      </w:tr>
      <w:tr w14:paraId="3DB077D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CADC4AD"/>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3F930">
            <w:pPr>
              <w:jc w:val="center"/>
            </w:pPr>
            <w:r>
              <w:rPr>
                <w:rFonts w:ascii="宋体" w:hAnsi="宋体" w:eastAsia="宋体"/>
                <w:sz w:val="16"/>
              </w:rPr>
              <w:t xml:space="preserve">  其他资金</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97802">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30986">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4983E">
            <w:pPr>
              <w:jc w:val="center"/>
            </w:pPr>
            <w:r>
              <w:rPr>
                <w:rFonts w:ascii="宋体" w:hAnsi="宋体" w:eastAsia="宋体"/>
                <w:sz w:val="16"/>
              </w:rPr>
              <w:t>0.00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D319B">
            <w:pPr>
              <w:jc w:val="center"/>
            </w:pPr>
            <w:r>
              <w:rPr>
                <w:rFonts w:ascii="宋体" w:hAnsi="宋体" w:eastAsia="宋体"/>
                <w:sz w:val="16"/>
              </w:rPr>
              <w:t>—</w:t>
            </w:r>
          </w:p>
        </w:tc>
        <w:tc>
          <w:tcPr>
            <w:tcW w:w="10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EC04A">
            <w:pPr>
              <w:jc w:val="center"/>
            </w:pPr>
            <w:r>
              <w:rPr>
                <w:rFonts w:ascii="宋体" w:hAnsi="宋体" w:eastAsia="宋体"/>
                <w:sz w:val="16"/>
              </w:rPr>
              <w:t>—</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73F6108B">
            <w:pPr>
              <w:jc w:val="center"/>
            </w:pPr>
            <w:r>
              <w:rPr>
                <w:rFonts w:ascii="宋体" w:hAnsi="宋体" w:eastAsia="宋体"/>
                <w:sz w:val="16"/>
              </w:rPr>
              <w:t>—</w:t>
            </w:r>
          </w:p>
        </w:tc>
      </w:tr>
      <w:tr w14:paraId="152A5DBD">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F46D17">
            <w:pPr>
              <w:jc w:val="center"/>
            </w:pPr>
            <w:r>
              <w:rPr>
                <w:rFonts w:ascii="宋体" w:hAnsi="宋体" w:eastAsia="宋体"/>
                <w:sz w:val="16"/>
              </w:rPr>
              <w:t>年度总体目标</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52EBE3">
            <w:pPr>
              <w:jc w:val="center"/>
            </w:pPr>
            <w:r>
              <w:rPr>
                <w:rFonts w:ascii="宋体" w:hAnsi="宋体" w:eastAsia="宋体"/>
                <w:sz w:val="16"/>
              </w:rPr>
              <w:t>预期目标</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32B6AD">
            <w:pPr>
              <w:jc w:val="center"/>
            </w:pPr>
            <w:r>
              <w:rPr>
                <w:rFonts w:ascii="宋体" w:hAnsi="宋体" w:eastAsia="宋体"/>
                <w:sz w:val="16"/>
              </w:rPr>
              <w:t>实际完成情况</w:t>
            </w:r>
          </w:p>
        </w:tc>
      </w:tr>
      <w:tr w14:paraId="2F97104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0E51CDA"/>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C95A96">
            <w:pPr>
              <w:jc w:val="both"/>
            </w:pPr>
            <w:r>
              <w:rPr>
                <w:rFonts w:ascii="宋体" w:hAnsi="宋体" w:eastAsia="宋体"/>
                <w:sz w:val="16"/>
              </w:rPr>
              <w:t>为推进国防和军队现代化建设，鼓励高等学校学生积极应征入伍服兵役，提高兵员征集质量，支持退役士兵接受系统的高等教育，提高退役士兵就业能力，国家对应征入伍服兵役高等学校学生实行国家教育资助。</w:t>
            </w:r>
            <w:r>
              <w:rPr>
                <w:rFonts w:ascii="宋体" w:hAnsi="宋体" w:eastAsia="宋体"/>
                <w:sz w:val="16"/>
              </w:rPr>
              <w:br w:type="textWrapping"/>
            </w:r>
            <w:r>
              <w:rPr>
                <w:rFonts w:ascii="宋体" w:hAnsi="宋体" w:eastAsia="宋体"/>
                <w:sz w:val="16"/>
              </w:rPr>
              <w:t>学费补偿（代偿）政策全称服兵役高等学校学生国家教育资助。国家对应征入伍服义务兵役、招收为军士、退役后复学或入学的高等学校学生实行学费补偿、国家助学贷款代偿、学费减免。教育公平显著提高，满足家庭经济困难学生基本学习生活需要；维护学校正常运转，帮助困难学生顺利完成学业。学费补偿代偿人数不少于219人，全年发放次数不少于3次，服义务兵役、退役复学、直招士官经费支付率达100%，高职国家助学金平均资助标准3700元每生每年。</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9D2643">
            <w:pPr>
              <w:jc w:val="both"/>
            </w:pPr>
            <w:r>
              <w:rPr>
                <w:rFonts w:hint="eastAsia" w:ascii="宋体" w:hAnsi="宋体"/>
                <w:sz w:val="16"/>
                <w:lang w:eastAsia="zh-CN"/>
              </w:rPr>
              <w:t>截至</w:t>
            </w:r>
            <w:r>
              <w:rPr>
                <w:rFonts w:ascii="宋体" w:hAnsi="宋体" w:eastAsia="宋体"/>
                <w:sz w:val="16"/>
              </w:rPr>
              <w:t>2024年12月31日，本项目已完成学费补偿代偿人数219人，全年共发放3次，发放资金共计222.02万元，高职国家助学金平均资助标准3700元/生/年。服义务兵役、退役复学、直招士官经费支付率达100%，学生积极应征入伍服兵役，提高了兵员征集质量，支持退役士兵接受系统的高等教育，提高了退役士兵就业能力。</w:t>
            </w:r>
          </w:p>
        </w:tc>
      </w:tr>
      <w:tr w14:paraId="7FD1A0F8">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6B53482F"/>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B0F3488">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C8C63DD">
            <w:pPr>
              <w:jc w:val="center"/>
            </w:pPr>
            <w:r>
              <w:rPr>
                <w:rFonts w:ascii="宋体" w:hAnsi="宋体" w:eastAsia="宋体"/>
                <w:sz w:val="16"/>
              </w:rPr>
              <w:t>二级指标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C7976BC">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3481999">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28B424">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9207A36">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00DEF2">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71E031">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D802271">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05EC768">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5290A3D">
            <w:pPr>
              <w:jc w:val="center"/>
            </w:pPr>
            <w:r>
              <w:rPr>
                <w:rFonts w:ascii="宋体" w:hAnsi="宋体" w:eastAsia="宋体"/>
                <w:sz w:val="16"/>
              </w:rPr>
              <w:t>赋分规则</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41150442">
            <w:pPr>
              <w:jc w:val="center"/>
            </w:pPr>
            <w:r>
              <w:rPr>
                <w:rFonts w:ascii="宋体" w:hAnsi="宋体" w:eastAsia="宋体"/>
                <w:sz w:val="16"/>
              </w:rPr>
              <w:t>佐证资料</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024BF9D5">
            <w:pPr>
              <w:jc w:val="center"/>
            </w:pPr>
            <w:r>
              <w:rPr>
                <w:rFonts w:ascii="宋体" w:hAnsi="宋体" w:eastAsia="宋体"/>
                <w:sz w:val="16"/>
              </w:rPr>
              <w:t>偏差原因分析及改进措施</w:t>
            </w:r>
          </w:p>
        </w:tc>
      </w:tr>
      <w:tr w14:paraId="369C553A">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B60946">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03E1B4">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DF0157">
            <w:pPr>
              <w:jc w:val="center"/>
            </w:pPr>
            <w:r>
              <w:rPr>
                <w:rFonts w:ascii="宋体" w:hAnsi="宋体" w:eastAsia="宋体"/>
                <w:sz w:val="16"/>
              </w:rPr>
              <w:t>数量指标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04F0918">
            <w:pPr>
              <w:jc w:val="center"/>
            </w:pPr>
            <w:r>
              <w:rPr>
                <w:rFonts w:ascii="宋体" w:hAnsi="宋体" w:eastAsia="宋体"/>
                <w:sz w:val="16"/>
              </w:rPr>
              <w:t>学费补偿代偿人数</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A155764">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8E96AC">
            <w:pPr>
              <w:jc w:val="center"/>
            </w:pPr>
            <w:r>
              <w:rPr>
                <w:rFonts w:ascii="宋体" w:hAnsi="宋体" w:eastAsia="宋体"/>
                <w:sz w:val="16"/>
              </w:rPr>
              <w:t>=219人</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CBC27A">
            <w:pPr>
              <w:jc w:val="center"/>
            </w:pPr>
            <w:r>
              <w:rPr>
                <w:rFonts w:ascii="宋体" w:hAnsi="宋体" w:eastAsia="宋体"/>
                <w:sz w:val="16"/>
              </w:rPr>
              <w:t>=219人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ECEA9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F96A5D">
            <w:pPr>
              <w:jc w:val="center"/>
            </w:pPr>
            <w:r>
              <w:rPr>
                <w:rFonts w:ascii="宋体" w:hAnsi="宋体" w:eastAsia="宋体"/>
                <w:sz w:val="16"/>
              </w:rPr>
              <w:t>12</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8D0A19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1D669D6">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6DFFA17">
            <w:pPr>
              <w:jc w:val="center"/>
            </w:pPr>
            <w:r>
              <w:rPr>
                <w:rFonts w:ascii="宋体" w:hAnsi="宋体" w:eastAsia="宋体"/>
                <w:sz w:val="16"/>
              </w:rPr>
              <w:t>按照完成比例赋分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51D1B870">
            <w:pPr>
              <w:jc w:val="center"/>
            </w:pPr>
            <w:r>
              <w:rPr>
                <w:rFonts w:ascii="宋体" w:hAnsi="宋体" w:eastAsia="宋体"/>
                <w:sz w:val="16"/>
              </w:rPr>
              <w:t>工作资料</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5DE235FA">
            <w:pPr>
              <w:jc w:val="center"/>
            </w:pPr>
          </w:p>
        </w:tc>
      </w:tr>
      <w:tr w14:paraId="645615C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1964B59"/>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345080A"/>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AD4D673"/>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D694E69">
            <w:pPr>
              <w:jc w:val="center"/>
            </w:pPr>
            <w:r>
              <w:rPr>
                <w:rFonts w:ascii="宋体" w:hAnsi="宋体" w:eastAsia="宋体"/>
                <w:sz w:val="16"/>
              </w:rPr>
              <w:t>全年发放次数</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3F976A0">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B606E4">
            <w:pPr>
              <w:jc w:val="center"/>
            </w:pPr>
            <w:r>
              <w:rPr>
                <w:rFonts w:ascii="宋体" w:hAnsi="宋体" w:eastAsia="宋体"/>
                <w:sz w:val="16"/>
              </w:rPr>
              <w:t>&gt;=3次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0E3359">
            <w:pPr>
              <w:jc w:val="center"/>
            </w:pPr>
            <w:r>
              <w:rPr>
                <w:rFonts w:ascii="宋体" w:hAnsi="宋体" w:eastAsia="宋体"/>
                <w:sz w:val="16"/>
              </w:rPr>
              <w:t>=3次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8E1D1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E6FF41">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6553000">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030FEAF">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AD173D5">
            <w:pPr>
              <w:jc w:val="center"/>
            </w:pPr>
            <w:r>
              <w:rPr>
                <w:rFonts w:ascii="宋体" w:hAnsi="宋体" w:eastAsia="宋体"/>
                <w:sz w:val="16"/>
              </w:rPr>
              <w:t>按照完成比例赋分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5631A9C5">
            <w:pPr>
              <w:jc w:val="center"/>
            </w:pPr>
            <w:r>
              <w:rPr>
                <w:rFonts w:ascii="宋体" w:hAnsi="宋体" w:eastAsia="宋体"/>
                <w:sz w:val="16"/>
              </w:rPr>
              <w:t>工作资料</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5AEC439D">
            <w:pPr>
              <w:jc w:val="center"/>
            </w:pPr>
          </w:p>
        </w:tc>
      </w:tr>
      <w:tr w14:paraId="7D8B135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EF45A2C"/>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32EEA09"/>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9CB6419">
            <w:pPr>
              <w:jc w:val="center"/>
            </w:pPr>
            <w:r>
              <w:rPr>
                <w:rFonts w:ascii="宋体" w:hAnsi="宋体" w:eastAsia="宋体"/>
                <w:sz w:val="16"/>
              </w:rPr>
              <w:t>质量指标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FA41E90">
            <w:pPr>
              <w:jc w:val="center"/>
            </w:pPr>
            <w:r>
              <w:rPr>
                <w:rFonts w:ascii="宋体" w:hAnsi="宋体" w:eastAsia="宋体"/>
                <w:sz w:val="16"/>
              </w:rPr>
              <w:t>服义务兵役、退役复学、直招士官经费支付率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CF1BFE7">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55877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0A242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46275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B358C0">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8106555">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62C6829">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FB53B01">
            <w:pPr>
              <w:jc w:val="center"/>
            </w:pPr>
            <w:r>
              <w:rPr>
                <w:rFonts w:ascii="宋体" w:hAnsi="宋体" w:eastAsia="宋体"/>
                <w:sz w:val="16"/>
              </w:rPr>
              <w:t>按照完成比例赋分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4DB1EA09">
            <w:pPr>
              <w:jc w:val="center"/>
            </w:pPr>
            <w:r>
              <w:rPr>
                <w:rFonts w:ascii="宋体" w:hAnsi="宋体" w:eastAsia="宋体"/>
                <w:sz w:val="16"/>
              </w:rPr>
              <w:t>工作资料</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590D26D4">
            <w:pPr>
              <w:jc w:val="center"/>
            </w:pPr>
          </w:p>
        </w:tc>
      </w:tr>
      <w:tr w14:paraId="340F382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842C21C"/>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5704E35"/>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0A901D3">
            <w:pPr>
              <w:jc w:val="center"/>
            </w:pPr>
            <w:r>
              <w:rPr>
                <w:rFonts w:ascii="宋体" w:hAnsi="宋体" w:eastAsia="宋体"/>
                <w:sz w:val="16"/>
              </w:rPr>
              <w:t>时效指标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A1B9DEC">
            <w:pPr>
              <w:jc w:val="center"/>
            </w:pPr>
            <w:r>
              <w:rPr>
                <w:rFonts w:ascii="宋体" w:hAnsi="宋体" w:eastAsia="宋体"/>
                <w:sz w:val="16"/>
              </w:rPr>
              <w:t>资金发放完成时间</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245596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F259D8">
            <w:pPr>
              <w:jc w:val="center"/>
            </w:pPr>
            <w:r>
              <w:rPr>
                <w:rFonts w:ascii="宋体" w:hAnsi="宋体" w:eastAsia="宋体"/>
                <w:sz w:val="16"/>
              </w:rPr>
              <w:t>2024年12月15日前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D9975C">
            <w:pPr>
              <w:jc w:val="center"/>
            </w:pPr>
            <w:r>
              <w:rPr>
                <w:rFonts w:ascii="宋体" w:hAnsi="宋体" w:eastAsia="宋体"/>
                <w:sz w:val="16"/>
              </w:rPr>
              <w:t>2024年12月15日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8F766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02CA20">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29591A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E63FD10">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4BA623D">
            <w:pPr>
              <w:jc w:val="center"/>
            </w:pPr>
            <w:r>
              <w:rPr>
                <w:rFonts w:ascii="宋体" w:hAnsi="宋体" w:eastAsia="宋体"/>
                <w:sz w:val="16"/>
              </w:rPr>
              <w:t>直接赋分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49060492">
            <w:pPr>
              <w:jc w:val="center"/>
            </w:pPr>
            <w:r>
              <w:rPr>
                <w:rFonts w:ascii="宋体" w:hAnsi="宋体" w:eastAsia="宋体"/>
                <w:sz w:val="16"/>
              </w:rPr>
              <w:t>工作资料</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1C69DED1">
            <w:pPr>
              <w:jc w:val="center"/>
            </w:pPr>
          </w:p>
        </w:tc>
      </w:tr>
      <w:tr w14:paraId="2F2D971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A7D64AF"/>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14C1135">
            <w:pPr>
              <w:jc w:val="center"/>
            </w:pPr>
            <w:r>
              <w:rPr>
                <w:rFonts w:ascii="宋体" w:hAnsi="宋体" w:eastAsia="宋体"/>
                <w:sz w:val="16"/>
              </w:rPr>
              <w:t>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FEC92B9">
            <w:pPr>
              <w:jc w:val="center"/>
            </w:pPr>
            <w:r>
              <w:rPr>
                <w:rFonts w:ascii="宋体" w:hAnsi="宋体" w:eastAsia="宋体"/>
                <w:sz w:val="16"/>
              </w:rPr>
              <w:t>经济成本指标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1AA3300">
            <w:pPr>
              <w:jc w:val="center"/>
            </w:pPr>
            <w:r>
              <w:rPr>
                <w:rFonts w:ascii="宋体" w:hAnsi="宋体" w:eastAsia="宋体"/>
                <w:sz w:val="16"/>
              </w:rPr>
              <w:t>高职国家助学金平均资助标准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465B51A">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872A51">
            <w:pPr>
              <w:jc w:val="center"/>
            </w:pPr>
            <w:r>
              <w:rPr>
                <w:rFonts w:ascii="宋体" w:hAnsi="宋体" w:eastAsia="宋体"/>
                <w:sz w:val="16"/>
              </w:rPr>
              <w:t>&lt;=0.37万元/生/年</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85140E7">
            <w:pPr>
              <w:jc w:val="center"/>
            </w:pPr>
            <w:r>
              <w:rPr>
                <w:rFonts w:ascii="宋体" w:hAnsi="宋体" w:eastAsia="宋体"/>
                <w:sz w:val="16"/>
              </w:rPr>
              <w:t>=0.37万元/生/年</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D48CFB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DE10C8">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4099801">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3AD5033">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09852B5">
            <w:pPr>
              <w:jc w:val="center"/>
            </w:pPr>
            <w:r>
              <w:rPr>
                <w:rFonts w:ascii="宋体" w:hAnsi="宋体" w:eastAsia="宋体"/>
                <w:sz w:val="16"/>
              </w:rPr>
              <w:t>按照完成比例赋分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2C306EC7">
            <w:pPr>
              <w:jc w:val="center"/>
            </w:pPr>
            <w:r>
              <w:rPr>
                <w:rFonts w:ascii="宋体" w:hAnsi="宋体" w:eastAsia="宋体"/>
                <w:sz w:val="16"/>
              </w:rPr>
              <w:t>工作资料</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14F0D54F">
            <w:pPr>
              <w:jc w:val="center"/>
            </w:pPr>
          </w:p>
        </w:tc>
      </w:tr>
      <w:tr w14:paraId="38237C8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4B5A894"/>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D62D7B8">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701F55B">
            <w:pPr>
              <w:jc w:val="center"/>
            </w:pPr>
            <w:r>
              <w:rPr>
                <w:rFonts w:ascii="宋体" w:hAnsi="宋体" w:eastAsia="宋体"/>
                <w:sz w:val="16"/>
              </w:rPr>
              <w:t>社会效益指标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53FF531">
            <w:pPr>
              <w:jc w:val="center"/>
            </w:pPr>
            <w:r>
              <w:rPr>
                <w:rFonts w:ascii="宋体" w:hAnsi="宋体" w:eastAsia="宋体"/>
                <w:sz w:val="16"/>
              </w:rPr>
              <w:t>家庭经济困难学生的生活负担</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9164EC3">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8D6788">
            <w:pPr>
              <w:jc w:val="center"/>
            </w:pPr>
            <w:r>
              <w:rPr>
                <w:rFonts w:ascii="宋体" w:hAnsi="宋体" w:eastAsia="宋体"/>
                <w:sz w:val="16"/>
              </w:rPr>
              <w:t>有效减轻</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AE9EAE3">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1BB435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7D9065">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A36C09B">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566CF4">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E76B064">
            <w:pPr>
              <w:jc w:val="center"/>
            </w:pPr>
            <w:r>
              <w:rPr>
                <w:rFonts w:ascii="宋体" w:hAnsi="宋体" w:eastAsia="宋体"/>
                <w:sz w:val="16"/>
              </w:rPr>
              <w:t>按评判等级赋分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3F2920CF">
            <w:pPr>
              <w:jc w:val="center"/>
            </w:pPr>
            <w:r>
              <w:rPr>
                <w:rFonts w:ascii="宋体" w:hAnsi="宋体" w:eastAsia="宋体"/>
                <w:sz w:val="16"/>
              </w:rPr>
              <w:t>工作资料</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00195AF6">
            <w:pPr>
              <w:jc w:val="center"/>
            </w:pPr>
          </w:p>
        </w:tc>
      </w:tr>
      <w:tr w14:paraId="1F0C741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339B2E2"/>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7F1B31B">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BB12329">
            <w:pPr>
              <w:jc w:val="center"/>
            </w:pPr>
            <w:r>
              <w:rPr>
                <w:rFonts w:ascii="宋体" w:hAnsi="宋体" w:eastAsia="宋体"/>
                <w:sz w:val="16"/>
              </w:rPr>
              <w:t>满意度指标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F507C19">
            <w:pPr>
              <w:jc w:val="center"/>
            </w:pPr>
            <w:r>
              <w:rPr>
                <w:rFonts w:ascii="宋体" w:hAnsi="宋体" w:eastAsia="宋体"/>
                <w:sz w:val="16"/>
              </w:rPr>
              <w:t>学生满意度</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31CC13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70447F">
            <w:pPr>
              <w:jc w:val="center"/>
            </w:pPr>
            <w:r>
              <w:rPr>
                <w:rFonts w:ascii="宋体" w:hAnsi="宋体" w:eastAsia="宋体"/>
                <w:sz w:val="16"/>
              </w:rPr>
              <w:t>&gt;=90%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C78A083">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CEF049">
            <w:pPr>
              <w:jc w:val="center"/>
            </w:pPr>
            <w:r>
              <w:rPr>
                <w:rFonts w:ascii="宋体" w:hAnsi="宋体" w:eastAsia="宋体"/>
                <w:sz w:val="16"/>
              </w:rPr>
              <w:t>105.55%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2E7FBE">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ED9FC4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F43DC65">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6FA3351">
            <w:pPr>
              <w:jc w:val="center"/>
            </w:pPr>
            <w:r>
              <w:rPr>
                <w:rFonts w:ascii="宋体" w:hAnsi="宋体" w:eastAsia="宋体"/>
                <w:sz w:val="16"/>
              </w:rPr>
              <w:t>满意度赋分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02C9D06F">
            <w:pPr>
              <w:jc w:val="center"/>
            </w:pPr>
            <w:r>
              <w:rPr>
                <w:rFonts w:ascii="宋体" w:hAnsi="宋体" w:eastAsia="宋体"/>
                <w:sz w:val="16"/>
              </w:rPr>
              <w:t>工作资料</w:t>
            </w:r>
          </w:p>
        </w:tc>
        <w:tc>
          <w:tcPr>
            <w:tcW w:w="805" w:type="dxa"/>
            <w:tcBorders>
              <w:top w:val="single" w:color="auto" w:sz="10" w:space="0"/>
              <w:left w:val="single" w:color="auto" w:sz="10" w:space="0"/>
              <w:bottom w:val="single" w:color="auto" w:sz="10" w:space="0"/>
              <w:right w:val="single" w:color="auto" w:sz="10" w:space="0"/>
              <w:insideV w:val="single" w:sz="10" w:space="0"/>
            </w:tcBorders>
            <w:vAlign w:val="center"/>
          </w:tcPr>
          <w:p w14:paraId="132CA13A">
            <w:pPr>
              <w:jc w:val="center"/>
            </w:pPr>
            <w:r>
              <w:rPr>
                <w:rFonts w:ascii="宋体" w:hAnsi="宋体" w:eastAsia="宋体"/>
                <w:sz w:val="16"/>
              </w:rPr>
              <w:t>学生对学院整体资助工作满意度较高，超出年初预期值</w:t>
            </w:r>
          </w:p>
        </w:tc>
      </w:tr>
      <w:tr w14:paraId="2244743F">
        <w:tblPrEx>
          <w:tblCellMar>
            <w:top w:w="0" w:type="dxa"/>
            <w:left w:w="108" w:type="dxa"/>
            <w:bottom w:w="0" w:type="dxa"/>
            <w:right w:w="108" w:type="dxa"/>
          </w:tblCellMar>
        </w:tblPrEx>
        <w:tc>
          <w:tcPr>
            <w:tcW w:w="2506"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711A13">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20C8D0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48AE0CB"/>
        </w:tc>
        <w:tc>
          <w:tcPr>
            <w:tcW w:w="631" w:type="dxa"/>
            <w:tcBorders>
              <w:top w:val="single" w:color="auto" w:sz="10" w:space="0"/>
              <w:left w:val="single" w:color="auto" w:sz="10" w:space="0"/>
              <w:bottom w:val="single" w:color="auto" w:sz="10" w:space="0"/>
              <w:right w:val="single" w:color="auto" w:sz="10" w:space="0"/>
              <w:insideV w:val="single" w:sz="10" w:space="0"/>
            </w:tcBorders>
          </w:tcPr>
          <w:p w14:paraId="307E0BE3"/>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E1397DC"/>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23773B">
            <w:pPr>
              <w:jc w:val="center"/>
            </w:pPr>
            <w:r>
              <w:rPr>
                <w:rFonts w:ascii="宋体" w:hAnsi="宋体" w:eastAsia="宋体"/>
                <w:sz w:val="16"/>
              </w:rPr>
              <w:t>100.00分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1645DABB"/>
        </w:tc>
        <w:tc>
          <w:tcPr>
            <w:tcW w:w="624" w:type="dxa"/>
            <w:tcBorders>
              <w:top w:val="single" w:color="auto" w:sz="10" w:space="0"/>
              <w:left w:val="single" w:color="auto" w:sz="10" w:space="0"/>
              <w:bottom w:val="single" w:color="auto" w:sz="10" w:space="0"/>
              <w:right w:val="single" w:color="auto" w:sz="10" w:space="0"/>
              <w:insideV w:val="single" w:sz="10" w:space="0"/>
            </w:tcBorders>
          </w:tcPr>
          <w:p w14:paraId="7F983D94"/>
        </w:tc>
        <w:tc>
          <w:tcPr>
            <w:tcW w:w="624" w:type="dxa"/>
            <w:tcBorders>
              <w:top w:val="single" w:color="auto" w:sz="10" w:space="0"/>
              <w:left w:val="single" w:color="auto" w:sz="10" w:space="0"/>
              <w:bottom w:val="single" w:color="auto" w:sz="10" w:space="0"/>
              <w:right w:val="single" w:color="auto" w:sz="10" w:space="0"/>
              <w:insideV w:val="single" w:sz="10" w:space="0"/>
            </w:tcBorders>
          </w:tcPr>
          <w:p w14:paraId="5C59E436"/>
        </w:tc>
        <w:tc>
          <w:tcPr>
            <w:tcW w:w="452" w:type="dxa"/>
            <w:tcBorders>
              <w:top w:val="single" w:color="auto" w:sz="10" w:space="0"/>
              <w:left w:val="single" w:color="auto" w:sz="10" w:space="0"/>
              <w:bottom w:val="single" w:color="auto" w:sz="10" w:space="0"/>
              <w:right w:val="single" w:color="auto" w:sz="10" w:space="0"/>
              <w:insideV w:val="single" w:sz="10" w:space="0"/>
            </w:tcBorders>
          </w:tcPr>
          <w:p w14:paraId="66361494"/>
        </w:tc>
        <w:tc>
          <w:tcPr>
            <w:tcW w:w="805" w:type="dxa"/>
            <w:tcBorders>
              <w:top w:val="single" w:color="auto" w:sz="10" w:space="0"/>
              <w:left w:val="single" w:color="auto" w:sz="10" w:space="0"/>
              <w:bottom w:val="single" w:color="auto" w:sz="10" w:space="0"/>
              <w:right w:val="single" w:color="auto" w:sz="10" w:space="0"/>
              <w:insideV w:val="single" w:sz="10" w:space="0"/>
            </w:tcBorders>
          </w:tcPr>
          <w:p w14:paraId="0A53653B"/>
        </w:tc>
      </w:tr>
    </w:tbl>
    <w:p w14:paraId="246F6DA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0B4E7BD1">
        <w:tblPrEx>
          <w:tblCellMar>
            <w:top w:w="0" w:type="dxa"/>
            <w:left w:w="108" w:type="dxa"/>
            <w:bottom w:w="0" w:type="dxa"/>
            <w:right w:w="108" w:type="dxa"/>
          </w:tblCellMar>
        </w:tblPrEx>
        <w:tc>
          <w:tcPr>
            <w:tcW w:w="8848" w:type="dxa"/>
            <w:gridSpan w:val="14"/>
            <w:vAlign w:val="center"/>
          </w:tcPr>
          <w:p w14:paraId="255F6F94">
            <w:pPr>
              <w:jc w:val="center"/>
            </w:pPr>
            <w:r>
              <w:rPr>
                <w:rFonts w:ascii="宋体" w:hAnsi="宋体" w:eastAsia="宋体"/>
                <w:sz w:val="24"/>
              </w:rPr>
              <w:t>项目支出绩效自评表</w:t>
            </w:r>
          </w:p>
        </w:tc>
      </w:tr>
      <w:tr w14:paraId="00C454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AC12AE">
            <w:pPr>
              <w:jc w:val="center"/>
            </w:pPr>
            <w:r>
              <w:rPr>
                <w:rFonts w:ascii="宋体" w:hAnsi="宋体" w:eastAsia="宋体"/>
                <w:sz w:val="24"/>
              </w:rPr>
              <w:t>(2024年度)</w:t>
            </w:r>
          </w:p>
        </w:tc>
      </w:tr>
      <w:tr w14:paraId="4B89DD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BFC1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3EE135">
            <w:pPr>
              <w:jc w:val="center"/>
            </w:pPr>
            <w:r>
              <w:rPr>
                <w:rFonts w:ascii="宋体" w:hAnsi="宋体" w:eastAsia="宋体"/>
                <w:sz w:val="16"/>
              </w:rPr>
              <w:t>2024年学生资助补助经费（第二批）中央直达资金</w:t>
            </w:r>
            <w:r>
              <w:rPr>
                <w:rFonts w:hint="eastAsia" w:ascii="宋体" w:hAnsi="宋体"/>
                <w:sz w:val="16"/>
                <w:lang w:eastAsia="zh-CN"/>
              </w:rPr>
              <w:t>－</w:t>
            </w:r>
            <w:r>
              <w:rPr>
                <w:rFonts w:ascii="宋体" w:hAnsi="宋体" w:eastAsia="宋体"/>
                <w:sz w:val="16"/>
              </w:rPr>
              <w:t>中职、技工国家奖学金</w:t>
            </w:r>
          </w:p>
        </w:tc>
      </w:tr>
      <w:tr w14:paraId="5C31CC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B060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21F20A">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8BCF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A5CB52">
            <w:pPr>
              <w:jc w:val="center"/>
            </w:pPr>
            <w:r>
              <w:rPr>
                <w:rFonts w:ascii="宋体" w:hAnsi="宋体" w:eastAsia="宋体"/>
                <w:sz w:val="16"/>
              </w:rPr>
              <w:t>新疆昌吉职业技术学院</w:t>
            </w:r>
          </w:p>
        </w:tc>
      </w:tr>
      <w:tr w14:paraId="172BF1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701A9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5F2D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1AC2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B1F0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1E21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A244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4E58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27467">
            <w:pPr>
              <w:jc w:val="center"/>
            </w:pPr>
            <w:r>
              <w:rPr>
                <w:rFonts w:ascii="宋体" w:hAnsi="宋体" w:eastAsia="宋体"/>
                <w:sz w:val="16"/>
              </w:rPr>
              <w:t>得分</w:t>
            </w:r>
          </w:p>
        </w:tc>
      </w:tr>
      <w:tr w14:paraId="3E7C56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EAF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C086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313F0">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10436">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7387A">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56B2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7BCB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20EA9">
            <w:pPr>
              <w:jc w:val="center"/>
            </w:pPr>
            <w:r>
              <w:rPr>
                <w:rFonts w:ascii="宋体" w:hAnsi="宋体" w:eastAsia="宋体"/>
                <w:sz w:val="16"/>
              </w:rPr>
              <w:t>10.00</w:t>
            </w:r>
          </w:p>
        </w:tc>
      </w:tr>
      <w:tr w14:paraId="14B543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E82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291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F7048">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A4DC1">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7E5C2">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7CDB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1AB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B2DC7">
            <w:pPr>
              <w:jc w:val="center"/>
            </w:pPr>
            <w:r>
              <w:rPr>
                <w:rFonts w:ascii="宋体" w:hAnsi="宋体" w:eastAsia="宋体"/>
                <w:sz w:val="16"/>
              </w:rPr>
              <w:t>—</w:t>
            </w:r>
          </w:p>
        </w:tc>
      </w:tr>
      <w:tr w14:paraId="4EF0E2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426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DD86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FF7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BB2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BDF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D46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F54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B8C07">
            <w:pPr>
              <w:jc w:val="center"/>
            </w:pPr>
            <w:r>
              <w:rPr>
                <w:rFonts w:ascii="宋体" w:hAnsi="宋体" w:eastAsia="宋体"/>
                <w:sz w:val="16"/>
              </w:rPr>
              <w:t>—</w:t>
            </w:r>
          </w:p>
        </w:tc>
      </w:tr>
      <w:tr w14:paraId="703FFC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EA9E9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A9FEA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A6AFC0">
            <w:pPr>
              <w:jc w:val="center"/>
            </w:pPr>
            <w:r>
              <w:rPr>
                <w:rFonts w:ascii="宋体" w:hAnsi="宋体" w:eastAsia="宋体"/>
                <w:sz w:val="16"/>
              </w:rPr>
              <w:t>实际完成情况</w:t>
            </w:r>
          </w:p>
        </w:tc>
      </w:tr>
      <w:tr w14:paraId="4AE876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1607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A67B6A">
            <w:pPr>
              <w:jc w:val="both"/>
            </w:pPr>
            <w:r>
              <w:rPr>
                <w:rFonts w:ascii="宋体" w:hAnsi="宋体" w:eastAsia="宋体"/>
                <w:sz w:val="16"/>
              </w:rPr>
              <w:t>昌州财教</w:t>
            </w:r>
            <w:r>
              <w:rPr>
                <w:rFonts w:hint="eastAsia" w:ascii="宋体" w:hAnsi="宋体"/>
                <w:sz w:val="16"/>
                <w:lang w:eastAsia="zh-CN"/>
              </w:rPr>
              <w:t>〔2024〕20号</w:t>
            </w:r>
            <w:r>
              <w:rPr>
                <w:rFonts w:ascii="宋体" w:hAnsi="宋体" w:eastAsia="宋体"/>
                <w:sz w:val="16"/>
              </w:rPr>
              <w:t>-2024年学生资助补助经费（第二批）中央直达资金</w:t>
            </w:r>
            <w:r>
              <w:rPr>
                <w:rFonts w:hint="eastAsia" w:ascii="宋体" w:hAnsi="宋体"/>
                <w:sz w:val="16"/>
                <w:lang w:eastAsia="zh-CN"/>
              </w:rPr>
              <w:t>－</w:t>
            </w:r>
            <w:r>
              <w:rPr>
                <w:rFonts w:ascii="宋体" w:hAnsi="宋体" w:eastAsia="宋体"/>
                <w:sz w:val="16"/>
              </w:rPr>
              <w:t>中职、技工国家奖学金，确保学生资助政策落实到位。每生每年6000元。这项奖学金专门用于奖励中等职业学校（包括技工学校）全日制在校学生中特别优秀的学生。奖学金每学年评审一次，面向全日制二年级及以上的学生申请。获奖学生不仅在学业成绩</w:t>
            </w:r>
            <w:r>
              <w:rPr>
                <w:rFonts w:hint="eastAsia" w:ascii="宋体" w:hAnsi="宋体"/>
                <w:sz w:val="16"/>
                <w:lang w:eastAsia="zh-CN"/>
              </w:rPr>
              <w:t>上</w:t>
            </w:r>
            <w:r>
              <w:rPr>
                <w:rFonts w:ascii="宋体" w:hAnsi="宋体" w:eastAsia="宋体"/>
                <w:sz w:val="16"/>
              </w:rPr>
              <w:t>名列前茅，还在道德风尚、专业技能、社会实践、创新能力、综合素质等方面表现优秀。中等职业技术学校的奖学金不仅是对学生学业成绩的认可，更是对他们个人努力和全面发展的鼓励，同时也是对社会贡献的一种期待和激励。</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B6640B">
            <w:pPr>
              <w:jc w:val="both"/>
            </w:pPr>
            <w:r>
              <w:rPr>
                <w:rFonts w:hint="eastAsia" w:ascii="宋体" w:hAnsi="宋体"/>
                <w:sz w:val="16"/>
                <w:lang w:eastAsia="zh-CN"/>
              </w:rPr>
              <w:t>截至</w:t>
            </w:r>
            <w:r>
              <w:rPr>
                <w:rFonts w:ascii="宋体" w:hAnsi="宋体" w:eastAsia="宋体"/>
                <w:sz w:val="16"/>
              </w:rPr>
              <w:t>2024年12月31日，本项目已完成发放技工国家奖学金人数3人，中等职业教育国家奖学金1人，我院严格按照昌州财教</w:t>
            </w:r>
            <w:r>
              <w:rPr>
                <w:rFonts w:hint="eastAsia" w:ascii="宋体" w:hAnsi="宋体"/>
                <w:sz w:val="16"/>
                <w:lang w:eastAsia="zh-CN"/>
              </w:rPr>
              <w:t>〔2024〕20号</w:t>
            </w:r>
            <w:r>
              <w:rPr>
                <w:rFonts w:ascii="宋体" w:hAnsi="宋体" w:eastAsia="宋体"/>
                <w:sz w:val="16"/>
              </w:rPr>
              <w:t>-2024年学生资助补助经费（第二批）中央直达资金</w:t>
            </w:r>
            <w:r>
              <w:rPr>
                <w:rFonts w:hint="eastAsia" w:ascii="宋体" w:hAnsi="宋体"/>
                <w:sz w:val="16"/>
                <w:lang w:eastAsia="zh-CN"/>
              </w:rPr>
              <w:t>－</w:t>
            </w:r>
            <w:r>
              <w:rPr>
                <w:rFonts w:ascii="宋体" w:hAnsi="宋体" w:eastAsia="宋体"/>
                <w:sz w:val="16"/>
              </w:rPr>
              <w:t>中职、技工国家奖学金通知精神，确保学生资助政策落实到位。每生每年6000元标准发放。这项奖学金专门用于奖励中等职业学校（包括技工学校）全日制在校学生中特别优秀的学生。</w:t>
            </w:r>
          </w:p>
        </w:tc>
      </w:tr>
      <w:tr w14:paraId="75ACEE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3893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522E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686C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EA1F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9C9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48EB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0517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F8C6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B47A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F2D3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80A4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82B5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785C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F0EEC">
            <w:pPr>
              <w:jc w:val="center"/>
            </w:pPr>
            <w:r>
              <w:rPr>
                <w:rFonts w:ascii="宋体" w:hAnsi="宋体" w:eastAsia="宋体"/>
                <w:sz w:val="16"/>
              </w:rPr>
              <w:t>偏差原因分析及改进措施</w:t>
            </w:r>
          </w:p>
        </w:tc>
      </w:tr>
      <w:tr w14:paraId="6E4D0B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20039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7C484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621E8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2600D">
            <w:pPr>
              <w:jc w:val="center"/>
            </w:pPr>
            <w:r>
              <w:rPr>
                <w:rFonts w:ascii="宋体" w:hAnsi="宋体" w:eastAsia="宋体"/>
                <w:sz w:val="16"/>
              </w:rPr>
              <w:t>技工国家奖学金人数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08D8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795B8">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11BAA">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902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171D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F58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DCD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D83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27F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74FBD">
            <w:pPr>
              <w:jc w:val="center"/>
            </w:pPr>
          </w:p>
        </w:tc>
      </w:tr>
      <w:tr w14:paraId="1BEE38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68B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EEA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323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0804A">
            <w:pPr>
              <w:jc w:val="center"/>
            </w:pPr>
            <w:r>
              <w:rPr>
                <w:rFonts w:ascii="宋体" w:hAnsi="宋体" w:eastAsia="宋体"/>
                <w:sz w:val="16"/>
              </w:rPr>
              <w:t>中等职业教育国家奖学金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0829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EBFD9">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BB61C">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7AC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0359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C5B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90E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173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5E8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8B65B">
            <w:pPr>
              <w:jc w:val="center"/>
            </w:pPr>
          </w:p>
        </w:tc>
      </w:tr>
      <w:tr w14:paraId="25C810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FAF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7DE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A7C2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45798">
            <w:pPr>
              <w:jc w:val="center"/>
            </w:pPr>
            <w:r>
              <w:rPr>
                <w:rFonts w:ascii="宋体" w:hAnsi="宋体" w:eastAsia="宋体"/>
                <w:sz w:val="16"/>
              </w:rPr>
              <w:t>奖学金发放准确率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7B4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700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5DE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23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3AA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4D2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0C6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B50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7CA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5C875">
            <w:pPr>
              <w:jc w:val="center"/>
            </w:pPr>
          </w:p>
        </w:tc>
      </w:tr>
      <w:tr w14:paraId="629C60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380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B02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8A48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21863">
            <w:pPr>
              <w:jc w:val="center"/>
            </w:pPr>
            <w:r>
              <w:rPr>
                <w:rFonts w:ascii="宋体" w:hAnsi="宋体" w:eastAsia="宋体"/>
                <w:sz w:val="16"/>
              </w:rPr>
              <w:t>奖学金发放时限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1C2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7442D">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38AE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B8B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633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190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FF7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AB90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B45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31D4B">
            <w:pPr>
              <w:jc w:val="center"/>
            </w:pPr>
          </w:p>
        </w:tc>
      </w:tr>
      <w:tr w14:paraId="52507A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3D3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7828D">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C1DA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6D585">
            <w:pPr>
              <w:jc w:val="center"/>
            </w:pPr>
            <w:r>
              <w:rPr>
                <w:rFonts w:ascii="宋体" w:hAnsi="宋体" w:eastAsia="宋体"/>
                <w:sz w:val="16"/>
              </w:rPr>
              <w:t>国家奖学金发放标准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F195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D9F38">
            <w:pPr>
              <w:jc w:val="center"/>
            </w:pPr>
            <w:r>
              <w:rPr>
                <w:rFonts w:ascii="宋体" w:hAnsi="宋体" w:eastAsia="宋体"/>
                <w:sz w:val="16"/>
              </w:rPr>
              <w:t>&lt;=6000元/生/年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B6A6F">
            <w:pPr>
              <w:jc w:val="center"/>
            </w:pPr>
            <w:r>
              <w:rPr>
                <w:rFonts w:ascii="宋体" w:hAnsi="宋体" w:eastAsia="宋体"/>
                <w:sz w:val="16"/>
              </w:rPr>
              <w:t>=6000元/生/年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8C9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7DEB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F65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33E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727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ED8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DDAC5">
            <w:pPr>
              <w:jc w:val="center"/>
            </w:pPr>
          </w:p>
        </w:tc>
      </w:tr>
      <w:tr w14:paraId="5C1C10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139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AAE5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24534">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2786D">
            <w:pPr>
              <w:jc w:val="center"/>
            </w:pPr>
            <w:r>
              <w:rPr>
                <w:rFonts w:ascii="宋体" w:hAnsi="宋体" w:eastAsia="宋体"/>
                <w:sz w:val="16"/>
              </w:rPr>
              <w:t>家庭经济困难学生的生活负担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CA6C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6A91A">
            <w:pPr>
              <w:jc w:val="center"/>
            </w:pPr>
            <w:r>
              <w:rPr>
                <w:rFonts w:ascii="宋体" w:hAnsi="宋体" w:eastAsia="宋体"/>
                <w:sz w:val="16"/>
              </w:rPr>
              <w:t>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1D9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3ED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0F9D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B62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57B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89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C46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41B61">
            <w:pPr>
              <w:jc w:val="center"/>
            </w:pPr>
          </w:p>
        </w:tc>
      </w:tr>
      <w:tr w14:paraId="136850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C0B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04B0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D953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E8350">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77A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718F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C774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E5A43">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2FA5E">
            <w:pPr>
              <w:jc w:val="center"/>
            </w:pPr>
            <w:r>
              <w:rPr>
                <w:rFonts w:ascii="宋体" w:hAnsi="宋体" w:eastAsia="宋体"/>
                <w:sz w:val="16"/>
              </w:rPr>
              <w:t>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A89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E42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2F0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36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F8372">
            <w:pPr>
              <w:jc w:val="center"/>
            </w:pPr>
            <w:r>
              <w:rPr>
                <w:rFonts w:ascii="宋体" w:hAnsi="宋体" w:eastAsia="宋体"/>
                <w:sz w:val="16"/>
              </w:rPr>
              <w:t>及时发放奖学金，有效减轻家庭经济困难学生的生活负担。</w:t>
            </w:r>
          </w:p>
        </w:tc>
      </w:tr>
      <w:tr w14:paraId="239B85D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11344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407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E5BE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81F9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91AA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355F7">
            <w:pPr>
              <w:jc w:val="center"/>
            </w:pPr>
            <w:r>
              <w:rPr>
                <w:rFonts w:ascii="宋体" w:hAnsi="宋体" w:eastAsia="宋体"/>
                <w:sz w:val="16"/>
              </w:rPr>
              <w:t>99.44分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A5F6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4487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A0C1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BC61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72FFE2"/>
        </w:tc>
      </w:tr>
    </w:tbl>
    <w:p w14:paraId="694E7963">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631"/>
        <w:gridCol w:w="776"/>
        <w:gridCol w:w="776"/>
        <w:gridCol w:w="696"/>
        <w:gridCol w:w="615"/>
        <w:gridCol w:w="615"/>
        <w:gridCol w:w="616"/>
        <w:gridCol w:w="615"/>
        <w:gridCol w:w="631"/>
      </w:tblGrid>
      <w:tr w14:paraId="33669B7D">
        <w:tblPrEx>
          <w:tblCellMar>
            <w:top w:w="0" w:type="dxa"/>
            <w:left w:w="108" w:type="dxa"/>
            <w:bottom w:w="0" w:type="dxa"/>
            <w:right w:w="108" w:type="dxa"/>
          </w:tblCellMar>
        </w:tblPrEx>
        <w:tc>
          <w:tcPr>
            <w:tcW w:w="8848" w:type="dxa"/>
            <w:gridSpan w:val="14"/>
            <w:vAlign w:val="center"/>
          </w:tcPr>
          <w:p w14:paraId="7B1CD4A1">
            <w:pPr>
              <w:jc w:val="center"/>
            </w:pPr>
            <w:r>
              <w:rPr>
                <w:rFonts w:ascii="宋体" w:hAnsi="宋体" w:eastAsia="宋体"/>
                <w:sz w:val="24"/>
              </w:rPr>
              <w:t>项目支出绩效自评表</w:t>
            </w:r>
          </w:p>
        </w:tc>
      </w:tr>
      <w:tr w14:paraId="1EE2808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63CB95">
            <w:pPr>
              <w:jc w:val="center"/>
            </w:pPr>
            <w:r>
              <w:rPr>
                <w:rFonts w:ascii="宋体" w:hAnsi="宋体" w:eastAsia="宋体"/>
                <w:sz w:val="24"/>
              </w:rPr>
              <w:t>(2024年度)</w:t>
            </w:r>
          </w:p>
        </w:tc>
      </w:tr>
      <w:tr w14:paraId="4DF26C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9265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B795EA8">
            <w:pPr>
              <w:jc w:val="center"/>
            </w:pPr>
            <w:r>
              <w:rPr>
                <w:rFonts w:ascii="宋体" w:hAnsi="宋体" w:eastAsia="宋体"/>
                <w:sz w:val="16"/>
              </w:rPr>
              <w:t>2024年庭州名师工作室</w:t>
            </w:r>
          </w:p>
        </w:tc>
      </w:tr>
      <w:tr w14:paraId="20FF75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590C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769B9C">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DBE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86624DC">
            <w:pPr>
              <w:jc w:val="center"/>
            </w:pPr>
            <w:r>
              <w:rPr>
                <w:rFonts w:ascii="宋体" w:hAnsi="宋体" w:eastAsia="宋体"/>
                <w:sz w:val="16"/>
              </w:rPr>
              <w:t>新疆昌吉职业技术学院</w:t>
            </w:r>
          </w:p>
        </w:tc>
      </w:tr>
      <w:tr w14:paraId="754C49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61FC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309B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1D8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A23D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C828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6DB1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65F6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4240F">
            <w:pPr>
              <w:jc w:val="center"/>
            </w:pPr>
            <w:r>
              <w:rPr>
                <w:rFonts w:ascii="宋体" w:hAnsi="宋体" w:eastAsia="宋体"/>
                <w:sz w:val="16"/>
              </w:rPr>
              <w:t>得分</w:t>
            </w:r>
          </w:p>
        </w:tc>
      </w:tr>
      <w:tr w14:paraId="694078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9DB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D4C6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9873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066B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AE63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F95B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281F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74E21">
            <w:pPr>
              <w:jc w:val="center"/>
            </w:pPr>
            <w:r>
              <w:rPr>
                <w:rFonts w:ascii="宋体" w:hAnsi="宋体" w:eastAsia="宋体"/>
                <w:sz w:val="16"/>
              </w:rPr>
              <w:t>10.00</w:t>
            </w:r>
          </w:p>
        </w:tc>
      </w:tr>
      <w:tr w14:paraId="0AA699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1A6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ACE7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789A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60C7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CB38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F57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531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46FE5">
            <w:pPr>
              <w:jc w:val="center"/>
            </w:pPr>
            <w:r>
              <w:rPr>
                <w:rFonts w:ascii="宋体" w:hAnsi="宋体" w:eastAsia="宋体"/>
                <w:sz w:val="16"/>
              </w:rPr>
              <w:t>—</w:t>
            </w:r>
          </w:p>
        </w:tc>
      </w:tr>
      <w:tr w14:paraId="7ECD51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287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5233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D55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B1A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5C5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C445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C44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B259A">
            <w:pPr>
              <w:jc w:val="center"/>
            </w:pPr>
            <w:r>
              <w:rPr>
                <w:rFonts w:ascii="宋体" w:hAnsi="宋体" w:eastAsia="宋体"/>
                <w:sz w:val="16"/>
              </w:rPr>
              <w:t>—</w:t>
            </w:r>
          </w:p>
        </w:tc>
      </w:tr>
      <w:tr w14:paraId="505387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884D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F1F47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3A2548">
            <w:pPr>
              <w:jc w:val="center"/>
            </w:pPr>
            <w:r>
              <w:rPr>
                <w:rFonts w:ascii="宋体" w:hAnsi="宋体" w:eastAsia="宋体"/>
                <w:sz w:val="16"/>
              </w:rPr>
              <w:t>实际完成情况</w:t>
            </w:r>
          </w:p>
        </w:tc>
      </w:tr>
      <w:tr w14:paraId="16FDAD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F246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4E6104">
            <w:pPr>
              <w:jc w:val="both"/>
            </w:pPr>
            <w:r>
              <w:rPr>
                <w:rFonts w:ascii="宋体" w:hAnsi="宋体" w:eastAsia="宋体"/>
                <w:sz w:val="16"/>
              </w:rPr>
              <w:t>2024年本项目计划实施学院青年教师培养方案，在教学能力、技能水平、教科研等方面对青年教师进行“传、帮、带”。鼓励青年教师参加积极申报教科研项目，发表较高水平的学术论文2</w:t>
            </w:r>
            <w:r>
              <w:rPr>
                <w:rFonts w:hint="eastAsia" w:ascii="宋体" w:hAnsi="宋体"/>
                <w:sz w:val="16"/>
                <w:lang w:eastAsia="zh-CN"/>
              </w:rPr>
              <w:t>～</w:t>
            </w:r>
            <w:r>
              <w:rPr>
                <w:rFonts w:ascii="宋体" w:hAnsi="宋体" w:eastAsia="宋体"/>
                <w:sz w:val="16"/>
              </w:rPr>
              <w:t>3篇，教师科研能力有所提升</w:t>
            </w:r>
            <w:r>
              <w:rPr>
                <w:rFonts w:hint="eastAsia" w:ascii="宋体" w:hAnsi="宋体"/>
                <w:sz w:val="16"/>
                <w:lang w:eastAsia="zh-CN"/>
              </w:rPr>
              <w:t>。</w:t>
            </w:r>
            <w:r>
              <w:rPr>
                <w:rFonts w:ascii="宋体" w:hAnsi="宋体" w:eastAsia="宋体"/>
                <w:sz w:val="16"/>
              </w:rPr>
              <w:t>教学科研成果2项，结题项目数1个，项目完成时间2024年12月10日前，论文版面费1万元，科研人员个人生活补助2万元，充分发挥医学教育优势</w:t>
            </w:r>
            <w:r>
              <w:rPr>
                <w:rFonts w:hint="eastAsia" w:ascii="宋体" w:hAnsi="宋体"/>
                <w:sz w:val="16"/>
                <w:lang w:eastAsia="zh-CN"/>
              </w:rPr>
              <w:t>，在</w:t>
            </w:r>
            <w:r>
              <w:rPr>
                <w:rFonts w:ascii="宋体" w:hAnsi="宋体" w:eastAsia="宋体"/>
                <w:sz w:val="16"/>
              </w:rPr>
              <w:t>建设期内有计划</w:t>
            </w:r>
            <w:r>
              <w:rPr>
                <w:rFonts w:hint="eastAsia" w:ascii="宋体" w:hAnsi="宋体"/>
                <w:sz w:val="16"/>
                <w:lang w:eastAsia="zh-CN"/>
              </w:rPr>
              <w:t>地</w:t>
            </w:r>
            <w:r>
              <w:rPr>
                <w:rFonts w:ascii="宋体" w:hAnsi="宋体" w:eastAsia="宋体"/>
                <w:sz w:val="16"/>
              </w:rPr>
              <w:t>开展急救医学技术服务，如知识技能普及、专业技能等级培训、评价、考核等，辐射县市不</w:t>
            </w:r>
            <w:r>
              <w:rPr>
                <w:rFonts w:hint="eastAsia" w:ascii="宋体" w:hAnsi="宋体"/>
                <w:sz w:val="16"/>
                <w:lang w:eastAsia="zh-CN"/>
              </w:rPr>
              <w:t>少于</w:t>
            </w:r>
            <w:r>
              <w:rPr>
                <w:rFonts w:ascii="宋体" w:hAnsi="宋体" w:eastAsia="宋体"/>
                <w:sz w:val="16"/>
              </w:rPr>
              <w:t>2个，人数不少于1000人。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F853B0">
            <w:pPr>
              <w:jc w:val="both"/>
            </w:pPr>
            <w:r>
              <w:rPr>
                <w:rFonts w:hint="eastAsia" w:ascii="宋体" w:hAnsi="宋体"/>
                <w:sz w:val="16"/>
                <w:lang w:eastAsia="zh-CN"/>
              </w:rPr>
              <w:t>截至</w:t>
            </w:r>
            <w:r>
              <w:rPr>
                <w:rFonts w:ascii="宋体" w:hAnsi="宋体" w:eastAsia="宋体"/>
                <w:sz w:val="16"/>
              </w:rPr>
              <w:t>2024年12月31日，本项目已完成教学科研成果2项，结题项目1个，2024年学院通过青年教师培养方案，在教学能力、技能水平、教科研等方面对青年教师进行“传、帮、带”。鼓励青年教师参加积极申报教科研项目，发表较高水平的学术论文2</w:t>
            </w:r>
            <w:r>
              <w:rPr>
                <w:rFonts w:hint="eastAsia" w:ascii="宋体" w:hAnsi="宋体"/>
                <w:sz w:val="16"/>
                <w:lang w:eastAsia="zh-CN"/>
              </w:rPr>
              <w:t>～</w:t>
            </w:r>
            <w:r>
              <w:rPr>
                <w:rFonts w:ascii="宋体" w:hAnsi="宋体" w:eastAsia="宋体"/>
                <w:sz w:val="16"/>
              </w:rPr>
              <w:t>3篇，教师科研能力有所提升</w:t>
            </w:r>
            <w:r>
              <w:rPr>
                <w:rFonts w:hint="eastAsia" w:ascii="宋体" w:hAnsi="宋体"/>
                <w:sz w:val="16"/>
                <w:lang w:eastAsia="zh-CN"/>
              </w:rPr>
              <w:t>。</w:t>
            </w:r>
          </w:p>
        </w:tc>
      </w:tr>
      <w:tr w14:paraId="591CF0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FBB6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8FF5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5A43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EFDE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72AC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2CC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D8CC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ADFE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424B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CB98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60B0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855F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1FF9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35F0D">
            <w:pPr>
              <w:jc w:val="center"/>
            </w:pPr>
            <w:r>
              <w:rPr>
                <w:rFonts w:ascii="宋体" w:hAnsi="宋体" w:eastAsia="宋体"/>
                <w:sz w:val="16"/>
              </w:rPr>
              <w:t>偏差原因分析及改进措施</w:t>
            </w:r>
          </w:p>
        </w:tc>
      </w:tr>
      <w:tr w14:paraId="0A00BD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A36E2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69AD1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2EAFF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8B42B">
            <w:pPr>
              <w:jc w:val="center"/>
            </w:pPr>
            <w:r>
              <w:rPr>
                <w:rFonts w:ascii="宋体" w:hAnsi="宋体" w:eastAsia="宋体"/>
                <w:sz w:val="16"/>
              </w:rPr>
              <w:t>教学科研成果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E249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3B8B5">
            <w:pPr>
              <w:jc w:val="center"/>
            </w:pPr>
            <w:r>
              <w:rPr>
                <w:rFonts w:ascii="宋体" w:hAnsi="宋体" w:eastAsia="宋体"/>
                <w:sz w:val="16"/>
              </w:rPr>
              <w:t>&gt;=2项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112AC">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F00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12C2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CCD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B26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D02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291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AA82D">
            <w:pPr>
              <w:jc w:val="center"/>
            </w:pPr>
          </w:p>
        </w:tc>
      </w:tr>
      <w:tr w14:paraId="32EBEB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848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D49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E3E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F4F92">
            <w:pPr>
              <w:jc w:val="center"/>
            </w:pPr>
            <w:r>
              <w:rPr>
                <w:rFonts w:ascii="宋体" w:hAnsi="宋体" w:eastAsia="宋体"/>
                <w:sz w:val="16"/>
              </w:rPr>
              <w:t>结题项目数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DAB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367ED">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515E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69F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9D0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0AA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FE6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3EF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588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77FB5">
            <w:pPr>
              <w:jc w:val="center"/>
            </w:pPr>
          </w:p>
        </w:tc>
      </w:tr>
      <w:tr w14:paraId="4A9EA2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50D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5AD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C14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8C4EA">
            <w:pPr>
              <w:jc w:val="center"/>
            </w:pPr>
            <w:r>
              <w:rPr>
                <w:rFonts w:ascii="宋体" w:hAnsi="宋体" w:eastAsia="宋体"/>
                <w:sz w:val="16"/>
              </w:rPr>
              <w:t>项目保障率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38C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A8A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986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B63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8D1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8A6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0F9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CB6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C12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C5EFF">
            <w:pPr>
              <w:jc w:val="center"/>
            </w:pPr>
          </w:p>
        </w:tc>
      </w:tr>
      <w:tr w14:paraId="5F7E12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990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99D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B019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160F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895A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3BE59">
            <w:pPr>
              <w:jc w:val="center"/>
            </w:pPr>
            <w:r>
              <w:rPr>
                <w:rFonts w:ascii="宋体" w:hAnsi="宋体" w:eastAsia="宋体"/>
                <w:sz w:val="16"/>
              </w:rPr>
              <w:t>2024年12月8日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08112">
            <w:pPr>
              <w:jc w:val="center"/>
            </w:pPr>
            <w:r>
              <w:rPr>
                <w:rFonts w:ascii="宋体" w:hAnsi="宋体" w:eastAsia="宋体"/>
                <w:sz w:val="16"/>
              </w:rPr>
              <w:t>=2024年12月8日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162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E1B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BA8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0C5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719E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1CC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14C22">
            <w:pPr>
              <w:jc w:val="center"/>
            </w:pPr>
          </w:p>
        </w:tc>
      </w:tr>
      <w:tr w14:paraId="7B455F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61CB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BEA39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B942C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5F975">
            <w:pPr>
              <w:jc w:val="center"/>
            </w:pPr>
            <w:r>
              <w:rPr>
                <w:rFonts w:ascii="宋体" w:hAnsi="宋体" w:eastAsia="宋体"/>
                <w:sz w:val="16"/>
              </w:rPr>
              <w:t>论文版面费成本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00D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34A3D">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6272D">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F89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E4A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D68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027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6BB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070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E347B">
            <w:pPr>
              <w:jc w:val="center"/>
            </w:pPr>
          </w:p>
        </w:tc>
      </w:tr>
      <w:tr w14:paraId="36CF1E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E85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E9A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21C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90C67">
            <w:pPr>
              <w:jc w:val="center"/>
            </w:pPr>
            <w:r>
              <w:rPr>
                <w:rFonts w:ascii="宋体" w:hAnsi="宋体" w:eastAsia="宋体"/>
                <w:sz w:val="16"/>
              </w:rPr>
              <w:t>科研人员个人生活补助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18A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9C4B8">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8C93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BF3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E4A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8DD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F85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221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F6A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50629">
            <w:pPr>
              <w:jc w:val="center"/>
            </w:pPr>
          </w:p>
        </w:tc>
      </w:tr>
      <w:tr w14:paraId="428A9E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08C5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E55D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A505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EF953">
            <w:pPr>
              <w:jc w:val="center"/>
            </w:pPr>
            <w:r>
              <w:rPr>
                <w:rFonts w:ascii="宋体" w:hAnsi="宋体" w:eastAsia="宋体"/>
                <w:sz w:val="16"/>
              </w:rPr>
              <w:t>科研写作水平提高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3BA7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B6F4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8C03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077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D27C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BE1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819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A514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AA9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A0EB1">
            <w:pPr>
              <w:jc w:val="center"/>
            </w:pPr>
          </w:p>
        </w:tc>
      </w:tr>
      <w:tr w14:paraId="6719F1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355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A5DF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F7FE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01C5C">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3F4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5268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C7B1E">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EB0F4">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4A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061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E77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E9FC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91A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93A8A">
            <w:pPr>
              <w:jc w:val="center"/>
            </w:pPr>
            <w:r>
              <w:rPr>
                <w:rFonts w:ascii="宋体" w:hAnsi="宋体" w:eastAsia="宋体"/>
                <w:sz w:val="16"/>
              </w:rPr>
              <w:t>通过参加教学竞赛、技能竞赛与同行交流，实现自我提升</w:t>
            </w:r>
          </w:p>
        </w:tc>
      </w:tr>
      <w:tr w14:paraId="56A3FDA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09891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2AB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8041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CB35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97FF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AAAA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96BD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7D5D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B4E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7A7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8923A1"/>
        </w:tc>
      </w:tr>
    </w:tbl>
    <w:p w14:paraId="3FB53B8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516C106C">
        <w:tblPrEx>
          <w:tblCellMar>
            <w:top w:w="0" w:type="dxa"/>
            <w:left w:w="108" w:type="dxa"/>
            <w:bottom w:w="0" w:type="dxa"/>
            <w:right w:w="108" w:type="dxa"/>
          </w:tblCellMar>
        </w:tblPrEx>
        <w:tc>
          <w:tcPr>
            <w:tcW w:w="8848" w:type="dxa"/>
            <w:gridSpan w:val="14"/>
            <w:vAlign w:val="center"/>
          </w:tcPr>
          <w:p w14:paraId="1F21DEB8">
            <w:pPr>
              <w:jc w:val="center"/>
            </w:pPr>
            <w:r>
              <w:rPr>
                <w:rFonts w:ascii="宋体" w:hAnsi="宋体" w:eastAsia="宋体"/>
                <w:sz w:val="24"/>
              </w:rPr>
              <w:t>项目支出绩效自评表</w:t>
            </w:r>
          </w:p>
        </w:tc>
      </w:tr>
      <w:tr w14:paraId="7B8B3F9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A029CB">
            <w:pPr>
              <w:jc w:val="center"/>
            </w:pPr>
            <w:r>
              <w:rPr>
                <w:rFonts w:ascii="宋体" w:hAnsi="宋体" w:eastAsia="宋体"/>
                <w:sz w:val="24"/>
              </w:rPr>
              <w:t>(2024年度)</w:t>
            </w:r>
          </w:p>
        </w:tc>
      </w:tr>
      <w:tr w14:paraId="416576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ED2F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9E0EF0">
            <w:pPr>
              <w:jc w:val="center"/>
            </w:pPr>
            <w:r>
              <w:rPr>
                <w:rFonts w:ascii="宋体" w:hAnsi="宋体" w:eastAsia="宋体"/>
                <w:sz w:val="16"/>
              </w:rPr>
              <w:t>2024年新疆西藏等地区教育特殊补助资金</w:t>
            </w:r>
            <w:r>
              <w:rPr>
                <w:rFonts w:hint="eastAsia" w:ascii="宋体" w:hAnsi="宋体"/>
                <w:sz w:val="16"/>
                <w:lang w:eastAsia="zh-CN"/>
              </w:rPr>
              <w:t>－</w:t>
            </w:r>
            <w:r>
              <w:rPr>
                <w:rFonts w:ascii="宋体" w:hAnsi="宋体" w:eastAsia="宋体"/>
                <w:sz w:val="16"/>
              </w:rPr>
              <w:t>中职免教材</w:t>
            </w:r>
          </w:p>
        </w:tc>
      </w:tr>
      <w:tr w14:paraId="7C96BE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3A95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95E0A6">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DFB5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E93D3C">
            <w:pPr>
              <w:jc w:val="center"/>
            </w:pPr>
            <w:r>
              <w:rPr>
                <w:rFonts w:ascii="宋体" w:hAnsi="宋体" w:eastAsia="宋体"/>
                <w:sz w:val="16"/>
              </w:rPr>
              <w:t>新疆昌吉职业技术学院</w:t>
            </w:r>
          </w:p>
        </w:tc>
      </w:tr>
      <w:tr w14:paraId="193DA84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F14F9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DD30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6DD7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236D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E2C2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42F0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6CD6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9D5B">
            <w:pPr>
              <w:jc w:val="center"/>
            </w:pPr>
            <w:r>
              <w:rPr>
                <w:rFonts w:ascii="宋体" w:hAnsi="宋体" w:eastAsia="宋体"/>
                <w:sz w:val="16"/>
              </w:rPr>
              <w:t>得分</w:t>
            </w:r>
          </w:p>
        </w:tc>
      </w:tr>
      <w:tr w14:paraId="76231B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E48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EAE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BDFAF">
            <w:pPr>
              <w:jc w:val="center"/>
            </w:pPr>
            <w:r>
              <w:rPr>
                <w:rFonts w:ascii="宋体" w:hAnsi="宋体" w:eastAsia="宋体"/>
                <w:sz w:val="16"/>
              </w:rPr>
              <w:t>7.29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2902B">
            <w:pPr>
              <w:jc w:val="center"/>
            </w:pPr>
            <w:r>
              <w:rPr>
                <w:rFonts w:ascii="宋体" w:hAnsi="宋体" w:eastAsia="宋体"/>
                <w:sz w:val="16"/>
              </w:rPr>
              <w:t>7.29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80AC0">
            <w:pPr>
              <w:jc w:val="center"/>
            </w:pPr>
            <w:r>
              <w:rPr>
                <w:rFonts w:ascii="宋体" w:hAnsi="宋体" w:eastAsia="宋体"/>
                <w:sz w:val="16"/>
              </w:rPr>
              <w:t>7.29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2A3A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C7BE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D6312">
            <w:pPr>
              <w:jc w:val="center"/>
            </w:pPr>
            <w:r>
              <w:rPr>
                <w:rFonts w:ascii="宋体" w:hAnsi="宋体" w:eastAsia="宋体"/>
                <w:sz w:val="16"/>
              </w:rPr>
              <w:t>10.00</w:t>
            </w:r>
          </w:p>
        </w:tc>
      </w:tr>
      <w:tr w14:paraId="55314C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DC9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4F61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ACB57">
            <w:pPr>
              <w:jc w:val="center"/>
            </w:pPr>
            <w:r>
              <w:rPr>
                <w:rFonts w:ascii="宋体" w:hAnsi="宋体" w:eastAsia="宋体"/>
                <w:sz w:val="16"/>
              </w:rPr>
              <w:t>7.29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8CD85">
            <w:pPr>
              <w:jc w:val="center"/>
            </w:pPr>
            <w:r>
              <w:rPr>
                <w:rFonts w:ascii="宋体" w:hAnsi="宋体" w:eastAsia="宋体"/>
                <w:sz w:val="16"/>
              </w:rPr>
              <w:t>7.29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BCD1A">
            <w:pPr>
              <w:jc w:val="center"/>
            </w:pPr>
            <w:r>
              <w:rPr>
                <w:rFonts w:ascii="宋体" w:hAnsi="宋体" w:eastAsia="宋体"/>
                <w:sz w:val="16"/>
              </w:rPr>
              <w:t>7.29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98FC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2FB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5F061">
            <w:pPr>
              <w:jc w:val="center"/>
            </w:pPr>
            <w:r>
              <w:rPr>
                <w:rFonts w:ascii="宋体" w:hAnsi="宋体" w:eastAsia="宋体"/>
                <w:sz w:val="16"/>
              </w:rPr>
              <w:t>—</w:t>
            </w:r>
          </w:p>
        </w:tc>
      </w:tr>
      <w:tr w14:paraId="0B470F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B709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5760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E9D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E7A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8AE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AC4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1F2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D34EF">
            <w:pPr>
              <w:jc w:val="center"/>
            </w:pPr>
            <w:r>
              <w:rPr>
                <w:rFonts w:ascii="宋体" w:hAnsi="宋体" w:eastAsia="宋体"/>
                <w:sz w:val="16"/>
              </w:rPr>
              <w:t>—</w:t>
            </w:r>
          </w:p>
        </w:tc>
      </w:tr>
      <w:tr w14:paraId="1E00C3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F7D4C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C1BFC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6EA95D">
            <w:pPr>
              <w:jc w:val="center"/>
            </w:pPr>
            <w:r>
              <w:rPr>
                <w:rFonts w:ascii="宋体" w:hAnsi="宋体" w:eastAsia="宋体"/>
                <w:sz w:val="16"/>
              </w:rPr>
              <w:t>实际完成情况</w:t>
            </w:r>
          </w:p>
        </w:tc>
      </w:tr>
      <w:tr w14:paraId="295824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2E9B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B316F1">
            <w:pPr>
              <w:jc w:val="both"/>
            </w:pPr>
            <w:r>
              <w:rPr>
                <w:rFonts w:ascii="宋体" w:hAnsi="宋体" w:eastAsia="宋体"/>
                <w:sz w:val="16"/>
              </w:rPr>
              <w:t>自治区财政支持，免除生源地为南疆四地州和其他边境县、贫困县的中等职业学校学生的住宿费和教材费，即实施中等职业教育“三免一补”。生源地为南疆四地州的中职学生的住宿费补助资金和其他边境县、贫困县的住宿费和教材费补助资金由自治区本级财政承担，住宿费补助标准为每生每年600元，教材费补助标准为每生每年300元，住宿费和教材费补助资金用于保障中等职业学校正常运转经费，通过实施本项目受助人数407人次，每年发放次数2次，建档立卡困难学生享受资助覆盖率100%，资金划转完成时间2024年12月31日前，教材费补助标准300元/生/年，通过本项目中等职业教育各项国家资助按规定得到落实，教育公平显著提升，满足了家庭经济困难学生基本学习生活需要，提升了中等职业教育吸引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75A5D6">
            <w:pPr>
              <w:jc w:val="both"/>
            </w:pPr>
            <w:r>
              <w:rPr>
                <w:rFonts w:hint="eastAsia" w:ascii="宋体" w:hAnsi="宋体"/>
                <w:sz w:val="16"/>
                <w:lang w:eastAsia="zh-CN"/>
              </w:rPr>
              <w:t>截至</w:t>
            </w:r>
            <w:r>
              <w:rPr>
                <w:rFonts w:ascii="宋体" w:hAnsi="宋体" w:eastAsia="宋体"/>
                <w:sz w:val="16"/>
              </w:rPr>
              <w:t>2024年12月31日，本项目已完成受助人数487人次，每年发放次数2次，建档立卡困难学生享受资助覆盖率100%，资金划转完成时间2024年12月15日，教材费补助标准300元/生/年，通过本项目中等职业教育各项国家资助按规定得到落实，教育公平显著提升，满足了家庭经济困难学生基本学习生活需要，提升了中等职业教育吸引力。</w:t>
            </w:r>
          </w:p>
        </w:tc>
      </w:tr>
      <w:tr w14:paraId="415008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C334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76E2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92D1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BA0E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5EDE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9E0D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4F03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9CAE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6363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F36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9C13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43E5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ABFC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57805">
            <w:pPr>
              <w:jc w:val="center"/>
            </w:pPr>
            <w:r>
              <w:rPr>
                <w:rFonts w:ascii="宋体" w:hAnsi="宋体" w:eastAsia="宋体"/>
                <w:sz w:val="16"/>
              </w:rPr>
              <w:t>偏差原因分析及改进措施</w:t>
            </w:r>
          </w:p>
        </w:tc>
      </w:tr>
      <w:tr w14:paraId="0F07E9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455DA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5F7D5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C97B1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38B30">
            <w:pPr>
              <w:jc w:val="center"/>
            </w:pPr>
            <w:r>
              <w:rPr>
                <w:rFonts w:ascii="宋体" w:hAnsi="宋体" w:eastAsia="宋体"/>
                <w:sz w:val="16"/>
              </w:rPr>
              <w:t>受助人次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50E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1EC63">
            <w:pPr>
              <w:jc w:val="center"/>
            </w:pPr>
            <w:r>
              <w:rPr>
                <w:rFonts w:ascii="宋体" w:hAnsi="宋体" w:eastAsia="宋体"/>
                <w:sz w:val="16"/>
              </w:rPr>
              <w:t>&gt;=450人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502A2">
            <w:pPr>
              <w:jc w:val="center"/>
            </w:pPr>
            <w:r>
              <w:rPr>
                <w:rFonts w:ascii="宋体" w:hAnsi="宋体" w:eastAsia="宋体"/>
                <w:sz w:val="16"/>
              </w:rPr>
              <w:t>=442人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20BB6">
            <w:pPr>
              <w:jc w:val="center"/>
            </w:pPr>
            <w:r>
              <w:rPr>
                <w:rFonts w:ascii="宋体" w:hAnsi="宋体" w:eastAsia="宋体"/>
                <w:sz w:val="16"/>
              </w:rPr>
              <w:t>98.22%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32503">
            <w:pPr>
              <w:jc w:val="center"/>
            </w:pPr>
            <w:r>
              <w:rPr>
                <w:rFonts w:ascii="宋体" w:hAnsi="宋体" w:eastAsia="宋体"/>
                <w:sz w:val="16"/>
              </w:rPr>
              <w:t>9.55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AAD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B65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020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6AC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910C1">
            <w:pPr>
              <w:jc w:val="center"/>
            </w:pPr>
            <w:r>
              <w:rPr>
                <w:rFonts w:ascii="宋体" w:hAnsi="宋体" w:eastAsia="宋体"/>
                <w:sz w:val="16"/>
              </w:rPr>
              <w:t>上半年与下半年学生人数有差异。</w:t>
            </w:r>
          </w:p>
        </w:tc>
      </w:tr>
      <w:tr w14:paraId="622AC0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B8FD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1D3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4D41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008FC">
            <w:pPr>
              <w:jc w:val="center"/>
            </w:pPr>
            <w:r>
              <w:rPr>
                <w:rFonts w:ascii="宋体" w:hAnsi="宋体" w:eastAsia="宋体"/>
                <w:sz w:val="16"/>
              </w:rPr>
              <w:t>发放补助次数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E20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99044">
            <w:pPr>
              <w:jc w:val="center"/>
            </w:pPr>
            <w:r>
              <w:rPr>
                <w:rFonts w:ascii="宋体" w:hAnsi="宋体" w:eastAsia="宋体"/>
                <w:sz w:val="16"/>
              </w:rPr>
              <w: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2E408">
            <w:pPr>
              <w:jc w:val="center"/>
            </w:pPr>
            <w:r>
              <w:rPr>
                <w:rFonts w:ascii="宋体" w:hAnsi="宋体" w:eastAsia="宋体"/>
                <w:sz w:val="16"/>
              </w:rPr>
              <w: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E7C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728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67A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C24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7B1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641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1C816">
            <w:pPr>
              <w:jc w:val="center"/>
            </w:pPr>
          </w:p>
        </w:tc>
      </w:tr>
      <w:tr w14:paraId="6D4D96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E79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9DA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817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9DAF3">
            <w:pPr>
              <w:jc w:val="center"/>
            </w:pPr>
            <w:r>
              <w:rPr>
                <w:rFonts w:ascii="宋体" w:hAnsi="宋体" w:eastAsia="宋体"/>
                <w:sz w:val="16"/>
              </w:rPr>
              <w:t>建档立卡困难学生享受资助覆盖率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4E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C31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534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333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DA4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F5A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98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8B8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70F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F091E">
            <w:pPr>
              <w:jc w:val="center"/>
            </w:pPr>
          </w:p>
        </w:tc>
      </w:tr>
      <w:tr w14:paraId="419C16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4E0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51C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17A6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197AE">
            <w:pPr>
              <w:jc w:val="center"/>
            </w:pPr>
            <w:r>
              <w:rPr>
                <w:rFonts w:ascii="宋体" w:hAnsi="宋体" w:eastAsia="宋体"/>
                <w:sz w:val="16"/>
              </w:rPr>
              <w:t>资金划转完成时间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DB3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8D990">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2EFDE">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92C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FCB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09B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965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56A3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DE8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E84FD">
            <w:pPr>
              <w:jc w:val="center"/>
            </w:pPr>
          </w:p>
        </w:tc>
      </w:tr>
      <w:tr w14:paraId="6C8223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1E0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E5C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94FD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52932">
            <w:pPr>
              <w:jc w:val="center"/>
            </w:pPr>
            <w:r>
              <w:rPr>
                <w:rFonts w:ascii="宋体" w:hAnsi="宋体" w:eastAsia="宋体"/>
                <w:sz w:val="16"/>
              </w:rPr>
              <w:t>教材费补助标准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54B4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FC028">
            <w:pPr>
              <w:jc w:val="center"/>
            </w:pPr>
            <w:r>
              <w:rPr>
                <w:rFonts w:ascii="宋体" w:hAnsi="宋体" w:eastAsia="宋体"/>
                <w:sz w:val="16"/>
              </w:rPr>
              <w:t>=300元/生/年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D2268">
            <w:pPr>
              <w:jc w:val="center"/>
            </w:pPr>
            <w:r>
              <w:rPr>
                <w:rFonts w:ascii="宋体" w:hAnsi="宋体" w:eastAsia="宋体"/>
                <w:sz w:val="16"/>
              </w:rPr>
              <w:t>=300元/生/年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376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F255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B80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75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D22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83F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3DA62">
            <w:pPr>
              <w:jc w:val="center"/>
            </w:pPr>
          </w:p>
        </w:tc>
      </w:tr>
      <w:tr w14:paraId="1684E1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A5A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C7BE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7DB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B79DD">
            <w:pPr>
              <w:jc w:val="center"/>
            </w:pPr>
            <w:r>
              <w:rPr>
                <w:rFonts w:ascii="宋体" w:hAnsi="宋体" w:eastAsia="宋体"/>
                <w:sz w:val="16"/>
              </w:rPr>
              <w:t>减轻学生家庭负担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0FA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4D10C">
            <w:pPr>
              <w:jc w:val="center"/>
            </w:pPr>
            <w:r>
              <w:rPr>
                <w:rFonts w:ascii="宋体" w:hAnsi="宋体" w:eastAsia="宋体"/>
                <w:sz w:val="16"/>
              </w:rPr>
              <w:t>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AA2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2E6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BCA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6CE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606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9CC7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33E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07627">
            <w:pPr>
              <w:jc w:val="center"/>
            </w:pPr>
          </w:p>
        </w:tc>
      </w:tr>
      <w:tr w14:paraId="47C059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110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7CFA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7CA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F20A0">
            <w:pPr>
              <w:jc w:val="center"/>
            </w:pPr>
            <w:r>
              <w:rPr>
                <w:rFonts w:ascii="宋体" w:hAnsi="宋体" w:eastAsia="宋体"/>
                <w:sz w:val="16"/>
              </w:rPr>
              <w:t>学生满意度调查表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1F0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5DF2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85C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CF0D7">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715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2F2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E0A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FFD3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6AB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FE12E">
            <w:pPr>
              <w:jc w:val="center"/>
            </w:pPr>
            <w:r>
              <w:rPr>
                <w:rFonts w:ascii="宋体" w:hAnsi="宋体" w:eastAsia="宋体"/>
                <w:sz w:val="16"/>
              </w:rPr>
              <w:t>及时发放资助，满足了家庭经济困难学生基本学习生活需要</w:t>
            </w:r>
          </w:p>
        </w:tc>
      </w:tr>
      <w:tr w14:paraId="351D63F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4360E4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621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B4F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403E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4B4A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B8FDA">
            <w:pPr>
              <w:jc w:val="center"/>
            </w:pPr>
            <w:r>
              <w:rPr>
                <w:rFonts w:ascii="宋体" w:hAnsi="宋体" w:eastAsia="宋体"/>
                <w:sz w:val="16"/>
              </w:rPr>
              <w:t>99.55分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DE26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17C2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19CE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A5FC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587546"/>
        </w:tc>
      </w:tr>
    </w:tbl>
    <w:p w14:paraId="19E1154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5D952EA9">
        <w:tblPrEx>
          <w:tblCellMar>
            <w:top w:w="0" w:type="dxa"/>
            <w:left w:w="108" w:type="dxa"/>
            <w:bottom w:w="0" w:type="dxa"/>
            <w:right w:w="108" w:type="dxa"/>
          </w:tblCellMar>
        </w:tblPrEx>
        <w:tc>
          <w:tcPr>
            <w:tcW w:w="8848" w:type="dxa"/>
            <w:gridSpan w:val="14"/>
            <w:vAlign w:val="center"/>
          </w:tcPr>
          <w:p w14:paraId="2648BCBA">
            <w:pPr>
              <w:jc w:val="center"/>
            </w:pPr>
            <w:r>
              <w:rPr>
                <w:rFonts w:ascii="宋体" w:hAnsi="宋体" w:eastAsia="宋体"/>
                <w:sz w:val="24"/>
              </w:rPr>
              <w:t>项目支出绩效自评表</w:t>
            </w:r>
          </w:p>
        </w:tc>
      </w:tr>
      <w:tr w14:paraId="2B05310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B5E133">
            <w:pPr>
              <w:jc w:val="center"/>
            </w:pPr>
            <w:r>
              <w:rPr>
                <w:rFonts w:ascii="宋体" w:hAnsi="宋体" w:eastAsia="宋体"/>
                <w:sz w:val="24"/>
              </w:rPr>
              <w:t>(2024年度)</w:t>
            </w:r>
          </w:p>
        </w:tc>
      </w:tr>
      <w:tr w14:paraId="434420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DC8F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33D9FAD">
            <w:pPr>
              <w:jc w:val="center"/>
            </w:pPr>
            <w:r>
              <w:rPr>
                <w:rFonts w:ascii="宋体" w:hAnsi="宋体" w:eastAsia="宋体"/>
                <w:sz w:val="16"/>
              </w:rPr>
              <w:t>2024年昌吉州教育项目州本级配套资金-教师体检补助</w:t>
            </w:r>
          </w:p>
        </w:tc>
      </w:tr>
      <w:tr w14:paraId="50386A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4A4A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4C2A07">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11A3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D95E1D">
            <w:pPr>
              <w:jc w:val="center"/>
            </w:pPr>
            <w:r>
              <w:rPr>
                <w:rFonts w:ascii="宋体" w:hAnsi="宋体" w:eastAsia="宋体"/>
                <w:sz w:val="16"/>
              </w:rPr>
              <w:t>新疆昌吉职业技术学院</w:t>
            </w:r>
          </w:p>
        </w:tc>
      </w:tr>
      <w:tr w14:paraId="4AA373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9A3A1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435F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3089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C026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1268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FAF8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328E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EE3BC">
            <w:pPr>
              <w:jc w:val="center"/>
            </w:pPr>
            <w:r>
              <w:rPr>
                <w:rFonts w:ascii="宋体" w:hAnsi="宋体" w:eastAsia="宋体"/>
                <w:sz w:val="16"/>
              </w:rPr>
              <w:t>得分</w:t>
            </w:r>
          </w:p>
        </w:tc>
      </w:tr>
      <w:tr w14:paraId="6885D9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F51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A0F1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F6EE5">
            <w:pPr>
              <w:jc w:val="center"/>
            </w:pPr>
            <w:r>
              <w:rPr>
                <w:rFonts w:ascii="宋体" w:hAnsi="宋体" w:eastAsia="宋体"/>
                <w:sz w:val="16"/>
              </w:rPr>
              <w:t>36.80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60053">
            <w:pPr>
              <w:jc w:val="center"/>
            </w:pPr>
            <w:r>
              <w:rPr>
                <w:rFonts w:ascii="宋体" w:hAnsi="宋体" w:eastAsia="宋体"/>
                <w:sz w:val="16"/>
              </w:rPr>
              <w:t>36.80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AFAAC">
            <w:pPr>
              <w:jc w:val="center"/>
            </w:pPr>
            <w:r>
              <w:rPr>
                <w:rFonts w:ascii="宋体" w:hAnsi="宋体" w:eastAsia="宋体"/>
                <w:sz w:val="16"/>
              </w:rPr>
              <w:t>36.80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237F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CD57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C8416">
            <w:pPr>
              <w:jc w:val="center"/>
            </w:pPr>
            <w:r>
              <w:rPr>
                <w:rFonts w:ascii="宋体" w:hAnsi="宋体" w:eastAsia="宋体"/>
                <w:sz w:val="16"/>
              </w:rPr>
              <w:t>10.00</w:t>
            </w:r>
          </w:p>
        </w:tc>
      </w:tr>
      <w:tr w14:paraId="4FE2A8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5F8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5647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BC563A">
            <w:pPr>
              <w:jc w:val="center"/>
            </w:pPr>
            <w:r>
              <w:rPr>
                <w:rFonts w:ascii="宋体" w:hAnsi="宋体" w:eastAsia="宋体"/>
                <w:sz w:val="16"/>
              </w:rPr>
              <w:t>36.80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C1B40">
            <w:pPr>
              <w:jc w:val="center"/>
            </w:pPr>
            <w:r>
              <w:rPr>
                <w:rFonts w:ascii="宋体" w:hAnsi="宋体" w:eastAsia="宋体"/>
                <w:sz w:val="16"/>
              </w:rPr>
              <w:t>36.80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1A3BE">
            <w:pPr>
              <w:jc w:val="center"/>
            </w:pPr>
            <w:r>
              <w:rPr>
                <w:rFonts w:ascii="宋体" w:hAnsi="宋体" w:eastAsia="宋体"/>
                <w:sz w:val="16"/>
              </w:rPr>
              <w:t>36.80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F08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C82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0AE1">
            <w:pPr>
              <w:jc w:val="center"/>
            </w:pPr>
            <w:r>
              <w:rPr>
                <w:rFonts w:ascii="宋体" w:hAnsi="宋体" w:eastAsia="宋体"/>
                <w:sz w:val="16"/>
              </w:rPr>
              <w:t>—</w:t>
            </w:r>
          </w:p>
        </w:tc>
      </w:tr>
      <w:tr w14:paraId="6317EE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D03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B253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82F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C4C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966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D03D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97E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65D44">
            <w:pPr>
              <w:jc w:val="center"/>
            </w:pPr>
            <w:r>
              <w:rPr>
                <w:rFonts w:ascii="宋体" w:hAnsi="宋体" w:eastAsia="宋体"/>
                <w:sz w:val="16"/>
              </w:rPr>
              <w:t>—</w:t>
            </w:r>
          </w:p>
        </w:tc>
      </w:tr>
      <w:tr w14:paraId="1F6C26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56216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343E9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16B045">
            <w:pPr>
              <w:jc w:val="center"/>
            </w:pPr>
            <w:r>
              <w:rPr>
                <w:rFonts w:ascii="宋体" w:hAnsi="宋体" w:eastAsia="宋体"/>
                <w:sz w:val="16"/>
              </w:rPr>
              <w:t>实际完成情况</w:t>
            </w:r>
          </w:p>
        </w:tc>
      </w:tr>
      <w:tr w14:paraId="3F5E9B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5A17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10B1C4">
            <w:pPr>
              <w:jc w:val="both"/>
            </w:pPr>
            <w:r>
              <w:rPr>
                <w:rFonts w:ascii="宋体" w:hAnsi="宋体" w:eastAsia="宋体"/>
                <w:sz w:val="16"/>
              </w:rPr>
              <w:t>本项目计划体检部门3个，教职工人数共736人，人均体检标准为500元/人/年，有效保障教师身体健康。</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E940A3">
            <w:pPr>
              <w:jc w:val="both"/>
            </w:pPr>
            <w:r>
              <w:rPr>
                <w:rFonts w:hint="eastAsia" w:ascii="宋体" w:hAnsi="宋体"/>
                <w:sz w:val="16"/>
                <w:lang w:eastAsia="zh-CN"/>
              </w:rPr>
              <w:t>截至</w:t>
            </w:r>
            <w:r>
              <w:rPr>
                <w:rFonts w:ascii="宋体" w:hAnsi="宋体" w:eastAsia="宋体"/>
                <w:sz w:val="16"/>
              </w:rPr>
              <w:t>2024年12月31日，本项目实施参与体检部门3个，共惠及教职工736人，人均体检标准500元/人/年，通过专项补助资金，支持教师参与教学能力提升、学术交流、身心健康管理等活动，优化教师职业发展环境，助力教育质量提升，切实提升了教师职业获得感与幸福感 。</w:t>
            </w:r>
          </w:p>
        </w:tc>
      </w:tr>
      <w:tr w14:paraId="2A7AEB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C72E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93CA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45AA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9D46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FB39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90E0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7E06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A075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10E4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F0A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D284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FED4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31DE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3ABBE">
            <w:pPr>
              <w:jc w:val="center"/>
            </w:pPr>
            <w:r>
              <w:rPr>
                <w:rFonts w:ascii="宋体" w:hAnsi="宋体" w:eastAsia="宋体"/>
                <w:sz w:val="16"/>
              </w:rPr>
              <w:t>偏差原因分析及改进措施</w:t>
            </w:r>
          </w:p>
        </w:tc>
      </w:tr>
      <w:tr w14:paraId="1BF73B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DD2C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C5B58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0DF63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078DE">
            <w:pPr>
              <w:jc w:val="center"/>
            </w:pPr>
            <w:r>
              <w:rPr>
                <w:rFonts w:ascii="宋体" w:hAnsi="宋体" w:eastAsia="宋体"/>
                <w:sz w:val="16"/>
              </w:rPr>
              <w:t>体检教职工人数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6BB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C817D">
            <w:pPr>
              <w:jc w:val="center"/>
            </w:pPr>
            <w:r>
              <w:rPr>
                <w:rFonts w:ascii="宋体" w:hAnsi="宋体" w:eastAsia="宋体"/>
                <w:sz w:val="16"/>
              </w:rPr>
              <w:t>&gt;=736人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EEFE5">
            <w:pPr>
              <w:jc w:val="center"/>
            </w:pPr>
            <w:r>
              <w:rPr>
                <w:rFonts w:ascii="宋体" w:hAnsi="宋体" w:eastAsia="宋体"/>
                <w:sz w:val="16"/>
              </w:rPr>
              <w:t>=608人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22B0E">
            <w:pPr>
              <w:jc w:val="center"/>
            </w:pPr>
            <w:r>
              <w:rPr>
                <w:rFonts w:ascii="宋体" w:hAnsi="宋体" w:eastAsia="宋体"/>
                <w:sz w:val="16"/>
              </w:rPr>
              <w:t>82.61%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7484E">
            <w:pPr>
              <w:jc w:val="center"/>
            </w:pPr>
            <w:r>
              <w:rPr>
                <w:rFonts w:ascii="宋体" w:hAnsi="宋体" w:eastAsia="宋体"/>
                <w:sz w:val="16"/>
              </w:rPr>
              <w:t>5.65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5A9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CCE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D1C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EDC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11B57">
            <w:pPr>
              <w:jc w:val="center"/>
            </w:pPr>
            <w:r>
              <w:rPr>
                <w:rFonts w:ascii="宋体" w:hAnsi="宋体" w:eastAsia="宋体"/>
                <w:sz w:val="16"/>
              </w:rPr>
              <w:t>部分教职工因个人原因未参加体检。</w:t>
            </w:r>
          </w:p>
        </w:tc>
      </w:tr>
      <w:tr w14:paraId="5B3449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829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0A4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9F2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9B3E4">
            <w:pPr>
              <w:jc w:val="center"/>
            </w:pPr>
            <w:r>
              <w:rPr>
                <w:rFonts w:ascii="宋体" w:hAnsi="宋体" w:eastAsia="宋体"/>
                <w:sz w:val="16"/>
              </w:rPr>
              <w:t>参与体检部门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EF1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D3E3D">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5829E">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54A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266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CB3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496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006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A01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DD4E1">
            <w:pPr>
              <w:jc w:val="center"/>
            </w:pPr>
          </w:p>
        </w:tc>
      </w:tr>
      <w:tr w14:paraId="6D974F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584D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044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812B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5FBF4">
            <w:pPr>
              <w:jc w:val="center"/>
            </w:pPr>
            <w:r>
              <w:rPr>
                <w:rFonts w:ascii="宋体" w:hAnsi="宋体" w:eastAsia="宋体"/>
                <w:sz w:val="16"/>
              </w:rPr>
              <w:t>体检覆盖率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CA3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C44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847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885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6F8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8E0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04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595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4FE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D676">
            <w:pPr>
              <w:jc w:val="center"/>
            </w:pPr>
          </w:p>
        </w:tc>
      </w:tr>
      <w:tr w14:paraId="0C860F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0EC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04F1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CE3A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CB98E">
            <w:pPr>
              <w:jc w:val="center"/>
            </w:pPr>
            <w:r>
              <w:rPr>
                <w:rFonts w:ascii="宋体" w:hAnsi="宋体" w:eastAsia="宋体"/>
                <w:sz w:val="16"/>
              </w:rPr>
              <w:t>资金支付时间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880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F253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A8E9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582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31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892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E53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AB70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975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E7309">
            <w:pPr>
              <w:jc w:val="center"/>
            </w:pPr>
          </w:p>
        </w:tc>
      </w:tr>
      <w:tr w14:paraId="3F1312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3B5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6260C">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72C6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E389F">
            <w:pPr>
              <w:jc w:val="center"/>
            </w:pPr>
            <w:r>
              <w:rPr>
                <w:rFonts w:ascii="宋体" w:hAnsi="宋体" w:eastAsia="宋体"/>
                <w:sz w:val="16"/>
              </w:rPr>
              <w:t>体检费补助标准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B27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F2956">
            <w:pPr>
              <w:jc w:val="center"/>
            </w:pPr>
            <w:r>
              <w:rPr>
                <w:rFonts w:ascii="宋体" w:hAnsi="宋体" w:eastAsia="宋体"/>
                <w:sz w:val="16"/>
              </w:rPr>
              <w:t>=500元/人/年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D7323">
            <w:pPr>
              <w:jc w:val="center"/>
            </w:pPr>
            <w:r>
              <w:rPr>
                <w:rFonts w:ascii="宋体" w:hAnsi="宋体" w:eastAsia="宋体"/>
                <w:sz w:val="16"/>
              </w:rPr>
              <w:t>=500元/人/年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0F4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695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52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490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265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46BA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94288">
            <w:pPr>
              <w:jc w:val="center"/>
            </w:pPr>
          </w:p>
        </w:tc>
      </w:tr>
      <w:tr w14:paraId="5C0CDD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5121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186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7F8D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709DB">
            <w:pPr>
              <w:jc w:val="center"/>
            </w:pPr>
            <w:r>
              <w:rPr>
                <w:rFonts w:ascii="宋体" w:hAnsi="宋体" w:eastAsia="宋体"/>
                <w:sz w:val="16"/>
              </w:rPr>
              <w:t>有效保障教师身体健康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F7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9DE23">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B57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92D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7B3C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D4D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B6D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5667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A1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C399F">
            <w:pPr>
              <w:jc w:val="center"/>
            </w:pPr>
          </w:p>
        </w:tc>
      </w:tr>
      <w:tr w14:paraId="125478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6AD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6CB7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2EAD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E1A0D">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AA2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D982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67D90">
            <w:pPr>
              <w:jc w:val="center"/>
            </w:pPr>
            <w:r>
              <w:rPr>
                <w:rFonts w:ascii="宋体" w:hAnsi="宋体" w:eastAsia="宋体"/>
                <w:sz w:val="16"/>
              </w:rPr>
              <w:t>=96.7%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6796F">
            <w:pPr>
              <w:jc w:val="center"/>
            </w:pPr>
            <w:r>
              <w:rPr>
                <w:rFonts w:ascii="宋体" w:hAnsi="宋体" w:eastAsia="宋体"/>
                <w:sz w:val="16"/>
              </w:rPr>
              <w:t>107.44%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4EB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5CB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828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01A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946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E8D04">
            <w:pPr>
              <w:jc w:val="center"/>
            </w:pPr>
            <w:r>
              <w:rPr>
                <w:rFonts w:ascii="宋体" w:hAnsi="宋体" w:eastAsia="宋体"/>
                <w:sz w:val="16"/>
              </w:rPr>
              <w:t>优化教师职业发展环境，助力教育质量提升，切实提升了教师职业获得感与幸福感</w:t>
            </w:r>
          </w:p>
        </w:tc>
      </w:tr>
      <w:tr w14:paraId="3851653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6AEA1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E6E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4041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1FF4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278E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68EE0">
            <w:pPr>
              <w:jc w:val="center"/>
            </w:pPr>
            <w:r>
              <w:rPr>
                <w:rFonts w:ascii="宋体" w:hAnsi="宋体" w:eastAsia="宋体"/>
                <w:sz w:val="16"/>
              </w:rPr>
              <w:t>95.65分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A49A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5ADD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48AB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DE0F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2CCAAE"/>
        </w:tc>
      </w:tr>
    </w:tbl>
    <w:p w14:paraId="1974E8C6">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28"/>
        <w:gridCol w:w="625"/>
        <w:gridCol w:w="631"/>
        <w:gridCol w:w="776"/>
        <w:gridCol w:w="776"/>
        <w:gridCol w:w="631"/>
        <w:gridCol w:w="622"/>
        <w:gridCol w:w="622"/>
        <w:gridCol w:w="623"/>
        <w:gridCol w:w="622"/>
        <w:gridCol w:w="632"/>
      </w:tblGrid>
      <w:tr w14:paraId="2D0599DA">
        <w:tblPrEx>
          <w:tblCellMar>
            <w:top w:w="0" w:type="dxa"/>
            <w:left w:w="108" w:type="dxa"/>
            <w:bottom w:w="0" w:type="dxa"/>
            <w:right w:w="108" w:type="dxa"/>
          </w:tblCellMar>
        </w:tblPrEx>
        <w:tc>
          <w:tcPr>
            <w:tcW w:w="8848" w:type="dxa"/>
            <w:gridSpan w:val="14"/>
            <w:vAlign w:val="center"/>
          </w:tcPr>
          <w:p w14:paraId="6F90DD71">
            <w:pPr>
              <w:jc w:val="center"/>
            </w:pPr>
            <w:r>
              <w:rPr>
                <w:rFonts w:ascii="宋体" w:hAnsi="宋体" w:eastAsia="宋体"/>
                <w:sz w:val="24"/>
              </w:rPr>
              <w:t>项目支出绩效自评表</w:t>
            </w:r>
          </w:p>
        </w:tc>
      </w:tr>
      <w:tr w14:paraId="1C6EE37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69304AD">
            <w:pPr>
              <w:jc w:val="center"/>
            </w:pPr>
            <w:r>
              <w:rPr>
                <w:rFonts w:ascii="宋体" w:hAnsi="宋体" w:eastAsia="宋体"/>
                <w:sz w:val="24"/>
              </w:rPr>
              <w:t>(2024年度)</w:t>
            </w:r>
          </w:p>
        </w:tc>
      </w:tr>
      <w:tr w14:paraId="7F89D22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02B8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0B5635">
            <w:pPr>
              <w:jc w:val="center"/>
            </w:pPr>
            <w:r>
              <w:rPr>
                <w:rFonts w:ascii="宋体" w:hAnsi="宋体" w:eastAsia="宋体"/>
                <w:sz w:val="16"/>
              </w:rPr>
              <w:t>2024年自治区医疗服务与保障能力提升（卫生健康人才队伍建设）补助资金</w:t>
            </w:r>
          </w:p>
        </w:tc>
      </w:tr>
      <w:tr w14:paraId="0B3779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CCE2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D1C0E0">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C389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9FFBA6">
            <w:pPr>
              <w:jc w:val="center"/>
            </w:pPr>
            <w:r>
              <w:rPr>
                <w:rFonts w:ascii="宋体" w:hAnsi="宋体" w:eastAsia="宋体"/>
                <w:sz w:val="16"/>
              </w:rPr>
              <w:t>新疆昌吉职业技术学院</w:t>
            </w:r>
          </w:p>
        </w:tc>
      </w:tr>
      <w:tr w14:paraId="196AA00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C1ADF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46D4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D776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103F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A52F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9F0E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F1CD4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041C">
            <w:pPr>
              <w:jc w:val="center"/>
            </w:pPr>
            <w:r>
              <w:rPr>
                <w:rFonts w:ascii="宋体" w:hAnsi="宋体" w:eastAsia="宋体"/>
                <w:sz w:val="16"/>
              </w:rPr>
              <w:t>得分</w:t>
            </w:r>
          </w:p>
        </w:tc>
      </w:tr>
      <w:tr w14:paraId="759596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AC7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EFF6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16DB6">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44DAD">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5AEA5">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B6BD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5B0F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6720D">
            <w:pPr>
              <w:jc w:val="center"/>
            </w:pPr>
            <w:r>
              <w:rPr>
                <w:rFonts w:ascii="宋体" w:hAnsi="宋体" w:eastAsia="宋体"/>
                <w:sz w:val="16"/>
              </w:rPr>
              <w:t>10.00</w:t>
            </w:r>
          </w:p>
        </w:tc>
      </w:tr>
      <w:tr w14:paraId="562A45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6F4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6FDA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5C6F6">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81E85">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816C3">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94E0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493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DEEAA">
            <w:pPr>
              <w:jc w:val="center"/>
            </w:pPr>
            <w:r>
              <w:rPr>
                <w:rFonts w:ascii="宋体" w:hAnsi="宋体" w:eastAsia="宋体"/>
                <w:sz w:val="16"/>
              </w:rPr>
              <w:t>—</w:t>
            </w:r>
          </w:p>
        </w:tc>
      </w:tr>
      <w:tr w14:paraId="7710AD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D3A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AEF6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82C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F49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53EA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C84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C7E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BF221">
            <w:pPr>
              <w:jc w:val="center"/>
            </w:pPr>
            <w:r>
              <w:rPr>
                <w:rFonts w:ascii="宋体" w:hAnsi="宋体" w:eastAsia="宋体"/>
                <w:sz w:val="16"/>
              </w:rPr>
              <w:t>—</w:t>
            </w:r>
          </w:p>
        </w:tc>
      </w:tr>
      <w:tr w14:paraId="37138A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43640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3BB6D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766F8F">
            <w:pPr>
              <w:jc w:val="center"/>
            </w:pPr>
            <w:r>
              <w:rPr>
                <w:rFonts w:ascii="宋体" w:hAnsi="宋体" w:eastAsia="宋体"/>
                <w:sz w:val="16"/>
              </w:rPr>
              <w:t>实际完成情况</w:t>
            </w:r>
          </w:p>
        </w:tc>
      </w:tr>
      <w:tr w14:paraId="538C4A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C775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EECD55">
            <w:pPr>
              <w:jc w:val="both"/>
            </w:pPr>
            <w:r>
              <w:rPr>
                <w:rFonts w:ascii="宋体" w:hAnsi="宋体" w:eastAsia="宋体"/>
                <w:sz w:val="16"/>
              </w:rPr>
              <w:t>提升康复治疗技术、预防医学、医学检验技术等专业人才培养质量，提升基层医疗卫生人员服务能力，建立健全院校教育人才培养体制，完成2024年自治区财政经费支持的各项卫生健康培训任务。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178D46">
            <w:pPr>
              <w:jc w:val="both"/>
            </w:pPr>
            <w:r>
              <w:rPr>
                <w:rFonts w:hint="eastAsia" w:ascii="宋体" w:hAnsi="宋体"/>
                <w:sz w:val="16"/>
                <w:lang w:eastAsia="zh-CN"/>
              </w:rPr>
              <w:t>截至2024</w:t>
            </w:r>
            <w:r>
              <w:rPr>
                <w:rFonts w:ascii="宋体" w:hAnsi="宋体" w:eastAsia="宋体"/>
                <w:sz w:val="16"/>
              </w:rPr>
              <w:t>年12月31日，通过实施本项目，已完成了当年自治区第三轮农牧区高中起点专科层次医学教育项目招生人数190人，第三批农牧区高中起点专科层次医学生入校前签订8年的定向协议，高中起点专科层次医学教育3年的培养周期，预计结束培养计划完成时间到2026年7月30日，培养计划完成率达到85%以上，为基层服务期限有效提升了康复治疗技术、预防医学、医学检验技术等专业人才培养质量，提升了基层医疗卫生人员服务能力，建立健全院校教育人才培养体制。</w:t>
            </w:r>
          </w:p>
        </w:tc>
      </w:tr>
      <w:tr w14:paraId="619974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28D80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AE64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A268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D6D8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9A72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4657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0B74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261E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2B61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5FFA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C444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6E7F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97E1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78D40">
            <w:pPr>
              <w:jc w:val="center"/>
            </w:pPr>
            <w:r>
              <w:rPr>
                <w:rFonts w:ascii="宋体" w:hAnsi="宋体" w:eastAsia="宋体"/>
                <w:sz w:val="16"/>
              </w:rPr>
              <w:t>偏差原因分析及改进措施</w:t>
            </w:r>
          </w:p>
        </w:tc>
      </w:tr>
      <w:tr w14:paraId="2D6A63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6D9DF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89286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90DD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01820">
            <w:pPr>
              <w:jc w:val="center"/>
            </w:pPr>
            <w:r>
              <w:rPr>
                <w:rFonts w:ascii="宋体" w:hAnsi="宋体" w:eastAsia="宋体"/>
                <w:sz w:val="16"/>
              </w:rPr>
              <w:t>当年自治区第三轮农牧区高中起点专科层次医学教育项目招生人数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F59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CA220">
            <w:pPr>
              <w:jc w:val="center"/>
            </w:pPr>
            <w:r>
              <w:rPr>
                <w:rFonts w:ascii="宋体" w:hAnsi="宋体" w:eastAsia="宋体"/>
                <w:sz w:val="16"/>
              </w:rPr>
              <w:t>&gt;=190人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DC9F4">
            <w:pPr>
              <w:jc w:val="center"/>
            </w:pPr>
            <w:r>
              <w:rPr>
                <w:rFonts w:ascii="宋体" w:hAnsi="宋体" w:eastAsia="宋体"/>
                <w:sz w:val="16"/>
              </w:rPr>
              <w:t>=190人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DFB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752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0DA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DC4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611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2A1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3D321">
            <w:pPr>
              <w:jc w:val="center"/>
            </w:pPr>
          </w:p>
        </w:tc>
      </w:tr>
      <w:tr w14:paraId="623CED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806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043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9B0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BCF5A">
            <w:pPr>
              <w:jc w:val="center"/>
            </w:pPr>
            <w:r>
              <w:rPr>
                <w:rFonts w:ascii="宋体" w:hAnsi="宋体" w:eastAsia="宋体"/>
                <w:sz w:val="16"/>
              </w:rPr>
              <w:t>第三批农牧区高中起点专科层次医学生入校前签订定向协议，为基层服务期限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7D3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AD970">
            <w:pPr>
              <w:jc w:val="center"/>
            </w:pPr>
            <w:r>
              <w:rPr>
                <w:rFonts w:ascii="宋体" w:hAnsi="宋体" w:eastAsia="宋体"/>
                <w:sz w:val="16"/>
              </w:rPr>
              <w:t>=8年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49994">
            <w:pPr>
              <w:jc w:val="center"/>
            </w:pPr>
            <w:r>
              <w:rPr>
                <w:rFonts w:ascii="宋体" w:hAnsi="宋体" w:eastAsia="宋体"/>
                <w:sz w:val="16"/>
              </w:rPr>
              <w:t>=8年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F39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314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AFA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37D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B53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70F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75159">
            <w:pPr>
              <w:jc w:val="center"/>
            </w:pPr>
          </w:p>
        </w:tc>
      </w:tr>
      <w:tr w14:paraId="4D9DB2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4F3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288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9A4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1FC4F">
            <w:pPr>
              <w:jc w:val="center"/>
            </w:pPr>
            <w:r>
              <w:rPr>
                <w:rFonts w:ascii="宋体" w:hAnsi="宋体" w:eastAsia="宋体"/>
                <w:sz w:val="16"/>
              </w:rPr>
              <w:t>高中起点专科层次医学教育培养周期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EE1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B2C9B">
            <w:pPr>
              <w:jc w:val="center"/>
            </w:pPr>
            <w:r>
              <w:rPr>
                <w:rFonts w:ascii="宋体" w:hAnsi="宋体" w:eastAsia="宋体"/>
                <w:sz w:val="16"/>
              </w:rPr>
              <w:t>=3年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597E0">
            <w:pPr>
              <w:jc w:val="center"/>
            </w:pPr>
            <w:r>
              <w:rPr>
                <w:rFonts w:ascii="宋体" w:hAnsi="宋体" w:eastAsia="宋体"/>
                <w:sz w:val="16"/>
              </w:rPr>
              <w:t>=3年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6AD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A01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F10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125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58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F1C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98A84">
            <w:pPr>
              <w:jc w:val="center"/>
            </w:pPr>
          </w:p>
        </w:tc>
      </w:tr>
      <w:tr w14:paraId="484F55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100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A496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7646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A9DCF">
            <w:pPr>
              <w:jc w:val="center"/>
            </w:pPr>
            <w:r>
              <w:rPr>
                <w:rFonts w:ascii="宋体" w:hAnsi="宋体" w:eastAsia="宋体"/>
                <w:sz w:val="16"/>
              </w:rPr>
              <w:t>培养计划完成率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6EE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AE900">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4C6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F466A">
            <w:pPr>
              <w:jc w:val="center"/>
            </w:pPr>
            <w:r>
              <w:rPr>
                <w:rFonts w:ascii="宋体" w:hAnsi="宋体" w:eastAsia="宋体"/>
                <w:sz w:val="16"/>
              </w:rPr>
              <w:t>105.88%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6D1AB">
            <w:pPr>
              <w:jc w:val="center"/>
            </w:pPr>
            <w:r>
              <w:rPr>
                <w:rFonts w:ascii="宋体" w:hAnsi="宋体" w:eastAsia="宋体"/>
                <w:sz w:val="16"/>
              </w:rPr>
              <w:t>9.41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C5A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A86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F33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B3F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1314">
            <w:pPr>
              <w:jc w:val="center"/>
            </w:pPr>
            <w:r>
              <w:rPr>
                <w:rFonts w:ascii="宋体" w:hAnsi="宋体" w:eastAsia="宋体"/>
                <w:sz w:val="16"/>
              </w:rPr>
              <w:t>本项目周期较长，本</w:t>
            </w:r>
            <w:r>
              <w:rPr>
                <w:rFonts w:hint="eastAsia" w:ascii="宋体" w:hAnsi="宋体"/>
                <w:sz w:val="16"/>
                <w:lang w:eastAsia="zh-CN"/>
              </w:rPr>
              <w:t>年度</w:t>
            </w:r>
            <w:r>
              <w:rPr>
                <w:rFonts w:ascii="宋体" w:hAnsi="宋体" w:eastAsia="宋体"/>
                <w:sz w:val="16"/>
              </w:rPr>
              <w:t>超预期完成学生培养计划。</w:t>
            </w:r>
          </w:p>
        </w:tc>
      </w:tr>
      <w:tr w14:paraId="0C4DE3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D6B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37A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0C1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D51C8">
            <w:pPr>
              <w:jc w:val="center"/>
            </w:pPr>
            <w:r>
              <w:rPr>
                <w:rFonts w:ascii="宋体" w:hAnsi="宋体" w:eastAsia="宋体"/>
                <w:sz w:val="16"/>
              </w:rPr>
              <w:t>高中起点专科层次医学教育培养结束日期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216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B7E3F">
            <w:pPr>
              <w:jc w:val="center"/>
            </w:pPr>
            <w:r>
              <w:rPr>
                <w:rFonts w:ascii="宋体" w:hAnsi="宋体" w:eastAsia="宋体"/>
                <w:sz w:val="16"/>
              </w:rPr>
              <w:t>=2026年7月30日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BB6F9">
            <w:pPr>
              <w:jc w:val="center"/>
            </w:pPr>
            <w:r>
              <w:rPr>
                <w:rFonts w:ascii="宋体" w:hAnsi="宋体" w:eastAsia="宋体"/>
                <w:sz w:val="16"/>
              </w:rPr>
              <w:t>=2026年7月30日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1E2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EAF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092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CC8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080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BDA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6F6F8">
            <w:pPr>
              <w:jc w:val="center"/>
            </w:pPr>
          </w:p>
        </w:tc>
      </w:tr>
      <w:tr w14:paraId="6A4B8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7DBD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CDA25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99384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5A080">
            <w:pPr>
              <w:jc w:val="center"/>
            </w:pPr>
            <w:r>
              <w:rPr>
                <w:rFonts w:ascii="宋体" w:hAnsi="宋体" w:eastAsia="宋体"/>
                <w:sz w:val="16"/>
              </w:rPr>
              <w:t>缴纳电费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635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DD35E">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2B687">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0EA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846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BC22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E12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96B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222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83A9C">
            <w:pPr>
              <w:jc w:val="center"/>
            </w:pPr>
          </w:p>
        </w:tc>
      </w:tr>
      <w:tr w14:paraId="533FB0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A2F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0E8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61E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CFED4">
            <w:pPr>
              <w:jc w:val="center"/>
            </w:pPr>
            <w:r>
              <w:rPr>
                <w:rFonts w:ascii="宋体" w:hAnsi="宋体" w:eastAsia="宋体"/>
                <w:sz w:val="16"/>
              </w:rPr>
              <w:t>运行保障经费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3EF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D99BE">
            <w:pPr>
              <w:jc w:val="center"/>
            </w:pPr>
            <w:r>
              <w:rPr>
                <w:rFonts w:ascii="宋体" w:hAnsi="宋体" w:eastAsia="宋体"/>
                <w:sz w:val="16"/>
              </w:rPr>
              <w:t>&lt;=184万元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B570F">
            <w:pPr>
              <w:jc w:val="center"/>
            </w:pPr>
            <w:r>
              <w:rPr>
                <w:rFonts w:ascii="宋体" w:hAnsi="宋体" w:eastAsia="宋体"/>
                <w:sz w:val="16"/>
              </w:rPr>
              <w:t>=184万元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763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FE6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B228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6A4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DFC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26F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200EC">
            <w:pPr>
              <w:jc w:val="center"/>
            </w:pPr>
          </w:p>
        </w:tc>
      </w:tr>
      <w:tr w14:paraId="1E68ED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3E2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69B6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360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E620C">
            <w:pPr>
              <w:jc w:val="center"/>
            </w:pPr>
            <w:r>
              <w:rPr>
                <w:rFonts w:ascii="宋体" w:hAnsi="宋体" w:eastAsia="宋体"/>
                <w:sz w:val="16"/>
              </w:rPr>
              <w:t>学生专业水平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E08A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C312E">
            <w:pPr>
              <w:jc w:val="center"/>
            </w:pPr>
            <w:r>
              <w:rPr>
                <w:rFonts w:ascii="宋体" w:hAnsi="宋体" w:eastAsia="宋体"/>
                <w:sz w:val="16"/>
              </w:rPr>
              <w:t>大幅度提升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B46A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877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B30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0EF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47A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DE3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920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F9D27">
            <w:pPr>
              <w:jc w:val="center"/>
            </w:pPr>
          </w:p>
        </w:tc>
      </w:tr>
      <w:tr w14:paraId="0E3CA2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70F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3D6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92BA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8DC41">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BDE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4765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4F659">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872F7">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FD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53C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E7F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D714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0EF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5157">
            <w:pPr>
              <w:jc w:val="center"/>
            </w:pPr>
            <w:r>
              <w:rPr>
                <w:rFonts w:ascii="宋体" w:hAnsi="宋体" w:eastAsia="宋体"/>
                <w:sz w:val="16"/>
              </w:rPr>
              <w:t>通过改善教学条件，有效促进了学生专业水平。</w:t>
            </w:r>
          </w:p>
        </w:tc>
      </w:tr>
      <w:tr w14:paraId="0613A26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B250C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6B4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216D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652D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BE2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35A19">
            <w:pPr>
              <w:jc w:val="center"/>
            </w:pPr>
            <w:r>
              <w:rPr>
                <w:rFonts w:ascii="宋体" w:hAnsi="宋体" w:eastAsia="宋体"/>
                <w:sz w:val="16"/>
              </w:rPr>
              <w:t>99.41分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868B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3F0E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F63E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91FF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C2665C"/>
        </w:tc>
      </w:tr>
    </w:tbl>
    <w:p w14:paraId="39F46F4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78DD0871">
        <w:tblPrEx>
          <w:tblCellMar>
            <w:top w:w="0" w:type="dxa"/>
            <w:left w:w="108" w:type="dxa"/>
            <w:bottom w:w="0" w:type="dxa"/>
            <w:right w:w="108" w:type="dxa"/>
          </w:tblCellMar>
        </w:tblPrEx>
        <w:tc>
          <w:tcPr>
            <w:tcW w:w="8848" w:type="dxa"/>
            <w:gridSpan w:val="14"/>
            <w:vAlign w:val="center"/>
          </w:tcPr>
          <w:p w14:paraId="725088C8">
            <w:pPr>
              <w:jc w:val="center"/>
            </w:pPr>
            <w:r>
              <w:rPr>
                <w:rFonts w:ascii="宋体" w:hAnsi="宋体" w:eastAsia="宋体"/>
                <w:sz w:val="24"/>
              </w:rPr>
              <w:t>项目支出绩效自评表</w:t>
            </w:r>
          </w:p>
        </w:tc>
      </w:tr>
      <w:tr w14:paraId="7F684FE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61FA87">
            <w:pPr>
              <w:jc w:val="center"/>
            </w:pPr>
            <w:r>
              <w:rPr>
                <w:rFonts w:ascii="宋体" w:hAnsi="宋体" w:eastAsia="宋体"/>
                <w:sz w:val="24"/>
              </w:rPr>
              <w:t>(2024年度)</w:t>
            </w:r>
          </w:p>
        </w:tc>
      </w:tr>
      <w:tr w14:paraId="630206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1746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0034FE6">
            <w:pPr>
              <w:jc w:val="center"/>
            </w:pPr>
            <w:r>
              <w:rPr>
                <w:rFonts w:ascii="宋体" w:hAnsi="宋体" w:eastAsia="宋体"/>
                <w:sz w:val="16"/>
              </w:rPr>
              <w:t>2024年自治区教育项目经费</w:t>
            </w:r>
            <w:r>
              <w:rPr>
                <w:rFonts w:hint="eastAsia" w:ascii="宋体" w:hAnsi="宋体"/>
                <w:sz w:val="16"/>
                <w:lang w:eastAsia="zh-CN"/>
              </w:rPr>
              <w:t>－</w:t>
            </w:r>
            <w:r>
              <w:rPr>
                <w:rFonts w:ascii="宋体" w:hAnsi="宋体" w:eastAsia="宋体"/>
                <w:sz w:val="16"/>
              </w:rPr>
              <w:t>免除生源地为南疆四地州和其他边境县、贫困县中等职业学校学生住宿费补助资金（中职）</w:t>
            </w:r>
          </w:p>
        </w:tc>
      </w:tr>
      <w:tr w14:paraId="7E934748">
        <w:tblPrEx>
          <w:tblCellMar>
            <w:top w:w="0" w:type="dxa"/>
            <w:left w:w="108" w:type="dxa"/>
            <w:bottom w:w="0" w:type="dxa"/>
            <w:right w:w="108" w:type="dxa"/>
          </w:tblCellMar>
        </w:tblPrEx>
        <w:trPr>
          <w:trHeight w:val="610" w:hRule="atLeast"/>
        </w:trPr>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BD63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829573">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E57D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6EF416">
            <w:pPr>
              <w:jc w:val="center"/>
            </w:pPr>
            <w:r>
              <w:rPr>
                <w:rFonts w:ascii="宋体" w:hAnsi="宋体" w:eastAsia="宋体"/>
                <w:sz w:val="16"/>
              </w:rPr>
              <w:t>新疆昌吉职业技术学院</w:t>
            </w:r>
          </w:p>
        </w:tc>
      </w:tr>
      <w:tr w14:paraId="379F8C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6EF7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CAF9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D1BC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4A4B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1D9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FC95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D2CA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C6161">
            <w:pPr>
              <w:jc w:val="center"/>
            </w:pPr>
            <w:r>
              <w:rPr>
                <w:rFonts w:ascii="宋体" w:hAnsi="宋体" w:eastAsia="宋体"/>
                <w:sz w:val="16"/>
              </w:rPr>
              <w:t>得分</w:t>
            </w:r>
          </w:p>
        </w:tc>
      </w:tr>
      <w:tr w14:paraId="4D25A9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B4BC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96AD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751F1">
            <w:pPr>
              <w:jc w:val="center"/>
            </w:pPr>
            <w:r>
              <w:rPr>
                <w:rFonts w:ascii="宋体" w:hAnsi="宋体" w:eastAsia="宋体"/>
                <w:sz w:val="16"/>
              </w:rPr>
              <w:t>12.54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1B6F9">
            <w:pPr>
              <w:jc w:val="center"/>
            </w:pPr>
            <w:r>
              <w:rPr>
                <w:rFonts w:ascii="宋体" w:hAnsi="宋体" w:eastAsia="宋体"/>
                <w:sz w:val="16"/>
              </w:rPr>
              <w:t>12.54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43706">
            <w:pPr>
              <w:jc w:val="center"/>
            </w:pPr>
            <w:r>
              <w:rPr>
                <w:rFonts w:ascii="宋体" w:hAnsi="宋体" w:eastAsia="宋体"/>
                <w:sz w:val="16"/>
              </w:rPr>
              <w:t>12.54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1745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D408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1BC76">
            <w:pPr>
              <w:jc w:val="center"/>
            </w:pPr>
            <w:r>
              <w:rPr>
                <w:rFonts w:ascii="宋体" w:hAnsi="宋体" w:eastAsia="宋体"/>
                <w:sz w:val="16"/>
              </w:rPr>
              <w:t>10.00</w:t>
            </w:r>
          </w:p>
        </w:tc>
      </w:tr>
      <w:tr w14:paraId="64D1E1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B8A5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DF60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E09C7">
            <w:pPr>
              <w:jc w:val="center"/>
            </w:pPr>
            <w:r>
              <w:rPr>
                <w:rFonts w:ascii="宋体" w:hAnsi="宋体" w:eastAsia="宋体"/>
                <w:sz w:val="16"/>
              </w:rPr>
              <w:t>12.54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C12DA">
            <w:pPr>
              <w:jc w:val="center"/>
            </w:pPr>
            <w:r>
              <w:rPr>
                <w:rFonts w:ascii="宋体" w:hAnsi="宋体" w:eastAsia="宋体"/>
                <w:sz w:val="16"/>
              </w:rPr>
              <w:t>12.54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BE1C6">
            <w:pPr>
              <w:jc w:val="center"/>
            </w:pPr>
            <w:r>
              <w:rPr>
                <w:rFonts w:ascii="宋体" w:hAnsi="宋体" w:eastAsia="宋体"/>
                <w:sz w:val="16"/>
              </w:rPr>
              <w:t>12.54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F1B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950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4055C">
            <w:pPr>
              <w:jc w:val="center"/>
            </w:pPr>
            <w:r>
              <w:rPr>
                <w:rFonts w:ascii="宋体" w:hAnsi="宋体" w:eastAsia="宋体"/>
                <w:sz w:val="16"/>
              </w:rPr>
              <w:t>—</w:t>
            </w:r>
          </w:p>
        </w:tc>
      </w:tr>
      <w:tr w14:paraId="0194CD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F94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B100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9AA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712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968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829D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16E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98111">
            <w:pPr>
              <w:jc w:val="center"/>
            </w:pPr>
            <w:r>
              <w:rPr>
                <w:rFonts w:ascii="宋体" w:hAnsi="宋体" w:eastAsia="宋体"/>
                <w:sz w:val="16"/>
              </w:rPr>
              <w:t>—</w:t>
            </w:r>
          </w:p>
        </w:tc>
      </w:tr>
      <w:tr w14:paraId="31B0B9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14A83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53DAF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486407">
            <w:pPr>
              <w:jc w:val="center"/>
            </w:pPr>
            <w:r>
              <w:rPr>
                <w:rFonts w:ascii="宋体" w:hAnsi="宋体" w:eastAsia="宋体"/>
                <w:sz w:val="16"/>
              </w:rPr>
              <w:t>实际完成情况</w:t>
            </w:r>
          </w:p>
        </w:tc>
      </w:tr>
      <w:tr w14:paraId="32F594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5D45A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0AE83A">
            <w:pPr>
              <w:jc w:val="both"/>
            </w:pPr>
            <w:r>
              <w:rPr>
                <w:rFonts w:ascii="宋体" w:hAnsi="宋体" w:eastAsia="宋体"/>
                <w:sz w:val="16"/>
              </w:rPr>
              <w:t>2024年本项目计划边境县、贫困县的住宿费，补助资金由自治区本级财政承担，住宿费补助标准为每生每年600元，教材费补助标准为每生每年300元，住宿费和教材费补助资金用于保障中等职业学校正常运转经费。通过实施本项目：惠及学生209人，资金划转完成时间2024年12月15日，教材费补助标准600元/生/年</w:t>
            </w:r>
            <w:r>
              <w:rPr>
                <w:rFonts w:hint="eastAsia" w:ascii="宋体" w:hAnsi="宋体"/>
                <w:sz w:val="16"/>
                <w:lang w:eastAsia="zh-CN"/>
              </w:rPr>
              <w:t>。</w:t>
            </w:r>
            <w:r>
              <w:rPr>
                <w:rFonts w:ascii="宋体" w:hAnsi="宋体" w:eastAsia="宋体"/>
                <w:sz w:val="16"/>
              </w:rPr>
              <w:t>中等职业教育各项国家资助按规定得到落实。教育公平显著提升，满足家庭经济困难学生基本学习生活需要。提升中等职业教育吸引力，减轻家庭经济困难学生的生活负担，帮助学生顺利完成学业。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7D1832">
            <w:pPr>
              <w:jc w:val="both"/>
            </w:pPr>
            <w:r>
              <w:rPr>
                <w:rFonts w:hint="eastAsia" w:ascii="宋体" w:hAnsi="宋体"/>
                <w:sz w:val="16"/>
                <w:lang w:eastAsia="zh-CN"/>
              </w:rPr>
              <w:t>截至</w:t>
            </w:r>
            <w:r>
              <w:rPr>
                <w:rFonts w:ascii="宋体" w:hAnsi="宋体" w:eastAsia="宋体"/>
                <w:sz w:val="16"/>
              </w:rPr>
              <w:t>2024年12月31日，通过实施本项目：惠及学生312人，资金划转完成时间2024年12月10日，教材费补助标准600元/生/年</w:t>
            </w:r>
            <w:r>
              <w:rPr>
                <w:rFonts w:hint="eastAsia" w:ascii="宋体" w:hAnsi="宋体"/>
                <w:sz w:val="16"/>
                <w:lang w:eastAsia="zh-CN"/>
              </w:rPr>
              <w:t>。</w:t>
            </w:r>
            <w:r>
              <w:rPr>
                <w:rFonts w:ascii="宋体" w:hAnsi="宋体" w:eastAsia="宋体"/>
                <w:sz w:val="16"/>
              </w:rPr>
              <w:t>中等职业教育各项国家资助按规定得到落实。教育公平显著提升，满足家庭经济困难学生基本学习生活需要。提升中等职业教育吸引力，减轻家庭经济困难学生的生活负担，帮助学生顺利完成学业。</w:t>
            </w:r>
          </w:p>
        </w:tc>
      </w:tr>
      <w:tr w14:paraId="7759B9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02158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9B63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88B6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F84A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D9FC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7FB3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00B8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6E82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F710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0847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E595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A9CF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34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D1655">
            <w:pPr>
              <w:jc w:val="center"/>
            </w:pPr>
            <w:r>
              <w:rPr>
                <w:rFonts w:ascii="宋体" w:hAnsi="宋体" w:eastAsia="宋体"/>
                <w:sz w:val="16"/>
              </w:rPr>
              <w:t>偏差原因分析及改进措施</w:t>
            </w:r>
          </w:p>
        </w:tc>
      </w:tr>
      <w:tr w14:paraId="258C1A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3707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8BC9E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1EA3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2551E">
            <w:pPr>
              <w:jc w:val="center"/>
            </w:pPr>
            <w:r>
              <w:rPr>
                <w:rFonts w:ascii="宋体" w:hAnsi="宋体" w:eastAsia="宋体"/>
                <w:sz w:val="16"/>
              </w:rPr>
              <w:t>应受助人次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748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DCDC5">
            <w:pPr>
              <w:jc w:val="center"/>
            </w:pPr>
            <w:r>
              <w:rPr>
                <w:rFonts w:ascii="宋体" w:hAnsi="宋体" w:eastAsia="宋体"/>
                <w:sz w:val="16"/>
              </w:rPr>
              <w:t>&gt;=209人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E8424">
            <w:pPr>
              <w:jc w:val="center"/>
            </w:pPr>
            <w:r>
              <w:rPr>
                <w:rFonts w:ascii="宋体" w:hAnsi="宋体" w:eastAsia="宋体"/>
                <w:sz w:val="16"/>
              </w:rPr>
              <w:t>=312人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E0B7F">
            <w:pPr>
              <w:jc w:val="center"/>
            </w:pPr>
            <w:r>
              <w:rPr>
                <w:rFonts w:ascii="宋体" w:hAnsi="宋体" w:eastAsia="宋体"/>
                <w:sz w:val="16"/>
              </w:rPr>
              <w:t>149.28%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04545">
            <w:pPr>
              <w:jc w:val="center"/>
            </w:pPr>
            <w:r>
              <w:rPr>
                <w:rFonts w:ascii="宋体" w:hAnsi="宋体" w:eastAsia="宋体"/>
                <w:sz w:val="16"/>
              </w:rPr>
              <w:t>5.07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CFE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A43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B9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253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91AA5">
            <w:pPr>
              <w:jc w:val="center"/>
            </w:pPr>
            <w:r>
              <w:rPr>
                <w:rFonts w:ascii="宋体" w:hAnsi="宋体" w:eastAsia="宋体"/>
                <w:sz w:val="16"/>
              </w:rPr>
              <w:t>学期中有退学学生，致使受助人数少于预期人数。</w:t>
            </w:r>
          </w:p>
        </w:tc>
      </w:tr>
      <w:tr w14:paraId="2AF1E8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615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B0D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967E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FC1C3">
            <w:pPr>
              <w:jc w:val="center"/>
            </w:pPr>
            <w:r>
              <w:rPr>
                <w:rFonts w:ascii="宋体" w:hAnsi="宋体" w:eastAsia="宋体"/>
                <w:sz w:val="16"/>
              </w:rPr>
              <w:t>划转补助次数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A2B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2888D">
            <w:pPr>
              <w:jc w:val="center"/>
            </w:pPr>
            <w:r>
              <w:rPr>
                <w:rFonts w:ascii="宋体" w:hAnsi="宋体" w:eastAsia="宋体"/>
                <w:sz w:val="16"/>
              </w:rPr>
              <w: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D2998">
            <w:pPr>
              <w:jc w:val="center"/>
            </w:pPr>
            <w:r>
              <w:rPr>
                <w:rFonts w:ascii="宋体" w:hAnsi="宋体" w:eastAsia="宋体"/>
                <w:sz w:val="16"/>
              </w:rPr>
              <w: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637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294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9FE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199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737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02C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07F92">
            <w:pPr>
              <w:jc w:val="center"/>
            </w:pPr>
          </w:p>
        </w:tc>
      </w:tr>
      <w:tr w14:paraId="69239D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9B8E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4C5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907A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76933">
            <w:pPr>
              <w:jc w:val="center"/>
            </w:pPr>
            <w:r>
              <w:rPr>
                <w:rFonts w:ascii="宋体" w:hAnsi="宋体" w:eastAsia="宋体"/>
                <w:sz w:val="16"/>
              </w:rPr>
              <w:t>建档立卡困难学生享受资助覆盖率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007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A13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4C9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EAF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7B0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3EC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8F5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9B9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D87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55A7F">
            <w:pPr>
              <w:jc w:val="center"/>
            </w:pPr>
          </w:p>
        </w:tc>
      </w:tr>
      <w:tr w14:paraId="471049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8FBD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B9A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29A6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E31AD">
            <w:pPr>
              <w:jc w:val="center"/>
            </w:pPr>
            <w:r>
              <w:rPr>
                <w:rFonts w:ascii="宋体" w:hAnsi="宋体" w:eastAsia="宋体"/>
                <w:sz w:val="16"/>
              </w:rPr>
              <w:t>资金划转完成时间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87F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DE1FF">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1F54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38A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88E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AEA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802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2D02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46A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5E186">
            <w:pPr>
              <w:jc w:val="center"/>
            </w:pPr>
          </w:p>
        </w:tc>
      </w:tr>
      <w:tr w14:paraId="1C4DF1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E00F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FDCC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3540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DF65A">
            <w:pPr>
              <w:jc w:val="center"/>
            </w:pPr>
            <w:r>
              <w:rPr>
                <w:rFonts w:ascii="宋体" w:hAnsi="宋体" w:eastAsia="宋体"/>
                <w:sz w:val="16"/>
              </w:rPr>
              <w:t>教材费补助标准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818B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654D7">
            <w:pPr>
              <w:jc w:val="center"/>
            </w:pPr>
            <w:r>
              <w:rPr>
                <w:rFonts w:ascii="宋体" w:hAnsi="宋体" w:eastAsia="宋体"/>
                <w:sz w:val="16"/>
              </w:rPr>
              <w:t>=600元/生/年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7F731">
            <w:pPr>
              <w:jc w:val="center"/>
            </w:pPr>
            <w:r>
              <w:rPr>
                <w:rFonts w:ascii="宋体" w:hAnsi="宋体" w:eastAsia="宋体"/>
                <w:sz w:val="16"/>
              </w:rPr>
              <w:t>=600元/生/年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085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B7D1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3C6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08F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2D1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0F3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8877A">
            <w:pPr>
              <w:jc w:val="center"/>
            </w:pPr>
          </w:p>
        </w:tc>
      </w:tr>
      <w:tr w14:paraId="612B3C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154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F631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6B4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8C89B">
            <w:pPr>
              <w:jc w:val="center"/>
            </w:pPr>
            <w:r>
              <w:rPr>
                <w:rFonts w:ascii="宋体" w:hAnsi="宋体" w:eastAsia="宋体"/>
                <w:sz w:val="16"/>
              </w:rPr>
              <w:t>学生家庭负担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8D9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1D793">
            <w:pPr>
              <w:jc w:val="center"/>
            </w:pPr>
            <w:r>
              <w:rPr>
                <w:rFonts w:ascii="宋体" w:hAnsi="宋体" w:eastAsia="宋体"/>
                <w:sz w:val="16"/>
              </w:rPr>
              <w:t>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E962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1B2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8ED6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F42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18E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9FA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42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FBAC9">
            <w:pPr>
              <w:jc w:val="center"/>
            </w:pPr>
          </w:p>
        </w:tc>
      </w:tr>
      <w:tr w14:paraId="741312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067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8B45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D18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AA944">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0C0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98D7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B486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139BD">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D9A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C75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F98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3B66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746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BFCEA">
            <w:pPr>
              <w:jc w:val="center"/>
            </w:pPr>
            <w:r>
              <w:rPr>
                <w:rFonts w:ascii="宋体" w:hAnsi="宋体" w:eastAsia="宋体"/>
                <w:sz w:val="16"/>
              </w:rPr>
              <w:t>及时发放助学金，帮助困难学生顺利完成了学业。</w:t>
            </w:r>
          </w:p>
        </w:tc>
      </w:tr>
      <w:tr w14:paraId="76CC039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1EEFF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E05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30D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B4B6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448E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0CDDC">
            <w:pPr>
              <w:jc w:val="center"/>
            </w:pPr>
            <w:r>
              <w:rPr>
                <w:rFonts w:ascii="宋体" w:hAnsi="宋体" w:eastAsia="宋体"/>
                <w:sz w:val="16"/>
              </w:rPr>
              <w:t>95.07分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B04E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B00C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774B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1A8C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A7D67F"/>
        </w:tc>
      </w:tr>
    </w:tbl>
    <w:p w14:paraId="2FD1CDB2">
      <w:r>
        <w:br w:type="page"/>
      </w:r>
    </w:p>
    <w:tbl>
      <w:tblPr>
        <w:tblStyle w:val="9"/>
        <w:tblW w:w="0" w:type="auto"/>
        <w:tblInd w:w="0" w:type="dxa"/>
        <w:tblLayout w:type="autofit"/>
        <w:tblCellMar>
          <w:top w:w="0" w:type="dxa"/>
          <w:left w:w="108" w:type="dxa"/>
          <w:bottom w:w="0" w:type="dxa"/>
          <w:right w:w="108" w:type="dxa"/>
        </w:tblCellMar>
      </w:tblPr>
      <w:tblGrid>
        <w:gridCol w:w="625"/>
        <w:gridCol w:w="617"/>
        <w:gridCol w:w="617"/>
        <w:gridCol w:w="710"/>
        <w:gridCol w:w="528"/>
        <w:gridCol w:w="696"/>
        <w:gridCol w:w="696"/>
        <w:gridCol w:w="776"/>
        <w:gridCol w:w="696"/>
        <w:gridCol w:w="617"/>
        <w:gridCol w:w="617"/>
        <w:gridCol w:w="617"/>
        <w:gridCol w:w="617"/>
        <w:gridCol w:w="631"/>
      </w:tblGrid>
      <w:tr w14:paraId="573ABC9E">
        <w:tblPrEx>
          <w:tblCellMar>
            <w:top w:w="0" w:type="dxa"/>
            <w:left w:w="108" w:type="dxa"/>
            <w:bottom w:w="0" w:type="dxa"/>
            <w:right w:w="108" w:type="dxa"/>
          </w:tblCellMar>
        </w:tblPrEx>
        <w:tc>
          <w:tcPr>
            <w:tcW w:w="9060" w:type="dxa"/>
            <w:gridSpan w:val="14"/>
            <w:vAlign w:val="center"/>
          </w:tcPr>
          <w:p w14:paraId="630FA520">
            <w:pPr>
              <w:jc w:val="center"/>
            </w:pPr>
            <w:r>
              <w:rPr>
                <w:rFonts w:ascii="宋体" w:hAnsi="宋体" w:eastAsia="宋体"/>
                <w:sz w:val="24"/>
              </w:rPr>
              <w:t>项目支出绩效自评表</w:t>
            </w:r>
          </w:p>
        </w:tc>
      </w:tr>
      <w:tr w14:paraId="0EC356EC">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2F0D550">
            <w:pPr>
              <w:jc w:val="center"/>
            </w:pPr>
            <w:r>
              <w:rPr>
                <w:rFonts w:ascii="宋体" w:hAnsi="宋体" w:eastAsia="宋体"/>
                <w:sz w:val="24"/>
              </w:rPr>
              <w:t>(2024年度)</w:t>
            </w:r>
          </w:p>
        </w:tc>
      </w:tr>
      <w:tr w14:paraId="1B007C40">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0483D68">
            <w:pPr>
              <w:jc w:val="center"/>
            </w:pPr>
            <w:r>
              <w:rPr>
                <w:rFonts w:ascii="宋体" w:hAnsi="宋体" w:eastAsia="宋体"/>
                <w:sz w:val="16"/>
              </w:rPr>
              <w:t>项目名称</w:t>
            </w:r>
          </w:p>
        </w:tc>
        <w:tc>
          <w:tcPr>
            <w:tcW w:w="843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AE3191">
            <w:pPr>
              <w:jc w:val="center"/>
            </w:pPr>
            <w:r>
              <w:rPr>
                <w:rFonts w:ascii="宋体" w:hAnsi="宋体" w:eastAsia="宋体"/>
                <w:sz w:val="16"/>
              </w:rPr>
              <w:t>“庭州名师”育才项目</w:t>
            </w:r>
          </w:p>
        </w:tc>
      </w:tr>
      <w:tr w14:paraId="60C79B35">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DF5BD5D">
            <w:pPr>
              <w:jc w:val="center"/>
            </w:pPr>
            <w:r>
              <w:rPr>
                <w:rFonts w:ascii="宋体" w:hAnsi="宋体" w:eastAsia="宋体"/>
                <w:sz w:val="16"/>
              </w:rPr>
              <w:t>主管部门</w:t>
            </w:r>
          </w:p>
        </w:tc>
        <w:tc>
          <w:tcPr>
            <w:tcW w:w="464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116632">
            <w:pPr>
              <w:jc w:val="center"/>
            </w:pPr>
            <w:r>
              <w:rPr>
                <w:rFonts w:hint="eastAsia" w:ascii="宋体" w:hAnsi="宋体" w:eastAsia="宋体"/>
                <w:sz w:val="16"/>
              </w:rPr>
              <w:t>昌吉回族自治州</w:t>
            </w:r>
            <w:r>
              <w:rPr>
                <w:rFonts w:ascii="宋体" w:hAnsi="宋体" w:eastAsia="宋体"/>
                <w:sz w:val="16"/>
              </w:rPr>
              <w:t>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F05A62">
            <w:pPr>
              <w:jc w:val="center"/>
            </w:pPr>
            <w:r>
              <w:rPr>
                <w:rFonts w:ascii="宋体" w:hAnsi="宋体" w:eastAsia="宋体"/>
                <w:sz w:val="16"/>
              </w:rPr>
              <w:t>实施单位</w:t>
            </w:r>
          </w:p>
        </w:tc>
        <w:tc>
          <w:tcPr>
            <w:tcW w:w="309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ED5268">
            <w:pPr>
              <w:jc w:val="center"/>
            </w:pPr>
            <w:r>
              <w:rPr>
                <w:rFonts w:ascii="宋体" w:hAnsi="宋体" w:eastAsia="宋体"/>
                <w:sz w:val="16"/>
              </w:rPr>
              <w:t>新疆昌吉职业技术学院</w:t>
            </w:r>
          </w:p>
        </w:tc>
      </w:tr>
      <w:tr w14:paraId="0DD62763">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088D19">
            <w:pPr>
              <w:jc w:val="center"/>
            </w:pPr>
            <w:r>
              <w:rPr>
                <w:rFonts w:ascii="宋体" w:hAnsi="宋体" w:eastAsia="宋体"/>
                <w:sz w:val="16"/>
              </w:rPr>
              <w:t>项目资金（万元）</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63392">
            <w:pPr>
              <w:jc w:val="center"/>
            </w:pP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C8CBA">
            <w:pPr>
              <w:jc w:val="center"/>
            </w:pPr>
            <w:r>
              <w:rPr>
                <w:rFonts w:ascii="宋体" w:hAnsi="宋体" w:eastAsia="宋体"/>
                <w:sz w:val="16"/>
              </w:rPr>
              <w:t>年初预算数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9B7C8">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496D7">
            <w:pPr>
              <w:jc w:val="center"/>
            </w:pPr>
            <w:r>
              <w:rPr>
                <w:rFonts w:ascii="宋体" w:hAnsi="宋体" w:eastAsia="宋体"/>
                <w:sz w:val="16"/>
              </w:rPr>
              <w:t>全年执行数</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B927C">
            <w:pPr>
              <w:jc w:val="center"/>
            </w:pPr>
            <w:r>
              <w:rPr>
                <w:rFonts w:ascii="宋体" w:hAnsi="宋体" w:eastAsia="宋体"/>
                <w:sz w:val="16"/>
              </w:rPr>
              <w:t>分值</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A0B46">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E14E2BB">
            <w:pPr>
              <w:jc w:val="center"/>
            </w:pPr>
            <w:r>
              <w:rPr>
                <w:rFonts w:ascii="宋体" w:hAnsi="宋体" w:eastAsia="宋体"/>
                <w:sz w:val="16"/>
              </w:rPr>
              <w:t>得分</w:t>
            </w:r>
          </w:p>
        </w:tc>
      </w:tr>
      <w:tr w14:paraId="51D5F4DE">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3FE83F7"/>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877D9">
            <w:pPr>
              <w:jc w:val="center"/>
            </w:pPr>
            <w:r>
              <w:rPr>
                <w:rFonts w:ascii="宋体" w:hAnsi="宋体" w:eastAsia="宋体"/>
                <w:sz w:val="16"/>
              </w:rPr>
              <w:t>年度资金总额</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ADE6D">
            <w:pPr>
              <w:jc w:val="center"/>
            </w:pPr>
            <w:r>
              <w:rPr>
                <w:rFonts w:ascii="宋体" w:hAnsi="宋体" w:eastAsia="宋体"/>
                <w:sz w:val="16"/>
              </w:rPr>
              <w:t>1.90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6C410">
            <w:pPr>
              <w:jc w:val="center"/>
            </w:pPr>
            <w:r>
              <w:rPr>
                <w:rFonts w:ascii="宋体" w:hAnsi="宋体" w:eastAsia="宋体"/>
                <w:sz w:val="16"/>
              </w:rPr>
              <w:t>0.80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0234B">
            <w:pPr>
              <w:jc w:val="center"/>
            </w:pPr>
            <w:r>
              <w:rPr>
                <w:rFonts w:ascii="宋体" w:hAnsi="宋体" w:eastAsia="宋体"/>
                <w:sz w:val="16"/>
              </w:rPr>
              <w:t>0.80</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967C8">
            <w:pPr>
              <w:jc w:val="center"/>
            </w:pPr>
            <w:r>
              <w:rPr>
                <w:rFonts w:ascii="宋体" w:hAnsi="宋体" w:eastAsia="宋体"/>
                <w:sz w:val="16"/>
              </w:rPr>
              <w:t>10</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32F6F">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BFD6B49">
            <w:pPr>
              <w:jc w:val="center"/>
            </w:pPr>
            <w:r>
              <w:rPr>
                <w:rFonts w:ascii="宋体" w:hAnsi="宋体" w:eastAsia="宋体"/>
                <w:sz w:val="16"/>
              </w:rPr>
              <w:t>10.00</w:t>
            </w:r>
          </w:p>
        </w:tc>
      </w:tr>
      <w:tr w14:paraId="09C4EB4A">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1E9D417"/>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4CC6E">
            <w:pPr>
              <w:jc w:val="center"/>
            </w:pPr>
            <w:r>
              <w:rPr>
                <w:rFonts w:ascii="宋体" w:hAnsi="宋体" w:eastAsia="宋体"/>
                <w:sz w:val="16"/>
              </w:rPr>
              <w:t>其中：当年财政拨款</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EFD1B">
            <w:pPr>
              <w:jc w:val="center"/>
            </w:pPr>
            <w:r>
              <w:rPr>
                <w:rFonts w:ascii="宋体" w:hAnsi="宋体" w:eastAsia="宋体"/>
                <w:sz w:val="16"/>
              </w:rPr>
              <w:t>1.90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0A406">
            <w:pPr>
              <w:jc w:val="center"/>
            </w:pPr>
            <w:r>
              <w:rPr>
                <w:rFonts w:ascii="宋体" w:hAnsi="宋体" w:eastAsia="宋体"/>
                <w:sz w:val="16"/>
              </w:rPr>
              <w:t>0.80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E6C49">
            <w:pPr>
              <w:jc w:val="center"/>
            </w:pPr>
            <w:r>
              <w:rPr>
                <w:rFonts w:ascii="宋体" w:hAnsi="宋体" w:eastAsia="宋体"/>
                <w:sz w:val="16"/>
              </w:rPr>
              <w:t>0.80</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9983B">
            <w:pPr>
              <w:jc w:val="center"/>
            </w:pPr>
            <w:r>
              <w:rPr>
                <w:rFonts w:ascii="宋体" w:hAnsi="宋体" w:eastAsia="宋体"/>
                <w:sz w:val="16"/>
              </w:rPr>
              <w:t>—</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07EE0">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94511F2">
            <w:pPr>
              <w:jc w:val="center"/>
            </w:pPr>
            <w:r>
              <w:rPr>
                <w:rFonts w:ascii="宋体" w:hAnsi="宋体" w:eastAsia="宋体"/>
                <w:sz w:val="16"/>
              </w:rPr>
              <w:t>—</w:t>
            </w:r>
          </w:p>
        </w:tc>
      </w:tr>
      <w:tr w14:paraId="7FC9447A">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AEE201D"/>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A466D">
            <w:pPr>
              <w:jc w:val="center"/>
            </w:pPr>
            <w:r>
              <w:rPr>
                <w:rFonts w:ascii="宋体" w:hAnsi="宋体" w:eastAsia="宋体"/>
                <w:sz w:val="16"/>
              </w:rPr>
              <w:t xml:space="preserve">  其他资金</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B3DD1">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90B60">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1D86A">
            <w:pPr>
              <w:jc w:val="center"/>
            </w:pPr>
            <w:r>
              <w:rPr>
                <w:rFonts w:ascii="宋体" w:hAnsi="宋体" w:eastAsia="宋体"/>
                <w:sz w:val="16"/>
              </w:rPr>
              <w:t>0.00</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A342D">
            <w:pPr>
              <w:jc w:val="center"/>
            </w:pPr>
            <w:r>
              <w:rPr>
                <w:rFonts w:ascii="宋体" w:hAnsi="宋体" w:eastAsia="宋体"/>
                <w:sz w:val="16"/>
              </w:rPr>
              <w:t>—</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AB570">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2AC1658">
            <w:pPr>
              <w:jc w:val="center"/>
            </w:pPr>
            <w:r>
              <w:rPr>
                <w:rFonts w:ascii="宋体" w:hAnsi="宋体" w:eastAsia="宋体"/>
                <w:sz w:val="16"/>
              </w:rPr>
              <w:t>—</w:t>
            </w:r>
          </w:p>
        </w:tc>
      </w:tr>
      <w:tr w14:paraId="2F20BCC8">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0F4E8D">
            <w:pPr>
              <w:jc w:val="center"/>
            </w:pPr>
            <w:r>
              <w:rPr>
                <w:rFonts w:ascii="宋体" w:hAnsi="宋体" w:eastAsia="宋体"/>
                <w:sz w:val="16"/>
              </w:rPr>
              <w:t>年度总体目标</w:t>
            </w:r>
          </w:p>
        </w:tc>
        <w:tc>
          <w:tcPr>
            <w:tcW w:w="464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E98456">
            <w:pPr>
              <w:jc w:val="center"/>
            </w:pPr>
            <w:r>
              <w:rPr>
                <w:rFonts w:ascii="宋体" w:hAnsi="宋体" w:eastAsia="宋体"/>
                <w:sz w:val="16"/>
              </w:rPr>
              <w:t>预期目标</w:t>
            </w:r>
          </w:p>
        </w:tc>
        <w:tc>
          <w:tcPr>
            <w:tcW w:w="379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51997D">
            <w:pPr>
              <w:jc w:val="center"/>
            </w:pPr>
            <w:r>
              <w:rPr>
                <w:rFonts w:ascii="宋体" w:hAnsi="宋体" w:eastAsia="宋体"/>
                <w:sz w:val="16"/>
              </w:rPr>
              <w:t>实际完成情况</w:t>
            </w:r>
          </w:p>
        </w:tc>
      </w:tr>
      <w:tr w14:paraId="0BA73C65">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19A1798"/>
        </w:tc>
        <w:tc>
          <w:tcPr>
            <w:tcW w:w="464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286848">
            <w:pPr>
              <w:jc w:val="both"/>
            </w:pPr>
            <w:r>
              <w:rPr>
                <w:rFonts w:ascii="宋体" w:hAnsi="宋体" w:eastAsia="宋体"/>
                <w:sz w:val="16"/>
              </w:rPr>
              <w:t>以“庭州名师”育才项目为载体，创建一个工作室、组织一项教学改革、组建一支教学团队、开发一门优质课程、定期组织一场公开示范课、凝练一项教学成果、开展一次留学研学。</w:t>
            </w:r>
          </w:p>
        </w:tc>
        <w:tc>
          <w:tcPr>
            <w:tcW w:w="379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47BACA">
            <w:pPr>
              <w:jc w:val="both"/>
            </w:pPr>
            <w:r>
              <w:rPr>
                <w:rFonts w:hint="eastAsia" w:ascii="宋体" w:hAnsi="宋体"/>
                <w:sz w:val="16"/>
                <w:lang w:eastAsia="zh-CN"/>
              </w:rPr>
              <w:t>截至</w:t>
            </w:r>
            <w:r>
              <w:rPr>
                <w:rFonts w:ascii="宋体" w:hAnsi="宋体" w:eastAsia="宋体"/>
                <w:sz w:val="16"/>
              </w:rPr>
              <w:t>2024年12月31日，本项目已完成创建工作室1个，并通过实施以“庭州名师”育才项目为载体，完成自治区一流核心课程建设1门，开展虚拟仿真教学课程1门，本项目“学术报告次数”实际完成4次，得益于校内外专家资源整合及团队协作高效。后续将聚焦行业前沿与教学痛点优化选题，深化跨区域学术联动提升影响力；建立成果转化机制，推动报告内容融入教学实践；完善动态反馈评估体系，灵活调整活动形式，持续强化“庭州名师”品牌效应，赋能教师专业成长与区域教育质量提升。公开讲座及公开课4次，大大提高了工作室内成员的科研水平及教研能力。</w:t>
            </w:r>
          </w:p>
        </w:tc>
      </w:tr>
      <w:tr w14:paraId="5EA261C4">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tcPr>
          <w:p w14:paraId="511DC951"/>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9175D49">
            <w:pPr>
              <w:jc w:val="center"/>
            </w:pPr>
            <w:r>
              <w:rPr>
                <w:rFonts w:ascii="宋体" w:hAnsi="宋体" w:eastAsia="宋体"/>
                <w:sz w:val="16"/>
              </w:rPr>
              <w:t>一级指标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827C05B">
            <w:pPr>
              <w:jc w:val="center"/>
            </w:pPr>
            <w:r>
              <w:rPr>
                <w:rFonts w:ascii="宋体" w:hAnsi="宋体" w:eastAsia="宋体"/>
                <w:sz w:val="16"/>
              </w:rPr>
              <w:t>二级指标</w:t>
            </w:r>
          </w:p>
        </w:tc>
        <w:tc>
          <w:tcPr>
            <w:tcW w:w="710" w:type="dxa"/>
            <w:tcBorders>
              <w:top w:val="single" w:color="auto" w:sz="10" w:space="0"/>
              <w:left w:val="single" w:color="auto" w:sz="10" w:space="0"/>
              <w:bottom w:val="single" w:color="auto" w:sz="10" w:space="0"/>
              <w:right w:val="single" w:color="auto" w:sz="10" w:space="0"/>
              <w:insideV w:val="single" w:sz="10" w:space="0"/>
            </w:tcBorders>
            <w:vAlign w:val="center"/>
          </w:tcPr>
          <w:p w14:paraId="67EB2DE1">
            <w:pPr>
              <w:jc w:val="center"/>
            </w:pPr>
            <w:r>
              <w:rPr>
                <w:rFonts w:ascii="宋体" w:hAnsi="宋体" w:eastAsia="宋体"/>
                <w:sz w:val="16"/>
              </w:rPr>
              <w:t>三级指标</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65F79F89">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CA741E">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769D79">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E82618">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7851EA">
            <w:pPr>
              <w:jc w:val="center"/>
            </w:pPr>
            <w:r>
              <w:rPr>
                <w:rFonts w:ascii="宋体" w:hAnsi="宋体" w:eastAsia="宋体"/>
                <w:sz w:val="16"/>
              </w:rPr>
              <w:t>指标得分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1015B61">
            <w:pPr>
              <w:jc w:val="center"/>
            </w:pPr>
            <w:r>
              <w:rPr>
                <w:rFonts w:ascii="宋体" w:hAnsi="宋体" w:eastAsia="宋体"/>
                <w:sz w:val="16"/>
              </w:rPr>
              <w:t>指标值设定依据</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6095270">
            <w:pPr>
              <w:jc w:val="center"/>
            </w:pPr>
            <w:r>
              <w:rPr>
                <w:rFonts w:ascii="宋体" w:hAnsi="宋体" w:eastAsia="宋体"/>
                <w:sz w:val="16"/>
              </w:rPr>
              <w:t>上年完成情况</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7CA03B8">
            <w:pPr>
              <w:jc w:val="center"/>
            </w:pPr>
            <w:r>
              <w:rPr>
                <w:rFonts w:ascii="宋体" w:hAnsi="宋体" w:eastAsia="宋体"/>
                <w:sz w:val="16"/>
              </w:rPr>
              <w:t>赋分规则</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889C19F">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FD99CD">
            <w:pPr>
              <w:jc w:val="center"/>
            </w:pPr>
            <w:r>
              <w:rPr>
                <w:rFonts w:ascii="宋体" w:hAnsi="宋体" w:eastAsia="宋体"/>
                <w:sz w:val="16"/>
              </w:rPr>
              <w:t>偏差原因分析及改进措施</w:t>
            </w:r>
          </w:p>
        </w:tc>
      </w:tr>
      <w:tr w14:paraId="2CD9157E">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6FE7CC">
            <w:pPr>
              <w:jc w:val="center"/>
            </w:pPr>
            <w:r>
              <w:rPr>
                <w:rFonts w:ascii="宋体" w:hAnsi="宋体" w:eastAsia="宋体"/>
                <w:sz w:val="16"/>
              </w:rPr>
              <w:t>年度绩效指标完成情况</w:t>
            </w:r>
          </w:p>
        </w:tc>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C75F3B">
            <w:pPr>
              <w:jc w:val="center"/>
            </w:pPr>
            <w:r>
              <w:rPr>
                <w:rFonts w:ascii="宋体" w:hAnsi="宋体" w:eastAsia="宋体"/>
                <w:sz w:val="16"/>
              </w:rPr>
              <w:t>产出指标</w:t>
            </w:r>
          </w:p>
        </w:tc>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0F258A">
            <w:pPr>
              <w:jc w:val="center"/>
            </w:pPr>
            <w:r>
              <w:rPr>
                <w:rFonts w:ascii="宋体" w:hAnsi="宋体" w:eastAsia="宋体"/>
                <w:sz w:val="16"/>
              </w:rPr>
              <w:t>数量指标</w:t>
            </w:r>
          </w:p>
        </w:tc>
        <w:tc>
          <w:tcPr>
            <w:tcW w:w="710" w:type="dxa"/>
            <w:tcBorders>
              <w:top w:val="single" w:color="auto" w:sz="10" w:space="0"/>
              <w:left w:val="single" w:color="auto" w:sz="10" w:space="0"/>
              <w:bottom w:val="single" w:color="auto" w:sz="10" w:space="0"/>
              <w:right w:val="single" w:color="auto" w:sz="10" w:space="0"/>
              <w:insideV w:val="single" w:sz="10" w:space="0"/>
            </w:tcBorders>
            <w:vAlign w:val="center"/>
          </w:tcPr>
          <w:p w14:paraId="2B988B67">
            <w:pPr>
              <w:jc w:val="center"/>
            </w:pPr>
            <w:r>
              <w:rPr>
                <w:rFonts w:ascii="宋体" w:hAnsi="宋体" w:eastAsia="宋体"/>
                <w:sz w:val="16"/>
              </w:rPr>
              <w:t>创建工作室个数</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6AC7B481">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475BCE">
            <w:pPr>
              <w:jc w:val="center"/>
            </w:pPr>
            <w:r>
              <w:rPr>
                <w:rFonts w:ascii="宋体" w:hAnsi="宋体" w:eastAsia="宋体"/>
                <w:sz w:val="16"/>
              </w:rPr>
              <w:t>=1个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110982">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D9581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48186C">
            <w:pPr>
              <w:jc w:val="center"/>
            </w:pPr>
            <w:r>
              <w:rPr>
                <w:rFonts w:ascii="宋体" w:hAnsi="宋体" w:eastAsia="宋体"/>
                <w:sz w:val="16"/>
              </w:rPr>
              <w:t>15</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EC0ECA8">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0DDFD5E">
            <w:pPr>
              <w:jc w:val="center"/>
            </w:pPr>
            <w:r>
              <w:rPr>
                <w:rFonts w:ascii="宋体" w:hAnsi="宋体" w:eastAsia="宋体"/>
                <w:sz w:val="16"/>
              </w:rPr>
              <w:t>1个</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FFDED18">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DC837DF">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BFCD546">
            <w:pPr>
              <w:jc w:val="center"/>
            </w:pPr>
          </w:p>
        </w:tc>
      </w:tr>
      <w:tr w14:paraId="3657833B">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010E0535"/>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664140D"/>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B8A0393"/>
        </w:tc>
        <w:tc>
          <w:tcPr>
            <w:tcW w:w="710" w:type="dxa"/>
            <w:tcBorders>
              <w:top w:val="single" w:color="auto" w:sz="10" w:space="0"/>
              <w:left w:val="single" w:color="auto" w:sz="10" w:space="0"/>
              <w:bottom w:val="single" w:color="auto" w:sz="10" w:space="0"/>
              <w:right w:val="single" w:color="auto" w:sz="10" w:space="0"/>
              <w:insideV w:val="single" w:sz="10" w:space="0"/>
            </w:tcBorders>
            <w:vAlign w:val="center"/>
          </w:tcPr>
          <w:p w14:paraId="0345ED75">
            <w:pPr>
              <w:jc w:val="center"/>
            </w:pPr>
            <w:r>
              <w:rPr>
                <w:rFonts w:ascii="宋体" w:hAnsi="宋体" w:eastAsia="宋体"/>
                <w:sz w:val="16"/>
              </w:rPr>
              <w:t>学术报告次数</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1B6DBB98">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827013">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236C02">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B7A2A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8E890E">
            <w:pPr>
              <w:jc w:val="center"/>
            </w:pPr>
            <w:r>
              <w:rPr>
                <w:rFonts w:ascii="宋体" w:hAnsi="宋体" w:eastAsia="宋体"/>
                <w:sz w:val="16"/>
              </w:rPr>
              <w:t>5</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CD545A0">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4424A2B">
            <w:pPr>
              <w:jc w:val="center"/>
            </w:pPr>
            <w:r>
              <w:rPr>
                <w:rFonts w:ascii="宋体" w:hAnsi="宋体" w:eastAsia="宋体"/>
                <w:sz w:val="16"/>
              </w:rPr>
              <w:t>1次</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7CF1A62">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4A7E227">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62668E2">
            <w:pPr>
              <w:jc w:val="center"/>
            </w:pPr>
          </w:p>
        </w:tc>
      </w:tr>
      <w:tr w14:paraId="532518CB">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21159DA"/>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2DAA6099"/>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78B4317">
            <w:pPr>
              <w:jc w:val="center"/>
            </w:pPr>
            <w:r>
              <w:rPr>
                <w:rFonts w:ascii="宋体" w:hAnsi="宋体" w:eastAsia="宋体"/>
                <w:sz w:val="16"/>
              </w:rPr>
              <w:t>质量指标</w:t>
            </w:r>
          </w:p>
        </w:tc>
        <w:tc>
          <w:tcPr>
            <w:tcW w:w="710" w:type="dxa"/>
            <w:tcBorders>
              <w:top w:val="single" w:color="auto" w:sz="10" w:space="0"/>
              <w:left w:val="single" w:color="auto" w:sz="10" w:space="0"/>
              <w:bottom w:val="single" w:color="auto" w:sz="10" w:space="0"/>
              <w:right w:val="single" w:color="auto" w:sz="10" w:space="0"/>
              <w:insideV w:val="single" w:sz="10" w:space="0"/>
            </w:tcBorders>
            <w:vAlign w:val="center"/>
          </w:tcPr>
          <w:p w14:paraId="1A6D7E08">
            <w:pPr>
              <w:jc w:val="center"/>
            </w:pPr>
            <w:r>
              <w:rPr>
                <w:rFonts w:ascii="宋体" w:hAnsi="宋体" w:eastAsia="宋体"/>
                <w:sz w:val="16"/>
              </w:rPr>
              <w:t>项目验收合格率</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42C6F0D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4CC3D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A1E9F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D86BB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AE6FC3">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C66BC21">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2A072D4">
            <w:pPr>
              <w:jc w:val="center"/>
            </w:pPr>
            <w:r>
              <w:rPr>
                <w:rFonts w:ascii="宋体" w:hAnsi="宋体" w:eastAsia="宋体"/>
                <w:sz w:val="16"/>
              </w:rPr>
              <w:t>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FC8BFC1">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A4556B4">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7887D5">
            <w:pPr>
              <w:jc w:val="center"/>
            </w:pPr>
          </w:p>
        </w:tc>
      </w:tr>
      <w:tr w14:paraId="74A5F545">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1B21EDF"/>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CE2931F"/>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0F55425">
            <w:pPr>
              <w:jc w:val="center"/>
            </w:pPr>
            <w:r>
              <w:rPr>
                <w:rFonts w:ascii="宋体" w:hAnsi="宋体" w:eastAsia="宋体"/>
                <w:sz w:val="16"/>
              </w:rPr>
              <w:t>时效指标</w:t>
            </w:r>
          </w:p>
        </w:tc>
        <w:tc>
          <w:tcPr>
            <w:tcW w:w="710" w:type="dxa"/>
            <w:tcBorders>
              <w:top w:val="single" w:color="auto" w:sz="10" w:space="0"/>
              <w:left w:val="single" w:color="auto" w:sz="10" w:space="0"/>
              <w:bottom w:val="single" w:color="auto" w:sz="10" w:space="0"/>
              <w:right w:val="single" w:color="auto" w:sz="10" w:space="0"/>
              <w:insideV w:val="single" w:sz="10" w:space="0"/>
            </w:tcBorders>
            <w:vAlign w:val="center"/>
          </w:tcPr>
          <w:p w14:paraId="0C8D86E8">
            <w:pPr>
              <w:jc w:val="center"/>
            </w:pPr>
            <w:r>
              <w:rPr>
                <w:rFonts w:ascii="宋体" w:hAnsi="宋体" w:eastAsia="宋体"/>
                <w:sz w:val="16"/>
              </w:rPr>
              <w:t>创建工作室时间</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1625F51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AA661F">
            <w:pPr>
              <w:jc w:val="center"/>
            </w:pPr>
            <w:r>
              <w:rPr>
                <w:rFonts w:ascii="宋体" w:hAnsi="宋体" w:eastAsia="宋体"/>
                <w:sz w:val="16"/>
              </w:rPr>
              <w:t>2024年12月30日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2AC2CB">
            <w:pPr>
              <w:jc w:val="center"/>
            </w:pPr>
            <w:r>
              <w:rPr>
                <w:rFonts w:ascii="宋体" w:hAnsi="宋体" w:eastAsia="宋体"/>
                <w:sz w:val="16"/>
              </w:rPr>
              <w:t>2024年12月20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3D0F8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9B0DAC">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5B2CFAC">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355F3EF">
            <w:pPr>
              <w:jc w:val="center"/>
            </w:pPr>
            <w:r>
              <w:rPr>
                <w:rFonts w:ascii="宋体" w:hAnsi="宋体" w:eastAsia="宋体"/>
                <w:sz w:val="16"/>
              </w:rPr>
              <w:t>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495B4E3">
            <w:pPr>
              <w:jc w:val="center"/>
            </w:pPr>
            <w:r>
              <w:rPr>
                <w:rFonts w:ascii="宋体" w:hAnsi="宋体" w:eastAsia="宋体"/>
                <w:sz w:val="16"/>
              </w:rPr>
              <w:t>直接赋分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5A59809">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B61CDE">
            <w:pPr>
              <w:jc w:val="center"/>
            </w:pPr>
          </w:p>
        </w:tc>
      </w:tr>
      <w:tr w14:paraId="75330D2D">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B84E818"/>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75EB087">
            <w:pPr>
              <w:jc w:val="center"/>
            </w:pPr>
            <w:r>
              <w:rPr>
                <w:rFonts w:ascii="宋体" w:hAnsi="宋体" w:eastAsia="宋体"/>
                <w:sz w:val="16"/>
              </w:rPr>
              <w:t>成本指标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BEDEBC8">
            <w:pPr>
              <w:jc w:val="center"/>
            </w:pPr>
            <w:r>
              <w:rPr>
                <w:rFonts w:ascii="宋体" w:hAnsi="宋体" w:eastAsia="宋体"/>
                <w:sz w:val="16"/>
              </w:rPr>
              <w:t>经济成本指标</w:t>
            </w:r>
          </w:p>
        </w:tc>
        <w:tc>
          <w:tcPr>
            <w:tcW w:w="710" w:type="dxa"/>
            <w:tcBorders>
              <w:top w:val="single" w:color="auto" w:sz="10" w:space="0"/>
              <w:left w:val="single" w:color="auto" w:sz="10" w:space="0"/>
              <w:bottom w:val="single" w:color="auto" w:sz="10" w:space="0"/>
              <w:right w:val="single" w:color="auto" w:sz="10" w:space="0"/>
              <w:insideV w:val="single" w:sz="10" w:space="0"/>
            </w:tcBorders>
            <w:vAlign w:val="center"/>
          </w:tcPr>
          <w:p w14:paraId="4D1640CF">
            <w:pPr>
              <w:jc w:val="center"/>
            </w:pPr>
            <w:r>
              <w:rPr>
                <w:rFonts w:ascii="宋体" w:hAnsi="宋体" w:eastAsia="宋体"/>
                <w:sz w:val="16"/>
              </w:rPr>
              <w:t>留学研学差旅费论文发表</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283D6830">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E380E1">
            <w:pPr>
              <w:jc w:val="center"/>
            </w:pPr>
            <w:r>
              <w:rPr>
                <w:rFonts w:ascii="宋体" w:hAnsi="宋体" w:eastAsia="宋体"/>
                <w:sz w:val="16"/>
              </w:rPr>
              <w:t>&lt;=0.80万元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2E0AD3">
            <w:pPr>
              <w:jc w:val="center"/>
            </w:pPr>
            <w:r>
              <w:rPr>
                <w:rFonts w:ascii="宋体" w:hAnsi="宋体" w:eastAsia="宋体"/>
                <w:sz w:val="16"/>
              </w:rPr>
              <w:t>=0.8万元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C85BEB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AAFFCE">
            <w:pPr>
              <w:jc w:val="center"/>
            </w:pPr>
            <w:r>
              <w:rPr>
                <w:rFonts w:ascii="宋体" w:hAnsi="宋体" w:eastAsia="宋体"/>
                <w:sz w:val="16"/>
              </w:rPr>
              <w:t>20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409E4A4">
            <w:pPr>
              <w:jc w:val="center"/>
            </w:pPr>
            <w:r>
              <w:rPr>
                <w:rFonts w:ascii="宋体" w:hAnsi="宋体" w:eastAsia="宋体"/>
                <w:sz w:val="16"/>
              </w:rPr>
              <w:t>预算支出标准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D85E8B5">
            <w:pPr>
              <w:jc w:val="center"/>
            </w:pPr>
            <w:r>
              <w:rPr>
                <w:rFonts w:ascii="宋体" w:hAnsi="宋体" w:eastAsia="宋体"/>
                <w:sz w:val="16"/>
              </w:rPr>
              <w:t>0万元</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26F0969">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A1E30D6">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384BE7E">
            <w:pPr>
              <w:jc w:val="center"/>
            </w:pPr>
          </w:p>
        </w:tc>
      </w:tr>
      <w:tr w14:paraId="4C6E9136">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0E0740D9"/>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E5770DD">
            <w:pPr>
              <w:jc w:val="center"/>
            </w:pPr>
            <w:r>
              <w:rPr>
                <w:rFonts w:ascii="宋体" w:hAnsi="宋体" w:eastAsia="宋体"/>
                <w:sz w:val="16"/>
              </w:rPr>
              <w:t>效益指标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E2541A6">
            <w:pPr>
              <w:jc w:val="center"/>
            </w:pPr>
            <w:r>
              <w:rPr>
                <w:rFonts w:ascii="宋体" w:hAnsi="宋体" w:eastAsia="宋体"/>
                <w:sz w:val="16"/>
              </w:rPr>
              <w:t>社会效益指标</w:t>
            </w:r>
          </w:p>
        </w:tc>
        <w:tc>
          <w:tcPr>
            <w:tcW w:w="710" w:type="dxa"/>
            <w:tcBorders>
              <w:top w:val="single" w:color="auto" w:sz="10" w:space="0"/>
              <w:left w:val="single" w:color="auto" w:sz="10" w:space="0"/>
              <w:bottom w:val="single" w:color="auto" w:sz="10" w:space="0"/>
              <w:right w:val="single" w:color="auto" w:sz="10" w:space="0"/>
              <w:insideV w:val="single" w:sz="10" w:space="0"/>
            </w:tcBorders>
            <w:vAlign w:val="center"/>
          </w:tcPr>
          <w:p w14:paraId="115793A5">
            <w:pPr>
              <w:jc w:val="center"/>
            </w:pPr>
            <w:r>
              <w:rPr>
                <w:rFonts w:ascii="宋体" w:hAnsi="宋体" w:eastAsia="宋体"/>
                <w:sz w:val="16"/>
              </w:rPr>
              <w:t>提高青年教师比赛能力</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18F62DAC">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0507CA">
            <w:pPr>
              <w:jc w:val="center"/>
            </w:pPr>
            <w:r>
              <w:rPr>
                <w:rFonts w:ascii="宋体" w:hAnsi="宋体" w:eastAsia="宋体"/>
                <w:sz w:val="16"/>
              </w:rPr>
              <w:t>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B5CE9D">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EDEEDD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E96373">
            <w:pPr>
              <w:jc w:val="center"/>
            </w:pPr>
            <w:r>
              <w:rPr>
                <w:rFonts w:ascii="宋体" w:hAnsi="宋体" w:eastAsia="宋体"/>
                <w:sz w:val="16"/>
              </w:rPr>
              <w:t>20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10D569F">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ACDA607">
            <w:pPr>
              <w:jc w:val="center"/>
            </w:pPr>
            <w:r>
              <w:rPr>
                <w:rFonts w:ascii="宋体" w:hAnsi="宋体" w:eastAsia="宋体"/>
                <w:sz w:val="16"/>
              </w:rPr>
              <w:t>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6749902">
            <w:pPr>
              <w:jc w:val="center"/>
            </w:pPr>
            <w:r>
              <w:rPr>
                <w:rFonts w:ascii="宋体" w:hAnsi="宋体" w:eastAsia="宋体"/>
                <w:sz w:val="16"/>
              </w:rPr>
              <w:t>按评判等级赋分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7DD1787">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04E3373">
            <w:pPr>
              <w:jc w:val="center"/>
            </w:pPr>
          </w:p>
        </w:tc>
      </w:tr>
      <w:tr w14:paraId="50D17D2C">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C735ACF"/>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2CB443F">
            <w:pPr>
              <w:jc w:val="center"/>
            </w:pPr>
            <w:r>
              <w:rPr>
                <w:rFonts w:ascii="宋体" w:hAnsi="宋体" w:eastAsia="宋体"/>
                <w:sz w:val="16"/>
              </w:rPr>
              <w:t>满意度指标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D6FB691">
            <w:pPr>
              <w:jc w:val="center"/>
            </w:pPr>
            <w:r>
              <w:rPr>
                <w:rFonts w:ascii="宋体" w:hAnsi="宋体" w:eastAsia="宋体"/>
                <w:sz w:val="16"/>
              </w:rPr>
              <w:t>满意度指标</w:t>
            </w:r>
          </w:p>
        </w:tc>
        <w:tc>
          <w:tcPr>
            <w:tcW w:w="710" w:type="dxa"/>
            <w:tcBorders>
              <w:top w:val="single" w:color="auto" w:sz="10" w:space="0"/>
              <w:left w:val="single" w:color="auto" w:sz="10" w:space="0"/>
              <w:bottom w:val="single" w:color="auto" w:sz="10" w:space="0"/>
              <w:right w:val="single" w:color="auto" w:sz="10" w:space="0"/>
              <w:insideV w:val="single" w:sz="10" w:space="0"/>
            </w:tcBorders>
            <w:vAlign w:val="center"/>
          </w:tcPr>
          <w:p w14:paraId="120370A2">
            <w:pPr>
              <w:jc w:val="center"/>
            </w:pPr>
            <w:r>
              <w:rPr>
                <w:rFonts w:ascii="宋体" w:hAnsi="宋体" w:eastAsia="宋体"/>
                <w:sz w:val="16"/>
              </w:rPr>
              <w:t>团队教师满意度</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70776C9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15B006">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C12C96">
            <w:pPr>
              <w:jc w:val="center"/>
            </w:pPr>
            <w:r>
              <w:rPr>
                <w:rFonts w:ascii="宋体" w:hAnsi="宋体" w:eastAsia="宋体"/>
                <w:sz w:val="16"/>
              </w:rPr>
              <w:t>=98.4%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42C5F4">
            <w:pPr>
              <w:jc w:val="center"/>
            </w:pPr>
            <w:r>
              <w:rPr>
                <w:rFonts w:ascii="宋体" w:hAnsi="宋体" w:eastAsia="宋体"/>
                <w:sz w:val="16"/>
              </w:rPr>
              <w:t>109.33%</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43041A">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ED24486">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91CFD05">
            <w:pPr>
              <w:jc w:val="center"/>
            </w:pPr>
            <w:r>
              <w:rPr>
                <w:rFonts w:ascii="宋体" w:hAnsi="宋体" w:eastAsia="宋体"/>
                <w:sz w:val="16"/>
              </w:rPr>
              <w:t>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5E6D83D">
            <w:pPr>
              <w:jc w:val="center"/>
            </w:pPr>
            <w:r>
              <w:rPr>
                <w:rFonts w:ascii="宋体" w:hAnsi="宋体" w:eastAsia="宋体"/>
                <w:sz w:val="16"/>
              </w:rPr>
              <w:t>满意度赋分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27D2D7B">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BD7920E">
            <w:pPr>
              <w:jc w:val="center"/>
            </w:pPr>
            <w:r>
              <w:rPr>
                <w:rFonts w:ascii="宋体" w:hAnsi="宋体" w:eastAsia="宋体"/>
                <w:sz w:val="16"/>
              </w:rPr>
              <w:t>开展虚拟仿真教学课程1门，公开讲座及公开课4次，大大提高了工作室内成员的科研水平及教研能力。</w:t>
            </w:r>
          </w:p>
        </w:tc>
      </w:tr>
      <w:tr w14:paraId="12D337F8">
        <w:tblPrEx>
          <w:tblCellMar>
            <w:top w:w="0" w:type="dxa"/>
            <w:left w:w="108" w:type="dxa"/>
            <w:bottom w:w="0" w:type="dxa"/>
            <w:right w:w="108" w:type="dxa"/>
          </w:tblCellMar>
        </w:tblPrEx>
        <w:tc>
          <w:tcPr>
            <w:tcW w:w="256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5972DA">
            <w:pPr>
              <w:jc w:val="center"/>
            </w:pPr>
            <w:r>
              <w:rPr>
                <w:rFonts w:ascii="宋体" w:hAnsi="宋体" w:eastAsia="宋体"/>
                <w:sz w:val="16"/>
              </w:rPr>
              <w:t>总分</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177CCC0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2A27291"/>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9F6C5DA"/>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318B894"/>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20C73C">
            <w:pPr>
              <w:jc w:val="center"/>
            </w:pPr>
            <w:r>
              <w:rPr>
                <w:rFonts w:ascii="宋体" w:hAnsi="宋体" w:eastAsia="宋体"/>
                <w:sz w:val="16"/>
              </w:rPr>
              <w:t>100.00分</w:t>
            </w:r>
          </w:p>
        </w:tc>
        <w:tc>
          <w:tcPr>
            <w:tcW w:w="617" w:type="dxa"/>
            <w:tcBorders>
              <w:top w:val="single" w:color="auto" w:sz="10" w:space="0"/>
              <w:left w:val="single" w:color="auto" w:sz="10" w:space="0"/>
              <w:bottom w:val="single" w:color="auto" w:sz="10" w:space="0"/>
              <w:right w:val="single" w:color="auto" w:sz="10" w:space="0"/>
              <w:insideV w:val="single" w:sz="10" w:space="0"/>
            </w:tcBorders>
          </w:tcPr>
          <w:p w14:paraId="0581D014"/>
        </w:tc>
        <w:tc>
          <w:tcPr>
            <w:tcW w:w="617" w:type="dxa"/>
            <w:tcBorders>
              <w:top w:val="single" w:color="auto" w:sz="10" w:space="0"/>
              <w:left w:val="single" w:color="auto" w:sz="10" w:space="0"/>
              <w:bottom w:val="single" w:color="auto" w:sz="10" w:space="0"/>
              <w:right w:val="single" w:color="auto" w:sz="10" w:space="0"/>
              <w:insideV w:val="single" w:sz="10" w:space="0"/>
            </w:tcBorders>
          </w:tcPr>
          <w:p w14:paraId="374744A3"/>
        </w:tc>
        <w:tc>
          <w:tcPr>
            <w:tcW w:w="617" w:type="dxa"/>
            <w:tcBorders>
              <w:top w:val="single" w:color="auto" w:sz="10" w:space="0"/>
              <w:left w:val="single" w:color="auto" w:sz="10" w:space="0"/>
              <w:bottom w:val="single" w:color="auto" w:sz="10" w:space="0"/>
              <w:right w:val="single" w:color="auto" w:sz="10" w:space="0"/>
              <w:insideV w:val="single" w:sz="10" w:space="0"/>
            </w:tcBorders>
          </w:tcPr>
          <w:p w14:paraId="252E9F19"/>
        </w:tc>
        <w:tc>
          <w:tcPr>
            <w:tcW w:w="617" w:type="dxa"/>
            <w:tcBorders>
              <w:top w:val="single" w:color="auto" w:sz="10" w:space="0"/>
              <w:left w:val="single" w:color="auto" w:sz="10" w:space="0"/>
              <w:bottom w:val="single" w:color="auto" w:sz="10" w:space="0"/>
              <w:right w:val="single" w:color="auto" w:sz="10" w:space="0"/>
              <w:insideV w:val="single" w:sz="10" w:space="0"/>
            </w:tcBorders>
          </w:tcPr>
          <w:p w14:paraId="2778A032"/>
        </w:tc>
        <w:tc>
          <w:tcPr>
            <w:tcW w:w="631" w:type="dxa"/>
            <w:tcBorders>
              <w:top w:val="single" w:color="auto" w:sz="10" w:space="0"/>
              <w:left w:val="single" w:color="auto" w:sz="10" w:space="0"/>
              <w:bottom w:val="single" w:color="auto" w:sz="10" w:space="0"/>
              <w:right w:val="single" w:color="auto" w:sz="10" w:space="0"/>
              <w:insideV w:val="single" w:sz="10" w:space="0"/>
            </w:tcBorders>
          </w:tcPr>
          <w:p w14:paraId="7EDBE799"/>
        </w:tc>
      </w:tr>
    </w:tbl>
    <w:p w14:paraId="2220BAC0">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96"/>
        <w:gridCol w:w="626"/>
        <w:gridCol w:w="696"/>
        <w:gridCol w:w="631"/>
        <w:gridCol w:w="776"/>
        <w:gridCol w:w="631"/>
        <w:gridCol w:w="624"/>
        <w:gridCol w:w="478"/>
        <w:gridCol w:w="770"/>
        <w:gridCol w:w="624"/>
        <w:gridCol w:w="631"/>
      </w:tblGrid>
      <w:tr w14:paraId="7315061E">
        <w:tblPrEx>
          <w:tblCellMar>
            <w:top w:w="0" w:type="dxa"/>
            <w:left w:w="108" w:type="dxa"/>
            <w:bottom w:w="0" w:type="dxa"/>
            <w:right w:w="108" w:type="dxa"/>
          </w:tblCellMar>
        </w:tblPrEx>
        <w:tc>
          <w:tcPr>
            <w:tcW w:w="9060" w:type="dxa"/>
            <w:gridSpan w:val="14"/>
            <w:vAlign w:val="center"/>
          </w:tcPr>
          <w:p w14:paraId="095F627E">
            <w:pPr>
              <w:jc w:val="center"/>
            </w:pPr>
            <w:r>
              <w:rPr>
                <w:rFonts w:ascii="宋体" w:hAnsi="宋体" w:eastAsia="宋体"/>
                <w:sz w:val="24"/>
              </w:rPr>
              <w:t>项目支出绩效自评表</w:t>
            </w:r>
          </w:p>
        </w:tc>
      </w:tr>
      <w:tr w14:paraId="2432B985">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0AB116">
            <w:pPr>
              <w:jc w:val="center"/>
            </w:pPr>
            <w:r>
              <w:rPr>
                <w:rFonts w:ascii="宋体" w:hAnsi="宋体" w:eastAsia="宋体"/>
                <w:sz w:val="24"/>
              </w:rPr>
              <w:t>(2024年度)</w:t>
            </w:r>
          </w:p>
        </w:tc>
      </w:tr>
      <w:tr w14:paraId="6F2E9ECC">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38D6FB9">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55C896">
            <w:pPr>
              <w:jc w:val="center"/>
            </w:pPr>
            <w:r>
              <w:rPr>
                <w:rFonts w:ascii="宋体" w:hAnsi="宋体" w:eastAsia="宋体"/>
                <w:sz w:val="16"/>
              </w:rPr>
              <w:t>“庭州英才”人才计划2024年支持资金</w:t>
            </w:r>
          </w:p>
        </w:tc>
      </w:tr>
      <w:tr w14:paraId="5CAC4332">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456F194">
            <w:pPr>
              <w:jc w:val="center"/>
            </w:pPr>
            <w:r>
              <w:rPr>
                <w:rFonts w:ascii="宋体" w:hAnsi="宋体" w:eastAsia="宋体"/>
                <w:sz w:val="16"/>
              </w:rPr>
              <w:t>主管部门</w:t>
            </w:r>
          </w:p>
        </w:tc>
        <w:tc>
          <w:tcPr>
            <w:tcW w:w="467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DDA0CC">
            <w:pPr>
              <w:jc w:val="center"/>
            </w:pPr>
            <w:r>
              <w:rPr>
                <w:rFonts w:hint="eastAsia" w:ascii="宋体" w:hAnsi="宋体" w:eastAsia="宋体"/>
                <w:sz w:val="16"/>
              </w:rPr>
              <w:t>昌吉回族自治州</w:t>
            </w:r>
            <w:r>
              <w:rPr>
                <w:rFonts w:ascii="宋体" w:hAnsi="宋体" w:eastAsia="宋体"/>
                <w:sz w:val="16"/>
              </w:rPr>
              <w:t>教育局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35EFE06">
            <w:pPr>
              <w:jc w:val="center"/>
            </w:pPr>
            <w:r>
              <w:rPr>
                <w:rFonts w:ascii="宋体" w:hAnsi="宋体" w:eastAsia="宋体"/>
                <w:sz w:val="16"/>
              </w:rPr>
              <w:t>实施单位</w:t>
            </w:r>
          </w:p>
        </w:tc>
        <w:tc>
          <w:tcPr>
            <w:tcW w:w="3127"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F3F63D">
            <w:pPr>
              <w:jc w:val="center"/>
            </w:pPr>
            <w:r>
              <w:rPr>
                <w:rFonts w:ascii="宋体" w:hAnsi="宋体" w:eastAsia="宋体"/>
                <w:sz w:val="16"/>
              </w:rPr>
              <w:t>新疆昌吉职业技术学院</w:t>
            </w:r>
          </w:p>
        </w:tc>
      </w:tr>
      <w:tr w14:paraId="69EF44A9">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844141">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2CEDB">
            <w:pPr>
              <w:jc w:val="center"/>
            </w:pP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7109A">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AC304">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05D3C">
            <w:pPr>
              <w:jc w:val="center"/>
            </w:pPr>
            <w:r>
              <w:rPr>
                <w:rFonts w:ascii="宋体" w:hAnsi="宋体" w:eastAsia="宋体"/>
                <w:sz w:val="16"/>
              </w:rPr>
              <w:t>全年执行数</w:t>
            </w:r>
          </w:p>
        </w:tc>
        <w:tc>
          <w:tcPr>
            <w:tcW w:w="11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E9FA7">
            <w:pPr>
              <w:jc w:val="center"/>
            </w:pPr>
            <w:r>
              <w:rPr>
                <w:rFonts w:ascii="宋体" w:hAnsi="宋体" w:eastAsia="宋体"/>
                <w:sz w:val="16"/>
              </w:rPr>
              <w:t>分值</w:t>
            </w:r>
          </w:p>
        </w:tc>
        <w:tc>
          <w:tcPr>
            <w:tcW w:w="13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86799">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0774FED">
            <w:pPr>
              <w:jc w:val="center"/>
            </w:pPr>
            <w:r>
              <w:rPr>
                <w:rFonts w:ascii="宋体" w:hAnsi="宋体" w:eastAsia="宋体"/>
                <w:sz w:val="16"/>
              </w:rPr>
              <w:t>得分</w:t>
            </w:r>
          </w:p>
        </w:tc>
      </w:tr>
      <w:tr w14:paraId="3A44FCF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B879EB4"/>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1D811">
            <w:pPr>
              <w:jc w:val="center"/>
            </w:pPr>
            <w:r>
              <w:rPr>
                <w:rFonts w:ascii="宋体" w:hAnsi="宋体" w:eastAsia="宋体"/>
                <w:sz w:val="16"/>
              </w:rPr>
              <w:t>年度资金总额</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A1A1D">
            <w:pPr>
              <w:jc w:val="center"/>
            </w:pPr>
            <w:r>
              <w:rPr>
                <w:rFonts w:ascii="宋体" w:hAnsi="宋体" w:eastAsia="宋体"/>
                <w:sz w:val="16"/>
              </w:rPr>
              <w:t>8.00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7B57E">
            <w:pPr>
              <w:jc w:val="center"/>
            </w:pPr>
            <w:r>
              <w:rPr>
                <w:rFonts w:ascii="宋体" w:hAnsi="宋体" w:eastAsia="宋体"/>
                <w:sz w:val="16"/>
              </w:rPr>
              <w:t>8.00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71011">
            <w:pPr>
              <w:jc w:val="center"/>
            </w:pPr>
            <w:r>
              <w:rPr>
                <w:rFonts w:ascii="宋体" w:hAnsi="宋体" w:eastAsia="宋体"/>
                <w:sz w:val="16"/>
              </w:rPr>
              <w:t>8.00</w:t>
            </w:r>
          </w:p>
        </w:tc>
        <w:tc>
          <w:tcPr>
            <w:tcW w:w="11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DE2B2">
            <w:pPr>
              <w:jc w:val="center"/>
            </w:pPr>
            <w:r>
              <w:rPr>
                <w:rFonts w:ascii="宋体" w:hAnsi="宋体" w:eastAsia="宋体"/>
                <w:sz w:val="16"/>
              </w:rPr>
              <w:t>10</w:t>
            </w:r>
          </w:p>
        </w:tc>
        <w:tc>
          <w:tcPr>
            <w:tcW w:w="13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E7206">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0A05C4">
            <w:pPr>
              <w:jc w:val="center"/>
            </w:pPr>
            <w:r>
              <w:rPr>
                <w:rFonts w:ascii="宋体" w:hAnsi="宋体" w:eastAsia="宋体"/>
                <w:sz w:val="16"/>
              </w:rPr>
              <w:t>10.00</w:t>
            </w:r>
          </w:p>
        </w:tc>
      </w:tr>
      <w:tr w14:paraId="10D39AD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9961E52"/>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2B3A3">
            <w:pPr>
              <w:jc w:val="center"/>
            </w:pPr>
            <w:r>
              <w:rPr>
                <w:rFonts w:ascii="宋体" w:hAnsi="宋体" w:eastAsia="宋体"/>
                <w:sz w:val="16"/>
              </w:rPr>
              <w:t>其中：当年财政拨款</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50E7E">
            <w:pPr>
              <w:jc w:val="center"/>
            </w:pPr>
            <w:r>
              <w:rPr>
                <w:rFonts w:ascii="宋体" w:hAnsi="宋体" w:eastAsia="宋体"/>
                <w:sz w:val="16"/>
              </w:rPr>
              <w:t>8.00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1AE12">
            <w:pPr>
              <w:jc w:val="center"/>
            </w:pPr>
            <w:r>
              <w:rPr>
                <w:rFonts w:ascii="宋体" w:hAnsi="宋体" w:eastAsia="宋体"/>
                <w:sz w:val="16"/>
              </w:rPr>
              <w:t>8.00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0DE73">
            <w:pPr>
              <w:jc w:val="center"/>
            </w:pPr>
            <w:r>
              <w:rPr>
                <w:rFonts w:ascii="宋体" w:hAnsi="宋体" w:eastAsia="宋体"/>
                <w:sz w:val="16"/>
              </w:rPr>
              <w:t>8.00</w:t>
            </w:r>
          </w:p>
        </w:tc>
        <w:tc>
          <w:tcPr>
            <w:tcW w:w="11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F8C60">
            <w:pPr>
              <w:jc w:val="center"/>
            </w:pPr>
            <w:r>
              <w:rPr>
                <w:rFonts w:ascii="宋体" w:hAnsi="宋体" w:eastAsia="宋体"/>
                <w:sz w:val="16"/>
              </w:rPr>
              <w:t>—</w:t>
            </w:r>
          </w:p>
        </w:tc>
        <w:tc>
          <w:tcPr>
            <w:tcW w:w="13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7D9EC">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5501F5A">
            <w:pPr>
              <w:jc w:val="center"/>
            </w:pPr>
            <w:r>
              <w:rPr>
                <w:rFonts w:ascii="宋体" w:hAnsi="宋体" w:eastAsia="宋体"/>
                <w:sz w:val="16"/>
              </w:rPr>
              <w:t>—</w:t>
            </w:r>
          </w:p>
        </w:tc>
      </w:tr>
      <w:tr w14:paraId="348E1C5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3D3DB3D"/>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88E55">
            <w:pPr>
              <w:jc w:val="center"/>
            </w:pPr>
            <w:r>
              <w:rPr>
                <w:rFonts w:ascii="宋体" w:hAnsi="宋体" w:eastAsia="宋体"/>
                <w:sz w:val="16"/>
              </w:rPr>
              <w:t xml:space="preserve">  其他资金</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8955A">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2CD11">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E0857">
            <w:pPr>
              <w:jc w:val="center"/>
            </w:pPr>
            <w:r>
              <w:rPr>
                <w:rFonts w:ascii="宋体" w:hAnsi="宋体" w:eastAsia="宋体"/>
                <w:sz w:val="16"/>
              </w:rPr>
              <w:t>0.00</w:t>
            </w:r>
          </w:p>
        </w:tc>
        <w:tc>
          <w:tcPr>
            <w:tcW w:w="11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8DFFB">
            <w:pPr>
              <w:jc w:val="center"/>
            </w:pPr>
            <w:r>
              <w:rPr>
                <w:rFonts w:ascii="宋体" w:hAnsi="宋体" w:eastAsia="宋体"/>
                <w:sz w:val="16"/>
              </w:rPr>
              <w:t>—</w:t>
            </w:r>
          </w:p>
        </w:tc>
        <w:tc>
          <w:tcPr>
            <w:tcW w:w="13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AA4FD">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9151D39">
            <w:pPr>
              <w:jc w:val="center"/>
            </w:pPr>
            <w:r>
              <w:rPr>
                <w:rFonts w:ascii="宋体" w:hAnsi="宋体" w:eastAsia="宋体"/>
                <w:sz w:val="16"/>
              </w:rPr>
              <w:t>—</w:t>
            </w:r>
          </w:p>
        </w:tc>
      </w:tr>
      <w:tr w14:paraId="3E0F6EB2">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B6D55B">
            <w:pPr>
              <w:jc w:val="center"/>
            </w:pPr>
            <w:r>
              <w:rPr>
                <w:rFonts w:ascii="宋体" w:hAnsi="宋体" w:eastAsia="宋体"/>
                <w:sz w:val="16"/>
              </w:rPr>
              <w:t>年度总体目标</w:t>
            </w:r>
          </w:p>
        </w:tc>
        <w:tc>
          <w:tcPr>
            <w:tcW w:w="467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10A2FD">
            <w:pPr>
              <w:jc w:val="center"/>
            </w:pPr>
            <w:r>
              <w:rPr>
                <w:rFonts w:ascii="宋体" w:hAnsi="宋体" w:eastAsia="宋体"/>
                <w:sz w:val="16"/>
              </w:rPr>
              <w:t>预期目标</w:t>
            </w:r>
          </w:p>
        </w:tc>
        <w:tc>
          <w:tcPr>
            <w:tcW w:w="375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904F35">
            <w:pPr>
              <w:jc w:val="center"/>
            </w:pPr>
            <w:r>
              <w:rPr>
                <w:rFonts w:ascii="宋体" w:hAnsi="宋体" w:eastAsia="宋体"/>
                <w:sz w:val="16"/>
              </w:rPr>
              <w:t>实际完成情况</w:t>
            </w:r>
          </w:p>
        </w:tc>
      </w:tr>
      <w:tr w14:paraId="0FA13DE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DB4034C"/>
        </w:tc>
        <w:tc>
          <w:tcPr>
            <w:tcW w:w="467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7E6D67">
            <w:pPr>
              <w:jc w:val="both"/>
            </w:pPr>
            <w:r>
              <w:rPr>
                <w:rFonts w:ascii="宋体" w:hAnsi="宋体" w:eastAsia="宋体"/>
                <w:sz w:val="16"/>
              </w:rPr>
              <w:t>2024年本项目计划完成职业技能等级评价认定3000人次，完成200人次高级工及以上高技能人才培训。发表论文数1篇，技能等级证书合格率95%，项目完成时间2024年12月10日，个人生活补助5万元，发表论文及劳务成本3万元。通过实施本项目对学院打造基于大数据分析的教育软件或平台，不断迭代产品功能，提升用户体验。设计简洁易用的产品界面，确保用户能够轻松上手。开发高效稳定的数据处理和分析系统，满足平台对数据处理的需求。建立专业的运营团队，确保产品稳定运行。制定有效的市场推广策略，提高平台的知名度和影响力。</w:t>
            </w:r>
          </w:p>
        </w:tc>
        <w:tc>
          <w:tcPr>
            <w:tcW w:w="375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B6E0F0">
            <w:pPr>
              <w:jc w:val="both"/>
            </w:pPr>
            <w:r>
              <w:rPr>
                <w:rFonts w:hint="eastAsia" w:ascii="宋体" w:hAnsi="宋体"/>
                <w:sz w:val="16"/>
                <w:lang w:eastAsia="zh-CN"/>
              </w:rPr>
              <w:t>截至</w:t>
            </w:r>
            <w:r>
              <w:rPr>
                <w:rFonts w:ascii="宋体" w:hAnsi="宋体" w:eastAsia="宋体"/>
                <w:sz w:val="16"/>
              </w:rPr>
              <w:t>2024年12月31日，2024年本项目计划完成职业技能等级评价认定3000人次，完成200人次高级工及以上高技能人才培训。发表论文数1篇，技能等级证书合格率95%，个人生活补助7万元，发表论文及劳务成本1万元。通过实施本项目对学院打造基于大数据分析的教育软件或平台，不断迭代产品功能，提升用户体验。设计简洁易用的产品界面，确保用户能够轻松上手。开发高效稳定的数据处理和分析系统，满足平台对数据处理的需求。建立专业的运营团队，确保产品稳定运行。制定有效的市场推广策略，提高平台的知名度和影响力。</w:t>
            </w:r>
          </w:p>
        </w:tc>
      </w:tr>
      <w:tr w14:paraId="434BDFD8">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22F1260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53EFF9D">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1A63F66">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A6356C">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C4915A8">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2A47DC">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1A543F2">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829026">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26A982D">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A561E3D">
            <w:pPr>
              <w:jc w:val="center"/>
            </w:pPr>
            <w:r>
              <w:rPr>
                <w:rFonts w:ascii="宋体" w:hAnsi="宋体" w:eastAsia="宋体"/>
                <w:sz w:val="16"/>
              </w:rPr>
              <w:t>指标值设定依据</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06E1F039">
            <w:pPr>
              <w:jc w:val="center"/>
            </w:pPr>
            <w:r>
              <w:rPr>
                <w:rFonts w:ascii="宋体" w:hAnsi="宋体" w:eastAsia="宋体"/>
                <w:sz w:val="16"/>
              </w:rPr>
              <w:t>上年完成情况</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5F92DCE1">
            <w:pPr>
              <w:jc w:val="center"/>
            </w:pPr>
            <w:r>
              <w:rPr>
                <w:rFonts w:ascii="宋体" w:hAnsi="宋体" w:eastAsia="宋体"/>
                <w:sz w:val="16"/>
              </w:rPr>
              <w:t>赋分规则</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9957329">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DB8A15B">
            <w:pPr>
              <w:jc w:val="center"/>
            </w:pPr>
            <w:r>
              <w:rPr>
                <w:rFonts w:ascii="宋体" w:hAnsi="宋体" w:eastAsia="宋体"/>
                <w:sz w:val="16"/>
              </w:rPr>
              <w:t>偏差原因分析及改进措施</w:t>
            </w:r>
          </w:p>
        </w:tc>
      </w:tr>
      <w:tr w14:paraId="25AFD73B">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9D6A7">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C276D7">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9D3C03">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70B851">
            <w:pPr>
              <w:jc w:val="center"/>
            </w:pPr>
            <w:r>
              <w:rPr>
                <w:rFonts w:ascii="宋体" w:hAnsi="宋体" w:eastAsia="宋体"/>
                <w:sz w:val="16"/>
              </w:rPr>
              <w:t>发表论文数（篇）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189902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48CA26">
            <w:pPr>
              <w:jc w:val="center"/>
            </w:pPr>
            <w:r>
              <w:rPr>
                <w:rFonts w:ascii="宋体" w:hAnsi="宋体" w:eastAsia="宋体"/>
                <w:sz w:val="16"/>
              </w:rPr>
              <w:t>&gt;=1篇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EC63406">
            <w:pPr>
              <w:jc w:val="center"/>
            </w:pPr>
            <w:r>
              <w:rPr>
                <w:rFonts w:ascii="宋体" w:hAnsi="宋体" w:eastAsia="宋体"/>
                <w:sz w:val="16"/>
              </w:rPr>
              <w:t>=1篇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52960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0308D49">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4516D75">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40E46FFC">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5A722A83">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8E808E5">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13CFAD3">
            <w:pPr>
              <w:jc w:val="center"/>
            </w:pPr>
          </w:p>
        </w:tc>
      </w:tr>
      <w:tr w14:paraId="4E73E70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381FB3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F53D36F"/>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4373EEA"/>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5B93C8">
            <w:pPr>
              <w:jc w:val="center"/>
            </w:pPr>
            <w:r>
              <w:rPr>
                <w:rFonts w:ascii="宋体" w:hAnsi="宋体" w:eastAsia="宋体"/>
                <w:sz w:val="16"/>
              </w:rPr>
              <w:t>培训、评价认定技能</w:t>
            </w:r>
            <w:r>
              <w:rPr>
                <w:rFonts w:hint="eastAsia" w:ascii="宋体" w:hAnsi="宋体"/>
                <w:sz w:val="16"/>
                <w:lang w:eastAsia="zh-CN"/>
              </w:rPr>
              <w:t>人才</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FB6A0D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A187E4">
            <w:pPr>
              <w:jc w:val="center"/>
            </w:pPr>
            <w:r>
              <w:rPr>
                <w:rFonts w:ascii="宋体" w:hAnsi="宋体" w:eastAsia="宋体"/>
                <w:sz w:val="16"/>
              </w:rPr>
              <w:t>&gt;=3000人</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411250B">
            <w:pPr>
              <w:jc w:val="center"/>
            </w:pPr>
            <w:r>
              <w:rPr>
                <w:rFonts w:ascii="宋体" w:hAnsi="宋体" w:eastAsia="宋体"/>
                <w:sz w:val="16"/>
              </w:rPr>
              <w:t>=3000人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CAABBC">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4CE3C4">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8D65C80">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22CDF976">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44496072">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05848A9">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815616">
            <w:pPr>
              <w:jc w:val="center"/>
            </w:pPr>
          </w:p>
        </w:tc>
      </w:tr>
      <w:tr w14:paraId="6E91002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BADC055"/>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F3B5A68"/>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AD4965E"/>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578A75">
            <w:pPr>
              <w:jc w:val="center"/>
            </w:pPr>
            <w:r>
              <w:rPr>
                <w:rFonts w:ascii="宋体" w:hAnsi="宋体" w:eastAsia="宋体"/>
                <w:sz w:val="16"/>
              </w:rPr>
              <w:t>评价认定高级工人次</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161331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5D96A4">
            <w:pPr>
              <w:jc w:val="center"/>
            </w:pPr>
            <w:r>
              <w:rPr>
                <w:rFonts w:ascii="宋体" w:hAnsi="宋体" w:eastAsia="宋体"/>
                <w:sz w:val="16"/>
              </w:rPr>
              <w:t>&gt;=200人</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5F1AD7">
            <w:pPr>
              <w:jc w:val="center"/>
            </w:pPr>
            <w:r>
              <w:rPr>
                <w:rFonts w:ascii="宋体" w:hAnsi="宋体" w:eastAsia="宋体"/>
                <w:sz w:val="16"/>
              </w:rPr>
              <w:t>=200人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5E09E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51BF932">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07D9CCF">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420055CF">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233F3875">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25789D6">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3CF30F3">
            <w:pPr>
              <w:jc w:val="center"/>
            </w:pPr>
          </w:p>
        </w:tc>
      </w:tr>
      <w:tr w14:paraId="3064F6E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36DFA7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5710B5E"/>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D324A58">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841139">
            <w:pPr>
              <w:jc w:val="center"/>
            </w:pPr>
            <w:r>
              <w:rPr>
                <w:rFonts w:ascii="宋体" w:hAnsi="宋体" w:eastAsia="宋体"/>
                <w:sz w:val="16"/>
              </w:rPr>
              <w:t>技能等级证书合格率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1D7FC26">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C967DD">
            <w:pPr>
              <w:jc w:val="center"/>
            </w:pPr>
            <w:r>
              <w:rPr>
                <w:rFonts w:ascii="宋体" w:hAnsi="宋体" w:eastAsia="宋体"/>
                <w:sz w:val="16"/>
              </w:rPr>
              <w:t>&gt;=95%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FB62200">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A23CE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54B383">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572179">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3A96969F">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1D971760">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1971ADA">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5AA3F0E">
            <w:pPr>
              <w:jc w:val="center"/>
            </w:pPr>
          </w:p>
        </w:tc>
      </w:tr>
      <w:tr w14:paraId="4917086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5E8576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D22A969"/>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1DC5E50">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CE89CE">
            <w:pPr>
              <w:jc w:val="center"/>
            </w:pPr>
            <w:r>
              <w:rPr>
                <w:rFonts w:ascii="宋体" w:hAnsi="宋体" w:eastAsia="宋体"/>
                <w:sz w:val="16"/>
              </w:rPr>
              <w:t>项目完成时间</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35DA3D8">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D780A1">
            <w:pPr>
              <w:jc w:val="center"/>
            </w:pPr>
            <w:r>
              <w:rPr>
                <w:rFonts w:ascii="宋体" w:hAnsi="宋体" w:eastAsia="宋体"/>
                <w:sz w:val="16"/>
              </w:rPr>
              <w:t>2024年12月10日</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E77EF2">
            <w:pPr>
              <w:jc w:val="center"/>
            </w:pPr>
            <w:r>
              <w:rPr>
                <w:rFonts w:ascii="宋体" w:hAnsi="宋体" w:eastAsia="宋体"/>
                <w:sz w:val="16"/>
              </w:rPr>
              <w:t>=2024年12月10日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42E4C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042F14F">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323EA6">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6E7C9F4E">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00739679">
            <w:pPr>
              <w:jc w:val="center"/>
            </w:pPr>
            <w:r>
              <w:rPr>
                <w:rFonts w:ascii="宋体" w:hAnsi="宋体" w:eastAsia="宋体"/>
                <w:sz w:val="16"/>
              </w:rPr>
              <w:t>直接赋分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D09CF09">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D5F2A15">
            <w:pPr>
              <w:jc w:val="center"/>
            </w:pPr>
          </w:p>
        </w:tc>
      </w:tr>
      <w:tr w14:paraId="261719E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FCE7FC9"/>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C1168E">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A60B7D">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455584">
            <w:pPr>
              <w:jc w:val="center"/>
            </w:pPr>
            <w:r>
              <w:rPr>
                <w:rFonts w:ascii="宋体" w:hAnsi="宋体" w:eastAsia="宋体"/>
                <w:sz w:val="16"/>
              </w:rPr>
              <w:t>个人生活补助</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4C0CD7A">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2CED2D">
            <w:pPr>
              <w:jc w:val="center"/>
            </w:pPr>
            <w:r>
              <w:rPr>
                <w:rFonts w:ascii="宋体" w:hAnsi="宋体" w:eastAsia="宋体"/>
                <w:sz w:val="16"/>
              </w:rPr>
              <w:t>&lt;=5万元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543AA7">
            <w:pPr>
              <w:jc w:val="center"/>
            </w:pPr>
            <w:r>
              <w:rPr>
                <w:rFonts w:ascii="宋体" w:hAnsi="宋体" w:eastAsia="宋体"/>
                <w:sz w:val="16"/>
              </w:rPr>
              <w:t>=7万元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B782DB">
            <w:pPr>
              <w:jc w:val="center"/>
            </w:pPr>
            <w:r>
              <w:rPr>
                <w:rFonts w:ascii="宋体" w:hAnsi="宋体" w:eastAsia="宋体"/>
                <w:sz w:val="16"/>
              </w:rPr>
              <w:t>140%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C2FFB23">
            <w:pPr>
              <w:jc w:val="center"/>
            </w:pPr>
            <w:r>
              <w:rPr>
                <w:rFonts w:ascii="宋体" w:hAnsi="宋体" w:eastAsia="宋体"/>
                <w:sz w:val="16"/>
              </w:rPr>
              <w:t>7.2</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5013105">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0823405E">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599B2E4B">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3C9E100">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A91BFD">
            <w:pPr>
              <w:jc w:val="center"/>
            </w:pPr>
            <w:r>
              <w:rPr>
                <w:rFonts w:ascii="宋体" w:hAnsi="宋体" w:eastAsia="宋体"/>
                <w:sz w:val="16"/>
              </w:rPr>
              <w:t>个人生活补助按照文件要求实际支出7万元，与年初预算存在差异</w:t>
            </w:r>
          </w:p>
        </w:tc>
      </w:tr>
      <w:tr w14:paraId="1A06B76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EF2AE1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CF20E7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E7A587B"/>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3ACDBC">
            <w:pPr>
              <w:jc w:val="center"/>
            </w:pPr>
            <w:r>
              <w:rPr>
                <w:rFonts w:ascii="宋体" w:hAnsi="宋体" w:eastAsia="宋体"/>
                <w:sz w:val="16"/>
              </w:rPr>
              <w:t>发表论文及劳务成本</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9C00D5C">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10908C">
            <w:pPr>
              <w:jc w:val="center"/>
            </w:pPr>
            <w:r>
              <w:rPr>
                <w:rFonts w:ascii="宋体" w:hAnsi="宋体" w:eastAsia="宋体"/>
                <w:sz w:val="16"/>
              </w:rPr>
              <w:t>&lt;=3万元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D86F2C0">
            <w:pPr>
              <w:jc w:val="center"/>
            </w:pPr>
            <w:r>
              <w:rPr>
                <w:rFonts w:ascii="宋体" w:hAnsi="宋体" w:eastAsia="宋体"/>
                <w:sz w:val="16"/>
              </w:rPr>
              <w:t>=1万元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06EC7C">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2AA1952">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9EBB467">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6616D4D4">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4235CFFF">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4200B4C">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6836083">
            <w:pPr>
              <w:jc w:val="center"/>
            </w:pPr>
          </w:p>
        </w:tc>
      </w:tr>
      <w:tr w14:paraId="24598EB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9B09377"/>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3413D07">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8F4B535">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922CD8">
            <w:pPr>
              <w:jc w:val="center"/>
            </w:pPr>
            <w:r>
              <w:rPr>
                <w:rFonts w:ascii="宋体" w:hAnsi="宋体" w:eastAsia="宋体"/>
                <w:sz w:val="16"/>
              </w:rPr>
              <w:t>技能提升能力</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0E4C811">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AFFA06">
            <w:pPr>
              <w:jc w:val="center"/>
            </w:pPr>
            <w:r>
              <w:rPr>
                <w:rFonts w:ascii="宋体" w:hAnsi="宋体" w:eastAsia="宋体"/>
                <w:sz w:val="16"/>
              </w:rPr>
              <w:t>明显提高</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81F5C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7E095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09559ED">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174521">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03953E5C">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7F4C620D">
            <w:pPr>
              <w:jc w:val="center"/>
            </w:pPr>
            <w:r>
              <w:rPr>
                <w:rFonts w:ascii="宋体" w:hAnsi="宋体" w:eastAsia="宋体"/>
                <w:sz w:val="16"/>
              </w:rPr>
              <w:t>按评判等级赋分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1BD2F8C">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DDE7E9E">
            <w:pPr>
              <w:jc w:val="center"/>
            </w:pPr>
          </w:p>
        </w:tc>
      </w:tr>
      <w:tr w14:paraId="563178D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7BCCEF5"/>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EE3B134">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CED55D1">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1868E9">
            <w:pPr>
              <w:jc w:val="center"/>
            </w:pPr>
            <w:r>
              <w:rPr>
                <w:rFonts w:ascii="宋体" w:hAnsi="宋体" w:eastAsia="宋体"/>
                <w:sz w:val="16"/>
              </w:rPr>
              <w:t>学生满意度</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BF38F9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C4D68E">
            <w:pPr>
              <w:jc w:val="center"/>
            </w:pPr>
            <w:r>
              <w:rPr>
                <w:rFonts w:ascii="宋体" w:hAnsi="宋体" w:eastAsia="宋体"/>
                <w:sz w:val="16"/>
              </w:rPr>
              <w:t>&gt;=90%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58353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31513E">
            <w:pPr>
              <w:jc w:val="center"/>
            </w:pPr>
            <w:r>
              <w:rPr>
                <w:rFonts w:ascii="宋体" w:hAnsi="宋体" w:eastAsia="宋体"/>
                <w:sz w:val="16"/>
              </w:rPr>
              <w:t>111.11%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FF01E87">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8C96340">
            <w:pPr>
              <w:jc w:val="center"/>
            </w:pPr>
            <w:r>
              <w:rPr>
                <w:rFonts w:ascii="宋体" w:hAnsi="宋体" w:eastAsia="宋体"/>
                <w:sz w:val="16"/>
              </w:rPr>
              <w:t>计划标准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713B1564">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39867012">
            <w:pPr>
              <w:jc w:val="center"/>
            </w:pPr>
            <w:r>
              <w:rPr>
                <w:rFonts w:ascii="宋体" w:hAnsi="宋体" w:eastAsia="宋体"/>
                <w:sz w:val="16"/>
              </w:rPr>
              <w:t>满意度赋分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10A4C1D">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2B4B2CE">
            <w:pPr>
              <w:jc w:val="center"/>
            </w:pPr>
            <w:r>
              <w:rPr>
                <w:rFonts w:ascii="宋体" w:hAnsi="宋体" w:eastAsia="宋体"/>
                <w:sz w:val="16"/>
              </w:rPr>
              <w:t>改善实训教学条件，提高了学生实操技能水平。</w:t>
            </w:r>
          </w:p>
        </w:tc>
      </w:tr>
      <w:tr w14:paraId="54AFD973">
        <w:tblPrEx>
          <w:tblCellMar>
            <w:top w:w="0" w:type="dxa"/>
            <w:left w:w="108" w:type="dxa"/>
            <w:bottom w:w="0" w:type="dxa"/>
            <w:right w:w="108" w:type="dxa"/>
          </w:tblCellMar>
        </w:tblPrEx>
        <w:tc>
          <w:tcPr>
            <w:tcW w:w="257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C20C3F">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6A5BAF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9F8B29D"/>
        </w:tc>
        <w:tc>
          <w:tcPr>
            <w:tcW w:w="631" w:type="dxa"/>
            <w:tcBorders>
              <w:top w:val="single" w:color="auto" w:sz="10" w:space="0"/>
              <w:left w:val="single" w:color="auto" w:sz="10" w:space="0"/>
              <w:bottom w:val="single" w:color="auto" w:sz="10" w:space="0"/>
              <w:right w:val="single" w:color="auto" w:sz="10" w:space="0"/>
              <w:insideV w:val="single" w:sz="10" w:space="0"/>
            </w:tcBorders>
          </w:tcPr>
          <w:p w14:paraId="46D03FD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28F6733"/>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BD410E0">
            <w:pPr>
              <w:jc w:val="center"/>
            </w:pPr>
            <w:r>
              <w:rPr>
                <w:rFonts w:ascii="宋体" w:hAnsi="宋体" w:eastAsia="宋体"/>
                <w:sz w:val="16"/>
              </w:rPr>
              <w:t>95.20分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15C969BC"/>
        </w:tc>
        <w:tc>
          <w:tcPr>
            <w:tcW w:w="478" w:type="dxa"/>
            <w:tcBorders>
              <w:top w:val="single" w:color="auto" w:sz="10" w:space="0"/>
              <w:left w:val="single" w:color="auto" w:sz="10" w:space="0"/>
              <w:bottom w:val="single" w:color="auto" w:sz="10" w:space="0"/>
              <w:right w:val="single" w:color="auto" w:sz="10" w:space="0"/>
              <w:insideV w:val="single" w:sz="10" w:space="0"/>
            </w:tcBorders>
          </w:tcPr>
          <w:p w14:paraId="74F875CB"/>
        </w:tc>
        <w:tc>
          <w:tcPr>
            <w:tcW w:w="770" w:type="dxa"/>
            <w:tcBorders>
              <w:top w:val="single" w:color="auto" w:sz="10" w:space="0"/>
              <w:left w:val="single" w:color="auto" w:sz="10" w:space="0"/>
              <w:bottom w:val="single" w:color="auto" w:sz="10" w:space="0"/>
              <w:right w:val="single" w:color="auto" w:sz="10" w:space="0"/>
              <w:insideV w:val="single" w:sz="10" w:space="0"/>
            </w:tcBorders>
          </w:tcPr>
          <w:p w14:paraId="6EFA7FE2"/>
        </w:tc>
        <w:tc>
          <w:tcPr>
            <w:tcW w:w="624" w:type="dxa"/>
            <w:tcBorders>
              <w:top w:val="single" w:color="auto" w:sz="10" w:space="0"/>
              <w:left w:val="single" w:color="auto" w:sz="10" w:space="0"/>
              <w:bottom w:val="single" w:color="auto" w:sz="10" w:space="0"/>
              <w:right w:val="single" w:color="auto" w:sz="10" w:space="0"/>
              <w:insideV w:val="single" w:sz="10" w:space="0"/>
            </w:tcBorders>
          </w:tcPr>
          <w:p w14:paraId="431CDF45"/>
        </w:tc>
        <w:tc>
          <w:tcPr>
            <w:tcW w:w="631" w:type="dxa"/>
            <w:tcBorders>
              <w:top w:val="single" w:color="auto" w:sz="10" w:space="0"/>
              <w:left w:val="single" w:color="auto" w:sz="10" w:space="0"/>
              <w:bottom w:val="single" w:color="auto" w:sz="10" w:space="0"/>
              <w:right w:val="single" w:color="auto" w:sz="10" w:space="0"/>
              <w:insideV w:val="single" w:sz="10" w:space="0"/>
            </w:tcBorders>
          </w:tcPr>
          <w:p w14:paraId="75E41A39"/>
        </w:tc>
      </w:tr>
    </w:tbl>
    <w:p w14:paraId="2D18430F">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720"/>
        <w:gridCol w:w="502"/>
        <w:gridCol w:w="696"/>
        <w:gridCol w:w="776"/>
        <w:gridCol w:w="776"/>
        <w:gridCol w:w="696"/>
        <w:gridCol w:w="607"/>
        <w:gridCol w:w="507"/>
        <w:gridCol w:w="708"/>
        <w:gridCol w:w="519"/>
        <w:gridCol w:w="718"/>
      </w:tblGrid>
      <w:tr w14:paraId="56E0E2E7">
        <w:tblPrEx>
          <w:tblCellMar>
            <w:top w:w="0" w:type="dxa"/>
            <w:left w:w="108" w:type="dxa"/>
            <w:bottom w:w="0" w:type="dxa"/>
            <w:right w:w="108" w:type="dxa"/>
          </w:tblCellMar>
        </w:tblPrEx>
        <w:tc>
          <w:tcPr>
            <w:tcW w:w="9060" w:type="dxa"/>
            <w:gridSpan w:val="14"/>
            <w:vAlign w:val="center"/>
          </w:tcPr>
          <w:p w14:paraId="425356D4">
            <w:pPr>
              <w:jc w:val="center"/>
            </w:pPr>
            <w:r>
              <w:rPr>
                <w:rFonts w:ascii="宋体" w:hAnsi="宋体" w:eastAsia="宋体"/>
                <w:sz w:val="24"/>
              </w:rPr>
              <w:t>项目支出绩效自评表</w:t>
            </w:r>
          </w:p>
        </w:tc>
      </w:tr>
      <w:tr w14:paraId="4052CAE7">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1514F3">
            <w:pPr>
              <w:jc w:val="center"/>
            </w:pPr>
            <w:r>
              <w:rPr>
                <w:rFonts w:ascii="宋体" w:hAnsi="宋体" w:eastAsia="宋体"/>
                <w:sz w:val="24"/>
              </w:rPr>
              <w:t>(2024年度)</w:t>
            </w:r>
          </w:p>
        </w:tc>
      </w:tr>
      <w:tr w14:paraId="702973DE">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073EF32">
            <w:pPr>
              <w:jc w:val="center"/>
            </w:pPr>
            <w:r>
              <w:rPr>
                <w:rFonts w:ascii="宋体" w:hAnsi="宋体" w:eastAsia="宋体"/>
                <w:sz w:val="16"/>
              </w:rPr>
              <w:t>项目名称</w:t>
            </w:r>
          </w:p>
        </w:tc>
        <w:tc>
          <w:tcPr>
            <w:tcW w:w="843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1F2628">
            <w:pPr>
              <w:jc w:val="center"/>
            </w:pPr>
            <w:r>
              <w:rPr>
                <w:rFonts w:ascii="宋体" w:hAnsi="宋体" w:eastAsia="宋体"/>
                <w:sz w:val="16"/>
              </w:rPr>
              <w:t>中等职业教育学校生均公用经费（中职）</w:t>
            </w:r>
          </w:p>
        </w:tc>
      </w:tr>
      <w:tr w14:paraId="1B68CB25">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1938839">
            <w:pPr>
              <w:jc w:val="center"/>
            </w:pPr>
            <w:r>
              <w:rPr>
                <w:rFonts w:ascii="宋体" w:hAnsi="宋体" w:eastAsia="宋体"/>
                <w:sz w:val="16"/>
              </w:rPr>
              <w:t>主管部门</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2BCBC1">
            <w:pPr>
              <w:jc w:val="center"/>
            </w:pPr>
            <w:r>
              <w:rPr>
                <w:rFonts w:hint="eastAsia" w:ascii="宋体" w:hAnsi="宋体" w:eastAsia="宋体"/>
                <w:sz w:val="16"/>
              </w:rPr>
              <w:t>昌吉回族自治州</w:t>
            </w:r>
            <w:r>
              <w:rPr>
                <w:rFonts w:ascii="宋体" w:hAnsi="宋体" w:eastAsia="宋体"/>
                <w:sz w:val="16"/>
              </w:rPr>
              <w:t>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0E25CD">
            <w:pPr>
              <w:jc w:val="center"/>
            </w:pPr>
            <w:r>
              <w:rPr>
                <w:rFonts w:ascii="宋体" w:hAnsi="宋体" w:eastAsia="宋体"/>
                <w:sz w:val="16"/>
              </w:rPr>
              <w:t>实施单位</w:t>
            </w:r>
          </w:p>
        </w:tc>
        <w:tc>
          <w:tcPr>
            <w:tcW w:w="305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F97B16">
            <w:pPr>
              <w:jc w:val="center"/>
            </w:pPr>
            <w:r>
              <w:rPr>
                <w:rFonts w:ascii="宋体" w:hAnsi="宋体" w:eastAsia="宋体"/>
                <w:sz w:val="16"/>
              </w:rPr>
              <w:t>新疆昌吉职业技术学院</w:t>
            </w:r>
          </w:p>
        </w:tc>
      </w:tr>
      <w:tr w14:paraId="48DA16E3">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03DA4">
            <w:pPr>
              <w:jc w:val="center"/>
            </w:pPr>
            <w:r>
              <w:rPr>
                <w:rFonts w:ascii="宋体" w:hAnsi="宋体" w:eastAsia="宋体"/>
                <w:sz w:val="16"/>
              </w:rPr>
              <w:t>项目资金（万元）</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2CC30">
            <w:pPr>
              <w:jc w:val="center"/>
            </w:pP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E2C01">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39BCB">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BA55A">
            <w:pPr>
              <w:jc w:val="center"/>
            </w:pPr>
            <w:r>
              <w:rPr>
                <w:rFonts w:ascii="宋体" w:hAnsi="宋体" w:eastAsia="宋体"/>
                <w:sz w:val="16"/>
              </w:rPr>
              <w:t>全年执行数</w:t>
            </w:r>
          </w:p>
        </w:tc>
        <w:tc>
          <w:tcPr>
            <w:tcW w:w="11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4C2B9">
            <w:pPr>
              <w:jc w:val="center"/>
            </w:pPr>
            <w:r>
              <w:rPr>
                <w:rFonts w:ascii="宋体" w:hAnsi="宋体" w:eastAsia="宋体"/>
                <w:sz w:val="16"/>
              </w:rPr>
              <w:t>分值</w:t>
            </w:r>
          </w:p>
        </w:tc>
        <w:tc>
          <w:tcPr>
            <w:tcW w:w="12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5DF74">
            <w:pPr>
              <w:jc w:val="center"/>
            </w:pPr>
            <w:r>
              <w:rPr>
                <w:rFonts w:ascii="宋体" w:hAnsi="宋体" w:eastAsia="宋体"/>
                <w:sz w:val="16"/>
              </w:rPr>
              <w:t>执行率</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78603B8E">
            <w:pPr>
              <w:jc w:val="center"/>
            </w:pPr>
            <w:r>
              <w:rPr>
                <w:rFonts w:ascii="宋体" w:hAnsi="宋体" w:eastAsia="宋体"/>
                <w:sz w:val="16"/>
              </w:rPr>
              <w:t>得分</w:t>
            </w:r>
          </w:p>
        </w:tc>
      </w:tr>
      <w:tr w14:paraId="1C4303B5">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E1BED16"/>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4AD1F">
            <w:pPr>
              <w:jc w:val="center"/>
            </w:pPr>
            <w:r>
              <w:rPr>
                <w:rFonts w:ascii="宋体" w:hAnsi="宋体" w:eastAsia="宋体"/>
                <w:sz w:val="16"/>
              </w:rPr>
              <w:t>年度资金总额</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5CA1C">
            <w:pPr>
              <w:jc w:val="center"/>
            </w:pPr>
            <w:r>
              <w:rPr>
                <w:rFonts w:ascii="宋体" w:hAnsi="宋体" w:eastAsia="宋体"/>
                <w:sz w:val="16"/>
              </w:rPr>
              <w:t>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71F05">
            <w:pPr>
              <w:jc w:val="center"/>
            </w:pPr>
            <w:r>
              <w:rPr>
                <w:rFonts w:ascii="宋体" w:hAnsi="宋体" w:eastAsia="宋体"/>
                <w:sz w:val="16"/>
              </w:rPr>
              <w:t>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93E7C">
            <w:pPr>
              <w:jc w:val="center"/>
            </w:pPr>
            <w:r>
              <w:rPr>
                <w:rFonts w:ascii="宋体" w:hAnsi="宋体" w:eastAsia="宋体"/>
                <w:sz w:val="16"/>
              </w:rPr>
              <w:t>5.00</w:t>
            </w:r>
          </w:p>
        </w:tc>
        <w:tc>
          <w:tcPr>
            <w:tcW w:w="11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A5270">
            <w:pPr>
              <w:jc w:val="center"/>
            </w:pPr>
            <w:r>
              <w:rPr>
                <w:rFonts w:ascii="宋体" w:hAnsi="宋体" w:eastAsia="宋体"/>
                <w:sz w:val="16"/>
              </w:rPr>
              <w:t>10</w:t>
            </w:r>
          </w:p>
        </w:tc>
        <w:tc>
          <w:tcPr>
            <w:tcW w:w="12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964F3">
            <w:pPr>
              <w:jc w:val="center"/>
            </w:pPr>
            <w:r>
              <w:rPr>
                <w:rFonts w:ascii="宋体" w:hAnsi="宋体" w:eastAsia="宋体"/>
                <w:sz w:val="16"/>
              </w:rPr>
              <w:t>100.00%</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490F8DCB">
            <w:pPr>
              <w:jc w:val="center"/>
            </w:pPr>
            <w:r>
              <w:rPr>
                <w:rFonts w:ascii="宋体" w:hAnsi="宋体" w:eastAsia="宋体"/>
                <w:sz w:val="16"/>
              </w:rPr>
              <w:t>10.00</w:t>
            </w:r>
          </w:p>
        </w:tc>
      </w:tr>
      <w:tr w14:paraId="7183F2D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AB7E66D"/>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21B92">
            <w:pPr>
              <w:jc w:val="center"/>
            </w:pPr>
            <w:r>
              <w:rPr>
                <w:rFonts w:ascii="宋体" w:hAnsi="宋体" w:eastAsia="宋体"/>
                <w:sz w:val="16"/>
              </w:rPr>
              <w:t>其中：当年财政拨款</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66C6B">
            <w:pPr>
              <w:jc w:val="center"/>
            </w:pPr>
            <w:r>
              <w:rPr>
                <w:rFonts w:ascii="宋体" w:hAnsi="宋体" w:eastAsia="宋体"/>
                <w:sz w:val="16"/>
              </w:rPr>
              <w:t>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E72D7">
            <w:pPr>
              <w:jc w:val="center"/>
            </w:pPr>
            <w:r>
              <w:rPr>
                <w:rFonts w:ascii="宋体" w:hAnsi="宋体" w:eastAsia="宋体"/>
                <w:sz w:val="16"/>
              </w:rPr>
              <w:t>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C7C76">
            <w:pPr>
              <w:jc w:val="center"/>
            </w:pPr>
            <w:r>
              <w:rPr>
                <w:rFonts w:ascii="宋体" w:hAnsi="宋体" w:eastAsia="宋体"/>
                <w:sz w:val="16"/>
              </w:rPr>
              <w:t>5.00</w:t>
            </w:r>
          </w:p>
        </w:tc>
        <w:tc>
          <w:tcPr>
            <w:tcW w:w="11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3D8F4">
            <w:pPr>
              <w:jc w:val="center"/>
            </w:pPr>
            <w:r>
              <w:rPr>
                <w:rFonts w:ascii="宋体" w:hAnsi="宋体" w:eastAsia="宋体"/>
                <w:sz w:val="16"/>
              </w:rPr>
              <w:t>—</w:t>
            </w:r>
          </w:p>
        </w:tc>
        <w:tc>
          <w:tcPr>
            <w:tcW w:w="12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DE634">
            <w:pPr>
              <w:jc w:val="center"/>
            </w:pPr>
            <w:r>
              <w:rPr>
                <w:rFonts w:ascii="宋体" w:hAnsi="宋体" w:eastAsia="宋体"/>
                <w:sz w:val="16"/>
              </w:rPr>
              <w:t>—</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1AD274CF">
            <w:pPr>
              <w:jc w:val="center"/>
            </w:pPr>
            <w:r>
              <w:rPr>
                <w:rFonts w:ascii="宋体" w:hAnsi="宋体" w:eastAsia="宋体"/>
                <w:sz w:val="16"/>
              </w:rPr>
              <w:t>—</w:t>
            </w:r>
          </w:p>
        </w:tc>
      </w:tr>
      <w:tr w14:paraId="0377208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B42CE62"/>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70898">
            <w:pPr>
              <w:jc w:val="center"/>
            </w:pPr>
            <w:r>
              <w:rPr>
                <w:rFonts w:ascii="宋体" w:hAnsi="宋体" w:eastAsia="宋体"/>
                <w:sz w:val="16"/>
              </w:rPr>
              <w:t xml:space="preserve">  其他资金</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ED0A9">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186C9">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443C9">
            <w:pPr>
              <w:jc w:val="center"/>
            </w:pPr>
            <w:r>
              <w:rPr>
                <w:rFonts w:ascii="宋体" w:hAnsi="宋体" w:eastAsia="宋体"/>
                <w:sz w:val="16"/>
              </w:rPr>
              <w:t>0.00</w:t>
            </w:r>
          </w:p>
        </w:tc>
        <w:tc>
          <w:tcPr>
            <w:tcW w:w="11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4D94A">
            <w:pPr>
              <w:jc w:val="center"/>
            </w:pPr>
            <w:r>
              <w:rPr>
                <w:rFonts w:ascii="宋体" w:hAnsi="宋体" w:eastAsia="宋体"/>
                <w:sz w:val="16"/>
              </w:rPr>
              <w:t>—</w:t>
            </w:r>
          </w:p>
        </w:tc>
        <w:tc>
          <w:tcPr>
            <w:tcW w:w="12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7CAB6">
            <w:pPr>
              <w:jc w:val="center"/>
            </w:pPr>
            <w:r>
              <w:rPr>
                <w:rFonts w:ascii="宋体" w:hAnsi="宋体" w:eastAsia="宋体"/>
                <w:sz w:val="16"/>
              </w:rPr>
              <w:t>—</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75434BCA">
            <w:pPr>
              <w:jc w:val="center"/>
            </w:pPr>
            <w:r>
              <w:rPr>
                <w:rFonts w:ascii="宋体" w:hAnsi="宋体" w:eastAsia="宋体"/>
                <w:sz w:val="16"/>
              </w:rPr>
              <w:t>—</w:t>
            </w:r>
          </w:p>
        </w:tc>
      </w:tr>
      <w:tr w14:paraId="2318610D">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A63585">
            <w:pPr>
              <w:jc w:val="center"/>
            </w:pPr>
            <w:r>
              <w:rPr>
                <w:rFonts w:ascii="宋体" w:hAnsi="宋体" w:eastAsia="宋体"/>
                <w:sz w:val="16"/>
              </w:rPr>
              <w:t>年度总体目标</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0887E5">
            <w:pPr>
              <w:jc w:val="center"/>
            </w:pPr>
            <w:r>
              <w:rPr>
                <w:rFonts w:ascii="宋体" w:hAnsi="宋体" w:eastAsia="宋体"/>
                <w:sz w:val="16"/>
              </w:rPr>
              <w:t>预期目标</w:t>
            </w:r>
          </w:p>
        </w:tc>
        <w:tc>
          <w:tcPr>
            <w:tcW w:w="375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5DD02A">
            <w:pPr>
              <w:jc w:val="center"/>
            </w:pPr>
            <w:r>
              <w:rPr>
                <w:rFonts w:ascii="宋体" w:hAnsi="宋体" w:eastAsia="宋体"/>
                <w:sz w:val="16"/>
              </w:rPr>
              <w:t>实际完成情况</w:t>
            </w:r>
          </w:p>
        </w:tc>
      </w:tr>
      <w:tr w14:paraId="7A879BB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A1E1210"/>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665304">
            <w:pPr>
              <w:jc w:val="both"/>
            </w:pPr>
            <w:r>
              <w:rPr>
                <w:rFonts w:ascii="宋体" w:hAnsi="宋体" w:eastAsia="宋体"/>
                <w:sz w:val="16"/>
              </w:rPr>
              <w:t>1.确保学院教育教学工作正常运转。2.提升办学质量，促进办学水平整体提高和可持续发展。3.缩小地区间差异，促进教育公平。</w:t>
            </w:r>
          </w:p>
        </w:tc>
        <w:tc>
          <w:tcPr>
            <w:tcW w:w="375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B2E4DD">
            <w:pPr>
              <w:jc w:val="both"/>
            </w:pPr>
            <w:r>
              <w:rPr>
                <w:rFonts w:hint="eastAsia" w:ascii="宋体" w:hAnsi="宋体"/>
                <w:sz w:val="16"/>
                <w:lang w:eastAsia="zh-CN"/>
              </w:rPr>
              <w:t>截至</w:t>
            </w:r>
            <w:r>
              <w:rPr>
                <w:rFonts w:ascii="宋体" w:hAnsi="宋体" w:eastAsia="宋体"/>
                <w:sz w:val="16"/>
              </w:rPr>
              <w:t>2024年12月31日，本项目已完成一家单位的电费缴纳，缴纳电费1次，有效保障了教学运行</w:t>
            </w:r>
            <w:r>
              <w:rPr>
                <w:rFonts w:hint="eastAsia" w:ascii="宋体" w:hAnsi="宋体"/>
                <w:sz w:val="16"/>
                <w:lang w:eastAsia="zh-CN"/>
              </w:rPr>
              <w:t>、在</w:t>
            </w:r>
            <w:r>
              <w:rPr>
                <w:rFonts w:ascii="宋体" w:hAnsi="宋体" w:eastAsia="宋体"/>
                <w:sz w:val="16"/>
              </w:rPr>
              <w:t>促进质量提升方面取得阶段性成效，未来，将以“提质增效”为核心，1.推动经费管理确保学院教育教学工作正常运转。2.提升办学质量，促进办学水平整体提高和可持续发展。3.缩小地区间差异，促进教育公平。</w:t>
            </w:r>
          </w:p>
        </w:tc>
      </w:tr>
      <w:tr w14:paraId="6E57143A">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337B0E12"/>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A686CBF">
            <w:pPr>
              <w:jc w:val="center"/>
            </w:pPr>
            <w:r>
              <w:rPr>
                <w:rFonts w:ascii="宋体" w:hAnsi="宋体" w:eastAsia="宋体"/>
                <w:sz w:val="16"/>
              </w:rPr>
              <w:t>一级指标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F2C398B">
            <w:pPr>
              <w:jc w:val="center"/>
            </w:pPr>
            <w:r>
              <w:rPr>
                <w:rFonts w:ascii="宋体" w:hAnsi="宋体" w:eastAsia="宋体"/>
                <w:sz w:val="16"/>
              </w:rPr>
              <w:t>二级指标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192FECC6">
            <w:pPr>
              <w:jc w:val="center"/>
            </w:pPr>
            <w:r>
              <w:rPr>
                <w:rFonts w:ascii="宋体" w:hAnsi="宋体" w:eastAsia="宋体"/>
                <w:sz w:val="16"/>
              </w:rPr>
              <w:t>三级指标</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7A77FEEB">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2DD3F6">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DE19F76">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668600">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5DECFB">
            <w:pPr>
              <w:jc w:val="center"/>
            </w:pPr>
            <w:r>
              <w:rPr>
                <w:rFonts w:ascii="宋体" w:hAnsi="宋体" w:eastAsia="宋体"/>
                <w:sz w:val="16"/>
              </w:rPr>
              <w:t>指标得分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4CFE926">
            <w:pPr>
              <w:jc w:val="center"/>
            </w:pPr>
            <w:r>
              <w:rPr>
                <w:rFonts w:ascii="宋体" w:hAnsi="宋体" w:eastAsia="宋体"/>
                <w:sz w:val="16"/>
              </w:rPr>
              <w:t>指标值设定依据</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27E6D2F0">
            <w:pPr>
              <w:jc w:val="center"/>
            </w:pPr>
            <w:r>
              <w:rPr>
                <w:rFonts w:ascii="宋体" w:hAnsi="宋体" w:eastAsia="宋体"/>
                <w:sz w:val="16"/>
              </w:rPr>
              <w:t>上年完成情况</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132FF6E4">
            <w:pPr>
              <w:jc w:val="center"/>
            </w:pPr>
            <w:r>
              <w:rPr>
                <w:rFonts w:ascii="宋体" w:hAnsi="宋体" w:eastAsia="宋体"/>
                <w:sz w:val="16"/>
              </w:rPr>
              <w:t>赋分规则</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43F4E412">
            <w:pPr>
              <w:jc w:val="center"/>
            </w:pPr>
            <w:r>
              <w:rPr>
                <w:rFonts w:ascii="宋体" w:hAnsi="宋体" w:eastAsia="宋体"/>
                <w:sz w:val="16"/>
              </w:rPr>
              <w:t>佐证资料</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7AAEDAF7">
            <w:pPr>
              <w:jc w:val="center"/>
            </w:pPr>
            <w:r>
              <w:rPr>
                <w:rFonts w:ascii="宋体" w:hAnsi="宋体" w:eastAsia="宋体"/>
                <w:sz w:val="16"/>
              </w:rPr>
              <w:t>偏差原因分析及改进措施</w:t>
            </w:r>
          </w:p>
        </w:tc>
      </w:tr>
      <w:tr w14:paraId="095D67A9">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99FB19">
            <w:pPr>
              <w:jc w:val="center"/>
            </w:pPr>
            <w:r>
              <w:rPr>
                <w:rFonts w:ascii="宋体" w:hAnsi="宋体" w:eastAsia="宋体"/>
                <w:sz w:val="16"/>
              </w:rPr>
              <w:t>年度绩效指标完成情况</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65E256">
            <w:pPr>
              <w:jc w:val="center"/>
            </w:pPr>
            <w:r>
              <w:rPr>
                <w:rFonts w:ascii="宋体" w:hAnsi="宋体" w:eastAsia="宋体"/>
                <w:sz w:val="16"/>
              </w:rPr>
              <w:t>产出指标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5A9C0">
            <w:pPr>
              <w:jc w:val="center"/>
            </w:pPr>
            <w:r>
              <w:rPr>
                <w:rFonts w:ascii="宋体" w:hAnsi="宋体" w:eastAsia="宋体"/>
                <w:sz w:val="16"/>
              </w:rPr>
              <w:t>数量指标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535B6591">
            <w:pPr>
              <w:jc w:val="center"/>
            </w:pPr>
            <w:r>
              <w:rPr>
                <w:rFonts w:ascii="宋体" w:hAnsi="宋体" w:eastAsia="宋体"/>
                <w:sz w:val="16"/>
              </w:rPr>
              <w:t>电费缴纳次数</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6526F15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68C00A">
            <w:pPr>
              <w:jc w:val="center"/>
            </w:pPr>
            <w:r>
              <w:rPr>
                <w:rFonts w:ascii="宋体" w:hAnsi="宋体" w:eastAsia="宋体"/>
                <w:sz w:val="16"/>
              </w:rPr>
              <w:t>&gt;=1次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A50C6F">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B4A02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A27E08">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D7AA9B6">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2CC784F5">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22753A51">
            <w:pPr>
              <w:jc w:val="center"/>
            </w:pPr>
            <w:r>
              <w:rPr>
                <w:rFonts w:ascii="宋体" w:hAnsi="宋体" w:eastAsia="宋体"/>
                <w:sz w:val="16"/>
              </w:rPr>
              <w:t>按照完成比例赋分</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56872985">
            <w:pPr>
              <w:jc w:val="center"/>
            </w:pPr>
            <w:r>
              <w:rPr>
                <w:rFonts w:ascii="宋体" w:hAnsi="宋体" w:eastAsia="宋体"/>
                <w:sz w:val="16"/>
              </w:rPr>
              <w:t>工作资料</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2A2A3572">
            <w:pPr>
              <w:jc w:val="center"/>
            </w:pPr>
          </w:p>
        </w:tc>
      </w:tr>
      <w:tr w14:paraId="743C2023">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7229504"/>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6EF62E7E"/>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4510CC1F"/>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104A764A">
            <w:pPr>
              <w:jc w:val="center"/>
            </w:pPr>
            <w:r>
              <w:rPr>
                <w:rFonts w:ascii="宋体" w:hAnsi="宋体" w:eastAsia="宋体"/>
                <w:sz w:val="16"/>
              </w:rPr>
              <w:t>支付电费单位</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7388E15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4ACDC6">
            <w:pPr>
              <w:jc w:val="center"/>
            </w:pPr>
            <w:r>
              <w:rPr>
                <w:rFonts w:ascii="宋体" w:hAnsi="宋体" w:eastAsia="宋体"/>
                <w:sz w:val="16"/>
              </w:rPr>
              <w:t>&gt;=1家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E33838">
            <w:pPr>
              <w:jc w:val="center"/>
            </w:pPr>
            <w:r>
              <w:rPr>
                <w:rFonts w:ascii="宋体" w:hAnsi="宋体" w:eastAsia="宋体"/>
                <w:sz w:val="16"/>
              </w:rPr>
              <w:t>=1家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CCD3A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A6B71A">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0CA3108">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06E590D9">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52014222">
            <w:pPr>
              <w:jc w:val="center"/>
            </w:pPr>
            <w:r>
              <w:rPr>
                <w:rFonts w:ascii="宋体" w:hAnsi="宋体" w:eastAsia="宋体"/>
                <w:sz w:val="16"/>
              </w:rPr>
              <w:t>按照完成比例赋分</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3B17C0D4">
            <w:pPr>
              <w:jc w:val="center"/>
            </w:pPr>
            <w:r>
              <w:rPr>
                <w:rFonts w:ascii="宋体" w:hAnsi="宋体" w:eastAsia="宋体"/>
                <w:sz w:val="16"/>
              </w:rPr>
              <w:t>工作资料</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642FD25C">
            <w:pPr>
              <w:jc w:val="center"/>
            </w:pPr>
          </w:p>
        </w:tc>
      </w:tr>
      <w:tr w14:paraId="20AB2E6F">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CB2E726"/>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33E827A1"/>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F0BD0F6">
            <w:pPr>
              <w:jc w:val="center"/>
            </w:pPr>
            <w:r>
              <w:rPr>
                <w:rFonts w:ascii="宋体" w:hAnsi="宋体" w:eastAsia="宋体"/>
                <w:sz w:val="16"/>
              </w:rPr>
              <w:t>质量指标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370C9189">
            <w:pPr>
              <w:jc w:val="center"/>
            </w:pPr>
            <w:r>
              <w:rPr>
                <w:rFonts w:ascii="宋体" w:hAnsi="宋体" w:eastAsia="宋体"/>
                <w:sz w:val="16"/>
              </w:rPr>
              <w:t>资金支付准确率</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3FE0660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16486E">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1D23E4">
            <w:pPr>
              <w:jc w:val="center"/>
            </w:pPr>
            <w:r>
              <w:rPr>
                <w:rFonts w:ascii="宋体" w:hAnsi="宋体" w:eastAsia="宋体"/>
                <w:sz w:val="16"/>
              </w:rPr>
              <w: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C6EDE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039390">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C481107">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429992F7">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0DCA8F70">
            <w:pPr>
              <w:jc w:val="center"/>
            </w:pPr>
            <w:r>
              <w:rPr>
                <w:rFonts w:ascii="宋体" w:hAnsi="宋体" w:eastAsia="宋体"/>
                <w:sz w:val="16"/>
              </w:rPr>
              <w:t>按照完成比例赋分</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7026E7FD">
            <w:pPr>
              <w:jc w:val="center"/>
            </w:pPr>
            <w:r>
              <w:rPr>
                <w:rFonts w:ascii="宋体" w:hAnsi="宋体" w:eastAsia="宋体"/>
                <w:sz w:val="16"/>
              </w:rPr>
              <w:t>工作资料</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0F905C47">
            <w:pPr>
              <w:jc w:val="center"/>
            </w:pPr>
            <w:r>
              <w:rPr>
                <w:rFonts w:ascii="宋体" w:hAnsi="宋体" w:eastAsia="宋体"/>
                <w:sz w:val="16"/>
              </w:rPr>
              <w:t>保障学校正常运行，资金支付准确。</w:t>
            </w:r>
          </w:p>
        </w:tc>
      </w:tr>
      <w:tr w14:paraId="701D5C6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C1CAFFD"/>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56284E5D"/>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FB26B1A">
            <w:pPr>
              <w:jc w:val="center"/>
            </w:pPr>
            <w:r>
              <w:rPr>
                <w:rFonts w:ascii="宋体" w:hAnsi="宋体" w:eastAsia="宋体"/>
                <w:sz w:val="16"/>
              </w:rPr>
              <w:t>时效指标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22D6C6B6">
            <w:pPr>
              <w:jc w:val="center"/>
            </w:pPr>
            <w:r>
              <w:rPr>
                <w:rFonts w:ascii="宋体" w:hAnsi="宋体" w:eastAsia="宋体"/>
                <w:sz w:val="16"/>
              </w:rPr>
              <w:t>资金支付完成时间</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076E603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D801A6">
            <w:pPr>
              <w:jc w:val="center"/>
            </w:pPr>
            <w:r>
              <w:rPr>
                <w:rFonts w:ascii="宋体" w:hAnsi="宋体" w:eastAsia="宋体"/>
                <w:sz w:val="16"/>
              </w:rPr>
              <w:t>=2024年10月31日前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EB1F9C">
            <w:pPr>
              <w:jc w:val="center"/>
            </w:pPr>
            <w:r>
              <w:rPr>
                <w:rFonts w:ascii="宋体" w:hAnsi="宋体" w:eastAsia="宋体"/>
                <w:sz w:val="16"/>
              </w:rPr>
              <w:t>2024年10月31日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F2BAE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D40287">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1791C77">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39ED5847">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06740EDE">
            <w:pPr>
              <w:jc w:val="center"/>
            </w:pPr>
            <w:r>
              <w:rPr>
                <w:rFonts w:ascii="宋体" w:hAnsi="宋体" w:eastAsia="宋体"/>
                <w:sz w:val="16"/>
              </w:rPr>
              <w:t>按照完成比例赋分</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6F3EBE82">
            <w:pPr>
              <w:jc w:val="center"/>
            </w:pPr>
            <w:r>
              <w:rPr>
                <w:rFonts w:ascii="宋体" w:hAnsi="宋体" w:eastAsia="宋体"/>
                <w:sz w:val="16"/>
              </w:rPr>
              <w:t>工作资料</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7F083476">
            <w:pPr>
              <w:jc w:val="center"/>
            </w:pPr>
          </w:p>
        </w:tc>
      </w:tr>
      <w:tr w14:paraId="4585DAB9">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0A6846F"/>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14E8F80">
            <w:pPr>
              <w:jc w:val="center"/>
            </w:pPr>
            <w:r>
              <w:rPr>
                <w:rFonts w:ascii="宋体" w:hAnsi="宋体" w:eastAsia="宋体"/>
                <w:sz w:val="16"/>
              </w:rPr>
              <w:t>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7FC43B2">
            <w:pPr>
              <w:jc w:val="center"/>
            </w:pPr>
            <w:r>
              <w:rPr>
                <w:rFonts w:ascii="宋体" w:hAnsi="宋体" w:eastAsia="宋体"/>
                <w:sz w:val="16"/>
              </w:rPr>
              <w:t>社会效益指标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6F89845C">
            <w:pPr>
              <w:jc w:val="center"/>
            </w:pPr>
            <w:r>
              <w:rPr>
                <w:rFonts w:ascii="宋体" w:hAnsi="宋体" w:eastAsia="宋体"/>
                <w:sz w:val="16"/>
              </w:rPr>
              <w:t>促进学院工作正常运转</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186CD5DF">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51B4AD">
            <w:pPr>
              <w:jc w:val="center"/>
            </w:pPr>
            <w:r>
              <w:rPr>
                <w:rFonts w:ascii="宋体" w:hAnsi="宋体" w:eastAsia="宋体"/>
                <w:sz w:val="16"/>
              </w:rPr>
              <w:t>有效促进</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B8F0C9">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55112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7F1116">
            <w:pPr>
              <w:jc w:val="center"/>
            </w:pPr>
            <w:r>
              <w:rPr>
                <w:rFonts w:ascii="宋体" w:hAnsi="宋体" w:eastAsia="宋体"/>
                <w:sz w:val="16"/>
              </w:rPr>
              <w:t>20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9B2F415">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766843E2">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4223700B">
            <w:pPr>
              <w:jc w:val="center"/>
            </w:pPr>
            <w:r>
              <w:rPr>
                <w:rFonts w:ascii="宋体" w:hAnsi="宋体" w:eastAsia="宋体"/>
                <w:sz w:val="16"/>
              </w:rPr>
              <w:t>按评判等级赋分</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1DC57465">
            <w:pPr>
              <w:jc w:val="center"/>
            </w:pPr>
            <w:r>
              <w:rPr>
                <w:rFonts w:ascii="宋体" w:hAnsi="宋体" w:eastAsia="宋体"/>
                <w:sz w:val="16"/>
              </w:rPr>
              <w:t>工作资料</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51CEA618">
            <w:pPr>
              <w:jc w:val="center"/>
            </w:pPr>
          </w:p>
        </w:tc>
      </w:tr>
      <w:tr w14:paraId="5CD415D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74BFE08"/>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3F1D56">
            <w:pPr>
              <w:jc w:val="center"/>
            </w:pPr>
            <w:r>
              <w:rPr>
                <w:rFonts w:ascii="宋体" w:hAnsi="宋体" w:eastAsia="宋体"/>
                <w:sz w:val="16"/>
              </w:rPr>
              <w:t>满意度指标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AEAA59">
            <w:pPr>
              <w:jc w:val="center"/>
            </w:pPr>
            <w:r>
              <w:rPr>
                <w:rFonts w:ascii="宋体" w:hAnsi="宋体" w:eastAsia="宋体"/>
                <w:sz w:val="16"/>
              </w:rPr>
              <w:t>满意度指标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56A5C05D">
            <w:pPr>
              <w:jc w:val="center"/>
            </w:pPr>
            <w:r>
              <w:rPr>
                <w:rFonts w:ascii="宋体" w:hAnsi="宋体" w:eastAsia="宋体"/>
                <w:sz w:val="16"/>
              </w:rPr>
              <w:t>学生满意度</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0C7E6EC2">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755951">
            <w:pPr>
              <w:jc w:val="center"/>
            </w:pPr>
            <w:r>
              <w:rPr>
                <w:rFonts w:ascii="宋体" w:hAnsi="宋体" w:eastAsia="宋体"/>
                <w:sz w:val="16"/>
              </w:rPr>
              <w:t>&gt;=100%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122BD3">
            <w:pPr>
              <w:jc w:val="center"/>
            </w:pPr>
            <w:r>
              <w:rPr>
                <w:rFonts w:ascii="宋体" w:hAnsi="宋体" w:eastAsia="宋体"/>
                <w:sz w:val="16"/>
              </w:rPr>
              <w:t>=97.24%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853B5A">
            <w:pPr>
              <w:jc w:val="center"/>
            </w:pPr>
            <w:r>
              <w:rPr>
                <w:rFonts w:ascii="宋体" w:hAnsi="宋体" w:eastAsia="宋体"/>
                <w:sz w:val="16"/>
              </w:rPr>
              <w:t>97.24%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DC2774">
            <w:pPr>
              <w:jc w:val="center"/>
            </w:pPr>
            <w:r>
              <w:rPr>
                <w:rFonts w:ascii="宋体" w:hAnsi="宋体" w:eastAsia="宋体"/>
                <w:sz w:val="16"/>
              </w:rPr>
              <w:t>15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E36B66C">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2A3D533C">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0027AA82">
            <w:pPr>
              <w:jc w:val="center"/>
            </w:pPr>
            <w:r>
              <w:rPr>
                <w:rFonts w:ascii="宋体" w:hAnsi="宋体" w:eastAsia="宋体"/>
                <w:sz w:val="16"/>
              </w:rPr>
              <w:t>满意度赋分</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030F7DFF">
            <w:pPr>
              <w:jc w:val="center"/>
            </w:pPr>
            <w:r>
              <w:rPr>
                <w:rFonts w:ascii="宋体" w:hAnsi="宋体" w:eastAsia="宋体"/>
                <w:sz w:val="16"/>
              </w:rPr>
              <w:t>工作资料</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60B607CE">
            <w:pPr>
              <w:jc w:val="center"/>
            </w:pPr>
            <w:r>
              <w:rPr>
                <w:rFonts w:ascii="宋体" w:hAnsi="宋体" w:eastAsia="宋体"/>
                <w:sz w:val="16"/>
              </w:rPr>
              <w:t>有助于学生更好</w:t>
            </w:r>
            <w:r>
              <w:rPr>
                <w:rFonts w:hint="eastAsia" w:ascii="宋体" w:hAnsi="宋体"/>
                <w:sz w:val="16"/>
                <w:lang w:eastAsia="zh-CN"/>
              </w:rPr>
              <w:t>地</w:t>
            </w:r>
            <w:r>
              <w:rPr>
                <w:rFonts w:ascii="宋体" w:hAnsi="宋体" w:eastAsia="宋体"/>
                <w:sz w:val="16"/>
              </w:rPr>
              <w:t>学习，保障教育公平显著提升，满足家庭经济困难学生基本学习。</w:t>
            </w:r>
          </w:p>
        </w:tc>
      </w:tr>
      <w:tr w14:paraId="08221A23">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C225FDD"/>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5C3FC32E"/>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6A9954E1"/>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0D53FF20">
            <w:pPr>
              <w:jc w:val="center"/>
            </w:pPr>
            <w:r>
              <w:rPr>
                <w:rFonts w:ascii="宋体" w:hAnsi="宋体" w:eastAsia="宋体"/>
                <w:sz w:val="16"/>
              </w:rPr>
              <w:t>教师满意度</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20DDC29C">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14CD6F">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3E24D7">
            <w:pPr>
              <w:jc w:val="center"/>
            </w:pPr>
            <w:r>
              <w:rPr>
                <w:rFonts w:ascii="宋体" w:hAnsi="宋体" w:eastAsia="宋体"/>
                <w:sz w:val="16"/>
              </w:rPr>
              <w:t>=97.24%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328A58">
            <w:pPr>
              <w:jc w:val="center"/>
            </w:pPr>
            <w:r>
              <w:rPr>
                <w:rFonts w:ascii="宋体" w:hAnsi="宋体" w:eastAsia="宋体"/>
                <w:sz w:val="16"/>
              </w:rPr>
              <w:t>108.24%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44B242">
            <w:pPr>
              <w:jc w:val="center"/>
            </w:pPr>
            <w:r>
              <w:rPr>
                <w:rFonts w:ascii="宋体" w:hAnsi="宋体" w:eastAsia="宋体"/>
                <w:sz w:val="16"/>
              </w:rPr>
              <w:t>15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A88D986">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4FEBBCAC">
            <w:pPr>
              <w:jc w:val="center"/>
            </w:pPr>
            <w:r>
              <w:rPr>
                <w:rFonts w:ascii="宋体" w:hAnsi="宋体" w:eastAsia="宋体"/>
                <w:sz w:val="16"/>
              </w:rPr>
              <w:t>-</w:t>
            </w:r>
          </w:p>
        </w:tc>
        <w:tc>
          <w:tcPr>
            <w:tcW w:w="708" w:type="dxa"/>
            <w:tcBorders>
              <w:top w:val="single" w:color="auto" w:sz="10" w:space="0"/>
              <w:left w:val="single" w:color="auto" w:sz="10" w:space="0"/>
              <w:bottom w:val="single" w:color="auto" w:sz="10" w:space="0"/>
              <w:right w:val="single" w:color="auto" w:sz="10" w:space="0"/>
              <w:insideV w:val="single" w:sz="10" w:space="0"/>
            </w:tcBorders>
            <w:vAlign w:val="center"/>
          </w:tcPr>
          <w:p w14:paraId="12CC2DCD">
            <w:pPr>
              <w:jc w:val="center"/>
            </w:pPr>
            <w:r>
              <w:rPr>
                <w:rFonts w:ascii="宋体" w:hAnsi="宋体" w:eastAsia="宋体"/>
                <w:sz w:val="16"/>
              </w:rPr>
              <w:t>满意度赋分</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21026264">
            <w:pPr>
              <w:jc w:val="center"/>
            </w:pPr>
            <w:r>
              <w:rPr>
                <w:rFonts w:ascii="宋体" w:hAnsi="宋体" w:eastAsia="宋体"/>
                <w:sz w:val="16"/>
              </w:rPr>
              <w:t>工作资料</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38675752">
            <w:pPr>
              <w:jc w:val="center"/>
            </w:pPr>
            <w:r>
              <w:rPr>
                <w:rFonts w:ascii="宋体" w:hAnsi="宋体" w:eastAsia="宋体"/>
                <w:sz w:val="16"/>
              </w:rPr>
              <w:t>保障了学院正常运转，提高了办学质量，提升了教师教育教学水平。</w:t>
            </w:r>
          </w:p>
        </w:tc>
      </w:tr>
      <w:tr w14:paraId="0B93DE63">
        <w:tblPrEx>
          <w:tblCellMar>
            <w:top w:w="0" w:type="dxa"/>
            <w:left w:w="108" w:type="dxa"/>
            <w:bottom w:w="0" w:type="dxa"/>
            <w:right w:w="108" w:type="dxa"/>
          </w:tblCellMar>
        </w:tblPrEx>
        <w:tc>
          <w:tcPr>
            <w:tcW w:w="255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99A783">
            <w:pPr>
              <w:jc w:val="center"/>
            </w:pPr>
            <w:r>
              <w:rPr>
                <w:rFonts w:ascii="宋体" w:hAnsi="宋体" w:eastAsia="宋体"/>
                <w:sz w:val="16"/>
              </w:rPr>
              <w:t>总分</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57276BE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4B56C1D"/>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C1A3037"/>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3100CAB"/>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64BFE7">
            <w:pPr>
              <w:jc w:val="center"/>
            </w:pPr>
            <w:r>
              <w:rPr>
                <w:rFonts w:ascii="宋体" w:hAnsi="宋体" w:eastAsia="宋体"/>
                <w:sz w:val="16"/>
              </w:rPr>
              <w:t>100.00分</w:t>
            </w:r>
          </w:p>
        </w:tc>
        <w:tc>
          <w:tcPr>
            <w:tcW w:w="607" w:type="dxa"/>
            <w:tcBorders>
              <w:top w:val="single" w:color="auto" w:sz="10" w:space="0"/>
              <w:left w:val="single" w:color="auto" w:sz="10" w:space="0"/>
              <w:bottom w:val="single" w:color="auto" w:sz="10" w:space="0"/>
              <w:right w:val="single" w:color="auto" w:sz="10" w:space="0"/>
              <w:insideV w:val="single" w:sz="10" w:space="0"/>
            </w:tcBorders>
          </w:tcPr>
          <w:p w14:paraId="733B1EDB"/>
        </w:tc>
        <w:tc>
          <w:tcPr>
            <w:tcW w:w="507" w:type="dxa"/>
            <w:tcBorders>
              <w:top w:val="single" w:color="auto" w:sz="10" w:space="0"/>
              <w:left w:val="single" w:color="auto" w:sz="10" w:space="0"/>
              <w:bottom w:val="single" w:color="auto" w:sz="10" w:space="0"/>
              <w:right w:val="single" w:color="auto" w:sz="10" w:space="0"/>
              <w:insideV w:val="single" w:sz="10" w:space="0"/>
            </w:tcBorders>
          </w:tcPr>
          <w:p w14:paraId="49241649"/>
        </w:tc>
        <w:tc>
          <w:tcPr>
            <w:tcW w:w="708" w:type="dxa"/>
            <w:tcBorders>
              <w:top w:val="single" w:color="auto" w:sz="10" w:space="0"/>
              <w:left w:val="single" w:color="auto" w:sz="10" w:space="0"/>
              <w:bottom w:val="single" w:color="auto" w:sz="10" w:space="0"/>
              <w:right w:val="single" w:color="auto" w:sz="10" w:space="0"/>
              <w:insideV w:val="single" w:sz="10" w:space="0"/>
            </w:tcBorders>
          </w:tcPr>
          <w:p w14:paraId="43249DB1"/>
        </w:tc>
        <w:tc>
          <w:tcPr>
            <w:tcW w:w="519" w:type="dxa"/>
            <w:tcBorders>
              <w:top w:val="single" w:color="auto" w:sz="10" w:space="0"/>
              <w:left w:val="single" w:color="auto" w:sz="10" w:space="0"/>
              <w:bottom w:val="single" w:color="auto" w:sz="10" w:space="0"/>
              <w:right w:val="single" w:color="auto" w:sz="10" w:space="0"/>
              <w:insideV w:val="single" w:sz="10" w:space="0"/>
            </w:tcBorders>
          </w:tcPr>
          <w:p w14:paraId="7F8010A0"/>
        </w:tc>
        <w:tc>
          <w:tcPr>
            <w:tcW w:w="718" w:type="dxa"/>
            <w:tcBorders>
              <w:top w:val="single" w:color="auto" w:sz="10" w:space="0"/>
              <w:left w:val="single" w:color="auto" w:sz="10" w:space="0"/>
              <w:bottom w:val="single" w:color="auto" w:sz="10" w:space="0"/>
              <w:right w:val="single" w:color="auto" w:sz="10" w:space="0"/>
              <w:insideV w:val="single" w:sz="10" w:space="0"/>
            </w:tcBorders>
          </w:tcPr>
          <w:p w14:paraId="1368D561"/>
        </w:tc>
      </w:tr>
    </w:tbl>
    <w:p w14:paraId="478741B9">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3"/>
        <w:gridCol w:w="626"/>
        <w:gridCol w:w="631"/>
        <w:gridCol w:w="776"/>
        <w:gridCol w:w="776"/>
        <w:gridCol w:w="631"/>
        <w:gridCol w:w="623"/>
        <w:gridCol w:w="623"/>
        <w:gridCol w:w="623"/>
        <w:gridCol w:w="623"/>
        <w:gridCol w:w="631"/>
      </w:tblGrid>
      <w:tr w14:paraId="67F09CAF">
        <w:tblPrEx>
          <w:tblCellMar>
            <w:top w:w="0" w:type="dxa"/>
            <w:left w:w="108" w:type="dxa"/>
            <w:bottom w:w="0" w:type="dxa"/>
            <w:right w:w="108" w:type="dxa"/>
          </w:tblCellMar>
        </w:tblPrEx>
        <w:tc>
          <w:tcPr>
            <w:tcW w:w="8848" w:type="dxa"/>
            <w:gridSpan w:val="14"/>
            <w:vAlign w:val="center"/>
          </w:tcPr>
          <w:p w14:paraId="7786B323">
            <w:pPr>
              <w:jc w:val="center"/>
            </w:pPr>
            <w:r>
              <w:rPr>
                <w:rFonts w:ascii="宋体" w:hAnsi="宋体" w:eastAsia="宋体"/>
                <w:sz w:val="24"/>
              </w:rPr>
              <w:t>项目支出绩效自评表</w:t>
            </w:r>
          </w:p>
        </w:tc>
      </w:tr>
      <w:tr w14:paraId="0ACD592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99B0883">
            <w:pPr>
              <w:jc w:val="center"/>
            </w:pPr>
            <w:r>
              <w:rPr>
                <w:rFonts w:ascii="宋体" w:hAnsi="宋体" w:eastAsia="宋体"/>
                <w:sz w:val="24"/>
              </w:rPr>
              <w:t>(2024年度)</w:t>
            </w:r>
          </w:p>
        </w:tc>
      </w:tr>
      <w:tr w14:paraId="029A38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6EE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0E6EA9">
            <w:pPr>
              <w:jc w:val="center"/>
            </w:pPr>
            <w:r>
              <w:rPr>
                <w:rFonts w:ascii="宋体" w:hAnsi="宋体" w:eastAsia="宋体"/>
                <w:sz w:val="16"/>
              </w:rPr>
              <w:t>中等职业教育学校生均公用经费（技工）</w:t>
            </w:r>
          </w:p>
        </w:tc>
      </w:tr>
      <w:tr w14:paraId="167022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87B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E44F6E">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4721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AE5F8E">
            <w:pPr>
              <w:jc w:val="center"/>
            </w:pPr>
            <w:r>
              <w:rPr>
                <w:rFonts w:ascii="宋体" w:hAnsi="宋体" w:eastAsia="宋体"/>
                <w:sz w:val="16"/>
              </w:rPr>
              <w:t>新疆昌吉职业技术学院</w:t>
            </w:r>
          </w:p>
        </w:tc>
      </w:tr>
      <w:tr w14:paraId="54BCBE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67057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39C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E61A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13A3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5BF7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7E79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DF3D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D79D8">
            <w:pPr>
              <w:jc w:val="center"/>
            </w:pPr>
            <w:r>
              <w:rPr>
                <w:rFonts w:ascii="宋体" w:hAnsi="宋体" w:eastAsia="宋体"/>
                <w:sz w:val="16"/>
              </w:rPr>
              <w:t>得分</w:t>
            </w:r>
          </w:p>
        </w:tc>
      </w:tr>
      <w:tr w14:paraId="1C7BC4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410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A219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D0B3A">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4CF20">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24788">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7ACA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85B2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3AC50">
            <w:pPr>
              <w:jc w:val="center"/>
            </w:pPr>
            <w:r>
              <w:rPr>
                <w:rFonts w:ascii="宋体" w:hAnsi="宋体" w:eastAsia="宋体"/>
                <w:sz w:val="16"/>
              </w:rPr>
              <w:t>10.00</w:t>
            </w:r>
          </w:p>
        </w:tc>
      </w:tr>
      <w:tr w14:paraId="7CCE97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11D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4E97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7A8FB">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E4465">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845EE">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486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1A8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60E10">
            <w:pPr>
              <w:jc w:val="center"/>
            </w:pPr>
            <w:r>
              <w:rPr>
                <w:rFonts w:ascii="宋体" w:hAnsi="宋体" w:eastAsia="宋体"/>
                <w:sz w:val="16"/>
              </w:rPr>
              <w:t>—</w:t>
            </w:r>
          </w:p>
        </w:tc>
      </w:tr>
      <w:tr w14:paraId="557EC6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17C2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7D65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15EC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9AF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87D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45CC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15B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9A181">
            <w:pPr>
              <w:jc w:val="center"/>
            </w:pPr>
            <w:r>
              <w:rPr>
                <w:rFonts w:ascii="宋体" w:hAnsi="宋体" w:eastAsia="宋体"/>
                <w:sz w:val="16"/>
              </w:rPr>
              <w:t>—</w:t>
            </w:r>
          </w:p>
        </w:tc>
      </w:tr>
      <w:tr w14:paraId="01EE35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2AB89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295F3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CEFCA9">
            <w:pPr>
              <w:jc w:val="center"/>
            </w:pPr>
            <w:r>
              <w:rPr>
                <w:rFonts w:ascii="宋体" w:hAnsi="宋体" w:eastAsia="宋体"/>
                <w:sz w:val="16"/>
              </w:rPr>
              <w:t>实际完成情况</w:t>
            </w:r>
          </w:p>
        </w:tc>
      </w:tr>
      <w:tr w14:paraId="32125B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D600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0C7573">
            <w:pPr>
              <w:jc w:val="both"/>
            </w:pPr>
            <w:r>
              <w:rPr>
                <w:rFonts w:ascii="宋体" w:hAnsi="宋体" w:eastAsia="宋体"/>
                <w:sz w:val="16"/>
              </w:rPr>
              <w:t>1.确保学院教育教学工作正常运转。2.提升办学质量，促进办学水平整体提高和可持续发展。3.缩小地区间差异，促进教育公平。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4BA521">
            <w:pPr>
              <w:jc w:val="both"/>
            </w:pPr>
            <w:r>
              <w:rPr>
                <w:rFonts w:hint="eastAsia" w:ascii="宋体" w:hAnsi="宋体"/>
                <w:sz w:val="16"/>
                <w:lang w:eastAsia="zh-CN"/>
              </w:rPr>
              <w:t>截至2024</w:t>
            </w:r>
            <w:r>
              <w:rPr>
                <w:rFonts w:ascii="宋体" w:hAnsi="宋体" w:eastAsia="宋体"/>
                <w:sz w:val="16"/>
              </w:rPr>
              <w:t>年12月31日，通过实施本项目，已完成取暖费缴纳1次，租用心理健康测评软件1次，提高了心理健康教育工作力度，确保了学院教育教学工作正常运转，提升了办学质量，促进办学水平整体提高和可持续发展，对缩小地区间差异，促进教育公平，起到了积极作用。</w:t>
            </w:r>
          </w:p>
        </w:tc>
      </w:tr>
      <w:tr w14:paraId="35ECB5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40CA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9F55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2E41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7051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99FC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489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72B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E124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64CD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D0DF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87E9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6D9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625D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7C3CF">
            <w:pPr>
              <w:jc w:val="center"/>
            </w:pPr>
            <w:r>
              <w:rPr>
                <w:rFonts w:ascii="宋体" w:hAnsi="宋体" w:eastAsia="宋体"/>
                <w:sz w:val="16"/>
              </w:rPr>
              <w:t>偏差原因分析及改进措施</w:t>
            </w:r>
          </w:p>
        </w:tc>
      </w:tr>
      <w:tr w14:paraId="3FEBBA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46805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046F3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2B764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DB550">
            <w:pPr>
              <w:jc w:val="center"/>
            </w:pPr>
            <w:r>
              <w:rPr>
                <w:rFonts w:ascii="宋体" w:hAnsi="宋体" w:eastAsia="宋体"/>
                <w:sz w:val="16"/>
              </w:rPr>
              <w:t>取暖费缴纳次数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14D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D555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62FA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6068E">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E9C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114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20C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FB0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6FD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76D80">
            <w:pPr>
              <w:jc w:val="center"/>
            </w:pPr>
            <w:r>
              <w:rPr>
                <w:rFonts w:ascii="宋体" w:hAnsi="宋体" w:eastAsia="宋体"/>
                <w:sz w:val="16"/>
              </w:rPr>
              <w:t>取暖费缴纳时分批使用2次，预计使用1次，超过预期目标</w:t>
            </w:r>
          </w:p>
        </w:tc>
      </w:tr>
      <w:tr w14:paraId="0AE699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B0E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A1E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100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00DAF">
            <w:pPr>
              <w:jc w:val="center"/>
            </w:pPr>
            <w:r>
              <w:rPr>
                <w:rFonts w:ascii="宋体" w:hAnsi="宋体" w:eastAsia="宋体"/>
                <w:sz w:val="16"/>
              </w:rPr>
              <w:t>心理健康测评软件租用次数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AD5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360E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6BC6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7BB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C00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A0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ED4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A1B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BD6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026B6">
            <w:pPr>
              <w:jc w:val="center"/>
            </w:pPr>
          </w:p>
        </w:tc>
      </w:tr>
      <w:tr w14:paraId="2948A2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D16A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576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F04B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69E9">
            <w:pPr>
              <w:jc w:val="center"/>
            </w:pPr>
            <w:r>
              <w:rPr>
                <w:rFonts w:ascii="宋体" w:hAnsi="宋体" w:eastAsia="宋体"/>
                <w:sz w:val="16"/>
              </w:rPr>
              <w:t>资金支付准确率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D07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593B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567D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B4E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713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9D1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413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14E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B49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2207E">
            <w:pPr>
              <w:jc w:val="center"/>
            </w:pPr>
          </w:p>
        </w:tc>
      </w:tr>
      <w:tr w14:paraId="214F56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3F7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1A2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8DB5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01723">
            <w:pPr>
              <w:jc w:val="center"/>
            </w:pPr>
            <w:r>
              <w:rPr>
                <w:rFonts w:ascii="宋体" w:hAnsi="宋体" w:eastAsia="宋体"/>
                <w:sz w:val="16"/>
              </w:rPr>
              <w:t>资金支付完成时间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E8E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8C46A">
            <w:pPr>
              <w:jc w:val="center"/>
            </w:pPr>
            <w:r>
              <w:rPr>
                <w:rFonts w:ascii="宋体" w:hAnsi="宋体" w:eastAsia="宋体"/>
                <w:sz w:val="16"/>
              </w:rPr>
              <w:t>=2024年12月31日前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B8823">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804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22B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21C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949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C5C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C23D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57D07">
            <w:pPr>
              <w:jc w:val="center"/>
            </w:pPr>
          </w:p>
        </w:tc>
      </w:tr>
      <w:tr w14:paraId="180C65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4A92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ACD9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8031E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0ED81">
            <w:pPr>
              <w:jc w:val="center"/>
            </w:pPr>
            <w:r>
              <w:rPr>
                <w:rFonts w:ascii="宋体" w:hAnsi="宋体" w:eastAsia="宋体"/>
                <w:sz w:val="16"/>
              </w:rPr>
              <w:t>取暖费经费投入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E4C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E2114">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83EF0">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74E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DB6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E02C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8E2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1DA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A79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D8DE7">
            <w:pPr>
              <w:jc w:val="center"/>
            </w:pPr>
          </w:p>
        </w:tc>
      </w:tr>
      <w:tr w14:paraId="0AFC4E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07C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C1C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E7F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8E8D">
            <w:pPr>
              <w:jc w:val="center"/>
            </w:pPr>
            <w:r>
              <w:rPr>
                <w:rFonts w:ascii="宋体" w:hAnsi="宋体" w:eastAsia="宋体"/>
                <w:sz w:val="16"/>
              </w:rPr>
              <w:t>心理健康测评软件租用投入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808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73AB">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6CF3B">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C14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774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4D38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554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5F6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8143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8AD55">
            <w:pPr>
              <w:jc w:val="center"/>
            </w:pPr>
          </w:p>
        </w:tc>
      </w:tr>
      <w:tr w14:paraId="4C3DC2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4F1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E2E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AF8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94B76">
            <w:pPr>
              <w:jc w:val="center"/>
            </w:pPr>
            <w:r>
              <w:rPr>
                <w:rFonts w:ascii="宋体" w:hAnsi="宋体" w:eastAsia="宋体"/>
                <w:sz w:val="16"/>
              </w:rPr>
              <w:t>心理健康教育工作力度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70A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16FF9">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E4FE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455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488D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561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D44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6125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57A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78A2D">
            <w:pPr>
              <w:jc w:val="center"/>
            </w:pPr>
          </w:p>
        </w:tc>
      </w:tr>
      <w:tr w14:paraId="5EF2A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960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5FF1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E08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93915">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7D7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5776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7E9BC">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DC992">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9BC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262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4CD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E135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116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8CFDF">
            <w:pPr>
              <w:jc w:val="center"/>
            </w:pPr>
            <w:r>
              <w:rPr>
                <w:rFonts w:ascii="宋体" w:hAnsi="宋体" w:eastAsia="宋体"/>
                <w:sz w:val="16"/>
              </w:rPr>
              <w:t>有效保障学生学习实践应用条件，促进了教育公平。</w:t>
            </w:r>
          </w:p>
        </w:tc>
      </w:tr>
      <w:tr w14:paraId="2F7639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90748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A47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5F6E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72A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8E7C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E5098">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74A1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6C45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8D9B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F0F2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BCEA43"/>
        </w:tc>
      </w:tr>
    </w:tbl>
    <w:p w14:paraId="176BA1B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523"/>
        <w:gridCol w:w="741"/>
      </w:tblGrid>
      <w:tr w14:paraId="1B4F9BF7">
        <w:tblPrEx>
          <w:tblCellMar>
            <w:top w:w="0" w:type="dxa"/>
            <w:left w:w="108" w:type="dxa"/>
            <w:bottom w:w="0" w:type="dxa"/>
            <w:right w:w="108" w:type="dxa"/>
          </w:tblCellMar>
        </w:tblPrEx>
        <w:tc>
          <w:tcPr>
            <w:tcW w:w="9056" w:type="dxa"/>
            <w:gridSpan w:val="14"/>
            <w:vAlign w:val="center"/>
          </w:tcPr>
          <w:p w14:paraId="1172DBAF">
            <w:pPr>
              <w:jc w:val="center"/>
            </w:pPr>
            <w:r>
              <w:rPr>
                <w:rFonts w:ascii="宋体" w:hAnsi="宋体" w:eastAsia="宋体"/>
                <w:sz w:val="24"/>
              </w:rPr>
              <w:t>项目支出绩效自评表</w:t>
            </w:r>
          </w:p>
        </w:tc>
      </w:tr>
      <w:tr w14:paraId="3117B306">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721ACD">
            <w:pPr>
              <w:jc w:val="center"/>
            </w:pPr>
            <w:r>
              <w:rPr>
                <w:rFonts w:ascii="宋体" w:hAnsi="宋体" w:eastAsia="宋体"/>
                <w:sz w:val="24"/>
              </w:rPr>
              <w:t>(2024年度)</w:t>
            </w:r>
          </w:p>
        </w:tc>
      </w:tr>
      <w:tr w14:paraId="4F8078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3579">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F90B612">
            <w:pPr>
              <w:jc w:val="center"/>
            </w:pPr>
            <w:r>
              <w:rPr>
                <w:rFonts w:ascii="宋体" w:hAnsi="宋体" w:eastAsia="宋体"/>
                <w:sz w:val="16"/>
              </w:rPr>
              <w:t>中职免学费</w:t>
            </w:r>
          </w:p>
        </w:tc>
      </w:tr>
      <w:tr w14:paraId="27064F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93F0">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CD8570">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A6B0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991DF8">
            <w:pPr>
              <w:jc w:val="center"/>
            </w:pPr>
            <w:r>
              <w:rPr>
                <w:rFonts w:ascii="宋体" w:hAnsi="宋体" w:eastAsia="宋体"/>
                <w:sz w:val="16"/>
              </w:rPr>
              <w:t>新疆昌吉职业技术学院</w:t>
            </w:r>
          </w:p>
        </w:tc>
      </w:tr>
      <w:tr w14:paraId="60E456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EDCE6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A58E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A6E4C">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30218">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FAC8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AB09C">
            <w:pPr>
              <w:jc w:val="center"/>
            </w:pPr>
            <w:r>
              <w:rPr>
                <w:rFonts w:ascii="宋体" w:hAnsi="宋体" w:eastAsia="宋体"/>
                <w:sz w:val="16"/>
              </w:rPr>
              <w:t>分值</w:t>
            </w:r>
          </w:p>
        </w:tc>
        <w:tc>
          <w:tcPr>
            <w:tcW w:w="11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85272">
            <w:pPr>
              <w:jc w:val="center"/>
            </w:pPr>
            <w:r>
              <w:rPr>
                <w:rFonts w:ascii="宋体" w:hAnsi="宋体" w:eastAsia="宋体"/>
                <w:sz w:val="16"/>
              </w:rPr>
              <w:t>执行率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664E49A5">
            <w:pPr>
              <w:jc w:val="center"/>
            </w:pPr>
            <w:r>
              <w:rPr>
                <w:rFonts w:ascii="宋体" w:hAnsi="宋体" w:eastAsia="宋体"/>
                <w:sz w:val="16"/>
              </w:rPr>
              <w:t>得分</w:t>
            </w:r>
          </w:p>
        </w:tc>
      </w:tr>
      <w:tr w14:paraId="441D5D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7DB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41D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EDC84">
            <w:pPr>
              <w:jc w:val="center"/>
            </w:pPr>
            <w:r>
              <w:rPr>
                <w:rFonts w:ascii="宋体" w:hAnsi="宋体" w:eastAsia="宋体"/>
                <w:sz w:val="16"/>
              </w:rPr>
              <w:t>254.00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B328D">
            <w:pPr>
              <w:jc w:val="center"/>
            </w:pPr>
            <w:r>
              <w:rPr>
                <w:rFonts w:ascii="宋体" w:hAnsi="宋体" w:eastAsia="宋体"/>
                <w:sz w:val="16"/>
              </w:rPr>
              <w:t>225.00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9DC2A">
            <w:pPr>
              <w:jc w:val="center"/>
            </w:pPr>
            <w:r>
              <w:rPr>
                <w:rFonts w:ascii="宋体" w:hAnsi="宋体" w:eastAsia="宋体"/>
                <w:sz w:val="16"/>
              </w:rPr>
              <w:t>224.85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6CDE2">
            <w:pPr>
              <w:jc w:val="center"/>
            </w:pPr>
            <w:r>
              <w:rPr>
                <w:rFonts w:ascii="宋体" w:hAnsi="宋体" w:eastAsia="宋体"/>
                <w:sz w:val="16"/>
              </w:rPr>
              <w:t>10</w:t>
            </w:r>
          </w:p>
        </w:tc>
        <w:tc>
          <w:tcPr>
            <w:tcW w:w="11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83748">
            <w:pPr>
              <w:jc w:val="center"/>
            </w:pPr>
            <w:r>
              <w:rPr>
                <w:rFonts w:ascii="宋体" w:hAnsi="宋体" w:eastAsia="宋体"/>
                <w:sz w:val="16"/>
              </w:rPr>
              <w:t>99.93%</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4DDA91E9">
            <w:pPr>
              <w:jc w:val="center"/>
            </w:pPr>
            <w:r>
              <w:rPr>
                <w:rFonts w:ascii="宋体" w:hAnsi="宋体" w:eastAsia="宋体"/>
                <w:sz w:val="16"/>
              </w:rPr>
              <w:t>9.98</w:t>
            </w:r>
          </w:p>
        </w:tc>
      </w:tr>
      <w:tr w14:paraId="239828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F52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C6DB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C9C41">
            <w:pPr>
              <w:jc w:val="center"/>
            </w:pPr>
            <w:r>
              <w:rPr>
                <w:rFonts w:ascii="宋体" w:hAnsi="宋体" w:eastAsia="宋体"/>
                <w:sz w:val="16"/>
              </w:rPr>
              <w:t>254.00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A6AFC">
            <w:pPr>
              <w:jc w:val="center"/>
            </w:pPr>
            <w:r>
              <w:rPr>
                <w:rFonts w:ascii="宋体" w:hAnsi="宋体" w:eastAsia="宋体"/>
                <w:sz w:val="16"/>
              </w:rPr>
              <w:t>225.00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1E623">
            <w:pPr>
              <w:jc w:val="center"/>
            </w:pPr>
            <w:r>
              <w:rPr>
                <w:rFonts w:ascii="宋体" w:hAnsi="宋体" w:eastAsia="宋体"/>
                <w:sz w:val="16"/>
              </w:rPr>
              <w:t>224.85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444F9">
            <w:pPr>
              <w:jc w:val="center"/>
            </w:pPr>
            <w:r>
              <w:rPr>
                <w:rFonts w:ascii="宋体" w:hAnsi="宋体" w:eastAsia="宋体"/>
                <w:sz w:val="16"/>
              </w:rPr>
              <w:t>—</w:t>
            </w:r>
          </w:p>
        </w:tc>
        <w:tc>
          <w:tcPr>
            <w:tcW w:w="11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EECA6">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7FF7ACC">
            <w:pPr>
              <w:jc w:val="center"/>
            </w:pPr>
            <w:r>
              <w:rPr>
                <w:rFonts w:ascii="宋体" w:hAnsi="宋体" w:eastAsia="宋体"/>
                <w:sz w:val="16"/>
              </w:rPr>
              <w:t>—</w:t>
            </w:r>
          </w:p>
        </w:tc>
      </w:tr>
      <w:tr w14:paraId="5937F0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79FD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C2B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A6E5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80810">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819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FCB4B">
            <w:pPr>
              <w:jc w:val="center"/>
            </w:pPr>
            <w:r>
              <w:rPr>
                <w:rFonts w:ascii="宋体" w:hAnsi="宋体" w:eastAsia="宋体"/>
                <w:sz w:val="16"/>
              </w:rPr>
              <w:t>—</w:t>
            </w:r>
          </w:p>
        </w:tc>
        <w:tc>
          <w:tcPr>
            <w:tcW w:w="11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4070C">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3D7AF8D6">
            <w:pPr>
              <w:jc w:val="center"/>
            </w:pPr>
            <w:r>
              <w:rPr>
                <w:rFonts w:ascii="宋体" w:hAnsi="宋体" w:eastAsia="宋体"/>
                <w:sz w:val="16"/>
              </w:rPr>
              <w:t>—</w:t>
            </w:r>
          </w:p>
        </w:tc>
      </w:tr>
      <w:tr w14:paraId="16BB06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7471AD">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D2FD1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9B45BB">
            <w:pPr>
              <w:jc w:val="center"/>
            </w:pPr>
            <w:r>
              <w:rPr>
                <w:rFonts w:ascii="宋体" w:hAnsi="宋体" w:eastAsia="宋体"/>
                <w:sz w:val="16"/>
              </w:rPr>
              <w:t>实际完成情况</w:t>
            </w:r>
          </w:p>
        </w:tc>
      </w:tr>
      <w:tr w14:paraId="08A828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D1C03"/>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B366E5">
            <w:pPr>
              <w:jc w:val="both"/>
            </w:pPr>
            <w:r>
              <w:rPr>
                <w:rFonts w:ascii="宋体" w:hAnsi="宋体" w:eastAsia="宋体"/>
                <w:sz w:val="16"/>
              </w:rPr>
              <w:t>中等职业学校学生免住宿费补助资金用于保障中等职业学校正常运转经费，是学校综合预算的重要组成部分。各中等职业学校要加强对资金的科学化、精细化管理，将资金管理纳入学校的总体预算。免教材费补助资金只能用于前述地县接受全日制中等职业教育学生的课本等费用，不得用于其他支出。住宿费用开支范围包括:学生宿舍的建设、修缮、水电、取暖等，不得用于教师福利待遇、偿还债务等方面的开支。中职阶段教育各项国家资助按规定</w:t>
            </w:r>
            <w:r>
              <w:rPr>
                <w:rFonts w:hint="eastAsia" w:ascii="宋体" w:hAnsi="宋体"/>
                <w:sz w:val="16"/>
                <w:lang w:eastAsia="zh-CN"/>
              </w:rPr>
              <w:t>得</w:t>
            </w:r>
            <w:r>
              <w:rPr>
                <w:rFonts w:ascii="宋体" w:hAnsi="宋体" w:eastAsia="宋体"/>
                <w:sz w:val="16"/>
              </w:rPr>
              <w:t>到落实，提升中职教育吸引力。教育公平显著提高，满足家庭经济困难学生基本学习生活需要。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6FC8E4">
            <w:pPr>
              <w:jc w:val="both"/>
            </w:pPr>
            <w:r>
              <w:rPr>
                <w:rFonts w:hint="eastAsia" w:ascii="宋体" w:hAnsi="宋体"/>
                <w:sz w:val="16"/>
                <w:lang w:eastAsia="zh-CN"/>
              </w:rPr>
              <w:t>截至2024</w:t>
            </w:r>
            <w:r>
              <w:rPr>
                <w:rFonts w:ascii="宋体" w:hAnsi="宋体" w:eastAsia="宋体"/>
                <w:sz w:val="16"/>
              </w:rPr>
              <w:t>年12月31日，本项目已完成资金支付224.85万元，建档立卡困难学生享受资助覆盖率达100%，严格按照中职免学费人均资助标准0.2万元/生/年发放，惠及学生1270人次，其中支出取暖费20万元。有效保障了学校正常运转。中等职业学校学生免住宿费补助资金主要用于保障中等职业学校正常运转经费，是学校综合预算的重要组成部分。各中等职业学校要加强对资金的科学化、精细化管理，将资金管理纳入学校的总体预算。严格按照中职免学费人均资助标准0.2万元/生/年发放，惠及学生1270人次，其中支出取暖费20万元。有效保障了学校正常运转。</w:t>
            </w:r>
          </w:p>
        </w:tc>
      </w:tr>
      <w:tr w14:paraId="701C3D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FA74B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2713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0059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CCDC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9EDF1">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183E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63B23">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50547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2C59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DE67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CAF8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4DE66">
            <w:pPr>
              <w:jc w:val="center"/>
            </w:pPr>
            <w:r>
              <w:rPr>
                <w:rFonts w:ascii="宋体" w:hAnsi="宋体" w:eastAsia="宋体"/>
                <w:sz w:val="16"/>
              </w:rPr>
              <w:t>赋分规则</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7E9C9933">
            <w:pPr>
              <w:jc w:val="center"/>
            </w:pPr>
            <w:r>
              <w:rPr>
                <w:rFonts w:ascii="宋体" w:hAnsi="宋体" w:eastAsia="宋体"/>
                <w:sz w:val="16"/>
              </w:rPr>
              <w:t>佐证资料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7E3D94B4">
            <w:pPr>
              <w:jc w:val="center"/>
            </w:pPr>
            <w:r>
              <w:rPr>
                <w:rFonts w:ascii="宋体" w:hAnsi="宋体" w:eastAsia="宋体"/>
                <w:sz w:val="16"/>
              </w:rPr>
              <w:t>偏差原因分析及改进措施</w:t>
            </w:r>
          </w:p>
        </w:tc>
      </w:tr>
      <w:tr w14:paraId="400183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A7FB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204AA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9A14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81E92">
            <w:pPr>
              <w:jc w:val="center"/>
            </w:pPr>
            <w:r>
              <w:rPr>
                <w:rFonts w:ascii="宋体" w:hAnsi="宋体" w:eastAsia="宋体"/>
                <w:sz w:val="16"/>
              </w:rPr>
              <w:t>受助学生人数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F1B69">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5B2D8A">
            <w:pPr>
              <w:jc w:val="center"/>
            </w:pPr>
            <w:r>
              <w:rPr>
                <w:rFonts w:ascii="宋体" w:hAnsi="宋体" w:eastAsia="宋体"/>
                <w:sz w:val="16"/>
              </w:rPr>
              <w:t>&gt;=1270人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E006C">
            <w:pPr>
              <w:jc w:val="center"/>
            </w:pPr>
            <w:r>
              <w:rPr>
                <w:rFonts w:ascii="宋体" w:hAnsi="宋体" w:eastAsia="宋体"/>
                <w:sz w:val="16"/>
              </w:rPr>
              <w:t>=921人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5CDF9AC">
            <w:pPr>
              <w:jc w:val="center"/>
            </w:pPr>
            <w:r>
              <w:rPr>
                <w:rFonts w:ascii="宋体" w:hAnsi="宋体" w:eastAsia="宋体"/>
                <w:sz w:val="16"/>
              </w:rPr>
              <w:t>72.52%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03B14">
            <w:pPr>
              <w:jc w:val="center"/>
            </w:pPr>
            <w:r>
              <w:rPr>
                <w:rFonts w:ascii="宋体" w:hAnsi="宋体" w:eastAsia="宋体"/>
                <w:sz w:val="16"/>
              </w:rPr>
              <w:t>6.26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AF0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911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6C4ED">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122AB873">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643D1C6B">
            <w:pPr>
              <w:jc w:val="center"/>
            </w:pPr>
            <w:r>
              <w:rPr>
                <w:rFonts w:ascii="宋体" w:hAnsi="宋体" w:eastAsia="宋体"/>
                <w:sz w:val="16"/>
              </w:rPr>
              <w:t>中职学生较年初填报预算计划指标时有变动，存在中途退学等情况</w:t>
            </w:r>
          </w:p>
        </w:tc>
      </w:tr>
      <w:tr w14:paraId="6676B5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152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C7B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12D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CB41B">
            <w:pPr>
              <w:jc w:val="center"/>
            </w:pPr>
            <w:r>
              <w:rPr>
                <w:rFonts w:ascii="宋体" w:hAnsi="宋体" w:eastAsia="宋体"/>
                <w:sz w:val="16"/>
              </w:rPr>
              <w:t>建档立卡困难学生享受资助覆盖率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0A334">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8AA9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DFC7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59E2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AC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F4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146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2F6C2">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47FC3162">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7026D7A">
            <w:pPr>
              <w:jc w:val="center"/>
            </w:pPr>
          </w:p>
        </w:tc>
      </w:tr>
      <w:tr w14:paraId="53E821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17D6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358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4536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60D4B">
            <w:pPr>
              <w:jc w:val="center"/>
            </w:pPr>
            <w:r>
              <w:rPr>
                <w:rFonts w:ascii="宋体" w:hAnsi="宋体" w:eastAsia="宋体"/>
                <w:sz w:val="16"/>
              </w:rPr>
              <w:t>资金划转完成时间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FA3E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BC038A">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2D526">
            <w:pPr>
              <w:jc w:val="center"/>
            </w:pPr>
            <w:r>
              <w:rPr>
                <w:rFonts w:ascii="宋体" w:hAnsi="宋体" w:eastAsia="宋体"/>
                <w:sz w:val="16"/>
              </w:rPr>
              <w:t>=2024年12月20日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E97C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674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63E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3C2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AFBCC">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77271B7F">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4AB80BE7">
            <w:pPr>
              <w:jc w:val="center"/>
            </w:pPr>
          </w:p>
        </w:tc>
      </w:tr>
      <w:tr w14:paraId="2CFB60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84F8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63FA9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A5848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61707">
            <w:pPr>
              <w:jc w:val="center"/>
            </w:pPr>
            <w:r>
              <w:rPr>
                <w:rFonts w:ascii="宋体" w:hAnsi="宋体" w:eastAsia="宋体"/>
                <w:sz w:val="16"/>
              </w:rPr>
              <w:t>中职免学费人均资助标准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AA23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E7A17B">
            <w:pPr>
              <w:jc w:val="center"/>
            </w:pPr>
            <w:r>
              <w:rPr>
                <w:rFonts w:ascii="宋体" w:hAnsi="宋体" w:eastAsia="宋体"/>
                <w:sz w:val="16"/>
              </w:rPr>
              <w:t>=0.20万元/生/年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1892D">
            <w:pPr>
              <w:jc w:val="center"/>
            </w:pPr>
            <w:r>
              <w:rPr>
                <w:rFonts w:ascii="宋体" w:hAnsi="宋体" w:eastAsia="宋体"/>
                <w:sz w:val="16"/>
              </w:rPr>
              <w:t>=0.2万元/生/年</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5054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A99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79D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431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09334">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751B9D94">
            <w:pPr>
              <w:jc w:val="center"/>
            </w:pPr>
            <w:r>
              <w:rPr>
                <w:rFonts w:ascii="宋体" w:hAnsi="宋体" w:eastAsia="宋体"/>
                <w:sz w:val="16"/>
              </w:rPr>
              <w:t>正式材料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5A6A5119">
            <w:pPr>
              <w:jc w:val="center"/>
            </w:pPr>
          </w:p>
        </w:tc>
      </w:tr>
      <w:tr w14:paraId="7D366C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163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A67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069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D54C3">
            <w:pPr>
              <w:jc w:val="center"/>
            </w:pPr>
            <w:r>
              <w:rPr>
                <w:rFonts w:ascii="宋体" w:hAnsi="宋体" w:eastAsia="宋体"/>
                <w:sz w:val="16"/>
              </w:rPr>
              <w:t>取暖费经费支出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AB6A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7DFD6F">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90490">
            <w:pPr>
              <w:jc w:val="center"/>
            </w:pPr>
            <w:r>
              <w:rPr>
                <w:rFonts w:ascii="宋体" w:hAnsi="宋体" w:eastAsia="宋体"/>
                <w:sz w:val="16"/>
              </w:rPr>
              <w:t>=20万元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FEE7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563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5243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0B4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0D820">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176C7C44">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5AD94088">
            <w:pPr>
              <w:jc w:val="center"/>
            </w:pPr>
          </w:p>
        </w:tc>
      </w:tr>
      <w:tr w14:paraId="21419B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33EA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C633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2307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12BE7">
            <w:pPr>
              <w:jc w:val="center"/>
            </w:pPr>
            <w:r>
              <w:rPr>
                <w:rFonts w:ascii="宋体" w:hAnsi="宋体" w:eastAsia="宋体"/>
                <w:sz w:val="16"/>
              </w:rPr>
              <w:t>家庭经济困难学生的生活负担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6E9DC">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5D64E6">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39D1F">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8838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0D00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85B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5B8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1B16">
            <w:pPr>
              <w:jc w:val="center"/>
            </w:pPr>
            <w:r>
              <w:rPr>
                <w:rFonts w:ascii="宋体" w:hAnsi="宋体" w:eastAsia="宋体"/>
                <w:sz w:val="16"/>
              </w:rPr>
              <w:t>按评判等级赋分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33B55689">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5C7279A">
            <w:pPr>
              <w:jc w:val="center"/>
            </w:pPr>
          </w:p>
        </w:tc>
      </w:tr>
      <w:tr w14:paraId="50E936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A65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765B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DDBC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E464B">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DC94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14452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DED4F">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17B2E0">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701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3C3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BC2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F43EB">
            <w:pPr>
              <w:jc w:val="center"/>
            </w:pPr>
            <w:r>
              <w:rPr>
                <w:rFonts w:ascii="宋体" w:hAnsi="宋体" w:eastAsia="宋体"/>
                <w:sz w:val="16"/>
              </w:rPr>
              <w:t>满意度赋分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62BC99AD">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34EE845B">
            <w:pPr>
              <w:jc w:val="center"/>
            </w:pPr>
            <w:r>
              <w:rPr>
                <w:rFonts w:ascii="宋体" w:hAnsi="宋体" w:eastAsia="宋体"/>
                <w:sz w:val="16"/>
              </w:rPr>
              <w:t>及时发放助学金，有效减轻学生</w:t>
            </w:r>
            <w:r>
              <w:rPr>
                <w:rFonts w:hint="eastAsia" w:ascii="宋体" w:hAnsi="宋体"/>
                <w:sz w:val="16"/>
                <w:lang w:eastAsia="zh-CN"/>
              </w:rPr>
              <w:t>家庭</w:t>
            </w:r>
            <w:r>
              <w:rPr>
                <w:rFonts w:ascii="宋体" w:hAnsi="宋体" w:eastAsia="宋体"/>
                <w:sz w:val="16"/>
              </w:rPr>
              <w:t>经济困难。</w:t>
            </w:r>
          </w:p>
        </w:tc>
      </w:tr>
      <w:tr w14:paraId="29D1108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C5518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F094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76616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212C6B"/>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5663E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B56E3">
            <w:pPr>
              <w:jc w:val="center"/>
            </w:pPr>
            <w:r>
              <w:rPr>
                <w:rFonts w:ascii="宋体" w:hAnsi="宋体" w:eastAsia="宋体"/>
                <w:sz w:val="16"/>
              </w:rPr>
              <w:t>86.24分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DBC9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877A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529347"/>
        </w:tc>
        <w:tc>
          <w:tcPr>
            <w:tcW w:w="523" w:type="dxa"/>
            <w:tcBorders>
              <w:top w:val="single" w:color="auto" w:sz="10" w:space="0"/>
              <w:left w:val="single" w:color="auto" w:sz="10" w:space="0"/>
              <w:bottom w:val="single" w:color="auto" w:sz="10" w:space="0"/>
              <w:right w:val="single" w:color="auto" w:sz="10" w:space="0"/>
              <w:insideV w:val="single" w:sz="10" w:space="0"/>
            </w:tcBorders>
          </w:tcPr>
          <w:p w14:paraId="4CD7CED1"/>
        </w:tc>
        <w:tc>
          <w:tcPr>
            <w:tcW w:w="741" w:type="dxa"/>
            <w:tcBorders>
              <w:top w:val="single" w:color="auto" w:sz="10" w:space="0"/>
              <w:left w:val="single" w:color="auto" w:sz="10" w:space="0"/>
              <w:bottom w:val="single" w:color="auto" w:sz="10" w:space="0"/>
              <w:right w:val="single" w:color="auto" w:sz="10" w:space="0"/>
              <w:insideV w:val="single" w:sz="10" w:space="0"/>
            </w:tcBorders>
          </w:tcPr>
          <w:p w14:paraId="6401A59E"/>
        </w:tc>
      </w:tr>
    </w:tbl>
    <w:p w14:paraId="15CDA1F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467"/>
        <w:gridCol w:w="797"/>
      </w:tblGrid>
      <w:tr w14:paraId="17CBD998">
        <w:tblPrEx>
          <w:tblCellMar>
            <w:top w:w="0" w:type="dxa"/>
            <w:left w:w="108" w:type="dxa"/>
            <w:bottom w:w="0" w:type="dxa"/>
            <w:right w:w="108" w:type="dxa"/>
          </w:tblCellMar>
        </w:tblPrEx>
        <w:tc>
          <w:tcPr>
            <w:tcW w:w="8992" w:type="dxa"/>
            <w:gridSpan w:val="14"/>
            <w:vAlign w:val="center"/>
          </w:tcPr>
          <w:p w14:paraId="3E446385">
            <w:pPr>
              <w:jc w:val="center"/>
            </w:pPr>
            <w:r>
              <w:rPr>
                <w:rFonts w:ascii="宋体" w:hAnsi="宋体" w:eastAsia="宋体"/>
                <w:sz w:val="24"/>
              </w:rPr>
              <w:t>项目支出绩效自评表</w:t>
            </w:r>
          </w:p>
        </w:tc>
      </w:tr>
      <w:tr w14:paraId="424E309E">
        <w:tblPrEx>
          <w:tblCellMar>
            <w:top w:w="0" w:type="dxa"/>
            <w:left w:w="108" w:type="dxa"/>
            <w:bottom w:w="0" w:type="dxa"/>
            <w:right w:w="108" w:type="dxa"/>
          </w:tblCellMar>
        </w:tblPrEx>
        <w:tc>
          <w:tcPr>
            <w:tcW w:w="899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95E790">
            <w:pPr>
              <w:jc w:val="center"/>
            </w:pPr>
            <w:r>
              <w:rPr>
                <w:rFonts w:ascii="宋体" w:hAnsi="宋体" w:eastAsia="宋体"/>
                <w:sz w:val="24"/>
              </w:rPr>
              <w:t>(2024年度)</w:t>
            </w:r>
          </w:p>
        </w:tc>
      </w:tr>
      <w:tr w14:paraId="3242D5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C1CFA">
            <w:pPr>
              <w:jc w:val="center"/>
            </w:pPr>
            <w:r>
              <w:rPr>
                <w:rFonts w:ascii="宋体" w:hAnsi="宋体" w:eastAsia="宋体"/>
                <w:sz w:val="16"/>
              </w:rPr>
              <w:t>项目名称</w:t>
            </w:r>
          </w:p>
        </w:tc>
        <w:tc>
          <w:tcPr>
            <w:tcW w:w="836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94FB0D">
            <w:pPr>
              <w:jc w:val="center"/>
            </w:pPr>
            <w:r>
              <w:rPr>
                <w:rFonts w:ascii="宋体" w:hAnsi="宋体" w:eastAsia="宋体"/>
                <w:sz w:val="16"/>
              </w:rPr>
              <w:t>免除生源地为南疆四地州和其他边境县、贫困县中等职业学校学生住宿费补助资金（技工）</w:t>
            </w:r>
          </w:p>
        </w:tc>
      </w:tr>
      <w:tr w14:paraId="6C8539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30A9E">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A7B7F8">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97F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86CB85">
            <w:pPr>
              <w:jc w:val="center"/>
            </w:pPr>
            <w:r>
              <w:rPr>
                <w:rFonts w:ascii="宋体" w:hAnsi="宋体" w:eastAsia="宋体"/>
                <w:sz w:val="16"/>
              </w:rPr>
              <w:t>新疆昌吉职业技术学院</w:t>
            </w:r>
          </w:p>
        </w:tc>
      </w:tr>
      <w:tr w14:paraId="3BB1C7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2CD31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B6E4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0197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12F8F">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F77F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50B11">
            <w:pPr>
              <w:jc w:val="center"/>
            </w:pPr>
            <w:r>
              <w:rPr>
                <w:rFonts w:ascii="宋体" w:hAnsi="宋体" w:eastAsia="宋体"/>
                <w:sz w:val="16"/>
              </w:rPr>
              <w:t>分值</w:t>
            </w:r>
          </w:p>
        </w:tc>
        <w:tc>
          <w:tcPr>
            <w:tcW w:w="109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66554">
            <w:pPr>
              <w:jc w:val="center"/>
            </w:pPr>
            <w:r>
              <w:rPr>
                <w:rFonts w:ascii="宋体" w:hAnsi="宋体" w:eastAsia="宋体"/>
                <w:sz w:val="16"/>
              </w:rPr>
              <w:t>执行率</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01A4FE2D">
            <w:pPr>
              <w:jc w:val="center"/>
            </w:pPr>
            <w:r>
              <w:rPr>
                <w:rFonts w:ascii="宋体" w:hAnsi="宋体" w:eastAsia="宋体"/>
                <w:sz w:val="16"/>
              </w:rPr>
              <w:t>得分</w:t>
            </w:r>
          </w:p>
        </w:tc>
      </w:tr>
      <w:tr w14:paraId="79A957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ADF1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247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EDDB1">
            <w:pPr>
              <w:jc w:val="center"/>
            </w:pPr>
            <w:r>
              <w:rPr>
                <w:rFonts w:ascii="宋体" w:hAnsi="宋体" w:eastAsia="宋体"/>
                <w:sz w:val="16"/>
              </w:rPr>
              <w:t>6.30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701B9">
            <w:pPr>
              <w:jc w:val="center"/>
            </w:pPr>
            <w:r>
              <w:rPr>
                <w:rFonts w:ascii="宋体" w:hAnsi="宋体" w:eastAsia="宋体"/>
                <w:sz w:val="16"/>
              </w:rPr>
              <w:t>6.30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77552">
            <w:pPr>
              <w:jc w:val="center"/>
            </w:pPr>
            <w:r>
              <w:rPr>
                <w:rFonts w:ascii="宋体" w:hAnsi="宋体" w:eastAsia="宋体"/>
                <w:sz w:val="16"/>
              </w:rPr>
              <w:t>6.30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D2934">
            <w:pPr>
              <w:jc w:val="center"/>
            </w:pPr>
            <w:r>
              <w:rPr>
                <w:rFonts w:ascii="宋体" w:hAnsi="宋体" w:eastAsia="宋体"/>
                <w:sz w:val="16"/>
              </w:rPr>
              <w:t>10</w:t>
            </w:r>
          </w:p>
        </w:tc>
        <w:tc>
          <w:tcPr>
            <w:tcW w:w="109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E6486">
            <w:pPr>
              <w:jc w:val="center"/>
            </w:pPr>
            <w:r>
              <w:rPr>
                <w:rFonts w:ascii="宋体" w:hAnsi="宋体" w:eastAsia="宋体"/>
                <w:sz w:val="16"/>
              </w:rPr>
              <w:t>100.00%</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63816C24">
            <w:pPr>
              <w:jc w:val="center"/>
            </w:pPr>
            <w:r>
              <w:rPr>
                <w:rFonts w:ascii="宋体" w:hAnsi="宋体" w:eastAsia="宋体"/>
                <w:sz w:val="16"/>
              </w:rPr>
              <w:t>10.00</w:t>
            </w:r>
          </w:p>
        </w:tc>
      </w:tr>
      <w:tr w14:paraId="7A8EFA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2DD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BA69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19A96">
            <w:pPr>
              <w:jc w:val="center"/>
            </w:pPr>
            <w:r>
              <w:rPr>
                <w:rFonts w:ascii="宋体" w:hAnsi="宋体" w:eastAsia="宋体"/>
                <w:sz w:val="16"/>
              </w:rPr>
              <w:t>6.30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4113E">
            <w:pPr>
              <w:jc w:val="center"/>
            </w:pPr>
            <w:r>
              <w:rPr>
                <w:rFonts w:ascii="宋体" w:hAnsi="宋体" w:eastAsia="宋体"/>
                <w:sz w:val="16"/>
              </w:rPr>
              <w:t>6.30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1D077">
            <w:pPr>
              <w:jc w:val="center"/>
            </w:pPr>
            <w:r>
              <w:rPr>
                <w:rFonts w:ascii="宋体" w:hAnsi="宋体" w:eastAsia="宋体"/>
                <w:sz w:val="16"/>
              </w:rPr>
              <w:t>6.30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2BCCF">
            <w:pPr>
              <w:jc w:val="center"/>
            </w:pPr>
            <w:r>
              <w:rPr>
                <w:rFonts w:ascii="宋体" w:hAnsi="宋体" w:eastAsia="宋体"/>
                <w:sz w:val="16"/>
              </w:rPr>
              <w:t>—</w:t>
            </w:r>
          </w:p>
        </w:tc>
        <w:tc>
          <w:tcPr>
            <w:tcW w:w="109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ECAC9">
            <w:pPr>
              <w:jc w:val="center"/>
            </w:pPr>
            <w:r>
              <w:rPr>
                <w:rFonts w:ascii="宋体" w:hAnsi="宋体" w:eastAsia="宋体"/>
                <w:sz w:val="16"/>
              </w:rPr>
              <w:t>—</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3F50FDF1">
            <w:pPr>
              <w:jc w:val="center"/>
            </w:pPr>
            <w:r>
              <w:rPr>
                <w:rFonts w:ascii="宋体" w:hAnsi="宋体" w:eastAsia="宋体"/>
                <w:sz w:val="16"/>
              </w:rPr>
              <w:t>—</w:t>
            </w:r>
          </w:p>
        </w:tc>
      </w:tr>
      <w:tr w14:paraId="088E67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80A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2C2A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FBC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5661E">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47C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341E5">
            <w:pPr>
              <w:jc w:val="center"/>
            </w:pPr>
            <w:r>
              <w:rPr>
                <w:rFonts w:ascii="宋体" w:hAnsi="宋体" w:eastAsia="宋体"/>
                <w:sz w:val="16"/>
              </w:rPr>
              <w:t>—</w:t>
            </w:r>
          </w:p>
        </w:tc>
        <w:tc>
          <w:tcPr>
            <w:tcW w:w="109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B8141">
            <w:pPr>
              <w:jc w:val="center"/>
            </w:pPr>
            <w:r>
              <w:rPr>
                <w:rFonts w:ascii="宋体" w:hAnsi="宋体" w:eastAsia="宋体"/>
                <w:sz w:val="16"/>
              </w:rPr>
              <w:t>—</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137852A2">
            <w:pPr>
              <w:jc w:val="center"/>
            </w:pPr>
            <w:r>
              <w:rPr>
                <w:rFonts w:ascii="宋体" w:hAnsi="宋体" w:eastAsia="宋体"/>
                <w:sz w:val="16"/>
              </w:rPr>
              <w:t>—</w:t>
            </w:r>
          </w:p>
        </w:tc>
      </w:tr>
      <w:tr w14:paraId="1320C6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6BFD17">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FB82B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97A07A">
            <w:pPr>
              <w:jc w:val="center"/>
            </w:pPr>
            <w:r>
              <w:rPr>
                <w:rFonts w:ascii="宋体" w:hAnsi="宋体" w:eastAsia="宋体"/>
                <w:sz w:val="16"/>
              </w:rPr>
              <w:t>实际完成情况</w:t>
            </w:r>
          </w:p>
        </w:tc>
      </w:tr>
      <w:tr w14:paraId="1546D8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EF422"/>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564870">
            <w:pPr>
              <w:jc w:val="both"/>
            </w:pPr>
            <w:r>
              <w:rPr>
                <w:rFonts w:ascii="宋体" w:hAnsi="宋体" w:eastAsia="宋体"/>
                <w:sz w:val="16"/>
              </w:rPr>
              <w:t>在国家现行资助政策的基础上，由自治区财政支持，免除生源地为南疆四地州和其他边境县、贫困县的中等职业学校学生的住宿费和教材费，即实施中等职业教育“三免一补”。生源地为南疆四地州的中职学生的住宿费补助资金和其他边境县、贫困县的住宿费和教材费补助资金由自治区本级财政承担，住宿费补助标准为每生每年600元，教材费补助标准为每生每年300元，住宿费和教材费补助资金用于保障中等职业学校正常运转经费。减轻家庭经济困难学生的生活负担，帮助学生顺利完成学业，受助学生满意度≥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720727">
            <w:pPr>
              <w:jc w:val="both"/>
            </w:pPr>
            <w:r>
              <w:rPr>
                <w:rFonts w:hint="eastAsia" w:ascii="宋体" w:hAnsi="宋体"/>
                <w:sz w:val="16"/>
                <w:lang w:eastAsia="zh-CN"/>
              </w:rPr>
              <w:t>截至</w:t>
            </w:r>
            <w:r>
              <w:rPr>
                <w:rFonts w:ascii="宋体" w:hAnsi="宋体" w:eastAsia="宋体"/>
                <w:sz w:val="16"/>
              </w:rPr>
              <w:t>2024年12月31日，本项目已完成受助学生335人，建档立卡困难学生享受资助覆盖率达100%，学生满意度达97.24％</w:t>
            </w:r>
            <w:r>
              <w:rPr>
                <w:rFonts w:hint="eastAsia" w:ascii="宋体" w:hAnsi="宋体"/>
                <w:sz w:val="16"/>
                <w:lang w:eastAsia="zh-CN"/>
              </w:rPr>
              <w:t>。</w:t>
            </w:r>
            <w:r>
              <w:rPr>
                <w:rFonts w:ascii="宋体" w:hAnsi="宋体" w:eastAsia="宋体"/>
                <w:sz w:val="16"/>
              </w:rPr>
              <w:t>生源地为南疆四地州的中职学生的住宿费补助资金和其他边境县、贫困县的住宿费和教材费补助资金由自治区本级财政承担，住宿费补助标准为每生每年600元，教材费补助标准为每生每年300元，住宿费和教材费补助资金用于保障中等职业学校正常运转经费。减轻家庭经济困难学生的生活负担，帮助学生顺利完成学业</w:t>
            </w:r>
            <w:r>
              <w:rPr>
                <w:rFonts w:hint="eastAsia" w:ascii="宋体" w:hAnsi="宋体"/>
                <w:sz w:val="16"/>
                <w:lang w:eastAsia="zh-CN"/>
              </w:rPr>
              <w:t>。</w:t>
            </w:r>
            <w:r>
              <w:rPr>
                <w:rFonts w:ascii="宋体" w:hAnsi="宋体" w:eastAsia="宋体"/>
                <w:sz w:val="16"/>
              </w:rPr>
              <w:br w:type="textWrapping"/>
            </w:r>
          </w:p>
        </w:tc>
      </w:tr>
      <w:tr w14:paraId="272204D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FEF5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F4D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FFED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4883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9AC6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D41B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131E2">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D44F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0709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231B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1ABF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10B10">
            <w:pPr>
              <w:jc w:val="center"/>
            </w:pPr>
            <w:r>
              <w:rPr>
                <w:rFonts w:ascii="宋体" w:hAnsi="宋体" w:eastAsia="宋体"/>
                <w:sz w:val="16"/>
              </w:rPr>
              <w:t>赋分规则</w:t>
            </w:r>
          </w:p>
        </w:tc>
        <w:tc>
          <w:tcPr>
            <w:tcW w:w="467" w:type="dxa"/>
            <w:tcBorders>
              <w:top w:val="single" w:color="auto" w:sz="10" w:space="0"/>
              <w:left w:val="single" w:color="auto" w:sz="10" w:space="0"/>
              <w:bottom w:val="single" w:color="auto" w:sz="10" w:space="0"/>
              <w:right w:val="single" w:color="auto" w:sz="10" w:space="0"/>
              <w:insideV w:val="single" w:sz="10" w:space="0"/>
            </w:tcBorders>
            <w:vAlign w:val="center"/>
          </w:tcPr>
          <w:p w14:paraId="5FBE3350">
            <w:pPr>
              <w:jc w:val="center"/>
            </w:pPr>
            <w:r>
              <w:rPr>
                <w:rFonts w:ascii="宋体" w:hAnsi="宋体" w:eastAsia="宋体"/>
                <w:sz w:val="16"/>
              </w:rPr>
              <w:t>佐证资料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2A9A038E">
            <w:pPr>
              <w:jc w:val="center"/>
            </w:pPr>
            <w:r>
              <w:rPr>
                <w:rFonts w:ascii="宋体" w:hAnsi="宋体" w:eastAsia="宋体"/>
                <w:sz w:val="16"/>
              </w:rPr>
              <w:t>偏差原因分析及改进措施</w:t>
            </w:r>
          </w:p>
        </w:tc>
      </w:tr>
      <w:tr w14:paraId="31A678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72463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5153C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5829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EACC5">
            <w:pPr>
              <w:jc w:val="center"/>
            </w:pPr>
            <w:r>
              <w:rPr>
                <w:rFonts w:ascii="宋体" w:hAnsi="宋体" w:eastAsia="宋体"/>
                <w:sz w:val="16"/>
              </w:rPr>
              <w:t>应受助人次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C493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5A417">
            <w:pPr>
              <w:jc w:val="center"/>
            </w:pPr>
            <w:r>
              <w:rPr>
                <w:rFonts w:ascii="宋体" w:hAnsi="宋体" w:eastAsia="宋体"/>
                <w:sz w:val="16"/>
              </w:rPr>
              <w:t>&gt;=335人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6A2B3">
            <w:pPr>
              <w:jc w:val="center"/>
            </w:pPr>
            <w:r>
              <w:rPr>
                <w:rFonts w:ascii="宋体" w:hAnsi="宋体" w:eastAsia="宋体"/>
                <w:sz w:val="16"/>
              </w:rPr>
              <w:t>=1104人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3AE826">
            <w:pPr>
              <w:jc w:val="center"/>
            </w:pPr>
            <w:r>
              <w:rPr>
                <w:rFonts w:ascii="宋体" w:hAnsi="宋体" w:eastAsia="宋体"/>
                <w:sz w:val="16"/>
              </w:rPr>
              <w:t>329.55%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A74E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35A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6B2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904FE">
            <w:pPr>
              <w:jc w:val="center"/>
            </w:pPr>
            <w:r>
              <w:rPr>
                <w:rFonts w:ascii="宋体" w:hAnsi="宋体" w:eastAsia="宋体"/>
                <w:sz w:val="16"/>
              </w:rPr>
              <w:t>按照完成比例赋分</w:t>
            </w:r>
          </w:p>
        </w:tc>
        <w:tc>
          <w:tcPr>
            <w:tcW w:w="467" w:type="dxa"/>
            <w:tcBorders>
              <w:top w:val="single" w:color="auto" w:sz="10" w:space="0"/>
              <w:left w:val="single" w:color="auto" w:sz="10" w:space="0"/>
              <w:bottom w:val="single" w:color="auto" w:sz="10" w:space="0"/>
              <w:right w:val="single" w:color="auto" w:sz="10" w:space="0"/>
              <w:insideV w:val="single" w:sz="10" w:space="0"/>
            </w:tcBorders>
            <w:vAlign w:val="center"/>
          </w:tcPr>
          <w:p w14:paraId="5C05D3C6">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012036A3">
            <w:pPr>
              <w:jc w:val="center"/>
            </w:pPr>
            <w:r>
              <w:rPr>
                <w:rFonts w:ascii="宋体" w:hAnsi="宋体" w:eastAsia="宋体"/>
                <w:sz w:val="16"/>
              </w:rPr>
              <w:t>年初预计技工学生大于等于335人，由于扩招等原因实际人数为1104人</w:t>
            </w:r>
          </w:p>
        </w:tc>
      </w:tr>
      <w:tr w14:paraId="505AC9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F74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460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C5A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EFF04">
            <w:pPr>
              <w:jc w:val="center"/>
            </w:pPr>
            <w:r>
              <w:rPr>
                <w:rFonts w:ascii="宋体" w:hAnsi="宋体" w:eastAsia="宋体"/>
                <w:sz w:val="16"/>
              </w:rPr>
              <w:t>建档立卡困难学生享受资助覆盖率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3A8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B2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F1F4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194C8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61A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DE1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0CC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617C2">
            <w:pPr>
              <w:jc w:val="center"/>
            </w:pPr>
            <w:r>
              <w:rPr>
                <w:rFonts w:ascii="宋体" w:hAnsi="宋体" w:eastAsia="宋体"/>
                <w:sz w:val="16"/>
              </w:rPr>
              <w:t>按照完成比例赋分</w:t>
            </w:r>
          </w:p>
        </w:tc>
        <w:tc>
          <w:tcPr>
            <w:tcW w:w="467" w:type="dxa"/>
            <w:tcBorders>
              <w:top w:val="single" w:color="auto" w:sz="10" w:space="0"/>
              <w:left w:val="single" w:color="auto" w:sz="10" w:space="0"/>
              <w:bottom w:val="single" w:color="auto" w:sz="10" w:space="0"/>
              <w:right w:val="single" w:color="auto" w:sz="10" w:space="0"/>
              <w:insideV w:val="single" w:sz="10" w:space="0"/>
            </w:tcBorders>
            <w:vAlign w:val="center"/>
          </w:tcPr>
          <w:p w14:paraId="36058469">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6CC11C7B">
            <w:pPr>
              <w:jc w:val="center"/>
            </w:pPr>
          </w:p>
        </w:tc>
      </w:tr>
      <w:tr w14:paraId="161FE0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E16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E9C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1CD9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3F7B9">
            <w:pPr>
              <w:jc w:val="center"/>
            </w:pPr>
            <w:r>
              <w:rPr>
                <w:rFonts w:ascii="宋体" w:hAnsi="宋体" w:eastAsia="宋体"/>
                <w:sz w:val="16"/>
              </w:rPr>
              <w:t>资金划转完成时间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4B2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ACDF">
            <w:pPr>
              <w:jc w:val="center"/>
            </w:pPr>
            <w:r>
              <w:rPr>
                <w:rFonts w:ascii="宋体" w:hAnsi="宋体" w:eastAsia="宋体"/>
                <w:sz w:val="16"/>
              </w:rPr>
              <w:t>=2024年12月31日之前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2454F">
            <w:pPr>
              <w:jc w:val="center"/>
            </w:pPr>
            <w:r>
              <w:rPr>
                <w:rFonts w:ascii="宋体" w:hAnsi="宋体" w:eastAsia="宋体"/>
                <w:sz w:val="16"/>
              </w:rPr>
              <w:t>2024年12月31日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C074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CFA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DF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6FE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B61CF">
            <w:pPr>
              <w:jc w:val="center"/>
            </w:pPr>
            <w:r>
              <w:rPr>
                <w:rFonts w:ascii="宋体" w:hAnsi="宋体" w:eastAsia="宋体"/>
                <w:sz w:val="16"/>
              </w:rPr>
              <w:t>按照完成比例赋分</w:t>
            </w:r>
          </w:p>
        </w:tc>
        <w:tc>
          <w:tcPr>
            <w:tcW w:w="467" w:type="dxa"/>
            <w:tcBorders>
              <w:top w:val="single" w:color="auto" w:sz="10" w:space="0"/>
              <w:left w:val="single" w:color="auto" w:sz="10" w:space="0"/>
              <w:bottom w:val="single" w:color="auto" w:sz="10" w:space="0"/>
              <w:right w:val="single" w:color="auto" w:sz="10" w:space="0"/>
              <w:insideV w:val="single" w:sz="10" w:space="0"/>
            </w:tcBorders>
            <w:vAlign w:val="center"/>
          </w:tcPr>
          <w:p w14:paraId="281DDBEA">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7492A89B">
            <w:pPr>
              <w:jc w:val="center"/>
            </w:pPr>
          </w:p>
        </w:tc>
      </w:tr>
      <w:tr w14:paraId="567975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DF74B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398C3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9C15A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64B33">
            <w:pPr>
              <w:jc w:val="center"/>
            </w:pPr>
            <w:r>
              <w:rPr>
                <w:rFonts w:ascii="宋体" w:hAnsi="宋体" w:eastAsia="宋体"/>
                <w:sz w:val="16"/>
              </w:rPr>
              <w:t>住宿费补助标准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548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1AC1E">
            <w:pPr>
              <w:jc w:val="center"/>
            </w:pPr>
            <w:r>
              <w:rPr>
                <w:rFonts w:ascii="宋体" w:hAnsi="宋体" w:eastAsia="宋体"/>
                <w:sz w:val="16"/>
              </w:rPr>
              <w:t>=600元/生/年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0209E">
            <w:pPr>
              <w:jc w:val="center"/>
            </w:pPr>
            <w:r>
              <w:rPr>
                <w:rFonts w:ascii="宋体" w:hAnsi="宋体" w:eastAsia="宋体"/>
                <w:sz w:val="16"/>
              </w:rPr>
              <w:t>=600元/生/年</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6260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AEA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172F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7F3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CDB5D">
            <w:pPr>
              <w:jc w:val="center"/>
            </w:pPr>
            <w:r>
              <w:rPr>
                <w:rFonts w:ascii="宋体" w:hAnsi="宋体" w:eastAsia="宋体"/>
                <w:sz w:val="16"/>
              </w:rPr>
              <w:t>按照完成比例赋分</w:t>
            </w:r>
          </w:p>
        </w:tc>
        <w:tc>
          <w:tcPr>
            <w:tcW w:w="467" w:type="dxa"/>
            <w:tcBorders>
              <w:top w:val="single" w:color="auto" w:sz="10" w:space="0"/>
              <w:left w:val="single" w:color="auto" w:sz="10" w:space="0"/>
              <w:bottom w:val="single" w:color="auto" w:sz="10" w:space="0"/>
              <w:right w:val="single" w:color="auto" w:sz="10" w:space="0"/>
              <w:insideV w:val="single" w:sz="10" w:space="0"/>
            </w:tcBorders>
            <w:vAlign w:val="center"/>
          </w:tcPr>
          <w:p w14:paraId="48620E98">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28F8AB12">
            <w:pPr>
              <w:jc w:val="center"/>
            </w:pPr>
          </w:p>
        </w:tc>
      </w:tr>
      <w:tr w14:paraId="64D5C7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9E53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5FD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86B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4F04">
            <w:pPr>
              <w:jc w:val="center"/>
            </w:pPr>
            <w:r>
              <w:rPr>
                <w:rFonts w:ascii="宋体" w:hAnsi="宋体" w:eastAsia="宋体"/>
                <w:sz w:val="16"/>
              </w:rPr>
              <w:t>取暖费经费支出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3C6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305CA">
            <w:pPr>
              <w:jc w:val="center"/>
            </w:pPr>
            <w:r>
              <w:rPr>
                <w:rFonts w:ascii="宋体" w:hAnsi="宋体" w:eastAsia="宋体"/>
                <w:sz w:val="16"/>
              </w:rPr>
              <w:t>&lt;=6.3万元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35472">
            <w:pPr>
              <w:jc w:val="center"/>
            </w:pPr>
            <w:r>
              <w:rPr>
                <w:rFonts w:ascii="宋体" w:hAnsi="宋体" w:eastAsia="宋体"/>
                <w:sz w:val="16"/>
              </w:rPr>
              <w:t>=6.3万元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D370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2EC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F637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3BA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B5BF">
            <w:pPr>
              <w:jc w:val="center"/>
            </w:pPr>
            <w:r>
              <w:rPr>
                <w:rFonts w:ascii="宋体" w:hAnsi="宋体" w:eastAsia="宋体"/>
                <w:sz w:val="16"/>
              </w:rPr>
              <w:t>按照完成比例赋分</w:t>
            </w:r>
          </w:p>
        </w:tc>
        <w:tc>
          <w:tcPr>
            <w:tcW w:w="467" w:type="dxa"/>
            <w:tcBorders>
              <w:top w:val="single" w:color="auto" w:sz="10" w:space="0"/>
              <w:left w:val="single" w:color="auto" w:sz="10" w:space="0"/>
              <w:bottom w:val="single" w:color="auto" w:sz="10" w:space="0"/>
              <w:right w:val="single" w:color="auto" w:sz="10" w:space="0"/>
              <w:insideV w:val="single" w:sz="10" w:space="0"/>
            </w:tcBorders>
            <w:vAlign w:val="center"/>
          </w:tcPr>
          <w:p w14:paraId="4AB8F795">
            <w:pPr>
              <w:jc w:val="center"/>
            </w:pPr>
            <w:r>
              <w:rPr>
                <w:rFonts w:ascii="宋体" w:hAnsi="宋体" w:eastAsia="宋体"/>
                <w:sz w:val="16"/>
              </w:rPr>
              <w:t>原始凭证</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2F35754D">
            <w:pPr>
              <w:jc w:val="center"/>
            </w:pPr>
          </w:p>
        </w:tc>
      </w:tr>
      <w:tr w14:paraId="6FDA68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4571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F882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4FC0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8A6CE">
            <w:pPr>
              <w:jc w:val="center"/>
            </w:pPr>
            <w:r>
              <w:rPr>
                <w:rFonts w:ascii="宋体" w:hAnsi="宋体" w:eastAsia="宋体"/>
                <w:sz w:val="16"/>
              </w:rPr>
              <w:t>学生家庭负担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37AD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43601">
            <w:pPr>
              <w:jc w:val="center"/>
            </w:pPr>
            <w:r>
              <w:rPr>
                <w:rFonts w:ascii="宋体" w:hAnsi="宋体" w:eastAsia="宋体"/>
                <w:sz w:val="16"/>
              </w:rPr>
              <w:t>有效降低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F6C9D">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F1CC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1CF0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2CD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FC2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3040D">
            <w:pPr>
              <w:jc w:val="center"/>
            </w:pPr>
            <w:r>
              <w:rPr>
                <w:rFonts w:ascii="宋体" w:hAnsi="宋体" w:eastAsia="宋体"/>
                <w:sz w:val="16"/>
              </w:rPr>
              <w:t>按评判等级赋分</w:t>
            </w:r>
          </w:p>
        </w:tc>
        <w:tc>
          <w:tcPr>
            <w:tcW w:w="467" w:type="dxa"/>
            <w:tcBorders>
              <w:top w:val="single" w:color="auto" w:sz="10" w:space="0"/>
              <w:left w:val="single" w:color="auto" w:sz="10" w:space="0"/>
              <w:bottom w:val="single" w:color="auto" w:sz="10" w:space="0"/>
              <w:right w:val="single" w:color="auto" w:sz="10" w:space="0"/>
              <w:insideV w:val="single" w:sz="10" w:space="0"/>
            </w:tcBorders>
            <w:vAlign w:val="center"/>
          </w:tcPr>
          <w:p w14:paraId="0BC11E13">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2CE5EC07">
            <w:pPr>
              <w:jc w:val="center"/>
            </w:pPr>
          </w:p>
        </w:tc>
      </w:tr>
      <w:tr w14:paraId="31E877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9ED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40A3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D1F1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BC53E">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679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725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1A63A">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AED574B">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3A1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8A0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769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E455E">
            <w:pPr>
              <w:jc w:val="center"/>
            </w:pPr>
            <w:r>
              <w:rPr>
                <w:rFonts w:ascii="宋体" w:hAnsi="宋体" w:eastAsia="宋体"/>
                <w:sz w:val="16"/>
              </w:rPr>
              <w:t>满意度赋分</w:t>
            </w:r>
          </w:p>
        </w:tc>
        <w:tc>
          <w:tcPr>
            <w:tcW w:w="467" w:type="dxa"/>
            <w:tcBorders>
              <w:top w:val="single" w:color="auto" w:sz="10" w:space="0"/>
              <w:left w:val="single" w:color="auto" w:sz="10" w:space="0"/>
              <w:bottom w:val="single" w:color="auto" w:sz="10" w:space="0"/>
              <w:right w:val="single" w:color="auto" w:sz="10" w:space="0"/>
              <w:insideV w:val="single" w:sz="10" w:space="0"/>
            </w:tcBorders>
            <w:vAlign w:val="center"/>
          </w:tcPr>
          <w:p w14:paraId="44DAC701">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72337EB7">
            <w:pPr>
              <w:jc w:val="center"/>
            </w:pPr>
            <w:r>
              <w:rPr>
                <w:rFonts w:ascii="宋体" w:hAnsi="宋体" w:eastAsia="宋体"/>
                <w:sz w:val="16"/>
              </w:rPr>
              <w:t>及时发放助学金，有效减轻家庭经济困难学生的生活负担</w:t>
            </w:r>
          </w:p>
        </w:tc>
      </w:tr>
      <w:tr w14:paraId="2E0F312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100ED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DF6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7B83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91601F"/>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BC913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CEC57">
            <w:pPr>
              <w:jc w:val="center"/>
            </w:pPr>
            <w:r>
              <w:rPr>
                <w:rFonts w:ascii="宋体" w:hAnsi="宋体" w:eastAsia="宋体"/>
                <w:sz w:val="16"/>
              </w:rPr>
              <w:t>80.00分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FFDF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8910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1FA80D"/>
        </w:tc>
        <w:tc>
          <w:tcPr>
            <w:tcW w:w="467" w:type="dxa"/>
            <w:tcBorders>
              <w:top w:val="single" w:color="auto" w:sz="10" w:space="0"/>
              <w:left w:val="single" w:color="auto" w:sz="10" w:space="0"/>
              <w:bottom w:val="single" w:color="auto" w:sz="10" w:space="0"/>
              <w:right w:val="single" w:color="auto" w:sz="10" w:space="0"/>
              <w:insideV w:val="single" w:sz="10" w:space="0"/>
            </w:tcBorders>
          </w:tcPr>
          <w:p w14:paraId="6DFCA69F"/>
        </w:tc>
        <w:tc>
          <w:tcPr>
            <w:tcW w:w="797" w:type="dxa"/>
            <w:tcBorders>
              <w:top w:val="single" w:color="auto" w:sz="10" w:space="0"/>
              <w:left w:val="single" w:color="auto" w:sz="10" w:space="0"/>
              <w:bottom w:val="single" w:color="auto" w:sz="10" w:space="0"/>
              <w:right w:val="single" w:color="auto" w:sz="10" w:space="0"/>
              <w:insideV w:val="single" w:sz="10" w:space="0"/>
            </w:tcBorders>
          </w:tcPr>
          <w:p w14:paraId="7DD5F9FB"/>
        </w:tc>
      </w:tr>
    </w:tbl>
    <w:p w14:paraId="7CA6126F">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720"/>
        <w:gridCol w:w="529"/>
        <w:gridCol w:w="631"/>
        <w:gridCol w:w="776"/>
        <w:gridCol w:w="776"/>
        <w:gridCol w:w="631"/>
        <w:gridCol w:w="623"/>
        <w:gridCol w:w="623"/>
        <w:gridCol w:w="623"/>
        <w:gridCol w:w="623"/>
        <w:gridCol w:w="630"/>
      </w:tblGrid>
      <w:tr w14:paraId="07D83B69">
        <w:tblPrEx>
          <w:tblCellMar>
            <w:top w:w="0" w:type="dxa"/>
            <w:left w:w="108" w:type="dxa"/>
            <w:bottom w:w="0" w:type="dxa"/>
            <w:right w:w="108" w:type="dxa"/>
          </w:tblCellMar>
        </w:tblPrEx>
        <w:tc>
          <w:tcPr>
            <w:tcW w:w="9060" w:type="dxa"/>
            <w:gridSpan w:val="14"/>
            <w:vAlign w:val="center"/>
          </w:tcPr>
          <w:p w14:paraId="07326F48">
            <w:pPr>
              <w:jc w:val="center"/>
            </w:pPr>
            <w:r>
              <w:rPr>
                <w:rFonts w:ascii="宋体" w:hAnsi="宋体" w:eastAsia="宋体"/>
                <w:sz w:val="24"/>
              </w:rPr>
              <w:t>项目支出绩效自评表</w:t>
            </w:r>
          </w:p>
        </w:tc>
      </w:tr>
      <w:tr w14:paraId="65100FA3">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1E57237">
            <w:pPr>
              <w:jc w:val="center"/>
            </w:pPr>
            <w:r>
              <w:rPr>
                <w:rFonts w:ascii="宋体" w:hAnsi="宋体" w:eastAsia="宋体"/>
                <w:sz w:val="24"/>
              </w:rPr>
              <w:t>(2024年度)</w:t>
            </w:r>
          </w:p>
        </w:tc>
      </w:tr>
      <w:tr w14:paraId="26717DF0">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C722CFD">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BD237F">
            <w:pPr>
              <w:jc w:val="center"/>
            </w:pPr>
            <w:r>
              <w:rPr>
                <w:rFonts w:ascii="宋体" w:hAnsi="宋体" w:eastAsia="宋体"/>
                <w:sz w:val="16"/>
              </w:rPr>
              <w:t>思想政治工作创新研究项目</w:t>
            </w:r>
          </w:p>
        </w:tc>
      </w:tr>
      <w:tr w14:paraId="4AA6E50C">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4A8E89D">
            <w:pPr>
              <w:jc w:val="center"/>
            </w:pPr>
            <w:r>
              <w:rPr>
                <w:rFonts w:ascii="宋体" w:hAnsi="宋体" w:eastAsia="宋体"/>
                <w:sz w:val="16"/>
              </w:rPr>
              <w:t>主管部门</w:t>
            </w:r>
          </w:p>
        </w:tc>
        <w:tc>
          <w:tcPr>
            <w:tcW w:w="467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42A0E8">
            <w:pPr>
              <w:jc w:val="center"/>
            </w:pPr>
            <w:r>
              <w:rPr>
                <w:rFonts w:hint="eastAsia" w:ascii="宋体" w:hAnsi="宋体" w:eastAsia="宋体"/>
                <w:sz w:val="16"/>
              </w:rPr>
              <w:t>昌吉回族自治州</w:t>
            </w:r>
            <w:r>
              <w:rPr>
                <w:rFonts w:ascii="宋体" w:hAnsi="宋体" w:eastAsia="宋体"/>
                <w:sz w:val="16"/>
              </w:rPr>
              <w:t>教育局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191C946">
            <w:pPr>
              <w:jc w:val="center"/>
            </w:pPr>
            <w:r>
              <w:rPr>
                <w:rFonts w:ascii="宋体" w:hAnsi="宋体" w:eastAsia="宋体"/>
                <w:sz w:val="16"/>
              </w:rPr>
              <w:t>实施单位</w:t>
            </w:r>
          </w:p>
        </w:tc>
        <w:tc>
          <w:tcPr>
            <w:tcW w:w="3122"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84D091">
            <w:pPr>
              <w:jc w:val="center"/>
            </w:pPr>
            <w:r>
              <w:rPr>
                <w:rFonts w:ascii="宋体" w:hAnsi="宋体" w:eastAsia="宋体"/>
                <w:sz w:val="16"/>
              </w:rPr>
              <w:t>新疆昌吉职业技术学院</w:t>
            </w:r>
          </w:p>
        </w:tc>
      </w:tr>
      <w:tr w14:paraId="02B159BF">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BBCF76">
            <w:pPr>
              <w:jc w:val="center"/>
            </w:pPr>
            <w:r>
              <w:rPr>
                <w:rFonts w:ascii="宋体" w:hAnsi="宋体" w:eastAsia="宋体"/>
                <w:sz w:val="16"/>
              </w:rPr>
              <w:t>项目资金（万元）</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325D4">
            <w:pPr>
              <w:jc w:val="center"/>
            </w:pP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14102">
            <w:pPr>
              <w:jc w:val="center"/>
            </w:pPr>
            <w:r>
              <w:rPr>
                <w:rFonts w:ascii="宋体" w:hAnsi="宋体" w:eastAsia="宋体"/>
                <w:sz w:val="16"/>
              </w:rPr>
              <w:t>年初预算数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6A3F1">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CD5A4">
            <w:pPr>
              <w:jc w:val="center"/>
            </w:pPr>
            <w:r>
              <w:rPr>
                <w:rFonts w:ascii="宋体" w:hAnsi="宋体" w:eastAsia="宋体"/>
                <w:sz w:val="16"/>
              </w:rPr>
              <w:t>全年执行数</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06A43">
            <w:pPr>
              <w:jc w:val="center"/>
            </w:pPr>
            <w:r>
              <w:rPr>
                <w:rFonts w:ascii="宋体" w:hAnsi="宋体" w:eastAsia="宋体"/>
                <w:sz w:val="16"/>
              </w:rPr>
              <w:t>分值</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7E2A3">
            <w:pPr>
              <w:jc w:val="center"/>
            </w:pPr>
            <w:r>
              <w:rPr>
                <w:rFonts w:ascii="宋体" w:hAnsi="宋体" w:eastAsia="宋体"/>
                <w:sz w:val="16"/>
              </w:rPr>
              <w:t>执行率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2CA833E">
            <w:pPr>
              <w:jc w:val="center"/>
            </w:pPr>
            <w:r>
              <w:rPr>
                <w:rFonts w:ascii="宋体" w:hAnsi="宋体" w:eastAsia="宋体"/>
                <w:sz w:val="16"/>
              </w:rPr>
              <w:t>得分</w:t>
            </w:r>
          </w:p>
        </w:tc>
      </w:tr>
      <w:tr w14:paraId="3815367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F7A1A4B"/>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957FB">
            <w:pPr>
              <w:jc w:val="center"/>
            </w:pPr>
            <w:r>
              <w:rPr>
                <w:rFonts w:ascii="宋体" w:hAnsi="宋体" w:eastAsia="宋体"/>
                <w:sz w:val="16"/>
              </w:rPr>
              <w:t>年度资金总额</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FF45C">
            <w:pPr>
              <w:jc w:val="center"/>
            </w:pPr>
            <w:r>
              <w:rPr>
                <w:rFonts w:ascii="宋体" w:hAnsi="宋体" w:eastAsia="宋体"/>
                <w:sz w:val="16"/>
              </w:rPr>
              <w:t>2.00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F1688">
            <w:pPr>
              <w:jc w:val="center"/>
            </w:pPr>
            <w:r>
              <w:rPr>
                <w:rFonts w:ascii="宋体" w:hAnsi="宋体" w:eastAsia="宋体"/>
                <w:sz w:val="16"/>
              </w:rPr>
              <w:t>2.00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7CD5D">
            <w:pPr>
              <w:jc w:val="center"/>
            </w:pPr>
            <w:r>
              <w:rPr>
                <w:rFonts w:ascii="宋体" w:hAnsi="宋体" w:eastAsia="宋体"/>
                <w:sz w:val="16"/>
              </w:rPr>
              <w:t>1.87</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57586">
            <w:pPr>
              <w:jc w:val="center"/>
            </w:pPr>
            <w:r>
              <w:rPr>
                <w:rFonts w:ascii="宋体" w:hAnsi="宋体" w:eastAsia="宋体"/>
                <w:sz w:val="16"/>
              </w:rPr>
              <w:t>10</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5E55A">
            <w:pPr>
              <w:jc w:val="center"/>
            </w:pPr>
            <w:r>
              <w:rPr>
                <w:rFonts w:ascii="宋体" w:hAnsi="宋体" w:eastAsia="宋体"/>
                <w:sz w:val="16"/>
              </w:rPr>
              <w:t>93.50%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92D8E57">
            <w:pPr>
              <w:jc w:val="center"/>
            </w:pPr>
            <w:r>
              <w:rPr>
                <w:rFonts w:ascii="宋体" w:hAnsi="宋体" w:eastAsia="宋体"/>
                <w:sz w:val="16"/>
              </w:rPr>
              <w:t>8.38</w:t>
            </w:r>
          </w:p>
        </w:tc>
      </w:tr>
      <w:tr w14:paraId="596103E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D456673"/>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EB0C2">
            <w:pPr>
              <w:jc w:val="center"/>
            </w:pPr>
            <w:r>
              <w:rPr>
                <w:rFonts w:ascii="宋体" w:hAnsi="宋体" w:eastAsia="宋体"/>
                <w:sz w:val="16"/>
              </w:rPr>
              <w:t>其中：当年财政拨款</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24416">
            <w:pPr>
              <w:jc w:val="center"/>
            </w:pPr>
            <w:r>
              <w:rPr>
                <w:rFonts w:ascii="宋体" w:hAnsi="宋体" w:eastAsia="宋体"/>
                <w:sz w:val="16"/>
              </w:rPr>
              <w:t>2.00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0F10E">
            <w:pPr>
              <w:jc w:val="center"/>
            </w:pPr>
            <w:r>
              <w:rPr>
                <w:rFonts w:ascii="宋体" w:hAnsi="宋体" w:eastAsia="宋体"/>
                <w:sz w:val="16"/>
              </w:rPr>
              <w:t>2.00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33C7A">
            <w:pPr>
              <w:jc w:val="center"/>
            </w:pPr>
            <w:r>
              <w:rPr>
                <w:rFonts w:ascii="宋体" w:hAnsi="宋体" w:eastAsia="宋体"/>
                <w:sz w:val="16"/>
              </w:rPr>
              <w:t>1.87</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8E4A7">
            <w:pPr>
              <w:jc w:val="center"/>
            </w:pPr>
            <w:r>
              <w:rPr>
                <w:rFonts w:ascii="宋体" w:hAnsi="宋体" w:eastAsia="宋体"/>
                <w:sz w:val="16"/>
              </w:rPr>
              <w:t>—</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001F0">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D04D23A">
            <w:pPr>
              <w:jc w:val="center"/>
            </w:pPr>
            <w:r>
              <w:rPr>
                <w:rFonts w:ascii="宋体" w:hAnsi="宋体" w:eastAsia="宋体"/>
                <w:sz w:val="16"/>
              </w:rPr>
              <w:t>—</w:t>
            </w:r>
          </w:p>
        </w:tc>
      </w:tr>
      <w:tr w14:paraId="5122BC3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3EBE1AE"/>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E84C3">
            <w:pPr>
              <w:jc w:val="center"/>
            </w:pPr>
            <w:r>
              <w:rPr>
                <w:rFonts w:ascii="宋体" w:hAnsi="宋体" w:eastAsia="宋体"/>
                <w:sz w:val="16"/>
              </w:rPr>
              <w:t xml:space="preserve">  其他资金</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ED741">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0BC63">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BA7C8">
            <w:pPr>
              <w:jc w:val="center"/>
            </w:pPr>
            <w:r>
              <w:rPr>
                <w:rFonts w:ascii="宋体" w:hAnsi="宋体" w:eastAsia="宋体"/>
                <w:sz w:val="16"/>
              </w:rPr>
              <w:t>0.00</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A389D">
            <w:pPr>
              <w:jc w:val="center"/>
            </w:pPr>
            <w:r>
              <w:rPr>
                <w:rFonts w:ascii="宋体" w:hAnsi="宋体" w:eastAsia="宋体"/>
                <w:sz w:val="16"/>
              </w:rPr>
              <w:t>—</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D5A2A">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9147123">
            <w:pPr>
              <w:jc w:val="center"/>
            </w:pPr>
            <w:r>
              <w:rPr>
                <w:rFonts w:ascii="宋体" w:hAnsi="宋体" w:eastAsia="宋体"/>
                <w:sz w:val="16"/>
              </w:rPr>
              <w:t>—</w:t>
            </w:r>
          </w:p>
        </w:tc>
      </w:tr>
      <w:tr w14:paraId="1ED4F331">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563584">
            <w:pPr>
              <w:jc w:val="center"/>
            </w:pPr>
            <w:r>
              <w:rPr>
                <w:rFonts w:ascii="宋体" w:hAnsi="宋体" w:eastAsia="宋体"/>
                <w:sz w:val="16"/>
              </w:rPr>
              <w:t>年度总体目标</w:t>
            </w:r>
          </w:p>
        </w:tc>
        <w:tc>
          <w:tcPr>
            <w:tcW w:w="467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EC4B1F">
            <w:pPr>
              <w:jc w:val="center"/>
            </w:pPr>
            <w:r>
              <w:rPr>
                <w:rFonts w:ascii="宋体" w:hAnsi="宋体" w:eastAsia="宋体"/>
                <w:sz w:val="16"/>
              </w:rPr>
              <w:t>预期目标</w:t>
            </w:r>
          </w:p>
        </w:tc>
        <w:tc>
          <w:tcPr>
            <w:tcW w:w="375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618332">
            <w:pPr>
              <w:jc w:val="center"/>
            </w:pPr>
            <w:r>
              <w:rPr>
                <w:rFonts w:ascii="宋体" w:hAnsi="宋体" w:eastAsia="宋体"/>
                <w:sz w:val="16"/>
              </w:rPr>
              <w:t>实际完成情况</w:t>
            </w:r>
          </w:p>
        </w:tc>
      </w:tr>
      <w:tr w14:paraId="3A63164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37AC143"/>
        </w:tc>
        <w:tc>
          <w:tcPr>
            <w:tcW w:w="467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5F9719">
            <w:pPr>
              <w:jc w:val="both"/>
            </w:pPr>
            <w:r>
              <w:rPr>
                <w:rFonts w:ascii="宋体" w:hAnsi="宋体" w:eastAsia="宋体"/>
                <w:sz w:val="16"/>
              </w:rPr>
              <w:t>该项目计划完成发表论文4篇，培养青年教师2人，示范公开课4场。 通过本课题研究进一步推进中高职院校民族团结教育工作。重点围绕大中小幼思政课一体化建设、课堂教学与实践教学融合为主攻方向的教师专业发展共同体，是一个为优秀教师提供共同学习、互勉共助、集体成长的平台。以中高职四门思政课为抓手，根据思政课教学体系、专题框架，适当结合“四史”教育，思考构建与铸牢中华民族共同体意识具有高度契合的实践教学内容体系。名师工作室费用1万元，创新工作室费用1万元。通过丰富实践教学内容、载体，中职与高职在实践内容上实现对接</w:t>
            </w:r>
            <w:r>
              <w:rPr>
                <w:rFonts w:hint="eastAsia" w:ascii="宋体" w:hAnsi="宋体"/>
                <w:sz w:val="16"/>
                <w:lang w:eastAsia="zh-CN"/>
              </w:rPr>
              <w:t>，让</w:t>
            </w:r>
            <w:r>
              <w:rPr>
                <w:rFonts w:ascii="宋体" w:hAnsi="宋体" w:eastAsia="宋体"/>
                <w:sz w:val="16"/>
              </w:rPr>
              <w:t>学生更加深入了解了中华民族的历史文化、</w:t>
            </w:r>
            <w:r>
              <w:rPr>
                <w:rFonts w:hint="eastAsia" w:ascii="宋体" w:hAnsi="宋体"/>
                <w:sz w:val="16"/>
                <w:lang w:eastAsia="zh-CN"/>
              </w:rPr>
              <w:t>多元</w:t>
            </w:r>
            <w:r>
              <w:rPr>
                <w:rFonts w:ascii="宋体" w:hAnsi="宋体" w:eastAsia="宋体"/>
                <w:sz w:val="16"/>
              </w:rPr>
              <w:t>一体格局以及民族团结的重要性</w:t>
            </w:r>
            <w:r>
              <w:rPr>
                <w:rFonts w:hint="eastAsia" w:ascii="宋体" w:hAnsi="宋体"/>
                <w:sz w:val="16"/>
                <w:lang w:eastAsia="zh-CN"/>
              </w:rPr>
              <w:t>，让</w:t>
            </w:r>
            <w:r>
              <w:rPr>
                <w:rFonts w:ascii="宋体" w:hAnsi="宋体" w:eastAsia="宋体"/>
                <w:sz w:val="16"/>
              </w:rPr>
              <w:t>学生从认识到认同的情感变化，</w:t>
            </w:r>
            <w:r>
              <w:rPr>
                <w:rFonts w:hint="eastAsia" w:ascii="宋体" w:hAnsi="宋体"/>
                <w:sz w:val="16"/>
                <w:lang w:eastAsia="zh-CN"/>
              </w:rPr>
              <w:t>铸牢中华民族共同体意识</w:t>
            </w:r>
            <w:r>
              <w:rPr>
                <w:rFonts w:ascii="宋体" w:hAnsi="宋体" w:eastAsia="宋体"/>
                <w:sz w:val="16"/>
              </w:rPr>
              <w:t>。</w:t>
            </w:r>
          </w:p>
        </w:tc>
        <w:tc>
          <w:tcPr>
            <w:tcW w:w="375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9642FA">
            <w:pPr>
              <w:jc w:val="both"/>
            </w:pPr>
            <w:r>
              <w:rPr>
                <w:rFonts w:hint="eastAsia" w:ascii="宋体" w:hAnsi="宋体"/>
                <w:sz w:val="16"/>
                <w:lang w:eastAsia="zh-CN"/>
              </w:rPr>
              <w:t>截至</w:t>
            </w:r>
            <w:r>
              <w:rPr>
                <w:rFonts w:ascii="宋体" w:hAnsi="宋体" w:eastAsia="宋体"/>
                <w:sz w:val="16"/>
              </w:rPr>
              <w:t>2024年12月31日，本项目已完成培养青年教师2人，示范公开课4场，通过本项目的实施，以中高职四门思政课为抓手，根据思政课教学体系、专题框架，适当结合“四史”教育，思考构建与铸牢中华民族共同体意识具有高度契合的实践教学内容体系。名师工作室费用1万元，创新工作室费用0.88万元。通过丰富实践教学内容、载体，中职与高职在实践内容上实现对接</w:t>
            </w:r>
            <w:r>
              <w:rPr>
                <w:rFonts w:hint="eastAsia" w:ascii="宋体" w:hAnsi="宋体"/>
                <w:sz w:val="16"/>
                <w:lang w:eastAsia="zh-CN"/>
              </w:rPr>
              <w:t>，让</w:t>
            </w:r>
            <w:r>
              <w:rPr>
                <w:rFonts w:ascii="宋体" w:hAnsi="宋体" w:eastAsia="宋体"/>
                <w:sz w:val="16"/>
              </w:rPr>
              <w:t>学生更加深入了解了中华民族的历史文化、</w:t>
            </w:r>
            <w:r>
              <w:rPr>
                <w:rFonts w:hint="eastAsia" w:ascii="宋体" w:hAnsi="宋体"/>
                <w:sz w:val="16"/>
                <w:lang w:eastAsia="zh-CN"/>
              </w:rPr>
              <w:t>多元</w:t>
            </w:r>
            <w:r>
              <w:rPr>
                <w:rFonts w:ascii="宋体" w:hAnsi="宋体" w:eastAsia="宋体"/>
                <w:sz w:val="16"/>
              </w:rPr>
              <w:t>一体格局以及民族团结的重要性</w:t>
            </w:r>
            <w:r>
              <w:rPr>
                <w:rFonts w:hint="eastAsia" w:ascii="宋体" w:hAnsi="宋体"/>
                <w:sz w:val="16"/>
                <w:lang w:eastAsia="zh-CN"/>
              </w:rPr>
              <w:t>，让</w:t>
            </w:r>
            <w:r>
              <w:rPr>
                <w:rFonts w:ascii="宋体" w:hAnsi="宋体" w:eastAsia="宋体"/>
                <w:sz w:val="16"/>
              </w:rPr>
              <w:t>学生从认识到认同的情感变化，</w:t>
            </w:r>
            <w:r>
              <w:rPr>
                <w:rFonts w:hint="eastAsia" w:ascii="宋体" w:hAnsi="宋体"/>
                <w:sz w:val="16"/>
                <w:lang w:eastAsia="zh-CN"/>
              </w:rPr>
              <w:t>铸牢中华民族共同体意识</w:t>
            </w:r>
            <w:r>
              <w:rPr>
                <w:rFonts w:ascii="宋体" w:hAnsi="宋体" w:eastAsia="宋体"/>
                <w:sz w:val="16"/>
              </w:rPr>
              <w:t xml:space="preserve">。 </w:t>
            </w:r>
          </w:p>
        </w:tc>
      </w:tr>
      <w:tr w14:paraId="06732C07">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012BEF30"/>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4B7B230">
            <w:pPr>
              <w:jc w:val="center"/>
            </w:pPr>
            <w:r>
              <w:rPr>
                <w:rFonts w:ascii="宋体" w:hAnsi="宋体" w:eastAsia="宋体"/>
                <w:sz w:val="16"/>
              </w:rPr>
              <w:t>一级指标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8B71B1B">
            <w:pPr>
              <w:jc w:val="center"/>
            </w:pPr>
            <w:r>
              <w:rPr>
                <w:rFonts w:ascii="宋体" w:hAnsi="宋体" w:eastAsia="宋体"/>
                <w:sz w:val="16"/>
              </w:rPr>
              <w:t>二级指标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186676A4">
            <w:pPr>
              <w:jc w:val="center"/>
            </w:pPr>
            <w:r>
              <w:rPr>
                <w:rFonts w:ascii="宋体" w:hAnsi="宋体" w:eastAsia="宋体"/>
                <w:sz w:val="16"/>
              </w:rPr>
              <w:t>三级指标</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31055635">
            <w:pPr>
              <w:jc w:val="center"/>
            </w:pPr>
            <w:r>
              <w:rPr>
                <w:rFonts w:ascii="宋体" w:hAnsi="宋体" w:eastAsia="宋体"/>
                <w:sz w:val="16"/>
              </w:rPr>
              <w:t>权重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B707833">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0ED4D5">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64F042">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D7E30F4">
            <w:pPr>
              <w:jc w:val="center"/>
            </w:pPr>
            <w:r>
              <w:rPr>
                <w:rFonts w:ascii="宋体" w:hAnsi="宋体" w:eastAsia="宋体"/>
                <w:sz w:val="16"/>
              </w:rPr>
              <w:t>指标得分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D84F951">
            <w:pPr>
              <w:jc w:val="center"/>
            </w:pPr>
            <w:r>
              <w:rPr>
                <w:rFonts w:ascii="宋体" w:hAnsi="宋体" w:eastAsia="宋体"/>
                <w:sz w:val="16"/>
              </w:rPr>
              <w:t>指标值设定依据</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A9C2526">
            <w:pPr>
              <w:jc w:val="center"/>
            </w:pPr>
            <w:r>
              <w:rPr>
                <w:rFonts w:ascii="宋体" w:hAnsi="宋体" w:eastAsia="宋体"/>
                <w:sz w:val="16"/>
              </w:rPr>
              <w:t>上年完成情况</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896C7A6">
            <w:pPr>
              <w:jc w:val="center"/>
            </w:pPr>
            <w:r>
              <w:rPr>
                <w:rFonts w:ascii="宋体" w:hAnsi="宋体" w:eastAsia="宋体"/>
                <w:sz w:val="16"/>
              </w:rPr>
              <w:t>赋分规则</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2D0B250">
            <w:pPr>
              <w:jc w:val="center"/>
            </w:pPr>
            <w:r>
              <w:rPr>
                <w:rFonts w:ascii="宋体" w:hAnsi="宋体" w:eastAsia="宋体"/>
                <w:sz w:val="16"/>
              </w:rPr>
              <w:t>佐证资料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68613BB">
            <w:pPr>
              <w:jc w:val="center"/>
            </w:pPr>
            <w:r>
              <w:rPr>
                <w:rFonts w:ascii="宋体" w:hAnsi="宋体" w:eastAsia="宋体"/>
                <w:sz w:val="16"/>
              </w:rPr>
              <w:t>偏差原因分析及改进措施</w:t>
            </w:r>
          </w:p>
        </w:tc>
      </w:tr>
      <w:tr w14:paraId="3C436B55">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A81D5">
            <w:pPr>
              <w:jc w:val="center"/>
            </w:pPr>
            <w:r>
              <w:rPr>
                <w:rFonts w:ascii="宋体" w:hAnsi="宋体" w:eastAsia="宋体"/>
                <w:sz w:val="16"/>
              </w:rPr>
              <w:t>年度绩效指标完成情况</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DD5EB5">
            <w:pPr>
              <w:jc w:val="center"/>
            </w:pPr>
            <w:r>
              <w:rPr>
                <w:rFonts w:ascii="宋体" w:hAnsi="宋体" w:eastAsia="宋体"/>
                <w:sz w:val="16"/>
              </w:rPr>
              <w:t>产出指标</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B866F5">
            <w:pPr>
              <w:jc w:val="center"/>
            </w:pPr>
            <w:r>
              <w:rPr>
                <w:rFonts w:ascii="宋体" w:hAnsi="宋体" w:eastAsia="宋体"/>
                <w:sz w:val="16"/>
              </w:rPr>
              <w:t>数量指标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00A8003F">
            <w:pPr>
              <w:jc w:val="center"/>
            </w:pPr>
            <w:r>
              <w:rPr>
                <w:rFonts w:ascii="宋体" w:hAnsi="宋体" w:eastAsia="宋体"/>
                <w:sz w:val="16"/>
              </w:rPr>
              <w:t>发表论文</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6078A4B4">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74DCF2">
            <w:pPr>
              <w:jc w:val="center"/>
            </w:pPr>
            <w:r>
              <w:rPr>
                <w:rFonts w:ascii="宋体" w:hAnsi="宋体" w:eastAsia="宋体"/>
                <w:sz w:val="16"/>
              </w:rPr>
              <w:t>&gt;=4篇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D134130">
            <w:pPr>
              <w:jc w:val="center"/>
            </w:pPr>
            <w:r>
              <w:rPr>
                <w:rFonts w:ascii="宋体" w:hAnsi="宋体" w:eastAsia="宋体"/>
                <w:sz w:val="16"/>
              </w:rPr>
              <w:t>=4篇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04387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5DECDC">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0533D76">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81E5D77">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2838E3F">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755E0E9">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3665806">
            <w:pPr>
              <w:jc w:val="center"/>
            </w:pPr>
          </w:p>
        </w:tc>
      </w:tr>
      <w:tr w14:paraId="26AC092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3EA7909"/>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5E9D6E2D"/>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DA6F9F3"/>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4C5D48E1">
            <w:pPr>
              <w:jc w:val="center"/>
            </w:pPr>
            <w:r>
              <w:rPr>
                <w:rFonts w:ascii="宋体" w:hAnsi="宋体" w:eastAsia="宋体"/>
                <w:sz w:val="16"/>
              </w:rPr>
              <w:t>培养青年教师</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7394DA6B">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23E4DA8">
            <w:pPr>
              <w:jc w:val="center"/>
            </w:pPr>
            <w:r>
              <w:rPr>
                <w:rFonts w:ascii="宋体" w:hAnsi="宋体" w:eastAsia="宋体"/>
                <w:sz w:val="16"/>
              </w:rPr>
              <w:t>&gt;=2人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B2F029">
            <w:pPr>
              <w:jc w:val="center"/>
            </w:pPr>
            <w:r>
              <w:rPr>
                <w:rFonts w:ascii="宋体" w:hAnsi="宋体" w:eastAsia="宋体"/>
                <w:sz w:val="16"/>
              </w:rPr>
              <w:t>=2人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E9257A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52CDD80">
            <w:pPr>
              <w:jc w:val="center"/>
            </w:pPr>
            <w:r>
              <w:rPr>
                <w:rFonts w:ascii="宋体" w:hAnsi="宋体" w:eastAsia="宋体"/>
                <w:sz w:val="16"/>
              </w:rPr>
              <w:t>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A9E2070">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09A71F7">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DBEA482">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68466E9">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83C60CF">
            <w:pPr>
              <w:jc w:val="center"/>
            </w:pPr>
          </w:p>
        </w:tc>
      </w:tr>
      <w:tr w14:paraId="5C5503E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BFA9982"/>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62FC67C"/>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7DB805F"/>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48F141C8">
            <w:pPr>
              <w:jc w:val="center"/>
            </w:pPr>
            <w:r>
              <w:rPr>
                <w:rFonts w:ascii="宋体" w:hAnsi="宋体" w:eastAsia="宋体"/>
                <w:sz w:val="16"/>
              </w:rPr>
              <w:t>示范课或公开观摩课</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5B689383">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4C225CC">
            <w:pPr>
              <w:jc w:val="center"/>
            </w:pPr>
            <w:r>
              <w:rPr>
                <w:rFonts w:ascii="宋体" w:hAnsi="宋体" w:eastAsia="宋体"/>
                <w:sz w:val="16"/>
              </w:rPr>
              <w:t>&gt;=4场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A0802F3">
            <w:pPr>
              <w:jc w:val="center"/>
            </w:pPr>
            <w:r>
              <w:rPr>
                <w:rFonts w:ascii="宋体" w:hAnsi="宋体" w:eastAsia="宋体"/>
                <w:sz w:val="16"/>
              </w:rPr>
              <w:t>=4场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548718">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285DAE1">
            <w:pPr>
              <w:jc w:val="center"/>
            </w:pPr>
            <w:r>
              <w:rPr>
                <w:rFonts w:ascii="宋体" w:hAnsi="宋体" w:eastAsia="宋体"/>
                <w:sz w:val="16"/>
              </w:rPr>
              <w:t>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43FEDA6">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216541E">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94169B1">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685EA4F">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84AE382">
            <w:pPr>
              <w:jc w:val="center"/>
            </w:pPr>
          </w:p>
        </w:tc>
      </w:tr>
      <w:tr w14:paraId="38FE13E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7C8293A"/>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7FBA804A"/>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4E6B97A">
            <w:pPr>
              <w:jc w:val="center"/>
            </w:pPr>
            <w:r>
              <w:rPr>
                <w:rFonts w:ascii="宋体" w:hAnsi="宋体" w:eastAsia="宋体"/>
                <w:sz w:val="16"/>
              </w:rPr>
              <w:t>质量指标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297EF8EF">
            <w:pPr>
              <w:jc w:val="center"/>
            </w:pPr>
            <w:r>
              <w:rPr>
                <w:rFonts w:ascii="宋体" w:hAnsi="宋体" w:eastAsia="宋体"/>
                <w:sz w:val="16"/>
              </w:rPr>
              <w:t>课题完成率</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4E07A350">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552250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FFD3D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A396F7">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2DB46EE">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C4AED30">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9286954">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AFD59F2">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6798F5B">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262A6E5">
            <w:pPr>
              <w:jc w:val="center"/>
            </w:pPr>
          </w:p>
        </w:tc>
      </w:tr>
      <w:tr w14:paraId="2385631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60A81B6"/>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7A37C4B"/>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2BE120C">
            <w:pPr>
              <w:jc w:val="center"/>
            </w:pPr>
            <w:r>
              <w:rPr>
                <w:rFonts w:ascii="宋体" w:hAnsi="宋体" w:eastAsia="宋体"/>
                <w:sz w:val="16"/>
              </w:rPr>
              <w:t>时效指标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4B8BBE05">
            <w:pPr>
              <w:jc w:val="center"/>
            </w:pPr>
            <w:r>
              <w:rPr>
                <w:rFonts w:ascii="宋体" w:hAnsi="宋体" w:eastAsia="宋体"/>
                <w:sz w:val="16"/>
              </w:rPr>
              <w:t>项目完成时间</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5BF06C40">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16DF681">
            <w:pPr>
              <w:jc w:val="center"/>
            </w:pPr>
            <w:r>
              <w:rPr>
                <w:rFonts w:ascii="宋体" w:hAnsi="宋体" w:eastAsia="宋体"/>
                <w:sz w:val="16"/>
              </w:rPr>
              <w:t>2024年12月10日前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645A84">
            <w:pPr>
              <w:jc w:val="center"/>
            </w:pPr>
            <w:r>
              <w:rPr>
                <w:rFonts w:ascii="宋体" w:hAnsi="宋体" w:eastAsia="宋体"/>
                <w:sz w:val="16"/>
              </w:rPr>
              <w:t>2024年12月10日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3E4B4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9F8C8CB">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6ED226F">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107D12E">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A83818D">
            <w:pPr>
              <w:jc w:val="center"/>
            </w:pPr>
            <w:r>
              <w:rPr>
                <w:rFonts w:ascii="宋体" w:hAnsi="宋体" w:eastAsia="宋体"/>
                <w:sz w:val="16"/>
              </w:rPr>
              <w:t>直接赋分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AAF553D">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C486A20">
            <w:pPr>
              <w:jc w:val="center"/>
            </w:pPr>
          </w:p>
        </w:tc>
      </w:tr>
      <w:tr w14:paraId="3639334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46FDA9F"/>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9ECC22">
            <w:pPr>
              <w:jc w:val="center"/>
            </w:pPr>
            <w:r>
              <w:rPr>
                <w:rFonts w:ascii="宋体" w:hAnsi="宋体" w:eastAsia="宋体"/>
                <w:sz w:val="16"/>
              </w:rPr>
              <w:t>成本指标</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7E6A4B">
            <w:pPr>
              <w:jc w:val="center"/>
            </w:pPr>
            <w:r>
              <w:rPr>
                <w:rFonts w:ascii="宋体" w:hAnsi="宋体" w:eastAsia="宋体"/>
                <w:sz w:val="16"/>
              </w:rPr>
              <w:t>经济成本指标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4C35756D">
            <w:pPr>
              <w:jc w:val="center"/>
            </w:pPr>
            <w:r>
              <w:rPr>
                <w:rFonts w:ascii="宋体" w:hAnsi="宋体" w:eastAsia="宋体"/>
                <w:sz w:val="16"/>
              </w:rPr>
              <w:t>名师工作室费用</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2C1A57DC">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80F2B44">
            <w:pPr>
              <w:jc w:val="center"/>
            </w:pPr>
            <w:r>
              <w:rPr>
                <w:rFonts w:ascii="宋体" w:hAnsi="宋体" w:eastAsia="宋体"/>
                <w:sz w:val="16"/>
              </w:rPr>
              <w:t>&lt;=1万元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DD30EB">
            <w:pPr>
              <w:jc w:val="center"/>
            </w:pPr>
            <w:r>
              <w:rPr>
                <w:rFonts w:ascii="宋体" w:hAnsi="宋体" w:eastAsia="宋体"/>
                <w:sz w:val="16"/>
              </w:rPr>
              <w:t>=1万元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B9A1EC">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8D6730">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5DAD06D">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175EB79">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B9ED76A">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AC1A1AB">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9AEBE22">
            <w:pPr>
              <w:jc w:val="center"/>
            </w:pPr>
          </w:p>
        </w:tc>
      </w:tr>
      <w:tr w14:paraId="562C335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2C2EE98"/>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163FBA2"/>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4B9A4A7"/>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2327C902">
            <w:pPr>
              <w:jc w:val="center"/>
            </w:pPr>
            <w:r>
              <w:rPr>
                <w:rFonts w:ascii="宋体" w:hAnsi="宋体" w:eastAsia="宋体"/>
                <w:sz w:val="16"/>
              </w:rPr>
              <w:t>创新工作室费用</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55A5FF4C">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8207497">
            <w:pPr>
              <w:jc w:val="center"/>
            </w:pPr>
            <w:r>
              <w:rPr>
                <w:rFonts w:ascii="宋体" w:hAnsi="宋体" w:eastAsia="宋体"/>
                <w:sz w:val="16"/>
              </w:rPr>
              <w:t>&lt;=1万元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B59E7F">
            <w:pPr>
              <w:jc w:val="center"/>
            </w:pPr>
            <w:r>
              <w:rPr>
                <w:rFonts w:ascii="宋体" w:hAnsi="宋体" w:eastAsia="宋体"/>
                <w:sz w:val="16"/>
              </w:rPr>
              <w:t>=0.87万元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2D5BF7">
            <w:pPr>
              <w:jc w:val="center"/>
            </w:pPr>
            <w:r>
              <w:rPr>
                <w:rFonts w:ascii="宋体" w:hAnsi="宋体" w:eastAsia="宋体"/>
                <w:sz w:val="16"/>
              </w:rPr>
              <w:t>87%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C89BD1">
            <w:pPr>
              <w:jc w:val="center"/>
            </w:pPr>
            <w:r>
              <w:rPr>
                <w:rFonts w:ascii="宋体" w:hAnsi="宋体" w:eastAsia="宋体"/>
                <w:sz w:val="16"/>
              </w:rPr>
              <w:t>6.75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C070994">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2551BC5">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879BC28">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D1CFC11">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37A34A4">
            <w:pPr>
              <w:jc w:val="center"/>
            </w:pPr>
            <w:r>
              <w:rPr>
                <w:rFonts w:ascii="宋体" w:hAnsi="宋体" w:eastAsia="宋体"/>
                <w:sz w:val="16"/>
              </w:rPr>
              <w:t>因年末论文排版时间靠后，导致扎账时未能及时报销。</w:t>
            </w:r>
          </w:p>
        </w:tc>
      </w:tr>
      <w:tr w14:paraId="019999C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EE924C0"/>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27328E3">
            <w:pPr>
              <w:jc w:val="center"/>
            </w:pPr>
            <w:r>
              <w:rPr>
                <w:rFonts w:ascii="宋体" w:hAnsi="宋体" w:eastAsia="宋体"/>
                <w:sz w:val="16"/>
              </w:rPr>
              <w:t>效益指标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3FB1C5D">
            <w:pPr>
              <w:jc w:val="center"/>
            </w:pPr>
            <w:r>
              <w:rPr>
                <w:rFonts w:ascii="宋体" w:hAnsi="宋体" w:eastAsia="宋体"/>
                <w:sz w:val="16"/>
              </w:rPr>
              <w:t>社会效益指标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6DEC2BD5">
            <w:pPr>
              <w:jc w:val="center"/>
            </w:pPr>
            <w:r>
              <w:rPr>
                <w:rFonts w:ascii="宋体" w:hAnsi="宋体" w:eastAsia="宋体"/>
                <w:sz w:val="16"/>
              </w:rPr>
              <w:t>提升青年教师的科研能力</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7EC80F7A">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7DD0747">
            <w:pPr>
              <w:jc w:val="center"/>
            </w:pPr>
            <w:r>
              <w:rPr>
                <w:rFonts w:ascii="宋体" w:hAnsi="宋体" w:eastAsia="宋体"/>
                <w:sz w:val="16"/>
              </w:rPr>
              <w:t>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AD8EB0">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41D4E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0D99660">
            <w:pPr>
              <w:jc w:val="center"/>
            </w:pPr>
            <w:r>
              <w:rPr>
                <w:rFonts w:ascii="宋体" w:hAnsi="宋体" w:eastAsia="宋体"/>
                <w:sz w:val="16"/>
              </w:rPr>
              <w:t>20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3B123D9">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11971FA">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4FC6A78">
            <w:pPr>
              <w:jc w:val="center"/>
            </w:pPr>
            <w:r>
              <w:rPr>
                <w:rFonts w:ascii="宋体" w:hAnsi="宋体" w:eastAsia="宋体"/>
                <w:sz w:val="16"/>
              </w:rPr>
              <w:t>按评判等级赋分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26F619B">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74EF267">
            <w:pPr>
              <w:jc w:val="center"/>
            </w:pPr>
          </w:p>
        </w:tc>
      </w:tr>
      <w:tr w14:paraId="7593ED8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9F5418B"/>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4A27387">
            <w:pPr>
              <w:jc w:val="center"/>
            </w:pPr>
            <w:r>
              <w:rPr>
                <w:rFonts w:ascii="宋体" w:hAnsi="宋体" w:eastAsia="宋体"/>
                <w:sz w:val="16"/>
              </w:rPr>
              <w:t>满意度指标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23244B9">
            <w:pPr>
              <w:jc w:val="center"/>
            </w:pPr>
            <w:r>
              <w:rPr>
                <w:rFonts w:ascii="宋体" w:hAnsi="宋体" w:eastAsia="宋体"/>
                <w:sz w:val="16"/>
              </w:rPr>
              <w:t>满意度指标</w:t>
            </w:r>
          </w:p>
        </w:tc>
        <w:tc>
          <w:tcPr>
            <w:tcW w:w="720" w:type="dxa"/>
            <w:tcBorders>
              <w:top w:val="single" w:color="auto" w:sz="10" w:space="0"/>
              <w:left w:val="single" w:color="auto" w:sz="10" w:space="0"/>
              <w:bottom w:val="single" w:color="auto" w:sz="10" w:space="0"/>
              <w:right w:val="single" w:color="auto" w:sz="10" w:space="0"/>
              <w:insideV w:val="single" w:sz="10" w:space="0"/>
            </w:tcBorders>
            <w:vAlign w:val="center"/>
          </w:tcPr>
          <w:p w14:paraId="16FF2CCF">
            <w:pPr>
              <w:jc w:val="center"/>
            </w:pPr>
            <w:r>
              <w:rPr>
                <w:rFonts w:ascii="宋体" w:hAnsi="宋体" w:eastAsia="宋体"/>
                <w:sz w:val="16"/>
              </w:rPr>
              <w:t>学生满意度</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08407FFB">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7B62E42">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45F08E">
            <w:pPr>
              <w:jc w:val="center"/>
            </w:pPr>
            <w:r>
              <w:rPr>
                <w:rFonts w:ascii="宋体" w:hAnsi="宋体" w:eastAsia="宋体"/>
                <w:sz w:val="16"/>
              </w:rPr>
              <w:t>=97.24%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CE2FA9">
            <w:pPr>
              <w:jc w:val="center"/>
            </w:pPr>
            <w:r>
              <w:rPr>
                <w:rFonts w:ascii="宋体" w:hAnsi="宋体" w:eastAsia="宋体"/>
                <w:sz w:val="16"/>
              </w:rPr>
              <w:t>102.36%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9905014">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9EF198F">
            <w:pPr>
              <w:jc w:val="center"/>
            </w:pPr>
            <w:r>
              <w:rPr>
                <w:rFonts w:ascii="宋体" w:hAnsi="宋体" w:eastAsia="宋体"/>
                <w:sz w:val="16"/>
              </w:rPr>
              <w:t>计划标准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4D9EA58">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D2BC181">
            <w:pPr>
              <w:jc w:val="center"/>
            </w:pPr>
            <w:r>
              <w:rPr>
                <w:rFonts w:ascii="宋体" w:hAnsi="宋体" w:eastAsia="宋体"/>
                <w:sz w:val="16"/>
              </w:rPr>
              <w:t>满意度赋分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E68ECAE">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7A66720">
            <w:pPr>
              <w:jc w:val="center"/>
            </w:pPr>
            <w:r>
              <w:rPr>
                <w:rFonts w:ascii="宋体" w:hAnsi="宋体" w:eastAsia="宋体"/>
                <w:sz w:val="16"/>
              </w:rPr>
              <w:t>学生上课预期高于实际设定值。</w:t>
            </w:r>
          </w:p>
        </w:tc>
      </w:tr>
      <w:tr w14:paraId="396FEF7A">
        <w:tblPrEx>
          <w:tblCellMar>
            <w:top w:w="0" w:type="dxa"/>
            <w:left w:w="108" w:type="dxa"/>
            <w:bottom w:w="0" w:type="dxa"/>
            <w:right w:w="108" w:type="dxa"/>
          </w:tblCellMar>
        </w:tblPrEx>
        <w:tc>
          <w:tcPr>
            <w:tcW w:w="259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82C94C1">
            <w:pPr>
              <w:jc w:val="center"/>
            </w:pPr>
            <w:r>
              <w:rPr>
                <w:rFonts w:ascii="宋体" w:hAnsi="宋体" w:eastAsia="宋体"/>
                <w:sz w:val="16"/>
              </w:rPr>
              <w:t>总分</w:t>
            </w:r>
          </w:p>
        </w:tc>
        <w:tc>
          <w:tcPr>
            <w:tcW w:w="529" w:type="dxa"/>
            <w:tcBorders>
              <w:top w:val="single" w:color="auto" w:sz="10" w:space="0"/>
              <w:left w:val="single" w:color="auto" w:sz="10" w:space="0"/>
              <w:bottom w:val="single" w:color="auto" w:sz="10" w:space="0"/>
              <w:right w:val="single" w:color="auto" w:sz="10" w:space="0"/>
              <w:insideV w:val="single" w:sz="10" w:space="0"/>
            </w:tcBorders>
            <w:vAlign w:val="center"/>
          </w:tcPr>
          <w:p w14:paraId="5CFF6C8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tcPr>
          <w:p w14:paraId="3994257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C6F38C9"/>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ED75E72"/>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5653123">
            <w:pPr>
              <w:jc w:val="center"/>
            </w:pPr>
            <w:r>
              <w:rPr>
                <w:rFonts w:ascii="宋体" w:hAnsi="宋体" w:eastAsia="宋体"/>
                <w:sz w:val="16"/>
              </w:rPr>
              <w:t>95.13分</w:t>
            </w:r>
          </w:p>
        </w:tc>
        <w:tc>
          <w:tcPr>
            <w:tcW w:w="623" w:type="dxa"/>
            <w:tcBorders>
              <w:top w:val="single" w:color="auto" w:sz="10" w:space="0"/>
              <w:left w:val="single" w:color="auto" w:sz="10" w:space="0"/>
              <w:bottom w:val="single" w:color="auto" w:sz="10" w:space="0"/>
              <w:right w:val="single" w:color="auto" w:sz="10" w:space="0"/>
              <w:insideV w:val="single" w:sz="10" w:space="0"/>
            </w:tcBorders>
          </w:tcPr>
          <w:p w14:paraId="4BA2654B"/>
        </w:tc>
        <w:tc>
          <w:tcPr>
            <w:tcW w:w="623" w:type="dxa"/>
            <w:tcBorders>
              <w:top w:val="single" w:color="auto" w:sz="10" w:space="0"/>
              <w:left w:val="single" w:color="auto" w:sz="10" w:space="0"/>
              <w:bottom w:val="single" w:color="auto" w:sz="10" w:space="0"/>
              <w:right w:val="single" w:color="auto" w:sz="10" w:space="0"/>
              <w:insideV w:val="single" w:sz="10" w:space="0"/>
            </w:tcBorders>
          </w:tcPr>
          <w:p w14:paraId="5DB603E6"/>
        </w:tc>
        <w:tc>
          <w:tcPr>
            <w:tcW w:w="623" w:type="dxa"/>
            <w:tcBorders>
              <w:top w:val="single" w:color="auto" w:sz="10" w:space="0"/>
              <w:left w:val="single" w:color="auto" w:sz="10" w:space="0"/>
              <w:bottom w:val="single" w:color="auto" w:sz="10" w:space="0"/>
              <w:right w:val="single" w:color="auto" w:sz="10" w:space="0"/>
              <w:insideV w:val="single" w:sz="10" w:space="0"/>
            </w:tcBorders>
          </w:tcPr>
          <w:p w14:paraId="1B483CFA"/>
        </w:tc>
        <w:tc>
          <w:tcPr>
            <w:tcW w:w="623" w:type="dxa"/>
            <w:tcBorders>
              <w:top w:val="single" w:color="auto" w:sz="10" w:space="0"/>
              <w:left w:val="single" w:color="auto" w:sz="10" w:space="0"/>
              <w:bottom w:val="single" w:color="auto" w:sz="10" w:space="0"/>
              <w:right w:val="single" w:color="auto" w:sz="10" w:space="0"/>
              <w:insideV w:val="single" w:sz="10" w:space="0"/>
            </w:tcBorders>
          </w:tcPr>
          <w:p w14:paraId="0BAF5888"/>
        </w:tc>
        <w:tc>
          <w:tcPr>
            <w:tcW w:w="630" w:type="dxa"/>
            <w:tcBorders>
              <w:top w:val="single" w:color="auto" w:sz="10" w:space="0"/>
              <w:left w:val="single" w:color="auto" w:sz="10" w:space="0"/>
              <w:bottom w:val="single" w:color="auto" w:sz="10" w:space="0"/>
              <w:right w:val="single" w:color="auto" w:sz="10" w:space="0"/>
              <w:insideV w:val="single" w:sz="10" w:space="0"/>
            </w:tcBorders>
          </w:tcPr>
          <w:p w14:paraId="2067384E"/>
        </w:tc>
      </w:tr>
    </w:tbl>
    <w:p w14:paraId="3B96DB22">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3C6A098E">
        <w:tblPrEx>
          <w:tblCellMar>
            <w:top w:w="0" w:type="dxa"/>
            <w:left w:w="108" w:type="dxa"/>
            <w:bottom w:w="0" w:type="dxa"/>
            <w:right w:w="108" w:type="dxa"/>
          </w:tblCellMar>
        </w:tblPrEx>
        <w:tc>
          <w:tcPr>
            <w:tcW w:w="8848" w:type="dxa"/>
            <w:gridSpan w:val="14"/>
            <w:vAlign w:val="center"/>
          </w:tcPr>
          <w:p w14:paraId="1F3FD6EE">
            <w:pPr>
              <w:jc w:val="center"/>
            </w:pPr>
            <w:r>
              <w:rPr>
                <w:rFonts w:ascii="宋体" w:hAnsi="宋体" w:eastAsia="宋体"/>
                <w:sz w:val="24"/>
              </w:rPr>
              <w:t>项目支出绩效自评表</w:t>
            </w:r>
          </w:p>
        </w:tc>
      </w:tr>
      <w:tr w14:paraId="2E3BF76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8B1C2E">
            <w:pPr>
              <w:jc w:val="center"/>
            </w:pPr>
            <w:r>
              <w:rPr>
                <w:rFonts w:ascii="宋体" w:hAnsi="宋体" w:eastAsia="宋体"/>
                <w:sz w:val="24"/>
              </w:rPr>
              <w:t>(2024年度)</w:t>
            </w:r>
          </w:p>
        </w:tc>
      </w:tr>
      <w:tr w14:paraId="295975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6F0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F4E1637">
            <w:pPr>
              <w:jc w:val="center"/>
            </w:pPr>
            <w:r>
              <w:rPr>
                <w:rFonts w:ascii="宋体" w:hAnsi="宋体" w:eastAsia="宋体"/>
                <w:sz w:val="16"/>
              </w:rPr>
              <w:t>技工免学费</w:t>
            </w:r>
          </w:p>
        </w:tc>
      </w:tr>
      <w:tr w14:paraId="68C200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3804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BE847F">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D19D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7707DE">
            <w:pPr>
              <w:jc w:val="center"/>
            </w:pPr>
            <w:r>
              <w:rPr>
                <w:rFonts w:ascii="宋体" w:hAnsi="宋体" w:eastAsia="宋体"/>
                <w:sz w:val="16"/>
              </w:rPr>
              <w:t>新疆昌吉职业技术学院</w:t>
            </w:r>
          </w:p>
        </w:tc>
      </w:tr>
      <w:tr w14:paraId="631AEC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87736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ECCB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0AA0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9BE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FAB9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1812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3F06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A8779">
            <w:pPr>
              <w:jc w:val="center"/>
            </w:pPr>
            <w:r>
              <w:rPr>
                <w:rFonts w:ascii="宋体" w:hAnsi="宋体" w:eastAsia="宋体"/>
                <w:sz w:val="16"/>
              </w:rPr>
              <w:t>得分</w:t>
            </w:r>
          </w:p>
        </w:tc>
      </w:tr>
      <w:tr w14:paraId="1EB493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252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3631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B4CD8">
            <w:pPr>
              <w:jc w:val="center"/>
            </w:pPr>
            <w:r>
              <w:rPr>
                <w:rFonts w:ascii="宋体" w:hAnsi="宋体" w:eastAsia="宋体"/>
                <w:sz w:val="16"/>
              </w:rPr>
              <w:t>198.51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0D2DD">
            <w:pPr>
              <w:jc w:val="center"/>
            </w:pPr>
            <w:r>
              <w:rPr>
                <w:rFonts w:ascii="宋体" w:hAnsi="宋体" w:eastAsia="宋体"/>
                <w:sz w:val="16"/>
              </w:rPr>
              <w:t>219.00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1CEE0">
            <w:pPr>
              <w:jc w:val="center"/>
            </w:pPr>
            <w:r>
              <w:rPr>
                <w:rFonts w:ascii="宋体" w:hAnsi="宋体" w:eastAsia="宋体"/>
                <w:sz w:val="16"/>
              </w:rPr>
              <w:t>219.00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D2C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C092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20635">
            <w:pPr>
              <w:jc w:val="center"/>
            </w:pPr>
            <w:r>
              <w:rPr>
                <w:rFonts w:ascii="宋体" w:hAnsi="宋体" w:eastAsia="宋体"/>
                <w:sz w:val="16"/>
              </w:rPr>
              <w:t>10.00</w:t>
            </w:r>
          </w:p>
        </w:tc>
      </w:tr>
      <w:tr w14:paraId="124CEB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175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B46B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73AFD">
            <w:pPr>
              <w:jc w:val="center"/>
            </w:pPr>
            <w:r>
              <w:rPr>
                <w:rFonts w:ascii="宋体" w:hAnsi="宋体" w:eastAsia="宋体"/>
                <w:sz w:val="16"/>
              </w:rPr>
              <w:t>198.51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8576C">
            <w:pPr>
              <w:jc w:val="center"/>
            </w:pPr>
            <w:r>
              <w:rPr>
                <w:rFonts w:ascii="宋体" w:hAnsi="宋体" w:eastAsia="宋体"/>
                <w:sz w:val="16"/>
              </w:rPr>
              <w:t>219.00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68422">
            <w:pPr>
              <w:jc w:val="center"/>
            </w:pPr>
            <w:r>
              <w:rPr>
                <w:rFonts w:ascii="宋体" w:hAnsi="宋体" w:eastAsia="宋体"/>
                <w:sz w:val="16"/>
              </w:rPr>
              <w:t>219.00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29CE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825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5D208">
            <w:pPr>
              <w:jc w:val="center"/>
            </w:pPr>
            <w:r>
              <w:rPr>
                <w:rFonts w:ascii="宋体" w:hAnsi="宋体" w:eastAsia="宋体"/>
                <w:sz w:val="16"/>
              </w:rPr>
              <w:t>—</w:t>
            </w:r>
          </w:p>
        </w:tc>
      </w:tr>
      <w:tr w14:paraId="22D704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D7F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966A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E86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046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6824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9A7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D11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7A6F0">
            <w:pPr>
              <w:jc w:val="center"/>
            </w:pPr>
            <w:r>
              <w:rPr>
                <w:rFonts w:ascii="宋体" w:hAnsi="宋体" w:eastAsia="宋体"/>
                <w:sz w:val="16"/>
              </w:rPr>
              <w:t>—</w:t>
            </w:r>
          </w:p>
        </w:tc>
      </w:tr>
      <w:tr w14:paraId="5F2403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108F3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A96F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B03E3B">
            <w:pPr>
              <w:jc w:val="center"/>
            </w:pPr>
            <w:r>
              <w:rPr>
                <w:rFonts w:ascii="宋体" w:hAnsi="宋体" w:eastAsia="宋体"/>
                <w:sz w:val="16"/>
              </w:rPr>
              <w:t>实际完成情况</w:t>
            </w:r>
          </w:p>
        </w:tc>
      </w:tr>
      <w:tr w14:paraId="6DE7EB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5643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79D950">
            <w:pPr>
              <w:jc w:val="both"/>
            </w:pPr>
            <w:r>
              <w:rPr>
                <w:rFonts w:ascii="宋体" w:hAnsi="宋体" w:eastAsia="宋体"/>
                <w:sz w:val="16"/>
              </w:rPr>
              <w:t>中等职业学校学生免住宿费补助资金用于保障中等职业学校正常运转经费，是学校综合预算的重要组成部分。各中等职业学校要加强对资金的科学化、精细化管理，将资金管理纳入学校的总体预算。免教材费补助资金只能用于前述地县接受全日制中等职业教育学生的课本等费用，不得用于其他支出。住宿费用开支范围包括:学生宿舍的建设、修缮、水电、取暖等，不得用于教师福利待遇、偿还债务等方面的开支。中等职业教育各项国家资助按规定得到落实。教育公平显著提升，满足家庭经济困难学生基本学习生活需要。提升中职教育吸引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A9B70C">
            <w:pPr>
              <w:jc w:val="both"/>
            </w:pPr>
            <w:r>
              <w:rPr>
                <w:rFonts w:hint="eastAsia" w:ascii="宋体" w:hAnsi="宋体"/>
                <w:sz w:val="16"/>
                <w:lang w:eastAsia="zh-CN"/>
              </w:rPr>
              <w:t>截至2024</w:t>
            </w:r>
            <w:r>
              <w:rPr>
                <w:rFonts w:ascii="宋体" w:hAnsi="宋体" w:eastAsia="宋体"/>
                <w:sz w:val="16"/>
              </w:rPr>
              <w:t>年12月31日，我校深入贯彻落实国家职业教育资助政策，坚持“精准资助、立德树人”原则，以保障家庭经济困难学生顺利完成学业为核心目标，全面推动“奖、助、补、免、贷”多元资助体系落实。全年共发放各类资助资金219万元，惠及学生1782人次，建档立卡困难学生享受资助覆盖率达100%，有效减轻了学生家庭经济负担，助力学生成长成才。</w:t>
            </w:r>
            <w:r>
              <w:rPr>
                <w:rFonts w:ascii="宋体" w:hAnsi="宋体" w:eastAsia="宋体"/>
                <w:sz w:val="16"/>
              </w:rPr>
              <w:br w:type="textWrapping"/>
            </w:r>
          </w:p>
        </w:tc>
      </w:tr>
      <w:tr w14:paraId="6204E3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8580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C845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556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FF8A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2355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A4E1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AFE3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E55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EA71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D405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DA1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E817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DD30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4F2F6">
            <w:pPr>
              <w:jc w:val="center"/>
            </w:pPr>
            <w:r>
              <w:rPr>
                <w:rFonts w:ascii="宋体" w:hAnsi="宋体" w:eastAsia="宋体"/>
                <w:sz w:val="16"/>
              </w:rPr>
              <w:t>偏差原因分析及改进措施</w:t>
            </w:r>
          </w:p>
        </w:tc>
      </w:tr>
      <w:tr w14:paraId="71FE80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B7452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4D7BC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5E1D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9CE93">
            <w:pPr>
              <w:jc w:val="center"/>
            </w:pPr>
            <w:r>
              <w:rPr>
                <w:rFonts w:ascii="宋体" w:hAnsi="宋体" w:eastAsia="宋体"/>
                <w:sz w:val="16"/>
              </w:rPr>
              <w:t>受助学生人数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06F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3384D">
            <w:pPr>
              <w:jc w:val="center"/>
            </w:pPr>
            <w:r>
              <w:rPr>
                <w:rFonts w:ascii="宋体" w:hAnsi="宋体" w:eastAsia="宋体"/>
                <w:sz w:val="16"/>
              </w:rPr>
              <w:t>&gt;=1782人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B87B4">
            <w:pPr>
              <w:jc w:val="center"/>
            </w:pPr>
            <w:r>
              <w:rPr>
                <w:rFonts w:ascii="宋体" w:hAnsi="宋体" w:eastAsia="宋体"/>
                <w:sz w:val="16"/>
              </w:rPr>
              <w:t>=1782人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6FE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06F0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BFE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05D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03F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0A2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B4E79">
            <w:pPr>
              <w:jc w:val="center"/>
            </w:pPr>
          </w:p>
        </w:tc>
      </w:tr>
      <w:tr w14:paraId="357EF8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FF5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A8F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DB04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130EB">
            <w:pPr>
              <w:jc w:val="center"/>
            </w:pPr>
            <w:r>
              <w:rPr>
                <w:rFonts w:ascii="宋体" w:hAnsi="宋体" w:eastAsia="宋体"/>
                <w:sz w:val="16"/>
              </w:rPr>
              <w:t>建档立卡困难学生享受资助覆盖率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881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13A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4DA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AE9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468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3E0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139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802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BE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2F102">
            <w:pPr>
              <w:jc w:val="center"/>
            </w:pPr>
          </w:p>
        </w:tc>
      </w:tr>
      <w:tr w14:paraId="4DF954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932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519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25A6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7733C">
            <w:pPr>
              <w:jc w:val="center"/>
            </w:pPr>
            <w:r>
              <w:rPr>
                <w:rFonts w:ascii="宋体" w:hAnsi="宋体" w:eastAsia="宋体"/>
                <w:sz w:val="16"/>
              </w:rPr>
              <w:t>资金划转完成时间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98A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FBEE9">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006EA">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D29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BA3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B03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448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189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A46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30986">
            <w:pPr>
              <w:jc w:val="center"/>
            </w:pPr>
          </w:p>
        </w:tc>
      </w:tr>
      <w:tr w14:paraId="724662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9F2B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4B637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EE962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6EAF4">
            <w:pPr>
              <w:jc w:val="center"/>
            </w:pPr>
            <w:r>
              <w:rPr>
                <w:rFonts w:ascii="宋体" w:hAnsi="宋体" w:eastAsia="宋体"/>
                <w:sz w:val="16"/>
              </w:rPr>
              <w:t>技工免学费人均资助标准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518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C9BCE">
            <w:pPr>
              <w:jc w:val="center"/>
            </w:pPr>
            <w:r>
              <w:rPr>
                <w:rFonts w:ascii="宋体" w:hAnsi="宋体" w:eastAsia="宋体"/>
                <w:sz w:val="16"/>
              </w:rPr>
              <w:t>=0.20万元/生/年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D78D7">
            <w:pPr>
              <w:jc w:val="center"/>
            </w:pPr>
            <w:r>
              <w:rPr>
                <w:rFonts w:ascii="宋体" w:hAnsi="宋体" w:eastAsia="宋体"/>
                <w:sz w:val="16"/>
              </w:rPr>
              <w:t>=0.2万元/生/年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818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27E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55DA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0B3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260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E24E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FC511">
            <w:pPr>
              <w:jc w:val="center"/>
            </w:pPr>
          </w:p>
        </w:tc>
      </w:tr>
      <w:tr w14:paraId="32F5ED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813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404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80A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5726B">
            <w:pPr>
              <w:jc w:val="center"/>
            </w:pPr>
            <w:r>
              <w:rPr>
                <w:rFonts w:ascii="宋体" w:hAnsi="宋体" w:eastAsia="宋体"/>
                <w:sz w:val="16"/>
              </w:rPr>
              <w:t>水费开支经费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3DB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D341F">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1D2CB">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2F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AC8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4B1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40E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085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4A51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93147">
            <w:pPr>
              <w:jc w:val="center"/>
            </w:pPr>
          </w:p>
        </w:tc>
      </w:tr>
      <w:tr w14:paraId="47FFF3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8209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288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948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A1CE6">
            <w:pPr>
              <w:jc w:val="center"/>
            </w:pPr>
            <w:r>
              <w:rPr>
                <w:rFonts w:ascii="宋体" w:hAnsi="宋体" w:eastAsia="宋体"/>
                <w:sz w:val="16"/>
              </w:rPr>
              <w:t>电费开支经费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C99D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AD42B">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162B1">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4E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22E2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73B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E51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3B0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F20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705C">
            <w:pPr>
              <w:jc w:val="center"/>
            </w:pPr>
          </w:p>
        </w:tc>
      </w:tr>
      <w:tr w14:paraId="3363F1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60E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8FD0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4EFF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9FB8">
            <w:pPr>
              <w:jc w:val="center"/>
            </w:pPr>
            <w:r>
              <w:rPr>
                <w:rFonts w:ascii="宋体" w:hAnsi="宋体" w:eastAsia="宋体"/>
                <w:sz w:val="16"/>
              </w:rPr>
              <w:t>家庭经济困难学生的生活负担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C32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B7BA">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1352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025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6004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3F5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2A5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24CD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07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1987B">
            <w:pPr>
              <w:jc w:val="center"/>
            </w:pPr>
          </w:p>
        </w:tc>
      </w:tr>
      <w:tr w14:paraId="42A084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216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FFB8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1A56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DE074">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DC0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16A8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51B6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F222B">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EB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F8A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FD6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195F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4F1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51C34">
            <w:pPr>
              <w:jc w:val="center"/>
            </w:pPr>
            <w:r>
              <w:rPr>
                <w:rFonts w:ascii="宋体" w:hAnsi="宋体" w:eastAsia="宋体"/>
                <w:sz w:val="16"/>
              </w:rPr>
              <w:t>及时发放资助补贴，有效减轻学生</w:t>
            </w:r>
            <w:r>
              <w:rPr>
                <w:rFonts w:hint="eastAsia" w:ascii="宋体" w:hAnsi="宋体"/>
                <w:sz w:val="16"/>
                <w:lang w:eastAsia="zh-CN"/>
              </w:rPr>
              <w:t>家庭</w:t>
            </w:r>
            <w:r>
              <w:rPr>
                <w:rFonts w:ascii="宋体" w:hAnsi="宋体" w:eastAsia="宋体"/>
                <w:sz w:val="16"/>
              </w:rPr>
              <w:t>经济负担。</w:t>
            </w:r>
          </w:p>
        </w:tc>
      </w:tr>
      <w:tr w14:paraId="3C19707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08888D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A1C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DDBE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EB8F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8435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4ABA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2A70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8F06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EF52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47AA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5599EF"/>
        </w:tc>
      </w:tr>
    </w:tbl>
    <w:p w14:paraId="67C6029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26"/>
        <w:gridCol w:w="538"/>
        <w:gridCol w:w="696"/>
        <w:gridCol w:w="632"/>
        <w:gridCol w:w="632"/>
        <w:gridCol w:w="696"/>
        <w:gridCol w:w="632"/>
        <w:gridCol w:w="632"/>
        <w:gridCol w:w="632"/>
        <w:gridCol w:w="470"/>
        <w:gridCol w:w="794"/>
      </w:tblGrid>
      <w:tr w14:paraId="2113FAF2">
        <w:tblPrEx>
          <w:tblCellMar>
            <w:top w:w="0" w:type="dxa"/>
            <w:left w:w="108" w:type="dxa"/>
            <w:bottom w:w="0" w:type="dxa"/>
            <w:right w:w="108" w:type="dxa"/>
          </w:tblCellMar>
        </w:tblPrEx>
        <w:tc>
          <w:tcPr>
            <w:tcW w:w="8976" w:type="dxa"/>
            <w:gridSpan w:val="14"/>
            <w:vAlign w:val="center"/>
          </w:tcPr>
          <w:p w14:paraId="0FA26A91">
            <w:pPr>
              <w:jc w:val="center"/>
            </w:pPr>
            <w:r>
              <w:rPr>
                <w:rFonts w:ascii="宋体" w:hAnsi="宋体" w:eastAsia="宋体"/>
                <w:sz w:val="24"/>
              </w:rPr>
              <w:t>项目支出绩效自评表</w:t>
            </w:r>
          </w:p>
        </w:tc>
      </w:tr>
      <w:tr w14:paraId="6D396E39">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73F818B">
            <w:pPr>
              <w:jc w:val="center"/>
            </w:pPr>
            <w:r>
              <w:rPr>
                <w:rFonts w:ascii="宋体" w:hAnsi="宋体" w:eastAsia="宋体"/>
                <w:sz w:val="24"/>
              </w:rPr>
              <w:t>(2024年度)</w:t>
            </w:r>
          </w:p>
        </w:tc>
      </w:tr>
      <w:tr w14:paraId="269F0A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43F02">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29F3C8">
            <w:pPr>
              <w:jc w:val="center"/>
            </w:pPr>
            <w:r>
              <w:rPr>
                <w:rFonts w:ascii="宋体" w:hAnsi="宋体" w:eastAsia="宋体"/>
                <w:sz w:val="16"/>
              </w:rPr>
              <w:t>新疆人才发展基金2024年度第一轮支持资金“天山英才”培养计划“新疆工匠”项目</w:t>
            </w:r>
          </w:p>
        </w:tc>
      </w:tr>
      <w:tr w14:paraId="3D4EA8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0B8B">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E5A73F">
            <w:pPr>
              <w:jc w:val="center"/>
            </w:pPr>
            <w:r>
              <w:rPr>
                <w:rFonts w:hint="eastAsia" w:ascii="宋体" w:hAnsi="宋体" w:eastAsia="宋体"/>
                <w:sz w:val="16"/>
              </w:rPr>
              <w:t>昌吉回族自治州</w:t>
            </w:r>
            <w:r>
              <w:rPr>
                <w:rFonts w:ascii="宋体" w:hAnsi="宋体" w:eastAsia="宋体"/>
                <w:sz w:val="16"/>
              </w:rPr>
              <w:t>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67A6D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A69FEA">
            <w:pPr>
              <w:jc w:val="center"/>
            </w:pPr>
            <w:r>
              <w:rPr>
                <w:rFonts w:ascii="宋体" w:hAnsi="宋体" w:eastAsia="宋体"/>
                <w:sz w:val="16"/>
              </w:rPr>
              <w:t>新疆昌吉职业技术学院</w:t>
            </w:r>
          </w:p>
        </w:tc>
      </w:tr>
      <w:tr w14:paraId="09F42B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39DA1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4436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F767C">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8A06C">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F478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7C059">
            <w:pPr>
              <w:jc w:val="center"/>
            </w:pPr>
            <w:r>
              <w:rPr>
                <w:rFonts w:ascii="宋体" w:hAnsi="宋体" w:eastAsia="宋体"/>
                <w:sz w:val="16"/>
              </w:rPr>
              <w:t>分值</w:t>
            </w:r>
          </w:p>
        </w:tc>
        <w:tc>
          <w:tcPr>
            <w:tcW w:w="11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F725F">
            <w:pPr>
              <w:jc w:val="center"/>
            </w:pPr>
            <w:r>
              <w:rPr>
                <w:rFonts w:ascii="宋体" w:hAnsi="宋体" w:eastAsia="宋体"/>
                <w:sz w:val="16"/>
              </w:rPr>
              <w:t>执行率</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583E8366">
            <w:pPr>
              <w:jc w:val="center"/>
            </w:pPr>
            <w:r>
              <w:rPr>
                <w:rFonts w:ascii="宋体" w:hAnsi="宋体" w:eastAsia="宋体"/>
                <w:sz w:val="16"/>
              </w:rPr>
              <w:t>得分</w:t>
            </w:r>
          </w:p>
        </w:tc>
      </w:tr>
      <w:tr w14:paraId="05972C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4E0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6F82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251C3">
            <w:pPr>
              <w:jc w:val="center"/>
            </w:pPr>
            <w:r>
              <w:rPr>
                <w:rFonts w:ascii="宋体" w:hAnsi="宋体" w:eastAsia="宋体"/>
                <w:sz w:val="16"/>
              </w:rPr>
              <w:t>6.76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370B7">
            <w:pPr>
              <w:jc w:val="center"/>
            </w:pPr>
            <w:r>
              <w:rPr>
                <w:rFonts w:ascii="宋体" w:hAnsi="宋体" w:eastAsia="宋体"/>
                <w:sz w:val="16"/>
              </w:rPr>
              <w:t>6.76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12194">
            <w:pPr>
              <w:jc w:val="center"/>
            </w:pPr>
            <w:r>
              <w:rPr>
                <w:rFonts w:ascii="宋体" w:hAnsi="宋体" w:eastAsia="宋体"/>
                <w:sz w:val="16"/>
              </w:rPr>
              <w:t>6.76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A7399">
            <w:pPr>
              <w:jc w:val="center"/>
            </w:pPr>
            <w:r>
              <w:rPr>
                <w:rFonts w:ascii="宋体" w:hAnsi="宋体" w:eastAsia="宋体"/>
                <w:sz w:val="16"/>
              </w:rPr>
              <w:t>10</w:t>
            </w:r>
          </w:p>
        </w:tc>
        <w:tc>
          <w:tcPr>
            <w:tcW w:w="11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604EF">
            <w:pPr>
              <w:jc w:val="center"/>
            </w:pPr>
            <w:r>
              <w:rPr>
                <w:rFonts w:ascii="宋体" w:hAnsi="宋体" w:eastAsia="宋体"/>
                <w:sz w:val="16"/>
              </w:rPr>
              <w:t>100.00%</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26685596">
            <w:pPr>
              <w:jc w:val="center"/>
            </w:pPr>
            <w:r>
              <w:rPr>
                <w:rFonts w:ascii="宋体" w:hAnsi="宋体" w:eastAsia="宋体"/>
                <w:sz w:val="16"/>
              </w:rPr>
              <w:t>10.00</w:t>
            </w:r>
          </w:p>
        </w:tc>
      </w:tr>
      <w:tr w14:paraId="6875CD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79D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B21A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45B10">
            <w:pPr>
              <w:jc w:val="center"/>
            </w:pPr>
            <w:r>
              <w:rPr>
                <w:rFonts w:ascii="宋体" w:hAnsi="宋体" w:eastAsia="宋体"/>
                <w:sz w:val="16"/>
              </w:rPr>
              <w:t>6.76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D8396">
            <w:pPr>
              <w:jc w:val="center"/>
            </w:pPr>
            <w:r>
              <w:rPr>
                <w:rFonts w:ascii="宋体" w:hAnsi="宋体" w:eastAsia="宋体"/>
                <w:sz w:val="16"/>
              </w:rPr>
              <w:t>6.76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48854">
            <w:pPr>
              <w:jc w:val="center"/>
            </w:pPr>
            <w:r>
              <w:rPr>
                <w:rFonts w:ascii="宋体" w:hAnsi="宋体" w:eastAsia="宋体"/>
                <w:sz w:val="16"/>
              </w:rPr>
              <w:t>6.76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1B2D3">
            <w:pPr>
              <w:jc w:val="center"/>
            </w:pPr>
            <w:r>
              <w:rPr>
                <w:rFonts w:ascii="宋体" w:hAnsi="宋体" w:eastAsia="宋体"/>
                <w:sz w:val="16"/>
              </w:rPr>
              <w:t>—</w:t>
            </w:r>
          </w:p>
        </w:tc>
        <w:tc>
          <w:tcPr>
            <w:tcW w:w="11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59654">
            <w:pPr>
              <w:jc w:val="center"/>
            </w:pPr>
            <w:r>
              <w:rPr>
                <w:rFonts w:ascii="宋体" w:hAnsi="宋体" w:eastAsia="宋体"/>
                <w:sz w:val="16"/>
              </w:rPr>
              <w:t>—</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778D1C8E">
            <w:pPr>
              <w:jc w:val="center"/>
            </w:pPr>
            <w:r>
              <w:rPr>
                <w:rFonts w:ascii="宋体" w:hAnsi="宋体" w:eastAsia="宋体"/>
                <w:sz w:val="16"/>
              </w:rPr>
              <w:t>—</w:t>
            </w:r>
          </w:p>
        </w:tc>
      </w:tr>
      <w:tr w14:paraId="5AD722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7DE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8AD1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2D38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A1F95">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295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1E2C7">
            <w:pPr>
              <w:jc w:val="center"/>
            </w:pPr>
            <w:r>
              <w:rPr>
                <w:rFonts w:ascii="宋体" w:hAnsi="宋体" w:eastAsia="宋体"/>
                <w:sz w:val="16"/>
              </w:rPr>
              <w:t>—</w:t>
            </w:r>
          </w:p>
        </w:tc>
        <w:tc>
          <w:tcPr>
            <w:tcW w:w="11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BC335">
            <w:pPr>
              <w:jc w:val="center"/>
            </w:pPr>
            <w:r>
              <w:rPr>
                <w:rFonts w:ascii="宋体" w:hAnsi="宋体" w:eastAsia="宋体"/>
                <w:sz w:val="16"/>
              </w:rPr>
              <w:t>—</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2AE10277">
            <w:pPr>
              <w:jc w:val="center"/>
            </w:pPr>
            <w:r>
              <w:rPr>
                <w:rFonts w:ascii="宋体" w:hAnsi="宋体" w:eastAsia="宋体"/>
                <w:sz w:val="16"/>
              </w:rPr>
              <w:t>—</w:t>
            </w:r>
          </w:p>
        </w:tc>
      </w:tr>
      <w:tr w14:paraId="33B6D8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A2AB9">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29ED26">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1EF747">
            <w:pPr>
              <w:jc w:val="center"/>
            </w:pPr>
            <w:r>
              <w:rPr>
                <w:rFonts w:ascii="宋体" w:hAnsi="宋体" w:eastAsia="宋体"/>
                <w:sz w:val="16"/>
              </w:rPr>
              <w:t>实际完成情况</w:t>
            </w:r>
          </w:p>
        </w:tc>
      </w:tr>
      <w:tr w14:paraId="28CD72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533B9"/>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D18B34">
            <w:pPr>
              <w:jc w:val="both"/>
            </w:pPr>
            <w:r>
              <w:rPr>
                <w:rFonts w:ascii="宋体" w:hAnsi="宋体" w:eastAsia="宋体"/>
                <w:sz w:val="16"/>
              </w:rPr>
              <w:t>　“新疆工匠”项目主要以职业道德、技能提升、工匠精神、质量意识、创新意识等内容为主,培养高素质的技术技能人才、能工巧匠,利用李林负责的自治区校企合作典型生产实践项目“高温干热环境下电动汽车公共充电桩技术规范的研究与制定”、昌吉职业技术学院-李林“新能源汽车技术应用研究”技能大师工作室等载体，采取师带徒、技能大赛、校内岗位实践、校外企业实践、考证强化训练等方式开展人才培养，与昌吉瑞迪汽车销售服务有限公司（比亚迪4S店）、昌吉长鹏汽车销售服务有限公司（广本4S店）、昌吉正太汽车销售服务有限公司（上海大众4S店）等校企合作企业签订培养协议，联合开展培养。 培养目标：培养汽车维修工/技师 2人。</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7EE136">
            <w:pPr>
              <w:jc w:val="both"/>
            </w:pPr>
            <w:r>
              <w:rPr>
                <w:rFonts w:hint="eastAsia" w:ascii="宋体" w:hAnsi="宋体"/>
                <w:sz w:val="16"/>
                <w:lang w:eastAsia="zh-CN"/>
              </w:rPr>
              <w:t>截至</w:t>
            </w:r>
            <w:r>
              <w:rPr>
                <w:rFonts w:ascii="宋体" w:hAnsi="宋体" w:eastAsia="宋体"/>
                <w:sz w:val="16"/>
              </w:rPr>
              <w:t xml:space="preserve">2024年12月31日，本项目已完成培养汽车维修工技师人数2人，汽车维修工技师职业技能合格率达100%，其中经费投入生活补助2.70万元，培训设备、耗材购置1.87万元，学员参加汽车维修技师的强化培训、考评经费2.19万元，利用李林负责的自治区校企合作典型生产实践项目“高温干热环境下电动汽车公共充电桩技术规范的研究与制定”、昌吉职业技术学院-李林“新能源汽车技术应用研究”技能大师工作室等载体，采取师带徒、技能大赛、校内岗位实践、校外企业实践、考证强化训练等方式开展人才培养，与昌吉瑞迪汽车销售服务有限公司（比亚迪4S店）、昌吉长鹏汽车销售服务有限公司（广本4S店）、昌吉正太汽车销售服务有限公司（上海大众4S店）等校企合作企业签订培养协议，联合开展培养。 </w:t>
            </w:r>
          </w:p>
        </w:tc>
      </w:tr>
      <w:tr w14:paraId="5C2695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31EC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659A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89B63">
            <w:pPr>
              <w:jc w:val="center"/>
            </w:pPr>
            <w:r>
              <w:rPr>
                <w:rFonts w:ascii="宋体" w:hAnsi="宋体" w:eastAsia="宋体"/>
                <w:sz w:val="16"/>
              </w:rPr>
              <w:t>二级指标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00C72352">
            <w:pPr>
              <w:jc w:val="center"/>
            </w:pPr>
            <w:r>
              <w:rPr>
                <w:rFonts w:ascii="宋体" w:hAnsi="宋体" w:eastAsia="宋体"/>
                <w:sz w:val="16"/>
              </w:rPr>
              <w:t>三级指标</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28E478F9">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61E42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A836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9DF38">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11206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0B65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69A3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1E6ED">
            <w:pPr>
              <w:jc w:val="center"/>
            </w:pPr>
            <w:r>
              <w:rPr>
                <w:rFonts w:ascii="宋体" w:hAnsi="宋体" w:eastAsia="宋体"/>
                <w:sz w:val="16"/>
              </w:rPr>
              <w:t>赋分规则</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352FAA03">
            <w:pPr>
              <w:jc w:val="center"/>
            </w:pPr>
            <w:r>
              <w:rPr>
                <w:rFonts w:ascii="宋体" w:hAnsi="宋体" w:eastAsia="宋体"/>
                <w:sz w:val="16"/>
              </w:rPr>
              <w:t>佐证资料</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12EB9570">
            <w:pPr>
              <w:jc w:val="center"/>
            </w:pPr>
            <w:r>
              <w:rPr>
                <w:rFonts w:ascii="宋体" w:hAnsi="宋体" w:eastAsia="宋体"/>
                <w:sz w:val="16"/>
              </w:rPr>
              <w:t>偏差原因分析及改进措施</w:t>
            </w:r>
          </w:p>
        </w:tc>
      </w:tr>
      <w:tr w14:paraId="6EEAFA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3C0B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EDFA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6FB14">
            <w:pPr>
              <w:jc w:val="center"/>
            </w:pPr>
            <w:r>
              <w:rPr>
                <w:rFonts w:ascii="宋体" w:hAnsi="宋体" w:eastAsia="宋体"/>
                <w:sz w:val="16"/>
              </w:rPr>
              <w:t>数量指标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1A93949F">
            <w:pPr>
              <w:jc w:val="center"/>
            </w:pPr>
            <w:r>
              <w:rPr>
                <w:rFonts w:ascii="宋体" w:hAnsi="宋体" w:eastAsia="宋体"/>
                <w:sz w:val="16"/>
              </w:rPr>
              <w:t>培养汽车维修工技师人数</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26C87FF2">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F70B18">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80C66">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A972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7863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E7C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400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2BA00">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684CCCD2">
            <w:pPr>
              <w:jc w:val="center"/>
            </w:pPr>
            <w:r>
              <w:rPr>
                <w:rFonts w:ascii="宋体" w:hAnsi="宋体" w:eastAsia="宋体"/>
                <w:sz w:val="16"/>
              </w:rPr>
              <w:t>工作资料</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2BD24985">
            <w:pPr>
              <w:jc w:val="center"/>
            </w:pPr>
          </w:p>
        </w:tc>
      </w:tr>
      <w:tr w14:paraId="1DFEDE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E38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72E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BE0F2">
            <w:pPr>
              <w:jc w:val="center"/>
            </w:pPr>
            <w:r>
              <w:rPr>
                <w:rFonts w:ascii="宋体" w:hAnsi="宋体" w:eastAsia="宋体"/>
                <w:sz w:val="16"/>
              </w:rPr>
              <w:t>质量指标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0873CB2D">
            <w:pPr>
              <w:jc w:val="center"/>
            </w:pPr>
            <w:r>
              <w:rPr>
                <w:rFonts w:ascii="宋体" w:hAnsi="宋体" w:eastAsia="宋体"/>
                <w:sz w:val="16"/>
              </w:rPr>
              <w:t>汽车维修工技师职业技能合格率</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1E3ED18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9184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A38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A07B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A59B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BE0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5C1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7E1F0">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5B643407">
            <w:pPr>
              <w:jc w:val="center"/>
            </w:pPr>
            <w:r>
              <w:rPr>
                <w:rFonts w:ascii="宋体" w:hAnsi="宋体" w:eastAsia="宋体"/>
                <w:sz w:val="16"/>
              </w:rPr>
              <w:t>工作资料</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7F50F242">
            <w:pPr>
              <w:jc w:val="center"/>
            </w:pPr>
          </w:p>
        </w:tc>
      </w:tr>
      <w:tr w14:paraId="2A133A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426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CCF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01385">
            <w:pPr>
              <w:jc w:val="center"/>
            </w:pPr>
            <w:r>
              <w:rPr>
                <w:rFonts w:ascii="宋体" w:hAnsi="宋体" w:eastAsia="宋体"/>
                <w:sz w:val="16"/>
              </w:rPr>
              <w:t>时效指标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066EB9E7">
            <w:pPr>
              <w:jc w:val="center"/>
            </w:pPr>
            <w:r>
              <w:rPr>
                <w:rFonts w:ascii="宋体" w:hAnsi="宋体" w:eastAsia="宋体"/>
                <w:sz w:val="16"/>
              </w:rPr>
              <w:t>项目完成时间</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554EC4A7">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62808D">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0ECD3">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D515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AB4B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B3D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4C1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1AD13">
            <w:pPr>
              <w:jc w:val="center"/>
            </w:pPr>
            <w:r>
              <w:rPr>
                <w:rFonts w:ascii="宋体" w:hAnsi="宋体" w:eastAsia="宋体"/>
                <w:sz w:val="16"/>
              </w:rPr>
              <w:t>直接赋分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0E5B080A">
            <w:pPr>
              <w:jc w:val="center"/>
            </w:pPr>
            <w:r>
              <w:rPr>
                <w:rFonts w:ascii="宋体" w:hAnsi="宋体" w:eastAsia="宋体"/>
                <w:sz w:val="16"/>
              </w:rPr>
              <w:t>工作资料</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4BAC24F4">
            <w:pPr>
              <w:jc w:val="center"/>
            </w:pPr>
          </w:p>
        </w:tc>
      </w:tr>
      <w:tr w14:paraId="3E2A0F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306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AC6A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BD98DC">
            <w:pPr>
              <w:jc w:val="center"/>
            </w:pPr>
            <w:r>
              <w:rPr>
                <w:rFonts w:ascii="宋体" w:hAnsi="宋体" w:eastAsia="宋体"/>
                <w:sz w:val="16"/>
              </w:rPr>
              <w:t>经济成本指标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3253B394">
            <w:pPr>
              <w:jc w:val="center"/>
            </w:pPr>
            <w:r>
              <w:rPr>
                <w:rFonts w:ascii="宋体" w:hAnsi="宋体" w:eastAsia="宋体"/>
                <w:sz w:val="16"/>
              </w:rPr>
              <w:t>生活补助</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160FC42C">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2EC628">
            <w:pPr>
              <w:jc w:val="center"/>
            </w:pPr>
            <w:r>
              <w:rPr>
                <w:rFonts w:ascii="宋体" w:hAnsi="宋体" w:eastAsia="宋体"/>
                <w:sz w:val="16"/>
              </w:rPr>
              <w:t>&lt;=2.70万元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90A35">
            <w:pPr>
              <w:jc w:val="center"/>
            </w:pPr>
            <w:r>
              <w:rPr>
                <w:rFonts w:ascii="宋体" w:hAnsi="宋体" w:eastAsia="宋体"/>
                <w:sz w:val="16"/>
              </w:rPr>
              <w:t>=2.7万元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A0DC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A0B37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FEF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7DF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2DC47">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11EAF0CB">
            <w:pPr>
              <w:jc w:val="center"/>
            </w:pPr>
            <w:r>
              <w:rPr>
                <w:rFonts w:ascii="宋体" w:hAnsi="宋体" w:eastAsia="宋体"/>
                <w:sz w:val="16"/>
              </w:rPr>
              <w:t>原始凭证</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4C11D818">
            <w:pPr>
              <w:jc w:val="center"/>
            </w:pPr>
          </w:p>
        </w:tc>
      </w:tr>
      <w:tr w14:paraId="5DD978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5B2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EC0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16E35"/>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2DD91640">
            <w:pPr>
              <w:jc w:val="center"/>
            </w:pPr>
            <w:r>
              <w:rPr>
                <w:rFonts w:ascii="宋体" w:hAnsi="宋体" w:eastAsia="宋体"/>
                <w:sz w:val="16"/>
              </w:rPr>
              <w:t>培训设备、耗材购置</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280C20D4">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FC7A81">
            <w:pPr>
              <w:jc w:val="center"/>
            </w:pPr>
            <w:r>
              <w:rPr>
                <w:rFonts w:ascii="宋体" w:hAnsi="宋体" w:eastAsia="宋体"/>
                <w:sz w:val="16"/>
              </w:rPr>
              <w:t>&lt;=1.87万元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2E6EE">
            <w:pPr>
              <w:jc w:val="center"/>
            </w:pPr>
            <w:r>
              <w:rPr>
                <w:rFonts w:ascii="宋体" w:hAnsi="宋体" w:eastAsia="宋体"/>
                <w:sz w:val="16"/>
              </w:rPr>
              <w:t>=1.87万元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6925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5CCBF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94E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EB7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D5F31">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04FFA771">
            <w:pPr>
              <w:jc w:val="center"/>
            </w:pPr>
            <w:r>
              <w:rPr>
                <w:rFonts w:ascii="宋体" w:hAnsi="宋体" w:eastAsia="宋体"/>
                <w:sz w:val="16"/>
              </w:rPr>
              <w:t>原始凭证</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19647766">
            <w:pPr>
              <w:jc w:val="center"/>
            </w:pPr>
          </w:p>
        </w:tc>
      </w:tr>
      <w:tr w14:paraId="71C223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B84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189A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42F5F"/>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1CB16E8F">
            <w:pPr>
              <w:jc w:val="center"/>
            </w:pPr>
            <w:r>
              <w:rPr>
                <w:rFonts w:ascii="宋体" w:hAnsi="宋体" w:eastAsia="宋体"/>
                <w:sz w:val="16"/>
              </w:rPr>
              <w:t>学员参加汽车维修技师的强化培训、考评经费</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2909DF35">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4E3395">
            <w:pPr>
              <w:jc w:val="center"/>
            </w:pPr>
            <w:r>
              <w:rPr>
                <w:rFonts w:ascii="宋体" w:hAnsi="宋体" w:eastAsia="宋体"/>
                <w:sz w:val="16"/>
              </w:rPr>
              <w:t>&lt;=2.19万元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E2B3D">
            <w:pPr>
              <w:jc w:val="center"/>
            </w:pPr>
            <w:r>
              <w:rPr>
                <w:rFonts w:ascii="宋体" w:hAnsi="宋体" w:eastAsia="宋体"/>
                <w:sz w:val="16"/>
              </w:rPr>
              <w:t>=2.19万元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C583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5376B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5C9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1FB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4DC5D">
            <w:pPr>
              <w:jc w:val="center"/>
            </w:pPr>
            <w:r>
              <w:rPr>
                <w:rFonts w:ascii="宋体" w:hAnsi="宋体" w:eastAsia="宋体"/>
                <w:sz w:val="16"/>
              </w:rPr>
              <w:t>按照完成比例赋分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74857E82">
            <w:pPr>
              <w:jc w:val="center"/>
            </w:pPr>
            <w:r>
              <w:rPr>
                <w:rFonts w:ascii="宋体" w:hAnsi="宋体" w:eastAsia="宋体"/>
                <w:sz w:val="16"/>
              </w:rPr>
              <w:t>原始凭证</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7FED695C">
            <w:pPr>
              <w:jc w:val="center"/>
            </w:pPr>
          </w:p>
        </w:tc>
      </w:tr>
      <w:tr w14:paraId="632719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932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770E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6A38B">
            <w:pPr>
              <w:jc w:val="center"/>
            </w:pPr>
            <w:r>
              <w:rPr>
                <w:rFonts w:ascii="宋体" w:hAnsi="宋体" w:eastAsia="宋体"/>
                <w:sz w:val="16"/>
              </w:rPr>
              <w:t>社会效益指标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02BF9646">
            <w:pPr>
              <w:jc w:val="center"/>
            </w:pPr>
            <w:r>
              <w:rPr>
                <w:rFonts w:ascii="宋体" w:hAnsi="宋体" w:eastAsia="宋体"/>
                <w:sz w:val="16"/>
              </w:rPr>
              <w:t>提升培养对象实践能力</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4E94F8C3">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C220F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0990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E76C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0FB1D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E27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815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D59A">
            <w:pPr>
              <w:jc w:val="center"/>
            </w:pPr>
            <w:r>
              <w:rPr>
                <w:rFonts w:ascii="宋体" w:hAnsi="宋体" w:eastAsia="宋体"/>
                <w:sz w:val="16"/>
              </w:rPr>
              <w:t>按评判等级赋分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523E8BE5">
            <w:pPr>
              <w:jc w:val="center"/>
            </w:pPr>
            <w:r>
              <w:rPr>
                <w:rFonts w:ascii="宋体" w:hAnsi="宋体" w:eastAsia="宋体"/>
                <w:sz w:val="16"/>
              </w:rPr>
              <w:t>工作资料</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00E96C65">
            <w:pPr>
              <w:jc w:val="center"/>
            </w:pPr>
          </w:p>
        </w:tc>
      </w:tr>
      <w:tr w14:paraId="331B6D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1DD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B16E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7AB80">
            <w:pPr>
              <w:jc w:val="center"/>
            </w:pPr>
            <w:r>
              <w:rPr>
                <w:rFonts w:ascii="宋体" w:hAnsi="宋体" w:eastAsia="宋体"/>
                <w:sz w:val="16"/>
              </w:rPr>
              <w:t>满意度指标</w:t>
            </w:r>
          </w:p>
        </w:tc>
        <w:tc>
          <w:tcPr>
            <w:tcW w:w="726" w:type="dxa"/>
            <w:tcBorders>
              <w:top w:val="single" w:color="auto" w:sz="10" w:space="0"/>
              <w:left w:val="single" w:color="auto" w:sz="10" w:space="0"/>
              <w:bottom w:val="single" w:color="auto" w:sz="10" w:space="0"/>
              <w:right w:val="single" w:color="auto" w:sz="10" w:space="0"/>
              <w:insideV w:val="single" w:sz="10" w:space="0"/>
            </w:tcBorders>
            <w:vAlign w:val="center"/>
          </w:tcPr>
          <w:p w14:paraId="1F5A3587">
            <w:pPr>
              <w:jc w:val="center"/>
            </w:pPr>
            <w:r>
              <w:rPr>
                <w:rFonts w:ascii="宋体" w:hAnsi="宋体" w:eastAsia="宋体"/>
                <w:sz w:val="16"/>
              </w:rPr>
              <w:t>培训学员满意度</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36BB9F9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07159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C73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FA89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1B40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C2C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7C6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BBC67">
            <w:pPr>
              <w:jc w:val="center"/>
            </w:pPr>
            <w:r>
              <w:rPr>
                <w:rFonts w:ascii="宋体" w:hAnsi="宋体" w:eastAsia="宋体"/>
                <w:sz w:val="16"/>
              </w:rPr>
              <w:t>满意度赋分</w:t>
            </w:r>
          </w:p>
        </w:tc>
        <w:tc>
          <w:tcPr>
            <w:tcW w:w="470" w:type="dxa"/>
            <w:tcBorders>
              <w:top w:val="single" w:color="auto" w:sz="10" w:space="0"/>
              <w:left w:val="single" w:color="auto" w:sz="10" w:space="0"/>
              <w:bottom w:val="single" w:color="auto" w:sz="10" w:space="0"/>
              <w:right w:val="single" w:color="auto" w:sz="10" w:space="0"/>
              <w:insideV w:val="single" w:sz="10" w:space="0"/>
            </w:tcBorders>
            <w:vAlign w:val="center"/>
          </w:tcPr>
          <w:p w14:paraId="7D36ED2F">
            <w:pPr>
              <w:jc w:val="center"/>
            </w:pPr>
            <w:r>
              <w:rPr>
                <w:rFonts w:ascii="宋体" w:hAnsi="宋体" w:eastAsia="宋体"/>
                <w:sz w:val="16"/>
              </w:rPr>
              <w:t>工作资料</w:t>
            </w:r>
          </w:p>
        </w:tc>
        <w:tc>
          <w:tcPr>
            <w:tcW w:w="794" w:type="dxa"/>
            <w:tcBorders>
              <w:top w:val="single" w:color="auto" w:sz="10" w:space="0"/>
              <w:left w:val="single" w:color="auto" w:sz="10" w:space="0"/>
              <w:bottom w:val="single" w:color="auto" w:sz="10" w:space="0"/>
              <w:right w:val="single" w:color="auto" w:sz="10" w:space="0"/>
              <w:insideV w:val="single" w:sz="10" w:space="0"/>
            </w:tcBorders>
            <w:vAlign w:val="center"/>
          </w:tcPr>
          <w:p w14:paraId="71B455BD">
            <w:pPr>
              <w:jc w:val="center"/>
            </w:pPr>
            <w:r>
              <w:rPr>
                <w:rFonts w:ascii="宋体" w:hAnsi="宋体" w:eastAsia="宋体"/>
                <w:sz w:val="16"/>
              </w:rPr>
              <w:t>通过本项目，让学员掌握</w:t>
            </w:r>
            <w:r>
              <w:rPr>
                <w:rFonts w:hint="eastAsia" w:ascii="宋体" w:hAnsi="宋体"/>
                <w:sz w:val="16"/>
                <w:lang w:eastAsia="zh-CN"/>
              </w:rPr>
              <w:t>新</w:t>
            </w:r>
            <w:r>
              <w:rPr>
                <w:rFonts w:ascii="宋体" w:hAnsi="宋体" w:eastAsia="宋体"/>
                <w:sz w:val="16"/>
              </w:rPr>
              <w:t>技术，提高就业竞争力</w:t>
            </w:r>
            <w:r>
              <w:rPr>
                <w:rFonts w:hint="eastAsia" w:ascii="宋体" w:hAnsi="宋体"/>
                <w:sz w:val="16"/>
                <w:lang w:eastAsia="zh-CN"/>
              </w:rPr>
              <w:t>。</w:t>
            </w:r>
          </w:p>
        </w:tc>
      </w:tr>
      <w:tr w14:paraId="17C457A7">
        <w:tblPrEx>
          <w:tblCellMar>
            <w:top w:w="0" w:type="dxa"/>
            <w:left w:w="108" w:type="dxa"/>
            <w:bottom w:w="0" w:type="dxa"/>
            <w:right w:w="108" w:type="dxa"/>
          </w:tblCellMar>
        </w:tblPrEx>
        <w:tc>
          <w:tcPr>
            <w:tcW w:w="262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8CB445">
            <w:pPr>
              <w:jc w:val="center"/>
            </w:pPr>
            <w:r>
              <w:rPr>
                <w:rFonts w:ascii="宋体" w:hAnsi="宋体" w:eastAsia="宋体"/>
                <w:sz w:val="16"/>
              </w:rPr>
              <w:t>总分</w:t>
            </w:r>
          </w:p>
        </w:tc>
        <w:tc>
          <w:tcPr>
            <w:tcW w:w="538" w:type="dxa"/>
            <w:tcBorders>
              <w:top w:val="single" w:color="auto" w:sz="10" w:space="0"/>
              <w:left w:val="single" w:color="auto" w:sz="10" w:space="0"/>
              <w:bottom w:val="single" w:color="auto" w:sz="10" w:space="0"/>
              <w:right w:val="single" w:color="auto" w:sz="10" w:space="0"/>
              <w:insideV w:val="single" w:sz="10" w:space="0"/>
            </w:tcBorders>
            <w:vAlign w:val="center"/>
          </w:tcPr>
          <w:p w14:paraId="0E382FB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C1FF0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EE4B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7F4B6B"/>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E9453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CE36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7FC8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2E9FE3"/>
        </w:tc>
        <w:tc>
          <w:tcPr>
            <w:tcW w:w="470" w:type="dxa"/>
            <w:tcBorders>
              <w:top w:val="single" w:color="auto" w:sz="10" w:space="0"/>
              <w:left w:val="single" w:color="auto" w:sz="10" w:space="0"/>
              <w:bottom w:val="single" w:color="auto" w:sz="10" w:space="0"/>
              <w:right w:val="single" w:color="auto" w:sz="10" w:space="0"/>
              <w:insideV w:val="single" w:sz="10" w:space="0"/>
            </w:tcBorders>
          </w:tcPr>
          <w:p w14:paraId="3E729768"/>
        </w:tc>
        <w:tc>
          <w:tcPr>
            <w:tcW w:w="794" w:type="dxa"/>
            <w:tcBorders>
              <w:top w:val="single" w:color="auto" w:sz="10" w:space="0"/>
              <w:left w:val="single" w:color="auto" w:sz="10" w:space="0"/>
              <w:bottom w:val="single" w:color="auto" w:sz="10" w:space="0"/>
              <w:right w:val="single" w:color="auto" w:sz="10" w:space="0"/>
              <w:insideV w:val="single" w:sz="10" w:space="0"/>
            </w:tcBorders>
          </w:tcPr>
          <w:p w14:paraId="77809966"/>
        </w:tc>
      </w:tr>
    </w:tbl>
    <w:p w14:paraId="4B0A9DA6">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696"/>
        <w:gridCol w:w="631"/>
        <w:gridCol w:w="776"/>
        <w:gridCol w:w="696"/>
        <w:gridCol w:w="624"/>
        <w:gridCol w:w="629"/>
        <w:gridCol w:w="624"/>
        <w:gridCol w:w="625"/>
        <w:gridCol w:w="632"/>
      </w:tblGrid>
      <w:tr w14:paraId="13D76067">
        <w:tblPrEx>
          <w:tblCellMar>
            <w:top w:w="0" w:type="dxa"/>
            <w:left w:w="108" w:type="dxa"/>
            <w:bottom w:w="0" w:type="dxa"/>
            <w:right w:w="108" w:type="dxa"/>
          </w:tblCellMar>
        </w:tblPrEx>
        <w:tc>
          <w:tcPr>
            <w:tcW w:w="8848" w:type="dxa"/>
            <w:gridSpan w:val="14"/>
            <w:vAlign w:val="center"/>
          </w:tcPr>
          <w:p w14:paraId="015F99B0">
            <w:pPr>
              <w:jc w:val="center"/>
            </w:pPr>
            <w:r>
              <w:rPr>
                <w:rFonts w:ascii="宋体" w:hAnsi="宋体" w:eastAsia="宋体"/>
                <w:sz w:val="24"/>
              </w:rPr>
              <w:t>项目支出绩效自评表</w:t>
            </w:r>
          </w:p>
        </w:tc>
      </w:tr>
      <w:tr w14:paraId="5F18977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FA5A303">
            <w:pPr>
              <w:jc w:val="center"/>
            </w:pPr>
            <w:r>
              <w:rPr>
                <w:rFonts w:ascii="宋体" w:hAnsi="宋体" w:eastAsia="宋体"/>
                <w:sz w:val="24"/>
              </w:rPr>
              <w:t>(2024年度)</w:t>
            </w:r>
          </w:p>
        </w:tc>
      </w:tr>
      <w:tr w14:paraId="50CC4A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61B2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C9115A3">
            <w:pPr>
              <w:jc w:val="center"/>
            </w:pPr>
            <w:r>
              <w:rPr>
                <w:rFonts w:ascii="宋体" w:hAnsi="宋体" w:eastAsia="宋体"/>
                <w:sz w:val="16"/>
              </w:rPr>
              <w:t>新疆工匠培养项目</w:t>
            </w:r>
          </w:p>
        </w:tc>
      </w:tr>
      <w:tr w14:paraId="067731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ABA3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C0CA3B">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8EE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A594C0">
            <w:pPr>
              <w:jc w:val="center"/>
            </w:pPr>
            <w:r>
              <w:rPr>
                <w:rFonts w:ascii="宋体" w:hAnsi="宋体" w:eastAsia="宋体"/>
                <w:sz w:val="16"/>
              </w:rPr>
              <w:t>新疆昌吉职业技术学院</w:t>
            </w:r>
          </w:p>
        </w:tc>
      </w:tr>
      <w:tr w14:paraId="450D13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71CAF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597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7A30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5836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ADDB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DBA1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D564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48E1B">
            <w:pPr>
              <w:jc w:val="center"/>
            </w:pPr>
            <w:r>
              <w:rPr>
                <w:rFonts w:ascii="宋体" w:hAnsi="宋体" w:eastAsia="宋体"/>
                <w:sz w:val="16"/>
              </w:rPr>
              <w:t>得分</w:t>
            </w:r>
          </w:p>
        </w:tc>
      </w:tr>
      <w:tr w14:paraId="7EBFA8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92C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D8C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1EF2A">
            <w:pPr>
              <w:jc w:val="center"/>
            </w:pPr>
            <w:r>
              <w:rPr>
                <w:rFonts w:ascii="宋体" w:hAnsi="宋体" w:eastAsia="宋体"/>
                <w:sz w:val="16"/>
              </w:rPr>
              <w:t>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70D15">
            <w:pPr>
              <w:jc w:val="center"/>
            </w:pPr>
            <w:r>
              <w:rPr>
                <w:rFonts w:ascii="宋体" w:hAnsi="宋体" w:eastAsia="宋体"/>
                <w:sz w:val="16"/>
              </w:rPr>
              <w:t>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C7E08">
            <w:pPr>
              <w:jc w:val="center"/>
            </w:pPr>
            <w:r>
              <w:rPr>
                <w:rFonts w:ascii="宋体" w:hAnsi="宋体" w:eastAsia="宋体"/>
                <w:sz w:val="16"/>
              </w:rPr>
              <w:t>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0912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C402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2A7B9">
            <w:pPr>
              <w:jc w:val="center"/>
            </w:pPr>
            <w:r>
              <w:rPr>
                <w:rFonts w:ascii="宋体" w:hAnsi="宋体" w:eastAsia="宋体"/>
                <w:sz w:val="16"/>
              </w:rPr>
              <w:t>10.00</w:t>
            </w:r>
          </w:p>
        </w:tc>
      </w:tr>
      <w:tr w14:paraId="37003A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300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ABCA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3282D">
            <w:pPr>
              <w:jc w:val="center"/>
            </w:pPr>
            <w:r>
              <w:rPr>
                <w:rFonts w:ascii="宋体" w:hAnsi="宋体" w:eastAsia="宋体"/>
                <w:sz w:val="16"/>
              </w:rPr>
              <w:t>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0B412">
            <w:pPr>
              <w:jc w:val="center"/>
            </w:pPr>
            <w:r>
              <w:rPr>
                <w:rFonts w:ascii="宋体" w:hAnsi="宋体" w:eastAsia="宋体"/>
                <w:sz w:val="16"/>
              </w:rPr>
              <w:t>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B0870">
            <w:pPr>
              <w:jc w:val="center"/>
            </w:pPr>
            <w:r>
              <w:rPr>
                <w:rFonts w:ascii="宋体" w:hAnsi="宋体" w:eastAsia="宋体"/>
                <w:sz w:val="16"/>
              </w:rPr>
              <w:t>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79A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F0B6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7EEC2">
            <w:pPr>
              <w:jc w:val="center"/>
            </w:pPr>
            <w:r>
              <w:rPr>
                <w:rFonts w:ascii="宋体" w:hAnsi="宋体" w:eastAsia="宋体"/>
                <w:sz w:val="16"/>
              </w:rPr>
              <w:t>—</w:t>
            </w:r>
          </w:p>
        </w:tc>
      </w:tr>
      <w:tr w14:paraId="69B3E2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161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A48F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B8F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5B6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5DF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523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45C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45732">
            <w:pPr>
              <w:jc w:val="center"/>
            </w:pPr>
            <w:r>
              <w:rPr>
                <w:rFonts w:ascii="宋体" w:hAnsi="宋体" w:eastAsia="宋体"/>
                <w:sz w:val="16"/>
              </w:rPr>
              <w:t>—</w:t>
            </w:r>
          </w:p>
        </w:tc>
      </w:tr>
      <w:tr w14:paraId="04F8FE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C5F01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77230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471E86">
            <w:pPr>
              <w:jc w:val="center"/>
            </w:pPr>
            <w:r>
              <w:rPr>
                <w:rFonts w:ascii="宋体" w:hAnsi="宋体" w:eastAsia="宋体"/>
                <w:sz w:val="16"/>
              </w:rPr>
              <w:t>实际完成情况</w:t>
            </w:r>
          </w:p>
        </w:tc>
      </w:tr>
      <w:tr w14:paraId="36FE8A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BDC8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3250EF">
            <w:pPr>
              <w:jc w:val="both"/>
            </w:pPr>
            <w:r>
              <w:rPr>
                <w:rFonts w:ascii="宋体" w:hAnsi="宋体" w:eastAsia="宋体"/>
                <w:sz w:val="16"/>
              </w:rPr>
              <w:t>“新疆工匠”培养主要以职业道德、技能提升、工匠精神、质量意识、创新意识等内容为主。利用昌吉州第五批技能大师工作室-吴卫东汽车维修技术研究与推广工作室、比亚迪精诚英才培育项目等载体，采取师带徒、技能大赛、校内岗位实践、校外企业实践、考证强化训练等方式开展人才培养，与企业</w:t>
            </w:r>
            <w:r>
              <w:rPr>
                <w:rFonts w:hint="eastAsia" w:ascii="宋体" w:hAnsi="宋体"/>
                <w:sz w:val="16"/>
                <w:lang w:eastAsia="zh-CN"/>
              </w:rPr>
              <w:t>－</w:t>
            </w:r>
            <w:r>
              <w:rPr>
                <w:rFonts w:ascii="宋体" w:hAnsi="宋体" w:eastAsia="宋体"/>
                <w:sz w:val="16"/>
              </w:rPr>
              <w:t>昌吉瑞迪汽车销售服务有限公司（比亚迪4S店）签订培养协议，联合开展培养。 培养目标：1、汽车维修工/高级工、 5人； 2、汽车维修工/技师 、1人； 3、汽车维修工/高级技师 、1人。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E6C265">
            <w:pPr>
              <w:jc w:val="both"/>
            </w:pPr>
            <w:r>
              <w:rPr>
                <w:rFonts w:hint="eastAsia" w:ascii="宋体" w:hAnsi="宋体"/>
                <w:sz w:val="16"/>
                <w:lang w:eastAsia="zh-CN"/>
              </w:rPr>
              <w:t>截至</w:t>
            </w:r>
            <w:r>
              <w:rPr>
                <w:rFonts w:ascii="宋体" w:hAnsi="宋体" w:eastAsia="宋体"/>
                <w:sz w:val="16"/>
              </w:rPr>
              <w:t>2024年12月31日，本项目已达到汽车维修工高级工职业技能标准，与企业</w:t>
            </w:r>
            <w:r>
              <w:rPr>
                <w:rFonts w:hint="eastAsia" w:ascii="宋体" w:hAnsi="宋体"/>
                <w:sz w:val="16"/>
                <w:lang w:eastAsia="zh-CN"/>
              </w:rPr>
              <w:t>－</w:t>
            </w:r>
            <w:r>
              <w:rPr>
                <w:rFonts w:ascii="宋体" w:hAnsi="宋体" w:eastAsia="宋体"/>
                <w:sz w:val="16"/>
              </w:rPr>
              <w:t>昌吉瑞迪汽车销售服务有限公司（比亚迪4S店）签订培养协议，联合开展培养。</w:t>
            </w:r>
            <w:r>
              <w:rPr>
                <w:rFonts w:ascii="宋体" w:hAnsi="宋体" w:eastAsia="宋体"/>
                <w:sz w:val="16"/>
              </w:rPr>
              <w:br w:type="textWrapping"/>
            </w:r>
            <w:r>
              <w:rPr>
                <w:rFonts w:ascii="宋体" w:hAnsi="宋体" w:eastAsia="宋体"/>
                <w:sz w:val="16"/>
              </w:rPr>
              <w:t>达到汽车维修工技师职业技能标准5名学生已经全部取得汽车维修工高级工证书，100%达到汽车维修工高级工职业技能标准，完成了培养目标。其中段红海、张奥运、杨胜辉参加第二届全国技能大赛昌吉州选拔赛获得证书，周兴、高峰参加培训鉴定取得证书。5名学生还全部取得了汽车运用与维修1+X职业技能等级证书。2名教师尚未取得技师、高级技师证书（培养期二年）。</w:t>
            </w:r>
          </w:p>
        </w:tc>
      </w:tr>
      <w:tr w14:paraId="437671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575F0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2CFB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C236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7AF1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6359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26E2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C840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28D6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CCE0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0D5A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3F3D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3E80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BD86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4F963">
            <w:pPr>
              <w:jc w:val="center"/>
            </w:pPr>
            <w:r>
              <w:rPr>
                <w:rFonts w:ascii="宋体" w:hAnsi="宋体" w:eastAsia="宋体"/>
                <w:sz w:val="16"/>
              </w:rPr>
              <w:t>偏差原因分析及改进措施</w:t>
            </w:r>
          </w:p>
        </w:tc>
      </w:tr>
      <w:tr w14:paraId="3CD65C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57DA7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C5F3E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6406B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C79C">
            <w:pPr>
              <w:jc w:val="center"/>
            </w:pPr>
            <w:r>
              <w:rPr>
                <w:rFonts w:ascii="宋体" w:hAnsi="宋体" w:eastAsia="宋体"/>
                <w:sz w:val="16"/>
              </w:rPr>
              <w:t>参加师资培训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7B3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3E41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46AB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695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A47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DB9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FEADD">
            <w:pPr>
              <w:jc w:val="center"/>
            </w:pPr>
            <w:r>
              <w:rPr>
                <w:rFonts w:ascii="宋体" w:hAnsi="宋体" w:eastAsia="宋体"/>
                <w:sz w:val="16"/>
              </w:rPr>
              <w: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4FF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F96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08DFF">
            <w:pPr>
              <w:jc w:val="center"/>
            </w:pPr>
          </w:p>
        </w:tc>
      </w:tr>
      <w:tr w14:paraId="389A13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CE0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29B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B6BC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DC796">
            <w:pPr>
              <w:jc w:val="center"/>
            </w:pPr>
            <w:r>
              <w:rPr>
                <w:rFonts w:ascii="宋体" w:hAnsi="宋体" w:eastAsia="宋体"/>
                <w:sz w:val="16"/>
              </w:rPr>
              <w:t>参加师资培训人数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A40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A29C3">
            <w:pPr>
              <w:jc w:val="center"/>
            </w:pPr>
            <w:r>
              <w:rPr>
                <w:rFonts w:ascii="宋体" w:hAnsi="宋体" w:eastAsia="宋体"/>
                <w:sz w:val="16"/>
              </w:rPr>
              <w:t>&gt;=4人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BBC83">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7DE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F86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0C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911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0A266">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7569B">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EF418">
            <w:pPr>
              <w:jc w:val="center"/>
            </w:pPr>
          </w:p>
        </w:tc>
      </w:tr>
      <w:tr w14:paraId="67534C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8B25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03C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BCEB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B5A96">
            <w:pPr>
              <w:jc w:val="center"/>
            </w:pPr>
            <w:r>
              <w:rPr>
                <w:rFonts w:ascii="宋体" w:hAnsi="宋体" w:eastAsia="宋体"/>
                <w:sz w:val="16"/>
              </w:rPr>
              <w:t>达到汽车维修工高级工职业技能标准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85C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B4C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157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5A4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4AA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880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0CD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EA9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12D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AF1DA">
            <w:pPr>
              <w:jc w:val="center"/>
            </w:pPr>
          </w:p>
        </w:tc>
      </w:tr>
      <w:tr w14:paraId="021BDE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DE7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922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5D79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9118E">
            <w:pPr>
              <w:jc w:val="center"/>
            </w:pPr>
            <w:r>
              <w:rPr>
                <w:rFonts w:ascii="宋体" w:hAnsi="宋体" w:eastAsia="宋体"/>
                <w:sz w:val="16"/>
              </w:rPr>
              <w:t>培养完成时间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EC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44520">
            <w:pPr>
              <w:jc w:val="center"/>
            </w:pPr>
            <w:r>
              <w:rPr>
                <w:rFonts w:ascii="宋体" w:hAnsi="宋体" w:eastAsia="宋体"/>
                <w:sz w:val="16"/>
              </w:rPr>
              <w:t>2024年11月30日之前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BEE9D">
            <w:pPr>
              <w:jc w:val="center"/>
            </w:pPr>
            <w:r>
              <w:rPr>
                <w:rFonts w:ascii="宋体" w:hAnsi="宋体" w:eastAsia="宋体"/>
                <w:sz w:val="16"/>
              </w:rPr>
              <w:t>=2024年11月30日之前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3F8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E6E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111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E85F1">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2B02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041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85F2D">
            <w:pPr>
              <w:jc w:val="center"/>
            </w:pPr>
          </w:p>
        </w:tc>
      </w:tr>
      <w:tr w14:paraId="52BAD7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D20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229D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8D72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16204">
            <w:pPr>
              <w:jc w:val="center"/>
            </w:pPr>
            <w:r>
              <w:rPr>
                <w:rFonts w:ascii="宋体" w:hAnsi="宋体" w:eastAsia="宋体"/>
                <w:sz w:val="16"/>
              </w:rPr>
              <w:t>师资培训费支出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4DD3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92768">
            <w:pPr>
              <w:jc w:val="center"/>
            </w:pPr>
            <w:r>
              <w:rPr>
                <w:rFonts w:ascii="宋体" w:hAnsi="宋体" w:eastAsia="宋体"/>
                <w:sz w:val="16"/>
              </w:rPr>
              <w:t>&lt;=0.18万元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01ECC">
            <w:pPr>
              <w:jc w:val="center"/>
            </w:pPr>
            <w:r>
              <w:rPr>
                <w:rFonts w:ascii="宋体" w:hAnsi="宋体" w:eastAsia="宋体"/>
                <w:sz w:val="16"/>
              </w:rPr>
              <w:t>=0.18万元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BA8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85EB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580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DEFF0">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9DC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802A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C353C">
            <w:pPr>
              <w:jc w:val="center"/>
            </w:pPr>
          </w:p>
        </w:tc>
      </w:tr>
      <w:tr w14:paraId="335AB1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434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AB19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10EA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D9617">
            <w:pPr>
              <w:jc w:val="center"/>
            </w:pPr>
            <w:r>
              <w:rPr>
                <w:rFonts w:ascii="宋体" w:hAnsi="宋体" w:eastAsia="宋体"/>
                <w:sz w:val="16"/>
              </w:rPr>
              <w:t>提高职业技能水平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5A9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3398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DB81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B43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B47C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47F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8E5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A78E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CF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E2DE1">
            <w:pPr>
              <w:jc w:val="center"/>
            </w:pPr>
          </w:p>
        </w:tc>
      </w:tr>
      <w:tr w14:paraId="1073C7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1B0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515F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43F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C3529">
            <w:pPr>
              <w:jc w:val="center"/>
            </w:pPr>
            <w:r>
              <w:rPr>
                <w:rFonts w:ascii="宋体" w:hAnsi="宋体" w:eastAsia="宋体"/>
                <w:sz w:val="16"/>
              </w:rPr>
              <w:t>培养学员满意度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188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2161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3F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9C868">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111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E6D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C42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08CD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1D9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2D304">
            <w:pPr>
              <w:jc w:val="center"/>
            </w:pPr>
            <w:r>
              <w:rPr>
                <w:rFonts w:ascii="宋体" w:hAnsi="宋体" w:eastAsia="宋体"/>
                <w:sz w:val="16"/>
              </w:rPr>
              <w:t>参加培养学员通过考试取得相关证书，满意度较高，超出年初预期目标值</w:t>
            </w:r>
          </w:p>
        </w:tc>
      </w:tr>
      <w:tr w14:paraId="0AF1065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03BE51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827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330B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8EDF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DC62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AC4E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3D3E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8D2F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46EA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B2FE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7581C0"/>
        </w:tc>
      </w:tr>
    </w:tbl>
    <w:p w14:paraId="6F9B951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96"/>
        <w:gridCol w:w="632"/>
        <w:gridCol w:w="632"/>
        <w:gridCol w:w="632"/>
        <w:gridCol w:w="632"/>
        <w:gridCol w:w="632"/>
      </w:tblGrid>
      <w:tr w14:paraId="62E97021">
        <w:tblPrEx>
          <w:tblCellMar>
            <w:top w:w="0" w:type="dxa"/>
            <w:left w:w="108" w:type="dxa"/>
            <w:bottom w:w="0" w:type="dxa"/>
            <w:right w:w="108" w:type="dxa"/>
          </w:tblCellMar>
        </w:tblPrEx>
        <w:tc>
          <w:tcPr>
            <w:tcW w:w="8848" w:type="dxa"/>
            <w:gridSpan w:val="14"/>
            <w:vAlign w:val="center"/>
          </w:tcPr>
          <w:p w14:paraId="22CA8578">
            <w:pPr>
              <w:jc w:val="center"/>
            </w:pPr>
            <w:r>
              <w:rPr>
                <w:rFonts w:ascii="宋体" w:hAnsi="宋体" w:eastAsia="宋体"/>
                <w:sz w:val="24"/>
              </w:rPr>
              <w:t>项目支出绩效自评表</w:t>
            </w:r>
          </w:p>
        </w:tc>
      </w:tr>
      <w:tr w14:paraId="0D8E115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6501EA">
            <w:pPr>
              <w:jc w:val="center"/>
            </w:pPr>
            <w:r>
              <w:rPr>
                <w:rFonts w:ascii="宋体" w:hAnsi="宋体" w:eastAsia="宋体"/>
                <w:sz w:val="24"/>
              </w:rPr>
              <w:t>(2024年度)</w:t>
            </w:r>
          </w:p>
        </w:tc>
      </w:tr>
      <w:tr w14:paraId="50379C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D83D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915F1C">
            <w:pPr>
              <w:jc w:val="center"/>
            </w:pPr>
            <w:r>
              <w:rPr>
                <w:rFonts w:ascii="宋体" w:hAnsi="宋体" w:eastAsia="宋体"/>
                <w:sz w:val="16"/>
              </w:rPr>
              <w:t>昌吉州第七批高层次人才赴山西培养项目（昌吉职业技术学院）</w:t>
            </w:r>
          </w:p>
        </w:tc>
      </w:tr>
      <w:tr w14:paraId="689CED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A096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70FF29">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46D4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D087763">
            <w:pPr>
              <w:jc w:val="center"/>
            </w:pPr>
            <w:r>
              <w:rPr>
                <w:rFonts w:ascii="宋体" w:hAnsi="宋体" w:eastAsia="宋体"/>
                <w:sz w:val="16"/>
              </w:rPr>
              <w:t>新疆昌吉职业技术学院</w:t>
            </w:r>
          </w:p>
        </w:tc>
      </w:tr>
      <w:tr w14:paraId="4C2558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C20CE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473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7257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37BB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D39D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C9A4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D166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2C4EC">
            <w:pPr>
              <w:jc w:val="center"/>
            </w:pPr>
            <w:r>
              <w:rPr>
                <w:rFonts w:ascii="宋体" w:hAnsi="宋体" w:eastAsia="宋体"/>
                <w:sz w:val="16"/>
              </w:rPr>
              <w:t>得分</w:t>
            </w:r>
          </w:p>
        </w:tc>
      </w:tr>
      <w:tr w14:paraId="009E87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A6E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C1E4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7DA7E">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C2415">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F7537">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A04A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7C6D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421D4">
            <w:pPr>
              <w:jc w:val="center"/>
            </w:pPr>
            <w:r>
              <w:rPr>
                <w:rFonts w:ascii="宋体" w:hAnsi="宋体" w:eastAsia="宋体"/>
                <w:sz w:val="16"/>
              </w:rPr>
              <w:t>10.00</w:t>
            </w:r>
          </w:p>
        </w:tc>
      </w:tr>
      <w:tr w14:paraId="1A5DBC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FA60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16DF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872A4">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8B3CD">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0DB4D">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9741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BA7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619BB">
            <w:pPr>
              <w:jc w:val="center"/>
            </w:pPr>
            <w:r>
              <w:rPr>
                <w:rFonts w:ascii="宋体" w:hAnsi="宋体" w:eastAsia="宋体"/>
                <w:sz w:val="16"/>
              </w:rPr>
              <w:t>—</w:t>
            </w:r>
          </w:p>
        </w:tc>
      </w:tr>
      <w:tr w14:paraId="1C33D9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A85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0903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ED4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14F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92A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E29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665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CF517">
            <w:pPr>
              <w:jc w:val="center"/>
            </w:pPr>
            <w:r>
              <w:rPr>
                <w:rFonts w:ascii="宋体" w:hAnsi="宋体" w:eastAsia="宋体"/>
                <w:sz w:val="16"/>
              </w:rPr>
              <w:t>—</w:t>
            </w:r>
          </w:p>
        </w:tc>
      </w:tr>
      <w:tr w14:paraId="06AA6C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0E8A6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DB111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C7298A">
            <w:pPr>
              <w:jc w:val="center"/>
            </w:pPr>
            <w:r>
              <w:rPr>
                <w:rFonts w:ascii="宋体" w:hAnsi="宋体" w:eastAsia="宋体"/>
                <w:sz w:val="16"/>
              </w:rPr>
              <w:t>实际完成情况</w:t>
            </w:r>
          </w:p>
        </w:tc>
      </w:tr>
      <w:tr w14:paraId="333EB7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FDDE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EF2AAE">
            <w:pPr>
              <w:jc w:val="both"/>
            </w:pPr>
            <w:r>
              <w:rPr>
                <w:rFonts w:ascii="宋体" w:hAnsi="宋体" w:eastAsia="宋体"/>
                <w:sz w:val="16"/>
              </w:rPr>
              <w:t>该培养项目是为了贯彻中央、区州党委人才工作会议精神和《关于加强和改进新时代人才工作的实施意见》精神，加速推进高层次人才队伍建设，提升高层次人才自主创新、服务经济社会稳定发展改革的能力。在参加培训工作期间，主要有以下具体目标：1.明确培养目标和任务，学习掌握本领域本专业理论动态和前沿技术。2.学习指导老师（帮带人）治学经验，工作理念和研究方法。3.根据指导老师（帮带人）安排参与有关课题研究，也可作为学术助手直接参与所在团队或科研创新平台的科研工作。4.努力提高科研（工作）能力，积极参与学术交流和重大活动，推动所在工作单位与培养单位的交流合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8A2243">
            <w:pPr>
              <w:jc w:val="both"/>
            </w:pPr>
            <w:r>
              <w:rPr>
                <w:rFonts w:hint="eastAsia" w:ascii="宋体" w:hAnsi="宋体"/>
                <w:sz w:val="16"/>
                <w:lang w:eastAsia="zh-CN"/>
              </w:rPr>
              <w:t>截至</w:t>
            </w:r>
            <w:r>
              <w:rPr>
                <w:rFonts w:ascii="宋体" w:hAnsi="宋体" w:eastAsia="宋体"/>
                <w:sz w:val="16"/>
              </w:rPr>
              <w:t>2024年12月31日，本项目圆满</w:t>
            </w:r>
            <w:r>
              <w:rPr>
                <w:rFonts w:hint="eastAsia" w:ascii="宋体" w:hAnsi="宋体"/>
                <w:sz w:val="16"/>
                <w:lang w:eastAsia="zh-CN"/>
              </w:rPr>
              <w:t>完成</w:t>
            </w:r>
            <w:r>
              <w:rPr>
                <w:rFonts w:ascii="宋体" w:hAnsi="宋体" w:eastAsia="宋体"/>
                <w:sz w:val="16"/>
              </w:rPr>
              <w:t>思政案例编写数量1个，发表论文</w:t>
            </w:r>
            <w:r>
              <w:rPr>
                <w:rFonts w:hint="eastAsia" w:ascii="宋体" w:hAnsi="宋体"/>
                <w:sz w:val="16"/>
                <w:lang w:eastAsia="zh-CN"/>
              </w:rPr>
              <w:t>一组</w:t>
            </w:r>
            <w:r>
              <w:rPr>
                <w:rFonts w:ascii="宋体" w:hAnsi="宋体" w:eastAsia="宋体"/>
                <w:sz w:val="16"/>
              </w:rPr>
              <w:t>数量1篇，指导学生比赛数量1项。1.通过该项目，明确了培养目标和任务，学习掌握高职院校财务管理专业理论动态和前沿技术。 2.学习各位专家、教授的治学经验，工作理念和研究方法。 3.根据专家、教授安排</w:t>
            </w:r>
            <w:r>
              <w:rPr>
                <w:rFonts w:hint="eastAsia" w:ascii="宋体" w:hAnsi="宋体"/>
                <w:sz w:val="16"/>
                <w:lang w:eastAsia="zh-CN"/>
              </w:rPr>
              <w:t>参加</w:t>
            </w:r>
            <w:r>
              <w:rPr>
                <w:rFonts w:ascii="宋体" w:hAnsi="宋体" w:eastAsia="宋体"/>
                <w:sz w:val="16"/>
              </w:rPr>
              <w:t>专业相关的课题研究，同时参与专业课程建设、教材建设等工作，参与会计学院的各项研讨、培训等工作。 4.</w:t>
            </w:r>
            <w:r>
              <w:rPr>
                <w:rFonts w:hint="eastAsia" w:ascii="宋体" w:hAnsi="宋体"/>
                <w:sz w:val="16"/>
                <w:lang w:eastAsia="zh-CN"/>
              </w:rPr>
              <w:t>提高</w:t>
            </w:r>
            <w:r>
              <w:rPr>
                <w:rFonts w:ascii="宋体" w:hAnsi="宋体" w:eastAsia="宋体"/>
                <w:sz w:val="16"/>
              </w:rPr>
              <w:t>科研能力、工作能力，积极参与学术交流和重大活动，推动所在工作单位与培养单位的交流合作。</w:t>
            </w:r>
          </w:p>
        </w:tc>
      </w:tr>
      <w:tr w14:paraId="37F600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D3B4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7AF8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4A47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0F4D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F5FA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23F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F9D7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071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B1B0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26C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9F84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4EE9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71C7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2B315">
            <w:pPr>
              <w:jc w:val="center"/>
            </w:pPr>
            <w:r>
              <w:rPr>
                <w:rFonts w:ascii="宋体" w:hAnsi="宋体" w:eastAsia="宋体"/>
                <w:sz w:val="16"/>
              </w:rPr>
              <w:t>偏差原因分析及改进措施</w:t>
            </w:r>
          </w:p>
        </w:tc>
      </w:tr>
      <w:tr w14:paraId="078FD9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28EF0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883E5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40343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C1C7C">
            <w:pPr>
              <w:jc w:val="center"/>
            </w:pPr>
            <w:r>
              <w:rPr>
                <w:rFonts w:ascii="宋体" w:hAnsi="宋体" w:eastAsia="宋体"/>
                <w:sz w:val="16"/>
              </w:rPr>
              <w:t>完成思政案例编写数量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0AC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998A4">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6017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2F9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2E1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AE8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7CC8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773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005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3165F">
            <w:pPr>
              <w:jc w:val="center"/>
            </w:pPr>
          </w:p>
        </w:tc>
      </w:tr>
      <w:tr w14:paraId="6E921E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7F7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022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3C9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52523">
            <w:pPr>
              <w:jc w:val="center"/>
            </w:pPr>
            <w:r>
              <w:rPr>
                <w:rFonts w:ascii="宋体" w:hAnsi="宋体" w:eastAsia="宋体"/>
                <w:sz w:val="16"/>
              </w:rPr>
              <w:t>发表论文一篇数量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E88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A26C5">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9FE68">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2A2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175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AA9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2F434">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CF3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C08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2E1EF">
            <w:pPr>
              <w:jc w:val="center"/>
            </w:pPr>
          </w:p>
        </w:tc>
      </w:tr>
      <w:tr w14:paraId="16E9E2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FBE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007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13B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B35A2">
            <w:pPr>
              <w:jc w:val="center"/>
            </w:pPr>
            <w:r>
              <w:rPr>
                <w:rFonts w:ascii="宋体" w:hAnsi="宋体" w:eastAsia="宋体"/>
                <w:sz w:val="16"/>
              </w:rPr>
              <w:t>指导学生比赛数量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3831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D8B64">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C6D0F">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C64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83E9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DED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DF182">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4B7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E39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88D83">
            <w:pPr>
              <w:jc w:val="center"/>
            </w:pPr>
          </w:p>
        </w:tc>
      </w:tr>
      <w:tr w14:paraId="01C894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78C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5F4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615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C854E">
            <w:pPr>
              <w:jc w:val="center"/>
            </w:pPr>
            <w:r>
              <w:rPr>
                <w:rFonts w:ascii="宋体" w:hAnsi="宋体" w:eastAsia="宋体"/>
                <w:sz w:val="16"/>
              </w:rPr>
              <w:t>学生获奖率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77DB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D5B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4C8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9B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4C80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A7D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BDD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975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157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1E300">
            <w:pPr>
              <w:jc w:val="center"/>
            </w:pPr>
          </w:p>
        </w:tc>
      </w:tr>
      <w:tr w14:paraId="1D832F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BF8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B47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EC3E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56F05">
            <w:pPr>
              <w:jc w:val="center"/>
            </w:pPr>
            <w:r>
              <w:rPr>
                <w:rFonts w:ascii="宋体" w:hAnsi="宋体" w:eastAsia="宋体"/>
                <w:sz w:val="16"/>
              </w:rPr>
              <w:t>思政案例完成时间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9494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B5027">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860D5">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F45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5CB3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766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C5DFE">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6689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478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20978">
            <w:pPr>
              <w:jc w:val="center"/>
            </w:pPr>
          </w:p>
        </w:tc>
      </w:tr>
      <w:tr w14:paraId="1DDC63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DCF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3D99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F3F7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FFFAC">
            <w:pPr>
              <w:jc w:val="center"/>
            </w:pPr>
            <w:r>
              <w:rPr>
                <w:rFonts w:ascii="宋体" w:hAnsi="宋体" w:eastAsia="宋体"/>
                <w:sz w:val="16"/>
              </w:rPr>
              <w:t>专家劳务费支出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D64D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4CA16">
            <w:pPr>
              <w:jc w:val="center"/>
            </w:pPr>
            <w:r>
              <w:rPr>
                <w:rFonts w:ascii="宋体" w:hAnsi="宋体" w:eastAsia="宋体"/>
                <w:sz w:val="16"/>
              </w:rPr>
              <w:t>&lt;=0.30万元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8AA0E">
            <w:pPr>
              <w:jc w:val="center"/>
            </w:pPr>
            <w:r>
              <w:rPr>
                <w:rFonts w:ascii="宋体" w:hAnsi="宋体" w:eastAsia="宋体"/>
                <w:sz w:val="16"/>
              </w:rPr>
              <w: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DF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A08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B89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F1D0B">
            <w:pPr>
              <w:jc w:val="center"/>
            </w:pPr>
            <w:r>
              <w:rPr>
                <w:rFonts w:ascii="宋体" w:hAnsi="宋体" w:eastAsia="宋体"/>
                <w:sz w:val="16"/>
              </w:rPr>
              <w: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208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E18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8CCE">
            <w:pPr>
              <w:jc w:val="center"/>
            </w:pPr>
          </w:p>
        </w:tc>
      </w:tr>
      <w:tr w14:paraId="3AAA6F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6D6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2857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72A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D7D97">
            <w:pPr>
              <w:jc w:val="center"/>
            </w:pPr>
            <w:r>
              <w:rPr>
                <w:rFonts w:ascii="宋体" w:hAnsi="宋体" w:eastAsia="宋体"/>
                <w:sz w:val="16"/>
              </w:rPr>
              <w:t>提升自身科研能力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9C4A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8A0A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EB1F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5BD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4B3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4C5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1D4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298A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18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A57AF">
            <w:pPr>
              <w:jc w:val="center"/>
            </w:pPr>
          </w:p>
        </w:tc>
      </w:tr>
      <w:tr w14:paraId="36DDAE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B5E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363F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FE97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CA6A7">
            <w:pPr>
              <w:jc w:val="center"/>
            </w:pPr>
            <w:r>
              <w:rPr>
                <w:rFonts w:ascii="宋体" w:hAnsi="宋体" w:eastAsia="宋体"/>
                <w:sz w:val="16"/>
              </w:rPr>
              <w:t>大赛学生满意度调查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2A3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9057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D1F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BA6AC">
            <w:pPr>
              <w:jc w:val="center"/>
            </w:pPr>
            <w:r>
              <w:rPr>
                <w:rFonts w:ascii="宋体" w:hAnsi="宋体" w:eastAsia="宋体"/>
                <w:sz w:val="16"/>
              </w:rPr>
              <w:t>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B99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22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358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8F9B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DCD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91FF2">
            <w:pPr>
              <w:jc w:val="center"/>
            </w:pPr>
            <w:r>
              <w:rPr>
                <w:rFonts w:ascii="宋体" w:hAnsi="宋体" w:eastAsia="宋体"/>
                <w:sz w:val="16"/>
              </w:rPr>
              <w:t>参与技能大赛学生获奖，提升了个人技能水平，满意度较高</w:t>
            </w:r>
          </w:p>
        </w:tc>
      </w:tr>
      <w:tr w14:paraId="416754A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E9B30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93A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74A5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A11D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3B2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9369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E5FA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B200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028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8D17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D288C3"/>
        </w:tc>
      </w:tr>
    </w:tbl>
    <w:p w14:paraId="3C76CA08">
      <w:r>
        <w:br w:type="page"/>
      </w:r>
    </w:p>
    <w:tbl>
      <w:tblPr>
        <w:tblStyle w:val="9"/>
        <w:tblW w:w="0" w:type="auto"/>
        <w:tblInd w:w="0" w:type="dxa"/>
        <w:tblLayout w:type="autofit"/>
        <w:tblCellMar>
          <w:top w:w="0" w:type="dxa"/>
          <w:left w:w="108" w:type="dxa"/>
          <w:bottom w:w="0" w:type="dxa"/>
          <w:right w:w="108" w:type="dxa"/>
        </w:tblCellMar>
      </w:tblPr>
      <w:tblGrid>
        <w:gridCol w:w="613"/>
        <w:gridCol w:w="582"/>
        <w:gridCol w:w="583"/>
        <w:gridCol w:w="614"/>
        <w:gridCol w:w="598"/>
        <w:gridCol w:w="856"/>
        <w:gridCol w:w="776"/>
        <w:gridCol w:w="776"/>
        <w:gridCol w:w="696"/>
        <w:gridCol w:w="583"/>
        <w:gridCol w:w="583"/>
        <w:gridCol w:w="586"/>
        <w:gridCol w:w="585"/>
        <w:gridCol w:w="629"/>
      </w:tblGrid>
      <w:tr w14:paraId="3DB1C352">
        <w:tblPrEx>
          <w:tblCellMar>
            <w:top w:w="0" w:type="dxa"/>
            <w:left w:w="108" w:type="dxa"/>
            <w:bottom w:w="0" w:type="dxa"/>
            <w:right w:w="108" w:type="dxa"/>
          </w:tblCellMar>
        </w:tblPrEx>
        <w:tc>
          <w:tcPr>
            <w:tcW w:w="8848" w:type="dxa"/>
            <w:gridSpan w:val="14"/>
            <w:vAlign w:val="center"/>
          </w:tcPr>
          <w:p w14:paraId="3C4C6CE4">
            <w:pPr>
              <w:jc w:val="center"/>
            </w:pPr>
            <w:r>
              <w:rPr>
                <w:rFonts w:ascii="宋体" w:hAnsi="宋体" w:eastAsia="宋体"/>
                <w:sz w:val="24"/>
              </w:rPr>
              <w:t>项目支出绩效自评表</w:t>
            </w:r>
          </w:p>
        </w:tc>
      </w:tr>
      <w:tr w14:paraId="1C5180F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A1F9E8">
            <w:pPr>
              <w:jc w:val="center"/>
            </w:pPr>
            <w:r>
              <w:rPr>
                <w:rFonts w:ascii="宋体" w:hAnsi="宋体" w:eastAsia="宋体"/>
                <w:sz w:val="24"/>
              </w:rPr>
              <w:t>(2024年度)</w:t>
            </w:r>
          </w:p>
        </w:tc>
      </w:tr>
      <w:tr w14:paraId="493E97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1D53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7298C4">
            <w:pPr>
              <w:jc w:val="center"/>
            </w:pPr>
            <w:r>
              <w:rPr>
                <w:rFonts w:ascii="宋体" w:hAnsi="宋体" w:eastAsia="宋体"/>
                <w:sz w:val="16"/>
              </w:rPr>
              <w:t>昌吉职业技术学院2024年高职生均经费（主校区、分校区教学楼、宿舍楼更新修缮设施改造，中医药文化馆建设项目））</w:t>
            </w:r>
          </w:p>
        </w:tc>
      </w:tr>
      <w:tr w14:paraId="1B3FB7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FBB5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A86ACC">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6D9A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72313C">
            <w:pPr>
              <w:jc w:val="center"/>
            </w:pPr>
            <w:r>
              <w:rPr>
                <w:rFonts w:ascii="宋体" w:hAnsi="宋体" w:eastAsia="宋体"/>
                <w:sz w:val="16"/>
              </w:rPr>
              <w:t>新疆昌吉职业技术学院</w:t>
            </w:r>
          </w:p>
        </w:tc>
      </w:tr>
      <w:tr w14:paraId="5D60D5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67C6F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F451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2117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D7C1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6839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92E2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AF12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BD92C">
            <w:pPr>
              <w:jc w:val="center"/>
            </w:pPr>
            <w:r>
              <w:rPr>
                <w:rFonts w:ascii="宋体" w:hAnsi="宋体" w:eastAsia="宋体"/>
                <w:sz w:val="16"/>
              </w:rPr>
              <w:t>得分</w:t>
            </w:r>
          </w:p>
        </w:tc>
      </w:tr>
      <w:tr w14:paraId="6203B7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1F43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FE48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4A8FC">
            <w:pPr>
              <w:jc w:val="center"/>
            </w:pPr>
            <w:r>
              <w:rPr>
                <w:rFonts w:ascii="宋体" w:hAnsi="宋体" w:eastAsia="宋体"/>
                <w:sz w:val="16"/>
              </w:rPr>
              <w:t>1,023.86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DAC28">
            <w:pPr>
              <w:jc w:val="center"/>
            </w:pPr>
            <w:r>
              <w:rPr>
                <w:rFonts w:ascii="宋体" w:hAnsi="宋体" w:eastAsia="宋体"/>
                <w:sz w:val="16"/>
              </w:rPr>
              <w:t>1,023.86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55C73">
            <w:pPr>
              <w:jc w:val="center"/>
            </w:pPr>
            <w:r>
              <w:rPr>
                <w:rFonts w:ascii="宋体" w:hAnsi="宋体" w:eastAsia="宋体"/>
                <w:sz w:val="16"/>
              </w:rPr>
              <w:t>1,023.86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AF31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AB14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60ED1">
            <w:pPr>
              <w:jc w:val="center"/>
            </w:pPr>
            <w:r>
              <w:rPr>
                <w:rFonts w:ascii="宋体" w:hAnsi="宋体" w:eastAsia="宋体"/>
                <w:sz w:val="16"/>
              </w:rPr>
              <w:t>10.00</w:t>
            </w:r>
          </w:p>
        </w:tc>
      </w:tr>
      <w:tr w14:paraId="3A2AF9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0CE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A8F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792BC">
            <w:pPr>
              <w:jc w:val="center"/>
            </w:pPr>
            <w:r>
              <w:rPr>
                <w:rFonts w:ascii="宋体" w:hAnsi="宋体" w:eastAsia="宋体"/>
                <w:sz w:val="16"/>
              </w:rPr>
              <w:t>1,023.86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60243">
            <w:pPr>
              <w:jc w:val="center"/>
            </w:pPr>
            <w:r>
              <w:rPr>
                <w:rFonts w:ascii="宋体" w:hAnsi="宋体" w:eastAsia="宋体"/>
                <w:sz w:val="16"/>
              </w:rPr>
              <w:t>1,023.86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B7EF7">
            <w:pPr>
              <w:jc w:val="center"/>
            </w:pPr>
            <w:r>
              <w:rPr>
                <w:rFonts w:ascii="宋体" w:hAnsi="宋体" w:eastAsia="宋体"/>
                <w:sz w:val="16"/>
              </w:rPr>
              <w:t>1,023.86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C05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FB1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14A40">
            <w:pPr>
              <w:jc w:val="center"/>
            </w:pPr>
            <w:r>
              <w:rPr>
                <w:rFonts w:ascii="宋体" w:hAnsi="宋体" w:eastAsia="宋体"/>
                <w:sz w:val="16"/>
              </w:rPr>
              <w:t>—</w:t>
            </w:r>
          </w:p>
        </w:tc>
      </w:tr>
      <w:tr w14:paraId="5752CB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A4C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C89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E533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A6D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99C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E81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540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CDB1">
            <w:pPr>
              <w:jc w:val="center"/>
            </w:pPr>
            <w:r>
              <w:rPr>
                <w:rFonts w:ascii="宋体" w:hAnsi="宋体" w:eastAsia="宋体"/>
                <w:sz w:val="16"/>
              </w:rPr>
              <w:t>—</w:t>
            </w:r>
          </w:p>
        </w:tc>
      </w:tr>
      <w:tr w14:paraId="5DB66F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CC15A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E960A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587D4C">
            <w:pPr>
              <w:jc w:val="center"/>
            </w:pPr>
            <w:r>
              <w:rPr>
                <w:rFonts w:ascii="宋体" w:hAnsi="宋体" w:eastAsia="宋体"/>
                <w:sz w:val="16"/>
              </w:rPr>
              <w:t>实际完成情况</w:t>
            </w:r>
          </w:p>
        </w:tc>
      </w:tr>
      <w:tr w14:paraId="07ACFA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56B9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D502D2">
            <w:pPr>
              <w:jc w:val="both"/>
            </w:pPr>
            <w:r>
              <w:rPr>
                <w:rFonts w:ascii="宋体" w:hAnsi="宋体" w:eastAsia="宋体"/>
                <w:sz w:val="16"/>
              </w:rPr>
              <w:t>2024年本项目计划实施校舍教学楼、宿舍楼设施改造项目4项，分校区宿舍楼综合楼设施改造3项，合计经费1078.8万元，中医药馆建设装饰1项，经费80万元，通过实施本项目从根本上改变学校办学现状，从硬件上对学校的设施进行升级和改造。满足现代教学标准化需求，提升学校办学条件、提升学校教育环境，从根本上实现学校教育的发展要求。完善现状昌吉职业技术学院分校区的供热、排水管网的使用功能。有利于提升在校师生的工作、学习以及生活环境。提高中医药教学教研水平、提升学院竞争力和知名度，实现促学、促教、促研、服务社会、服务产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CCB708">
            <w:pPr>
              <w:jc w:val="both"/>
            </w:pPr>
            <w:r>
              <w:rPr>
                <w:rFonts w:hint="eastAsia" w:ascii="宋体" w:hAnsi="宋体"/>
                <w:sz w:val="16"/>
                <w:lang w:eastAsia="zh-CN"/>
              </w:rPr>
              <w:t>截至</w:t>
            </w:r>
            <w:r>
              <w:rPr>
                <w:rFonts w:ascii="宋体" w:hAnsi="宋体" w:eastAsia="宋体"/>
                <w:sz w:val="16"/>
              </w:rPr>
              <w:t>2024年12月31日，已完成了宿舍楼设施更新修缮改造项目4项，分校区宿舍楼、综合楼设施改造项目3项，中医药文化馆建设项目1项，项目验收合格率达100%，</w:t>
            </w:r>
            <w:r>
              <w:rPr>
                <w:rFonts w:ascii="宋体" w:hAnsi="宋体" w:eastAsia="宋体"/>
                <w:sz w:val="16"/>
              </w:rPr>
              <w:tab/>
            </w:r>
            <w:r>
              <w:rPr>
                <w:rFonts w:ascii="宋体" w:hAnsi="宋体" w:eastAsia="宋体"/>
                <w:sz w:val="16"/>
              </w:rPr>
              <w:t>学院针对以上基础设施修缮项目进行了全面而细致的工作，目前，这些项目均已完成，并取得了显著成效。这些项目的完成，不仅改善教职工、学生的工作、学习、生活环境，有效保障教育教学秩序的正常进行，还确保校园基础设施的安全，提升师生满意度，满足师生日常生活，同时提升了学院办学实力。</w:t>
            </w:r>
          </w:p>
        </w:tc>
      </w:tr>
      <w:tr w14:paraId="4D1370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0A66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DD7D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9AEC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B43C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B87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3FBB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4CFB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03B5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DEC4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A84C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6D9C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85BA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A4F2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10AC">
            <w:pPr>
              <w:jc w:val="center"/>
            </w:pPr>
            <w:r>
              <w:rPr>
                <w:rFonts w:ascii="宋体" w:hAnsi="宋体" w:eastAsia="宋体"/>
                <w:sz w:val="16"/>
              </w:rPr>
              <w:t>偏差原因分析及改进措施</w:t>
            </w:r>
          </w:p>
        </w:tc>
      </w:tr>
      <w:tr w14:paraId="14266C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A64FB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B9F9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7E3B0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13EF7">
            <w:pPr>
              <w:jc w:val="center"/>
            </w:pPr>
            <w:r>
              <w:rPr>
                <w:rFonts w:ascii="宋体" w:hAnsi="宋体" w:eastAsia="宋体"/>
                <w:sz w:val="16"/>
              </w:rPr>
              <w:t>宿舍楼设施更新修缮改造项目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B60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5CDB9">
            <w:pPr>
              <w:jc w:val="center"/>
            </w:pPr>
            <w:r>
              <w:rPr>
                <w:rFonts w:ascii="宋体" w:hAnsi="宋体" w:eastAsia="宋体"/>
                <w:sz w:val="16"/>
              </w:rPr>
              <w:t>&gt;=4项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8E0EF">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7C0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FCC0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686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F39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253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5B0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425DB">
            <w:pPr>
              <w:jc w:val="center"/>
            </w:pPr>
          </w:p>
        </w:tc>
      </w:tr>
      <w:tr w14:paraId="277FB9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64B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76D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18E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A0640">
            <w:pPr>
              <w:jc w:val="center"/>
            </w:pPr>
            <w:r>
              <w:rPr>
                <w:rFonts w:ascii="宋体" w:hAnsi="宋体" w:eastAsia="宋体"/>
                <w:sz w:val="16"/>
              </w:rPr>
              <w:t>分校区宿舍楼、综合楼设施改造项目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B8C3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1B225">
            <w:pPr>
              <w:jc w:val="center"/>
            </w:pPr>
            <w:r>
              <w:rPr>
                <w:rFonts w:ascii="宋体" w:hAnsi="宋体" w:eastAsia="宋体"/>
                <w:sz w:val="16"/>
              </w:rPr>
              <w:t>&gt;=3项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FF9D">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82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852F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2FA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C2F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629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938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0D539">
            <w:pPr>
              <w:jc w:val="center"/>
            </w:pPr>
          </w:p>
        </w:tc>
      </w:tr>
      <w:tr w14:paraId="6ED765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734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04D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1C1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D81ED">
            <w:pPr>
              <w:jc w:val="center"/>
            </w:pPr>
            <w:r>
              <w:rPr>
                <w:rFonts w:ascii="宋体" w:hAnsi="宋体" w:eastAsia="宋体"/>
                <w:sz w:val="16"/>
              </w:rPr>
              <w:t>中医药文化馆建设项目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54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2038A">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1F33B">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891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25D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57D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531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D32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4F5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61E56">
            <w:pPr>
              <w:jc w:val="center"/>
            </w:pPr>
          </w:p>
        </w:tc>
      </w:tr>
      <w:tr w14:paraId="0C48A8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A1D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8FD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C4C8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D005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D42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A4F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B67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A35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DF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ABA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CD7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687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FFE4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800DE">
            <w:pPr>
              <w:jc w:val="center"/>
            </w:pPr>
          </w:p>
        </w:tc>
      </w:tr>
      <w:tr w14:paraId="330415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66C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E578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F08C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AF8C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D8D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C26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85F64">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72A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2D4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EE1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ED4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5145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FDF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D39B8">
            <w:pPr>
              <w:jc w:val="center"/>
            </w:pPr>
          </w:p>
        </w:tc>
      </w:tr>
      <w:tr w14:paraId="321D68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BFDF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3DEAC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7E347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515C0">
            <w:pPr>
              <w:jc w:val="center"/>
            </w:pPr>
            <w:r>
              <w:rPr>
                <w:rFonts w:ascii="宋体" w:hAnsi="宋体" w:eastAsia="宋体"/>
                <w:sz w:val="16"/>
              </w:rPr>
              <w:t>宿舍楼、综合楼修缮改造费用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00E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3A20E">
            <w:pPr>
              <w:jc w:val="center"/>
            </w:pPr>
            <w:r>
              <w:rPr>
                <w:rFonts w:ascii="宋体" w:hAnsi="宋体" w:eastAsia="宋体"/>
                <w:sz w:val="16"/>
              </w:rPr>
              <w:t>&lt;=957.89万元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8F778">
            <w:pPr>
              <w:jc w:val="center"/>
            </w:pPr>
            <w:r>
              <w:rPr>
                <w:rFonts w:ascii="宋体" w:hAnsi="宋体" w:eastAsia="宋体"/>
                <w:sz w:val="16"/>
              </w:rPr>
              <w:t>=957.89万元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269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C416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47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024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1C8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1C6A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A6EAA">
            <w:pPr>
              <w:jc w:val="center"/>
            </w:pPr>
          </w:p>
        </w:tc>
      </w:tr>
      <w:tr w14:paraId="31A93D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6F4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D27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EBF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C27D4">
            <w:pPr>
              <w:jc w:val="center"/>
            </w:pPr>
            <w:r>
              <w:rPr>
                <w:rFonts w:ascii="宋体" w:hAnsi="宋体" w:eastAsia="宋体"/>
                <w:sz w:val="16"/>
              </w:rPr>
              <w:t>中医药馆建设成本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347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50F3C">
            <w:pPr>
              <w:jc w:val="center"/>
            </w:pPr>
            <w:r>
              <w:rPr>
                <w:rFonts w:ascii="宋体" w:hAnsi="宋体" w:eastAsia="宋体"/>
                <w:sz w:val="16"/>
              </w:rPr>
              <w:t>&lt;=65.97万元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86572">
            <w:pPr>
              <w:jc w:val="center"/>
            </w:pPr>
            <w:r>
              <w:rPr>
                <w:rFonts w:ascii="宋体" w:hAnsi="宋体" w:eastAsia="宋体"/>
                <w:sz w:val="16"/>
              </w:rPr>
              <w:t>=65.97万元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026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1D46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868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01D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DDF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921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B05F">
            <w:pPr>
              <w:jc w:val="center"/>
            </w:pPr>
          </w:p>
        </w:tc>
      </w:tr>
      <w:tr w14:paraId="4BB8DA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FCC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289A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73EC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3BF4E">
            <w:pPr>
              <w:jc w:val="center"/>
            </w:pPr>
            <w:r>
              <w:rPr>
                <w:rFonts w:ascii="宋体" w:hAnsi="宋体" w:eastAsia="宋体"/>
                <w:sz w:val="16"/>
              </w:rPr>
              <w:t>提升学校办学条件、提升学校教育环境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89A0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83D6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5C0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B31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17E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4EC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C9B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F610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9CD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6A95D">
            <w:pPr>
              <w:jc w:val="center"/>
            </w:pPr>
          </w:p>
        </w:tc>
      </w:tr>
      <w:tr w14:paraId="638798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2BE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B1A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63BC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B4FAA">
            <w:pPr>
              <w:jc w:val="center"/>
            </w:pPr>
            <w:r>
              <w:rPr>
                <w:rFonts w:ascii="宋体" w:hAnsi="宋体" w:eastAsia="宋体"/>
                <w:sz w:val="16"/>
              </w:rPr>
              <w:t>教职工满意度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533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4267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87384">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EC505">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7A6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3D3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C6A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5E0D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BD0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E9B23">
            <w:pPr>
              <w:jc w:val="center"/>
            </w:pPr>
            <w:r>
              <w:rPr>
                <w:rFonts w:ascii="宋体" w:hAnsi="宋体" w:eastAsia="宋体"/>
                <w:sz w:val="16"/>
              </w:rPr>
              <w:t>保障教育教学环境，改善教职工、学生的工作、学习、生活环境</w:t>
            </w:r>
          </w:p>
        </w:tc>
      </w:tr>
      <w:tr w14:paraId="6BE34AA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322AE9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B27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BD1B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1AB5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BFB7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F999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B6DD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BF1E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0710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29D4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72761B"/>
        </w:tc>
      </w:tr>
    </w:tbl>
    <w:p w14:paraId="7D926783">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3"/>
        <w:gridCol w:w="626"/>
        <w:gridCol w:w="631"/>
        <w:gridCol w:w="776"/>
        <w:gridCol w:w="776"/>
        <w:gridCol w:w="631"/>
        <w:gridCol w:w="623"/>
        <w:gridCol w:w="623"/>
        <w:gridCol w:w="623"/>
        <w:gridCol w:w="623"/>
        <w:gridCol w:w="630"/>
      </w:tblGrid>
      <w:tr w14:paraId="5483ACFB">
        <w:tblPrEx>
          <w:tblCellMar>
            <w:top w:w="0" w:type="dxa"/>
            <w:left w:w="108" w:type="dxa"/>
            <w:bottom w:w="0" w:type="dxa"/>
            <w:right w:w="108" w:type="dxa"/>
          </w:tblCellMar>
        </w:tblPrEx>
        <w:tc>
          <w:tcPr>
            <w:tcW w:w="8848" w:type="dxa"/>
            <w:gridSpan w:val="14"/>
            <w:vAlign w:val="center"/>
          </w:tcPr>
          <w:p w14:paraId="5DB70A84">
            <w:pPr>
              <w:jc w:val="center"/>
            </w:pPr>
            <w:r>
              <w:rPr>
                <w:rFonts w:ascii="宋体" w:hAnsi="宋体" w:eastAsia="宋体"/>
                <w:sz w:val="24"/>
              </w:rPr>
              <w:t>项目支出绩效自评表</w:t>
            </w:r>
          </w:p>
        </w:tc>
      </w:tr>
      <w:tr w14:paraId="4A1CFF8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5695D7">
            <w:pPr>
              <w:jc w:val="center"/>
            </w:pPr>
            <w:r>
              <w:rPr>
                <w:rFonts w:ascii="宋体" w:hAnsi="宋体" w:eastAsia="宋体"/>
                <w:sz w:val="24"/>
              </w:rPr>
              <w:t>(2024年度)</w:t>
            </w:r>
          </w:p>
        </w:tc>
      </w:tr>
      <w:tr w14:paraId="739F30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0353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F4613F">
            <w:pPr>
              <w:jc w:val="center"/>
            </w:pPr>
            <w:r>
              <w:rPr>
                <w:rFonts w:ascii="宋体" w:hAnsi="宋体" w:eastAsia="宋体"/>
                <w:sz w:val="16"/>
              </w:rPr>
              <w:t>昌吉职业技术学院2024年高职生均经费（全国职业技能大赛暨中职组新型电力系统运行与维护赛项目）</w:t>
            </w:r>
          </w:p>
        </w:tc>
      </w:tr>
      <w:tr w14:paraId="5833BC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F4E0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11C2BC">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54E7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CE6A7A">
            <w:pPr>
              <w:jc w:val="center"/>
            </w:pPr>
            <w:r>
              <w:rPr>
                <w:rFonts w:ascii="宋体" w:hAnsi="宋体" w:eastAsia="宋体"/>
                <w:sz w:val="16"/>
              </w:rPr>
              <w:t>新疆昌吉职业技术学院</w:t>
            </w:r>
          </w:p>
        </w:tc>
      </w:tr>
      <w:tr w14:paraId="693119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2E5C1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6A5F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8F48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D8BE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FD1D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AED4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4EC9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4E1AB">
            <w:pPr>
              <w:jc w:val="center"/>
            </w:pPr>
            <w:r>
              <w:rPr>
                <w:rFonts w:ascii="宋体" w:hAnsi="宋体" w:eastAsia="宋体"/>
                <w:sz w:val="16"/>
              </w:rPr>
              <w:t>得分</w:t>
            </w:r>
          </w:p>
        </w:tc>
      </w:tr>
      <w:tr w14:paraId="29F1DF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6D6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285A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F0C82">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829FD">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91DB3">
            <w:pPr>
              <w:jc w:val="center"/>
            </w:pPr>
            <w:r>
              <w:rPr>
                <w:rFonts w:ascii="宋体" w:hAnsi="宋体" w:eastAsia="宋体"/>
                <w:sz w:val="16"/>
              </w:rPr>
              <w:t>192.38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04FC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5E169">
            <w:pPr>
              <w:jc w:val="center"/>
            </w:pPr>
            <w:r>
              <w:rPr>
                <w:rFonts w:ascii="宋体" w:hAnsi="宋体" w:eastAsia="宋体"/>
                <w:sz w:val="16"/>
              </w:rPr>
              <w:t>96.19%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627B6">
            <w:pPr>
              <w:jc w:val="center"/>
            </w:pPr>
            <w:r>
              <w:rPr>
                <w:rFonts w:ascii="宋体" w:hAnsi="宋体" w:eastAsia="宋体"/>
                <w:sz w:val="16"/>
              </w:rPr>
              <w:t>9.05</w:t>
            </w:r>
          </w:p>
        </w:tc>
      </w:tr>
      <w:tr w14:paraId="520BC1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152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A7E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C40B7">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3873C">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B5B81">
            <w:pPr>
              <w:jc w:val="center"/>
            </w:pPr>
            <w:r>
              <w:rPr>
                <w:rFonts w:ascii="宋体" w:hAnsi="宋体" w:eastAsia="宋体"/>
                <w:sz w:val="16"/>
              </w:rPr>
              <w:t>192.38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5A9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17B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74A54">
            <w:pPr>
              <w:jc w:val="center"/>
            </w:pPr>
            <w:r>
              <w:rPr>
                <w:rFonts w:ascii="宋体" w:hAnsi="宋体" w:eastAsia="宋体"/>
                <w:sz w:val="16"/>
              </w:rPr>
              <w:t>—</w:t>
            </w:r>
          </w:p>
        </w:tc>
      </w:tr>
      <w:tr w14:paraId="13ACFB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078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D6D5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2DC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C8FA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510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D57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929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DD50B">
            <w:pPr>
              <w:jc w:val="center"/>
            </w:pPr>
            <w:r>
              <w:rPr>
                <w:rFonts w:ascii="宋体" w:hAnsi="宋体" w:eastAsia="宋体"/>
                <w:sz w:val="16"/>
              </w:rPr>
              <w:t>—</w:t>
            </w:r>
          </w:p>
        </w:tc>
      </w:tr>
      <w:tr w14:paraId="6CD104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9E5EA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1AAE2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2BE860">
            <w:pPr>
              <w:jc w:val="center"/>
            </w:pPr>
            <w:r>
              <w:rPr>
                <w:rFonts w:ascii="宋体" w:hAnsi="宋体" w:eastAsia="宋体"/>
                <w:sz w:val="16"/>
              </w:rPr>
              <w:t>实际完成情况</w:t>
            </w:r>
          </w:p>
        </w:tc>
      </w:tr>
      <w:tr w14:paraId="796CB5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C321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F4E4CF">
            <w:pPr>
              <w:jc w:val="both"/>
            </w:pPr>
            <w:r>
              <w:rPr>
                <w:rFonts w:ascii="宋体" w:hAnsi="宋体" w:eastAsia="宋体"/>
                <w:sz w:val="16"/>
              </w:rPr>
              <w:t>本项目计划举办全国职业院校技能大赛1次，提升学生实践能力，提升学校办赛水平。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A1544C">
            <w:pPr>
              <w:jc w:val="both"/>
            </w:pPr>
            <w:r>
              <w:rPr>
                <w:rFonts w:hint="eastAsia" w:ascii="宋体" w:hAnsi="宋体"/>
                <w:sz w:val="16"/>
                <w:lang w:eastAsia="zh-CN"/>
              </w:rPr>
              <w:t>截至2024</w:t>
            </w:r>
            <w:r>
              <w:rPr>
                <w:rFonts w:ascii="宋体" w:hAnsi="宋体" w:eastAsia="宋体"/>
                <w:sz w:val="16"/>
              </w:rPr>
              <w:t>年12月31日，我院举办全国技能大赛暨中职组新型电力系统运行与维护赛1次，大赛于2024年12月15日圆满完成，本次大赛各赛项邀请多位国赛专家、裁判对我校进行指导工作，所有赛项技术支持企业均为国赛技术支持厂家，通过本次的办赛，不仅锻炼了学院自身的管理队伍，同时很大程度上提升了学院的办赛和竞赛水平。</w:t>
            </w:r>
          </w:p>
        </w:tc>
      </w:tr>
      <w:tr w14:paraId="515464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648BE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EAED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C800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3650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82B5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946A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BDCB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F1F4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E513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AC5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CD64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F1B1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364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99A5">
            <w:pPr>
              <w:jc w:val="center"/>
            </w:pPr>
            <w:r>
              <w:rPr>
                <w:rFonts w:ascii="宋体" w:hAnsi="宋体" w:eastAsia="宋体"/>
                <w:sz w:val="16"/>
              </w:rPr>
              <w:t>偏差原因分析及改进措施</w:t>
            </w:r>
          </w:p>
        </w:tc>
      </w:tr>
      <w:tr w14:paraId="3E8C98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BD75F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73D38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CEF4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E5FB9">
            <w:pPr>
              <w:jc w:val="center"/>
            </w:pPr>
            <w:r>
              <w:rPr>
                <w:rFonts w:ascii="宋体" w:hAnsi="宋体" w:eastAsia="宋体"/>
                <w:sz w:val="16"/>
              </w:rPr>
              <w:t>举办国赛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C8AC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50BD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8C398">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8CE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A7E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CEA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97E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8DE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004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491F6">
            <w:pPr>
              <w:jc w:val="center"/>
            </w:pPr>
          </w:p>
        </w:tc>
      </w:tr>
      <w:tr w14:paraId="2788B7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88D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EF3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CB50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7F277">
            <w:pPr>
              <w:jc w:val="center"/>
            </w:pPr>
            <w:r>
              <w:rPr>
                <w:rFonts w:ascii="宋体" w:hAnsi="宋体" w:eastAsia="宋体"/>
                <w:sz w:val="16"/>
              </w:rPr>
              <w:t>大赛保障率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EE8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639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F81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D36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36E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C3F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6F8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1E3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124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C8CD8">
            <w:pPr>
              <w:jc w:val="center"/>
            </w:pPr>
          </w:p>
        </w:tc>
      </w:tr>
      <w:tr w14:paraId="4D553F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1FB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631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DA6D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DE88C">
            <w:pPr>
              <w:jc w:val="center"/>
            </w:pPr>
            <w:r>
              <w:rPr>
                <w:rFonts w:ascii="宋体" w:hAnsi="宋体" w:eastAsia="宋体"/>
                <w:sz w:val="16"/>
              </w:rPr>
              <w:t>大赛完成时间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56B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5A7CB">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C4811">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8B6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7AF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4EF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40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27A3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052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086E1">
            <w:pPr>
              <w:jc w:val="center"/>
            </w:pPr>
          </w:p>
        </w:tc>
      </w:tr>
      <w:tr w14:paraId="430E33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BE66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577EE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17675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BDF49">
            <w:pPr>
              <w:jc w:val="center"/>
            </w:pPr>
            <w:r>
              <w:rPr>
                <w:rFonts w:ascii="宋体" w:hAnsi="宋体" w:eastAsia="宋体"/>
                <w:sz w:val="16"/>
              </w:rPr>
              <w:t>国赛运行保障经费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101D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9028B">
            <w:pPr>
              <w:jc w:val="center"/>
            </w:pPr>
            <w:r>
              <w:rPr>
                <w:rFonts w:ascii="宋体" w:hAnsi="宋体" w:eastAsia="宋体"/>
                <w:sz w:val="16"/>
              </w:rPr>
              <w:t>&lt;=179万元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7A115">
            <w:pPr>
              <w:jc w:val="center"/>
            </w:pPr>
            <w:r>
              <w:rPr>
                <w:rFonts w:ascii="宋体" w:hAnsi="宋体" w:eastAsia="宋体"/>
                <w:sz w:val="16"/>
              </w:rPr>
              <w:t>=172.8万元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36758">
            <w:pPr>
              <w:jc w:val="center"/>
            </w:pPr>
            <w:r>
              <w:rPr>
                <w:rFonts w:ascii="宋体" w:hAnsi="宋体" w:eastAsia="宋体"/>
                <w:sz w:val="16"/>
              </w:rPr>
              <w:t>96.54%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72B97">
            <w:pPr>
              <w:jc w:val="center"/>
            </w:pPr>
            <w:r>
              <w:rPr>
                <w:rFonts w:ascii="宋体" w:hAnsi="宋体" w:eastAsia="宋体"/>
                <w:sz w:val="16"/>
              </w:rPr>
              <w:t>13.7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355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973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AEA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BAF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9C9FA">
            <w:pPr>
              <w:jc w:val="center"/>
            </w:pPr>
            <w:r>
              <w:rPr>
                <w:rFonts w:ascii="宋体" w:hAnsi="宋体" w:eastAsia="宋体"/>
                <w:sz w:val="16"/>
              </w:rPr>
              <w:t>大赛运行耗材采购预期与实际采购存在差异。</w:t>
            </w:r>
          </w:p>
        </w:tc>
      </w:tr>
      <w:tr w14:paraId="5F6691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EBC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740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1C67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D0A3B">
            <w:pPr>
              <w:jc w:val="center"/>
            </w:pPr>
            <w:r>
              <w:rPr>
                <w:rFonts w:ascii="宋体" w:hAnsi="宋体" w:eastAsia="宋体"/>
                <w:sz w:val="16"/>
              </w:rPr>
              <w:t>国赛劳务经费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469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AA5C5">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6B6D9">
            <w:pPr>
              <w:jc w:val="center"/>
            </w:pPr>
            <w:r>
              <w:rPr>
                <w:rFonts w:ascii="宋体" w:hAnsi="宋体" w:eastAsia="宋体"/>
                <w:sz w:val="16"/>
              </w:rPr>
              <w:t>=19.58万元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9A37A">
            <w:pPr>
              <w:jc w:val="center"/>
            </w:pPr>
            <w:r>
              <w:rPr>
                <w:rFonts w:ascii="宋体" w:hAnsi="宋体" w:eastAsia="宋体"/>
                <w:sz w:val="16"/>
              </w:rPr>
              <w:t>93.24%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5899F">
            <w:pPr>
              <w:jc w:val="center"/>
            </w:pPr>
            <w:r>
              <w:rPr>
                <w:rFonts w:ascii="宋体" w:hAnsi="宋体" w:eastAsia="宋体"/>
                <w:sz w:val="16"/>
              </w:rPr>
              <w:t>4.15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83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D3A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936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31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C100B">
            <w:pPr>
              <w:jc w:val="center"/>
            </w:pPr>
            <w:r>
              <w:rPr>
                <w:rFonts w:ascii="宋体" w:hAnsi="宋体" w:eastAsia="宋体"/>
                <w:sz w:val="16"/>
              </w:rPr>
              <w:t>保障大赛劳务经费预算与实际支出有差异。</w:t>
            </w:r>
          </w:p>
        </w:tc>
      </w:tr>
      <w:tr w14:paraId="44DE28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A38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302E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0B55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E1741">
            <w:pPr>
              <w:jc w:val="center"/>
            </w:pPr>
            <w:r>
              <w:rPr>
                <w:rFonts w:ascii="宋体" w:hAnsi="宋体" w:eastAsia="宋体"/>
                <w:sz w:val="16"/>
              </w:rPr>
              <w:t>提升学生实践能力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7E1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6F83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442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603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7D71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DA2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EC5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7DEC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33A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B5E64">
            <w:pPr>
              <w:jc w:val="center"/>
            </w:pPr>
          </w:p>
        </w:tc>
      </w:tr>
      <w:tr w14:paraId="1821B7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F0D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0C3E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8290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28BBC">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36C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F930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5AB85">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3D8E8">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63E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1B6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853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EAA7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1D8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5C429">
            <w:pPr>
              <w:jc w:val="center"/>
            </w:pPr>
            <w:r>
              <w:rPr>
                <w:rFonts w:ascii="宋体" w:hAnsi="宋体" w:eastAsia="宋体"/>
                <w:sz w:val="16"/>
              </w:rPr>
              <w:t>通过大赛提升了学院的办赛和竞赛水平，提高了学生参赛积极性</w:t>
            </w:r>
          </w:p>
        </w:tc>
      </w:tr>
      <w:tr w14:paraId="1C152AA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47BF6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48D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FDFE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FE34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E856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DDDCA">
            <w:pPr>
              <w:jc w:val="center"/>
            </w:pPr>
            <w:r>
              <w:rPr>
                <w:rFonts w:ascii="宋体" w:hAnsi="宋体" w:eastAsia="宋体"/>
                <w:sz w:val="16"/>
              </w:rPr>
              <w:t>96.90分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4DF1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D617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B23C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9FF9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933B57"/>
        </w:tc>
      </w:tr>
    </w:tbl>
    <w:p w14:paraId="0447747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68"/>
        <w:gridCol w:w="496"/>
        <w:gridCol w:w="632"/>
        <w:gridCol w:w="632"/>
        <w:gridCol w:w="696"/>
        <w:gridCol w:w="696"/>
        <w:gridCol w:w="632"/>
        <w:gridCol w:w="632"/>
        <w:gridCol w:w="632"/>
        <w:gridCol w:w="579"/>
        <w:gridCol w:w="685"/>
      </w:tblGrid>
      <w:tr w14:paraId="2CEEE53D">
        <w:tc>
          <w:tcPr>
            <w:tcW w:w="8976" w:type="dxa"/>
            <w:gridSpan w:val="14"/>
            <w:vAlign w:val="center"/>
          </w:tcPr>
          <w:p w14:paraId="177B37FF">
            <w:pPr>
              <w:jc w:val="center"/>
            </w:pPr>
            <w:r>
              <w:rPr>
                <w:rFonts w:ascii="宋体" w:hAnsi="宋体" w:eastAsia="宋体"/>
                <w:sz w:val="24"/>
              </w:rPr>
              <w:t>项目支出绩效自评表</w:t>
            </w:r>
          </w:p>
        </w:tc>
      </w:tr>
      <w:tr w14:paraId="05BB53B7">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ED4FA3">
            <w:pPr>
              <w:jc w:val="center"/>
            </w:pPr>
            <w:r>
              <w:rPr>
                <w:rFonts w:ascii="宋体" w:hAnsi="宋体" w:eastAsia="宋体"/>
                <w:sz w:val="24"/>
              </w:rPr>
              <w:t>(2024年度)</w:t>
            </w:r>
          </w:p>
        </w:tc>
      </w:tr>
      <w:tr w14:paraId="1E4B23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AACC9">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38EB31">
            <w:pPr>
              <w:jc w:val="center"/>
            </w:pPr>
            <w:r>
              <w:rPr>
                <w:rFonts w:ascii="宋体" w:hAnsi="宋体" w:eastAsia="宋体"/>
                <w:sz w:val="16"/>
              </w:rPr>
              <w:t>昌吉职业技术学院学生资助补助经费（中专助学金）</w:t>
            </w:r>
          </w:p>
        </w:tc>
      </w:tr>
      <w:tr w14:paraId="40C466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7ED06">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7B13FC">
            <w:pPr>
              <w:jc w:val="center"/>
            </w:pPr>
            <w:r>
              <w:rPr>
                <w:rFonts w:hint="eastAsia" w:ascii="宋体" w:hAnsi="宋体" w:eastAsia="宋体"/>
                <w:sz w:val="16"/>
              </w:rPr>
              <w:t>昌吉回族自治州</w:t>
            </w:r>
            <w:r>
              <w:rPr>
                <w:rFonts w:ascii="宋体" w:hAnsi="宋体" w:eastAsia="宋体"/>
                <w:sz w:val="16"/>
              </w:rPr>
              <w:t>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2BDB1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4E00E5">
            <w:pPr>
              <w:jc w:val="center"/>
            </w:pPr>
            <w:r>
              <w:rPr>
                <w:rFonts w:ascii="宋体" w:hAnsi="宋体" w:eastAsia="宋体"/>
                <w:sz w:val="16"/>
              </w:rPr>
              <w:t>新疆昌吉职业技术学院</w:t>
            </w:r>
          </w:p>
        </w:tc>
      </w:tr>
      <w:tr w14:paraId="307B53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73898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44AF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9DDB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8F456">
            <w:pPr>
              <w:jc w:val="center"/>
            </w:pPr>
            <w:r>
              <w:rPr>
                <w:rFonts w:ascii="宋体" w:hAnsi="宋体" w:eastAsia="宋体"/>
                <w:sz w:val="16"/>
              </w:rPr>
              <w:t>全年预算数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1B90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FC366">
            <w:pPr>
              <w:jc w:val="center"/>
            </w:pPr>
            <w:r>
              <w:rPr>
                <w:rFonts w:ascii="宋体" w:hAnsi="宋体" w:eastAsia="宋体"/>
                <w:sz w:val="16"/>
              </w:rPr>
              <w:t>分值</w:t>
            </w:r>
          </w:p>
        </w:tc>
        <w:tc>
          <w:tcPr>
            <w:tcW w:w="12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A8900">
            <w:pPr>
              <w:jc w:val="center"/>
            </w:pPr>
            <w:r>
              <w:rPr>
                <w:rFonts w:ascii="宋体" w:hAnsi="宋体" w:eastAsia="宋体"/>
                <w:sz w:val="16"/>
              </w:rPr>
              <w:t>执行率</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0264CA29">
            <w:pPr>
              <w:jc w:val="center"/>
            </w:pPr>
            <w:r>
              <w:rPr>
                <w:rFonts w:ascii="宋体" w:hAnsi="宋体" w:eastAsia="宋体"/>
                <w:sz w:val="16"/>
              </w:rPr>
              <w:t>得分</w:t>
            </w:r>
          </w:p>
        </w:tc>
      </w:tr>
      <w:tr w14:paraId="0BE3D0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2D8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79CF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CC08F">
            <w:pPr>
              <w:jc w:val="center"/>
            </w:pPr>
            <w:r>
              <w:rPr>
                <w:rFonts w:ascii="宋体" w:hAnsi="宋体" w:eastAsia="宋体"/>
                <w:sz w:val="16"/>
              </w:rPr>
              <w:t>43.52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F3DB7">
            <w:pPr>
              <w:jc w:val="center"/>
            </w:pPr>
            <w:r>
              <w:rPr>
                <w:rFonts w:ascii="宋体" w:hAnsi="宋体" w:eastAsia="宋体"/>
                <w:sz w:val="16"/>
              </w:rPr>
              <w:t>48.72</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B13E6">
            <w:pPr>
              <w:jc w:val="center"/>
            </w:pPr>
            <w:r>
              <w:rPr>
                <w:rFonts w:ascii="宋体" w:hAnsi="宋体" w:eastAsia="宋体"/>
                <w:sz w:val="16"/>
              </w:rPr>
              <w:t>48.70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965C7">
            <w:pPr>
              <w:jc w:val="center"/>
            </w:pPr>
            <w:r>
              <w:rPr>
                <w:rFonts w:ascii="宋体" w:hAnsi="宋体" w:eastAsia="宋体"/>
                <w:sz w:val="16"/>
              </w:rPr>
              <w:t>10</w:t>
            </w:r>
          </w:p>
        </w:tc>
        <w:tc>
          <w:tcPr>
            <w:tcW w:w="12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D1B4B">
            <w:pPr>
              <w:jc w:val="center"/>
            </w:pPr>
            <w:r>
              <w:rPr>
                <w:rFonts w:ascii="宋体" w:hAnsi="宋体" w:eastAsia="宋体"/>
                <w:sz w:val="16"/>
              </w:rPr>
              <w:t>99.96%</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56C8D7BA">
            <w:pPr>
              <w:jc w:val="center"/>
            </w:pPr>
            <w:r>
              <w:rPr>
                <w:rFonts w:ascii="宋体" w:hAnsi="宋体" w:eastAsia="宋体"/>
                <w:sz w:val="16"/>
              </w:rPr>
              <w:t>10.00</w:t>
            </w:r>
          </w:p>
        </w:tc>
      </w:tr>
      <w:tr w14:paraId="3C3E1F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B87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E44F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85EBD">
            <w:pPr>
              <w:jc w:val="center"/>
            </w:pPr>
            <w:r>
              <w:rPr>
                <w:rFonts w:ascii="宋体" w:hAnsi="宋体" w:eastAsia="宋体"/>
                <w:sz w:val="16"/>
              </w:rPr>
              <w:t>43.52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D720C">
            <w:pPr>
              <w:jc w:val="center"/>
            </w:pPr>
            <w:r>
              <w:rPr>
                <w:rFonts w:ascii="宋体" w:hAnsi="宋体" w:eastAsia="宋体"/>
                <w:sz w:val="16"/>
              </w:rPr>
              <w:t>48.72</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F417F">
            <w:pPr>
              <w:jc w:val="center"/>
            </w:pPr>
            <w:r>
              <w:rPr>
                <w:rFonts w:ascii="宋体" w:hAnsi="宋体" w:eastAsia="宋体"/>
                <w:sz w:val="16"/>
              </w:rPr>
              <w:t>48.70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C0C95">
            <w:pPr>
              <w:jc w:val="center"/>
            </w:pPr>
            <w:r>
              <w:rPr>
                <w:rFonts w:ascii="宋体" w:hAnsi="宋体" w:eastAsia="宋体"/>
                <w:sz w:val="16"/>
              </w:rPr>
              <w:t>—</w:t>
            </w:r>
          </w:p>
        </w:tc>
        <w:tc>
          <w:tcPr>
            <w:tcW w:w="12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85834">
            <w:pPr>
              <w:jc w:val="center"/>
            </w:pPr>
            <w:r>
              <w:rPr>
                <w:rFonts w:ascii="宋体" w:hAnsi="宋体" w:eastAsia="宋体"/>
                <w:sz w:val="16"/>
              </w:rPr>
              <w:t>—</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1B6A8478">
            <w:pPr>
              <w:jc w:val="center"/>
            </w:pPr>
            <w:r>
              <w:rPr>
                <w:rFonts w:ascii="宋体" w:hAnsi="宋体" w:eastAsia="宋体"/>
                <w:sz w:val="16"/>
              </w:rPr>
              <w:t>—</w:t>
            </w:r>
          </w:p>
        </w:tc>
      </w:tr>
      <w:tr w14:paraId="63E093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9EE8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12FB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E3D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9413E">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CFF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F7B79">
            <w:pPr>
              <w:jc w:val="center"/>
            </w:pPr>
            <w:r>
              <w:rPr>
                <w:rFonts w:ascii="宋体" w:hAnsi="宋体" w:eastAsia="宋体"/>
                <w:sz w:val="16"/>
              </w:rPr>
              <w:t>—</w:t>
            </w:r>
          </w:p>
        </w:tc>
        <w:tc>
          <w:tcPr>
            <w:tcW w:w="12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5FA6D">
            <w:pPr>
              <w:jc w:val="center"/>
            </w:pPr>
            <w:r>
              <w:rPr>
                <w:rFonts w:ascii="宋体" w:hAnsi="宋体" w:eastAsia="宋体"/>
                <w:sz w:val="16"/>
              </w:rPr>
              <w:t>—</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7E63E0C9">
            <w:pPr>
              <w:jc w:val="center"/>
            </w:pPr>
            <w:r>
              <w:rPr>
                <w:rFonts w:ascii="宋体" w:hAnsi="宋体" w:eastAsia="宋体"/>
                <w:sz w:val="16"/>
              </w:rPr>
              <w:t>—</w:t>
            </w:r>
          </w:p>
        </w:tc>
      </w:tr>
      <w:tr w14:paraId="7B85AA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44D6B">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8E33AF">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F54B39">
            <w:pPr>
              <w:jc w:val="center"/>
            </w:pPr>
            <w:r>
              <w:rPr>
                <w:rFonts w:ascii="宋体" w:hAnsi="宋体" w:eastAsia="宋体"/>
                <w:sz w:val="16"/>
              </w:rPr>
              <w:t>实际完成情况</w:t>
            </w:r>
          </w:p>
        </w:tc>
      </w:tr>
      <w:tr w14:paraId="0C067E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1031B"/>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E31A12">
            <w:pPr>
              <w:jc w:val="both"/>
            </w:pPr>
            <w:r>
              <w:rPr>
                <w:rFonts w:ascii="宋体" w:hAnsi="宋体" w:eastAsia="宋体"/>
                <w:sz w:val="16"/>
              </w:rPr>
              <w:t>中等职业学校要对享受免住宿费和教材费补助政策的</w:t>
            </w:r>
            <w:r>
              <w:rPr>
                <w:rFonts w:hint="eastAsia" w:ascii="宋体" w:hAnsi="宋体"/>
                <w:sz w:val="16"/>
                <w:lang w:eastAsia="zh-CN"/>
              </w:rPr>
              <w:t>学生</w:t>
            </w:r>
            <w:r>
              <w:rPr>
                <w:rFonts w:ascii="宋体" w:hAnsi="宋体" w:eastAsia="宋体"/>
                <w:sz w:val="16"/>
              </w:rPr>
              <w:t>进行毕业跟踪，学生建立毕业生就业统计和跟踪第十一条各级财政、教育、人力资源和社会保障部门应当加强免住宿费、教材费补助资金的监督检查和绩效管理，建立健全全过程预算绩效管理机制，不断提高资金使用效益，并按照规定做好信息公开工作。免住宿费和教材费应建立“谁使用、谁负责”的责任机制。各级财政、教育、人力资源和社会保障等部门要严格管理，加强监督，定期组织检查，目标1：中职学生各项国家资助政策按规定得到落实。 目标2：教育公平显著提高，满足家庭经济困难学生基本学习生活需要。 目标3：维护学校正常运转，帮助困难学生顺利完成学业。惠及资助学生487人，资助标准2000元每生每年。</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84E091">
            <w:pPr>
              <w:jc w:val="both"/>
            </w:pPr>
            <w:r>
              <w:rPr>
                <w:rFonts w:hint="eastAsia" w:ascii="宋体" w:hAnsi="宋体"/>
                <w:sz w:val="16"/>
                <w:lang w:eastAsia="zh-CN"/>
              </w:rPr>
              <w:t>截至</w:t>
            </w:r>
            <w:r>
              <w:rPr>
                <w:rFonts w:ascii="宋体" w:hAnsi="宋体" w:eastAsia="宋体"/>
                <w:sz w:val="16"/>
              </w:rPr>
              <w:t>2024年12月31日，本项目已完成中</w:t>
            </w:r>
            <w:r>
              <w:rPr>
                <w:rFonts w:hint="eastAsia" w:ascii="宋体" w:hAnsi="宋体"/>
                <w:sz w:val="16"/>
                <w:lang w:eastAsia="zh-CN"/>
              </w:rPr>
              <w:t>等</w:t>
            </w:r>
            <w:r>
              <w:rPr>
                <w:rFonts w:ascii="宋体" w:hAnsi="宋体" w:eastAsia="宋体"/>
                <w:sz w:val="16"/>
              </w:rPr>
              <w:t>职业教育国家助学金人数487人，助学金发放准确率达100%，严格按照中等职业教育本专科国家助学金资助标准0.2万元/生/年发放，有效满足家庭经济困难学生基本学生生活需要，维护了学校正常运转，帮助困难学生顺利完成了学业。</w:t>
            </w:r>
          </w:p>
        </w:tc>
      </w:tr>
      <w:tr w14:paraId="0DB767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1290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811A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9B189">
            <w:pPr>
              <w:jc w:val="center"/>
            </w:pPr>
            <w:r>
              <w:rPr>
                <w:rFonts w:ascii="宋体" w:hAnsi="宋体" w:eastAsia="宋体"/>
                <w:sz w:val="16"/>
              </w:rPr>
              <w:t>二级指标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1A973670">
            <w:pPr>
              <w:jc w:val="center"/>
            </w:pPr>
            <w:r>
              <w:rPr>
                <w:rFonts w:ascii="宋体" w:hAnsi="宋体" w:eastAsia="宋体"/>
                <w:sz w:val="16"/>
              </w:rPr>
              <w:t>三级指标</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688A626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26D5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116AE">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5074D2">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83F77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DE8B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DD4F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645F7">
            <w:pPr>
              <w:jc w:val="center"/>
            </w:pPr>
            <w:r>
              <w:rPr>
                <w:rFonts w:ascii="宋体" w:hAnsi="宋体" w:eastAsia="宋体"/>
                <w:sz w:val="16"/>
              </w:rPr>
              <w:t>赋分规则</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0C354E0B">
            <w:pPr>
              <w:jc w:val="center"/>
            </w:pPr>
            <w:r>
              <w:rPr>
                <w:rFonts w:ascii="宋体" w:hAnsi="宋体" w:eastAsia="宋体"/>
                <w:sz w:val="16"/>
              </w:rPr>
              <w:t>佐证资料</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67F76740">
            <w:pPr>
              <w:jc w:val="center"/>
            </w:pPr>
            <w:r>
              <w:rPr>
                <w:rFonts w:ascii="宋体" w:hAnsi="宋体" w:eastAsia="宋体"/>
                <w:sz w:val="16"/>
              </w:rPr>
              <w:t>偏差原因分析及改进措施</w:t>
            </w:r>
          </w:p>
        </w:tc>
      </w:tr>
      <w:tr w14:paraId="730C27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207DF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4B957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56BA8">
            <w:pPr>
              <w:jc w:val="center"/>
            </w:pPr>
            <w:r>
              <w:rPr>
                <w:rFonts w:ascii="宋体" w:hAnsi="宋体" w:eastAsia="宋体"/>
                <w:sz w:val="16"/>
              </w:rPr>
              <w:t>数量指标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3D193277">
            <w:pPr>
              <w:jc w:val="center"/>
            </w:pPr>
            <w:r>
              <w:rPr>
                <w:rFonts w:ascii="宋体" w:hAnsi="宋体" w:eastAsia="宋体"/>
                <w:sz w:val="16"/>
              </w:rPr>
              <w:t>中</w:t>
            </w:r>
            <w:r>
              <w:rPr>
                <w:rFonts w:hint="eastAsia" w:ascii="宋体" w:hAnsi="宋体"/>
                <w:sz w:val="16"/>
                <w:lang w:eastAsia="zh-CN"/>
              </w:rPr>
              <w:t>等</w:t>
            </w:r>
            <w:r>
              <w:rPr>
                <w:rFonts w:ascii="宋体" w:hAnsi="宋体" w:eastAsia="宋体"/>
                <w:sz w:val="16"/>
              </w:rPr>
              <w:t>职业教育国家助学金人数</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42787E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E7AF1">
            <w:pPr>
              <w:jc w:val="center"/>
            </w:pPr>
            <w:r>
              <w:rPr>
                <w:rFonts w:ascii="宋体" w:hAnsi="宋体" w:eastAsia="宋体"/>
                <w:sz w:val="16"/>
              </w:rPr>
              <w:t>&gt;=487人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A864C">
            <w:pPr>
              <w:jc w:val="center"/>
            </w:pPr>
            <w:r>
              <w:rPr>
                <w:rFonts w:ascii="宋体" w:hAnsi="宋体" w:eastAsia="宋体"/>
                <w:sz w:val="16"/>
              </w:rPr>
              <w:t>=487人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CAEE1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6C1B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65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4A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8AB07">
            <w:pPr>
              <w:jc w:val="center"/>
            </w:pPr>
            <w:r>
              <w:rPr>
                <w:rFonts w:ascii="宋体" w:hAnsi="宋体" w:eastAsia="宋体"/>
                <w:sz w:val="16"/>
              </w:rPr>
              <w:t>按照完成比例赋分</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55339BAA">
            <w:pPr>
              <w:jc w:val="center"/>
            </w:pPr>
            <w:r>
              <w:rPr>
                <w:rFonts w:ascii="宋体" w:hAnsi="宋体" w:eastAsia="宋体"/>
                <w:sz w:val="16"/>
              </w:rPr>
              <w:t>原始凭证</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4C55DF07">
            <w:pPr>
              <w:jc w:val="center"/>
            </w:pPr>
          </w:p>
        </w:tc>
      </w:tr>
      <w:tr w14:paraId="6FE82A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194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77C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4EF32">
            <w:pPr>
              <w:jc w:val="center"/>
            </w:pPr>
            <w:r>
              <w:rPr>
                <w:rFonts w:ascii="宋体" w:hAnsi="宋体" w:eastAsia="宋体"/>
                <w:sz w:val="16"/>
              </w:rPr>
              <w:t>质量指标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51C926AC">
            <w:pPr>
              <w:jc w:val="center"/>
            </w:pPr>
            <w:r>
              <w:rPr>
                <w:rFonts w:ascii="宋体" w:hAnsi="宋体" w:eastAsia="宋体"/>
                <w:sz w:val="16"/>
              </w:rPr>
              <w:t>助学金发放准确率（%）</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573DF2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800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F51C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2396F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BAB4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9A1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62D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07CC2">
            <w:pPr>
              <w:jc w:val="center"/>
            </w:pPr>
            <w:r>
              <w:rPr>
                <w:rFonts w:ascii="宋体" w:hAnsi="宋体" w:eastAsia="宋体"/>
                <w:sz w:val="16"/>
              </w:rPr>
              <w:t>按照完成比例赋分</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058166A8">
            <w:pPr>
              <w:jc w:val="center"/>
            </w:pPr>
            <w:r>
              <w:rPr>
                <w:rFonts w:ascii="宋体" w:hAnsi="宋体" w:eastAsia="宋体"/>
                <w:sz w:val="16"/>
              </w:rPr>
              <w:t>原始凭证</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48B90A4E">
            <w:pPr>
              <w:jc w:val="center"/>
            </w:pPr>
          </w:p>
        </w:tc>
      </w:tr>
      <w:tr w14:paraId="106512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BA9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139A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F8CD8D">
            <w:pPr>
              <w:jc w:val="center"/>
            </w:pPr>
            <w:r>
              <w:rPr>
                <w:rFonts w:ascii="宋体" w:hAnsi="宋体" w:eastAsia="宋体"/>
                <w:sz w:val="16"/>
              </w:rPr>
              <w:t>时效指标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0DAAA750">
            <w:pPr>
              <w:jc w:val="center"/>
            </w:pPr>
            <w:r>
              <w:rPr>
                <w:rFonts w:ascii="宋体" w:hAnsi="宋体" w:eastAsia="宋体"/>
                <w:sz w:val="16"/>
              </w:rPr>
              <w:t>项目完成时间</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7C8237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8BA9E">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2C383">
            <w:pPr>
              <w:jc w:val="center"/>
            </w:pPr>
            <w:r>
              <w:rPr>
                <w:rFonts w:ascii="宋体" w:hAnsi="宋体" w:eastAsia="宋体"/>
                <w:sz w:val="16"/>
              </w:rPr>
              <w:t>=2024年12月20日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028A0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8555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B16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D31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E6915">
            <w:pPr>
              <w:jc w:val="center"/>
            </w:pPr>
            <w:r>
              <w:rPr>
                <w:rFonts w:ascii="宋体" w:hAnsi="宋体" w:eastAsia="宋体"/>
                <w:sz w:val="16"/>
              </w:rPr>
              <w:t>按照完成比例赋分</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251046AF">
            <w:pPr>
              <w:jc w:val="center"/>
            </w:pPr>
            <w:r>
              <w:rPr>
                <w:rFonts w:ascii="宋体" w:hAnsi="宋体" w:eastAsia="宋体"/>
                <w:sz w:val="16"/>
              </w:rPr>
              <w:t>原始凭证</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1C374DDF">
            <w:pPr>
              <w:jc w:val="center"/>
            </w:pPr>
          </w:p>
        </w:tc>
      </w:tr>
      <w:tr w14:paraId="72A809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CE0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C8B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077AE"/>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3C0C07E4">
            <w:pPr>
              <w:jc w:val="center"/>
            </w:pPr>
            <w:r>
              <w:rPr>
                <w:rFonts w:ascii="宋体" w:hAnsi="宋体" w:eastAsia="宋体"/>
                <w:sz w:val="16"/>
              </w:rPr>
              <w:t>资金发放及时率（%）</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422CC0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AF1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90CB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AFCE5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226D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C61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EAF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B7C48">
            <w:pPr>
              <w:jc w:val="center"/>
            </w:pPr>
            <w:r>
              <w:rPr>
                <w:rFonts w:ascii="宋体" w:hAnsi="宋体" w:eastAsia="宋体"/>
                <w:sz w:val="16"/>
              </w:rPr>
              <w:t>按照完成比例赋分</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55788A6E">
            <w:pPr>
              <w:jc w:val="center"/>
            </w:pPr>
            <w:r>
              <w:rPr>
                <w:rFonts w:ascii="宋体" w:hAnsi="宋体" w:eastAsia="宋体"/>
                <w:sz w:val="16"/>
              </w:rPr>
              <w:t>原始凭证</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5F679467">
            <w:pPr>
              <w:jc w:val="center"/>
            </w:pPr>
          </w:p>
        </w:tc>
      </w:tr>
      <w:tr w14:paraId="6B8B1D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5DF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3DEC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2931B">
            <w:pPr>
              <w:jc w:val="center"/>
            </w:pPr>
            <w:r>
              <w:rPr>
                <w:rFonts w:ascii="宋体" w:hAnsi="宋体" w:eastAsia="宋体"/>
                <w:sz w:val="16"/>
              </w:rPr>
              <w:t>经济成本指标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36D6F9DA">
            <w:pPr>
              <w:jc w:val="center"/>
            </w:pPr>
            <w:r>
              <w:rPr>
                <w:rFonts w:ascii="宋体" w:hAnsi="宋体" w:eastAsia="宋体"/>
                <w:sz w:val="16"/>
              </w:rPr>
              <w:t>中等职业教育本专科国家助学金资助标准</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3F56CE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4514">
            <w:pPr>
              <w:jc w:val="center"/>
            </w:pPr>
            <w:r>
              <w:rPr>
                <w:rFonts w:ascii="宋体" w:hAnsi="宋体" w:eastAsia="宋体"/>
                <w:sz w:val="16"/>
              </w:rPr>
              <w:t>&lt;=0.2万元/生/年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D0895">
            <w:pPr>
              <w:jc w:val="center"/>
            </w:pPr>
            <w:r>
              <w:rPr>
                <w:rFonts w:ascii="宋体" w:hAnsi="宋体" w:eastAsia="宋体"/>
                <w:sz w:val="16"/>
              </w:rPr>
              <w:t>=0.2万元/生/年</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F32A6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20E35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3DE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CEE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8C378">
            <w:pPr>
              <w:jc w:val="center"/>
            </w:pPr>
            <w:r>
              <w:rPr>
                <w:rFonts w:ascii="宋体" w:hAnsi="宋体" w:eastAsia="宋体"/>
                <w:sz w:val="16"/>
              </w:rPr>
              <w:t>按照完成比例赋分</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1BECD5DD">
            <w:pPr>
              <w:jc w:val="center"/>
            </w:pPr>
            <w:r>
              <w:rPr>
                <w:rFonts w:ascii="宋体" w:hAnsi="宋体" w:eastAsia="宋体"/>
                <w:sz w:val="16"/>
              </w:rPr>
              <w:t>正式材料</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150DE560">
            <w:pPr>
              <w:jc w:val="center"/>
            </w:pPr>
          </w:p>
        </w:tc>
      </w:tr>
      <w:tr w14:paraId="7B9DF0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843F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832DD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EBBAB">
            <w:pPr>
              <w:jc w:val="center"/>
            </w:pPr>
            <w:r>
              <w:rPr>
                <w:rFonts w:ascii="宋体" w:hAnsi="宋体" w:eastAsia="宋体"/>
                <w:sz w:val="16"/>
              </w:rPr>
              <w:t>经济效益指标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1A772D8E">
            <w:pPr>
              <w:jc w:val="center"/>
            </w:pPr>
            <w:r>
              <w:rPr>
                <w:rFonts w:ascii="宋体" w:hAnsi="宋体" w:eastAsia="宋体"/>
                <w:sz w:val="16"/>
              </w:rPr>
              <w:t>家庭经济困难学生的生活负担</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363BA3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238E">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AC9B5">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3EA7C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BAC0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ED1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A09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23309">
            <w:pPr>
              <w:jc w:val="center"/>
            </w:pPr>
            <w:r>
              <w:rPr>
                <w:rFonts w:ascii="宋体" w:hAnsi="宋体" w:eastAsia="宋体"/>
                <w:sz w:val="16"/>
              </w:rPr>
              <w:t>直接赋分</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0DA19CBA">
            <w:pPr>
              <w:jc w:val="center"/>
            </w:pPr>
            <w:r>
              <w:rPr>
                <w:rFonts w:ascii="宋体" w:hAnsi="宋体" w:eastAsia="宋体"/>
                <w:sz w:val="16"/>
              </w:rPr>
              <w:t>说明材料</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4624D7E5">
            <w:pPr>
              <w:jc w:val="center"/>
            </w:pPr>
          </w:p>
        </w:tc>
      </w:tr>
      <w:tr w14:paraId="4647E0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F87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589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66291">
            <w:pPr>
              <w:jc w:val="center"/>
            </w:pPr>
            <w:r>
              <w:rPr>
                <w:rFonts w:ascii="宋体" w:hAnsi="宋体" w:eastAsia="宋体"/>
                <w:sz w:val="16"/>
              </w:rPr>
              <w:t>社会效益指标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04D7C164">
            <w:pPr>
              <w:jc w:val="center"/>
            </w:pPr>
            <w:r>
              <w:rPr>
                <w:rFonts w:ascii="宋体" w:hAnsi="宋体" w:eastAsia="宋体"/>
                <w:sz w:val="16"/>
              </w:rPr>
              <w:t>中等教育公平程度</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3DAB3E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B9FE">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BE0CF">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303D1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AEE3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4FE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F30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789D9">
            <w:pPr>
              <w:jc w:val="center"/>
            </w:pPr>
            <w:r>
              <w:rPr>
                <w:rFonts w:ascii="宋体" w:hAnsi="宋体" w:eastAsia="宋体"/>
                <w:sz w:val="16"/>
              </w:rPr>
              <w:t>直接赋分</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26D629EC">
            <w:pPr>
              <w:jc w:val="center"/>
            </w:pPr>
            <w:r>
              <w:rPr>
                <w:rFonts w:ascii="宋体" w:hAnsi="宋体" w:eastAsia="宋体"/>
                <w:sz w:val="16"/>
              </w:rPr>
              <w:t>说明材料</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35F0B502">
            <w:pPr>
              <w:jc w:val="center"/>
            </w:pPr>
          </w:p>
        </w:tc>
      </w:tr>
      <w:tr w14:paraId="54031A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60D9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2822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BDA1A">
            <w:pPr>
              <w:jc w:val="center"/>
            </w:pPr>
            <w:r>
              <w:rPr>
                <w:rFonts w:ascii="宋体" w:hAnsi="宋体" w:eastAsia="宋体"/>
                <w:sz w:val="16"/>
              </w:rPr>
              <w:t>满意度指标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054D2F63">
            <w:pPr>
              <w:jc w:val="center"/>
            </w:pPr>
            <w:r>
              <w:rPr>
                <w:rFonts w:ascii="宋体" w:hAnsi="宋体" w:eastAsia="宋体"/>
                <w:sz w:val="16"/>
              </w:rPr>
              <w:t>学生满意度（%）</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3F75CE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283C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B0CCB">
            <w:pPr>
              <w:jc w:val="center"/>
            </w:pPr>
            <w:r>
              <w:rPr>
                <w:rFonts w:ascii="宋体" w:hAnsi="宋体" w:eastAsia="宋体"/>
                <w:sz w:val="16"/>
              </w:rPr>
              <w: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59FA64">
            <w:pPr>
              <w:jc w:val="center"/>
            </w:pPr>
            <w:r>
              <w:rPr>
                <w:rFonts w:ascii="宋体" w:hAnsi="宋体" w:eastAsia="宋体"/>
                <w:sz w:val="16"/>
              </w:rPr>
              <w:t>105.5%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8DC0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934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52E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01C50">
            <w:pPr>
              <w:jc w:val="center"/>
            </w:pPr>
            <w:r>
              <w:rPr>
                <w:rFonts w:ascii="宋体" w:hAnsi="宋体" w:eastAsia="宋体"/>
                <w:sz w:val="16"/>
              </w:rPr>
              <w:t>满意度赋分</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3C77DCD5">
            <w:pPr>
              <w:jc w:val="center"/>
            </w:pPr>
            <w:r>
              <w:rPr>
                <w:rFonts w:ascii="宋体" w:hAnsi="宋体" w:eastAsia="宋体"/>
                <w:sz w:val="16"/>
              </w:rPr>
              <w:t>工作资料</w:t>
            </w:r>
          </w:p>
        </w:tc>
        <w:tc>
          <w:tcPr>
            <w:tcW w:w="685" w:type="dxa"/>
            <w:tcBorders>
              <w:top w:val="single" w:color="auto" w:sz="10" w:space="0"/>
              <w:left w:val="single" w:color="auto" w:sz="10" w:space="0"/>
              <w:bottom w:val="single" w:color="auto" w:sz="10" w:space="0"/>
              <w:right w:val="single" w:color="auto" w:sz="10" w:space="0"/>
              <w:insideV w:val="single" w:sz="10" w:space="0"/>
            </w:tcBorders>
            <w:vAlign w:val="center"/>
          </w:tcPr>
          <w:p w14:paraId="1F2DD836">
            <w:pPr>
              <w:jc w:val="center"/>
            </w:pPr>
            <w:r>
              <w:rPr>
                <w:rFonts w:ascii="宋体" w:hAnsi="宋体" w:eastAsia="宋体"/>
                <w:sz w:val="16"/>
              </w:rPr>
              <w:t>及时发放助学金，保障家庭经济困难学生顺利完成学业</w:t>
            </w:r>
          </w:p>
        </w:tc>
      </w:tr>
      <w:tr w14:paraId="4698E269">
        <w:tblPrEx>
          <w:tblCellMar>
            <w:top w:w="0" w:type="dxa"/>
            <w:left w:w="108" w:type="dxa"/>
            <w:bottom w:w="0" w:type="dxa"/>
            <w:right w:w="108" w:type="dxa"/>
          </w:tblCellMar>
        </w:tblPrEx>
        <w:tc>
          <w:tcPr>
            <w:tcW w:w="266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367E478">
            <w:pPr>
              <w:jc w:val="center"/>
            </w:pPr>
            <w:r>
              <w:rPr>
                <w:rFonts w:ascii="宋体" w:hAnsi="宋体" w:eastAsia="宋体"/>
                <w:sz w:val="16"/>
              </w:rPr>
              <w:t>总分</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25DA08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7D63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E96414"/>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36BB0DA"/>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1C707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F70B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8B50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689420"/>
        </w:tc>
        <w:tc>
          <w:tcPr>
            <w:tcW w:w="579" w:type="dxa"/>
            <w:tcBorders>
              <w:top w:val="single" w:color="auto" w:sz="10" w:space="0"/>
              <w:left w:val="single" w:color="auto" w:sz="10" w:space="0"/>
              <w:bottom w:val="single" w:color="auto" w:sz="10" w:space="0"/>
              <w:right w:val="single" w:color="auto" w:sz="10" w:space="0"/>
              <w:insideV w:val="single" w:sz="10" w:space="0"/>
            </w:tcBorders>
          </w:tcPr>
          <w:p w14:paraId="47F873DE"/>
        </w:tc>
        <w:tc>
          <w:tcPr>
            <w:tcW w:w="685" w:type="dxa"/>
            <w:tcBorders>
              <w:top w:val="single" w:color="auto" w:sz="10" w:space="0"/>
              <w:left w:val="single" w:color="auto" w:sz="10" w:space="0"/>
              <w:bottom w:val="single" w:color="auto" w:sz="10" w:space="0"/>
              <w:right w:val="single" w:color="auto" w:sz="10" w:space="0"/>
              <w:insideV w:val="single" w:sz="10" w:space="0"/>
            </w:tcBorders>
          </w:tcPr>
          <w:p w14:paraId="39660804"/>
        </w:tc>
      </w:tr>
    </w:tbl>
    <w:p w14:paraId="0954EEF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473"/>
        <w:gridCol w:w="791"/>
      </w:tblGrid>
      <w:tr w14:paraId="15BAAB6B">
        <w:tblPrEx>
          <w:tblCellMar>
            <w:top w:w="0" w:type="dxa"/>
            <w:left w:w="108" w:type="dxa"/>
            <w:bottom w:w="0" w:type="dxa"/>
            <w:right w:w="108" w:type="dxa"/>
          </w:tblCellMar>
        </w:tblPrEx>
        <w:tc>
          <w:tcPr>
            <w:tcW w:w="8992" w:type="dxa"/>
            <w:gridSpan w:val="14"/>
            <w:vAlign w:val="center"/>
          </w:tcPr>
          <w:p w14:paraId="013B9227">
            <w:pPr>
              <w:jc w:val="center"/>
            </w:pPr>
            <w:r>
              <w:rPr>
                <w:rFonts w:ascii="宋体" w:hAnsi="宋体" w:eastAsia="宋体"/>
                <w:sz w:val="24"/>
              </w:rPr>
              <w:t>项目支出绩效自评表</w:t>
            </w:r>
          </w:p>
        </w:tc>
      </w:tr>
      <w:tr w14:paraId="30E27167">
        <w:tblPrEx>
          <w:tblCellMar>
            <w:top w:w="0" w:type="dxa"/>
            <w:left w:w="108" w:type="dxa"/>
            <w:bottom w:w="0" w:type="dxa"/>
            <w:right w:w="108" w:type="dxa"/>
          </w:tblCellMar>
        </w:tblPrEx>
        <w:tc>
          <w:tcPr>
            <w:tcW w:w="899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4587F7">
            <w:pPr>
              <w:jc w:val="center"/>
            </w:pPr>
            <w:r>
              <w:rPr>
                <w:rFonts w:ascii="宋体" w:hAnsi="宋体" w:eastAsia="宋体"/>
                <w:sz w:val="24"/>
              </w:rPr>
              <w:t>(2024年度)</w:t>
            </w:r>
          </w:p>
        </w:tc>
      </w:tr>
      <w:tr w14:paraId="44E2D9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B04B6">
            <w:pPr>
              <w:jc w:val="center"/>
            </w:pPr>
            <w:r>
              <w:rPr>
                <w:rFonts w:ascii="宋体" w:hAnsi="宋体" w:eastAsia="宋体"/>
                <w:sz w:val="16"/>
              </w:rPr>
              <w:t>项目名称</w:t>
            </w:r>
          </w:p>
        </w:tc>
        <w:tc>
          <w:tcPr>
            <w:tcW w:w="836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6597AD">
            <w:pPr>
              <w:jc w:val="center"/>
            </w:pPr>
            <w:r>
              <w:rPr>
                <w:rFonts w:ascii="宋体" w:hAnsi="宋体" w:eastAsia="宋体"/>
                <w:sz w:val="16"/>
              </w:rPr>
              <w:t>昌吉职业技术学院学生资助补助经费（技工助学金）</w:t>
            </w:r>
          </w:p>
        </w:tc>
      </w:tr>
      <w:tr w14:paraId="20D60E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7EF7C">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769182">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28FA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6FC209">
            <w:pPr>
              <w:jc w:val="center"/>
            </w:pPr>
            <w:r>
              <w:rPr>
                <w:rFonts w:ascii="宋体" w:hAnsi="宋体" w:eastAsia="宋体"/>
                <w:sz w:val="16"/>
              </w:rPr>
              <w:t>新疆昌吉职业技术学院</w:t>
            </w:r>
          </w:p>
        </w:tc>
      </w:tr>
      <w:tr w14:paraId="53BE10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BC9E2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99B1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EDE0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6657F">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7810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1B83D">
            <w:pPr>
              <w:jc w:val="center"/>
            </w:pPr>
            <w:r>
              <w:rPr>
                <w:rFonts w:ascii="宋体" w:hAnsi="宋体" w:eastAsia="宋体"/>
                <w:sz w:val="16"/>
              </w:rPr>
              <w:t>分值</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54E25">
            <w:pPr>
              <w:jc w:val="center"/>
            </w:pPr>
            <w:r>
              <w:rPr>
                <w:rFonts w:ascii="宋体" w:hAnsi="宋体" w:eastAsia="宋体"/>
                <w:sz w:val="16"/>
              </w:rPr>
              <w:t>执行率</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51726629">
            <w:pPr>
              <w:jc w:val="center"/>
            </w:pPr>
            <w:r>
              <w:rPr>
                <w:rFonts w:ascii="宋体" w:hAnsi="宋体" w:eastAsia="宋体"/>
                <w:sz w:val="16"/>
              </w:rPr>
              <w:t>得分</w:t>
            </w:r>
          </w:p>
        </w:tc>
      </w:tr>
      <w:tr w14:paraId="7ECC1D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751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7C5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7578C">
            <w:pPr>
              <w:jc w:val="center"/>
            </w:pPr>
            <w:r>
              <w:rPr>
                <w:rFonts w:ascii="宋体" w:hAnsi="宋体" w:eastAsia="宋体"/>
                <w:sz w:val="16"/>
              </w:rPr>
              <w:t>58.18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D89C5">
            <w:pPr>
              <w:jc w:val="center"/>
            </w:pPr>
            <w:r>
              <w:rPr>
                <w:rFonts w:ascii="宋体" w:hAnsi="宋体" w:eastAsia="宋体"/>
                <w:sz w:val="16"/>
              </w:rPr>
              <w:t>88.22</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E3C4D">
            <w:pPr>
              <w:jc w:val="center"/>
            </w:pPr>
            <w:r>
              <w:rPr>
                <w:rFonts w:ascii="宋体" w:hAnsi="宋体" w:eastAsia="宋体"/>
                <w:sz w:val="16"/>
              </w:rPr>
              <w:t>88.22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04669">
            <w:pPr>
              <w:jc w:val="center"/>
            </w:pPr>
            <w:r>
              <w:rPr>
                <w:rFonts w:ascii="宋体" w:hAnsi="宋体" w:eastAsia="宋体"/>
                <w:sz w:val="16"/>
              </w:rPr>
              <w:t>10</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55A9F">
            <w:pPr>
              <w:jc w:val="center"/>
            </w:pPr>
            <w:r>
              <w:rPr>
                <w:rFonts w:ascii="宋体" w:hAnsi="宋体" w:eastAsia="宋体"/>
                <w:sz w:val="16"/>
              </w:rPr>
              <w:t>100.00%</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1F3DD5E1">
            <w:pPr>
              <w:jc w:val="center"/>
            </w:pPr>
            <w:r>
              <w:rPr>
                <w:rFonts w:ascii="宋体" w:hAnsi="宋体" w:eastAsia="宋体"/>
                <w:sz w:val="16"/>
              </w:rPr>
              <w:t>10.00</w:t>
            </w:r>
          </w:p>
        </w:tc>
      </w:tr>
      <w:tr w14:paraId="63EB13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E70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0775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46140">
            <w:pPr>
              <w:jc w:val="center"/>
            </w:pPr>
            <w:r>
              <w:rPr>
                <w:rFonts w:ascii="宋体" w:hAnsi="宋体" w:eastAsia="宋体"/>
                <w:sz w:val="16"/>
              </w:rPr>
              <w:t>58.18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63035">
            <w:pPr>
              <w:jc w:val="center"/>
            </w:pPr>
            <w:r>
              <w:rPr>
                <w:rFonts w:ascii="宋体" w:hAnsi="宋体" w:eastAsia="宋体"/>
                <w:sz w:val="16"/>
              </w:rPr>
              <w:t>88.22</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D0007">
            <w:pPr>
              <w:jc w:val="center"/>
            </w:pPr>
            <w:r>
              <w:rPr>
                <w:rFonts w:ascii="宋体" w:hAnsi="宋体" w:eastAsia="宋体"/>
                <w:sz w:val="16"/>
              </w:rPr>
              <w:t>88.22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74B36">
            <w:pPr>
              <w:jc w:val="center"/>
            </w:pPr>
            <w:r>
              <w:rPr>
                <w:rFonts w:ascii="宋体" w:hAnsi="宋体" w:eastAsia="宋体"/>
                <w:sz w:val="16"/>
              </w:rPr>
              <w:t>—</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2E2CF">
            <w:pPr>
              <w:jc w:val="center"/>
            </w:pPr>
            <w:r>
              <w:rPr>
                <w:rFonts w:ascii="宋体" w:hAnsi="宋体" w:eastAsia="宋体"/>
                <w:sz w:val="16"/>
              </w:rPr>
              <w:t>—</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4325FF4F">
            <w:pPr>
              <w:jc w:val="center"/>
            </w:pPr>
            <w:r>
              <w:rPr>
                <w:rFonts w:ascii="宋体" w:hAnsi="宋体" w:eastAsia="宋体"/>
                <w:sz w:val="16"/>
              </w:rPr>
              <w:t>—</w:t>
            </w:r>
          </w:p>
        </w:tc>
      </w:tr>
      <w:tr w14:paraId="06DB98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C04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95A6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FD7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C35C2">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5CD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B0D1D">
            <w:pPr>
              <w:jc w:val="center"/>
            </w:pPr>
            <w:r>
              <w:rPr>
                <w:rFonts w:ascii="宋体" w:hAnsi="宋体" w:eastAsia="宋体"/>
                <w:sz w:val="16"/>
              </w:rPr>
              <w:t>—</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A9ECD">
            <w:pPr>
              <w:jc w:val="center"/>
            </w:pPr>
            <w:r>
              <w:rPr>
                <w:rFonts w:ascii="宋体" w:hAnsi="宋体" w:eastAsia="宋体"/>
                <w:sz w:val="16"/>
              </w:rPr>
              <w:t>—</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44C7E7FA">
            <w:pPr>
              <w:jc w:val="center"/>
            </w:pPr>
            <w:r>
              <w:rPr>
                <w:rFonts w:ascii="宋体" w:hAnsi="宋体" w:eastAsia="宋体"/>
                <w:sz w:val="16"/>
              </w:rPr>
              <w:t>—</w:t>
            </w:r>
          </w:p>
        </w:tc>
      </w:tr>
      <w:tr w14:paraId="759598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A30B84">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E4B0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B557FC">
            <w:pPr>
              <w:jc w:val="center"/>
            </w:pPr>
            <w:r>
              <w:rPr>
                <w:rFonts w:ascii="宋体" w:hAnsi="宋体" w:eastAsia="宋体"/>
                <w:sz w:val="16"/>
              </w:rPr>
              <w:t>实际完成情况</w:t>
            </w:r>
          </w:p>
        </w:tc>
      </w:tr>
      <w:tr w14:paraId="197BC8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ACD50"/>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4A712D">
            <w:pPr>
              <w:jc w:val="both"/>
            </w:pPr>
            <w:r>
              <w:rPr>
                <w:rFonts w:ascii="宋体" w:hAnsi="宋体" w:eastAsia="宋体"/>
                <w:sz w:val="16"/>
              </w:rPr>
              <w:t>学校要制定本校住宿费和教材费补助资金具体实施办法，细化支出范围与标准，建立规范的财务管理制度。学校各部门要加强协作，财务部门要加强资金的管理，实行专款专用，专账核算，建立健全会计账簿，规范会计核算</w:t>
            </w:r>
            <w:r>
              <w:rPr>
                <w:rFonts w:hint="eastAsia" w:ascii="宋体" w:hAnsi="宋体"/>
                <w:sz w:val="16"/>
                <w:lang w:eastAsia="zh-CN"/>
              </w:rPr>
              <w:t>；</w:t>
            </w:r>
            <w:r>
              <w:rPr>
                <w:rFonts w:ascii="宋体" w:hAnsi="宋体" w:eastAsia="宋体"/>
                <w:sz w:val="16"/>
              </w:rPr>
              <w:t>资助部门要结合实际，实事求是地上报本校符合条件的学生人数及相关信息</w:t>
            </w:r>
            <w:r>
              <w:rPr>
                <w:rFonts w:hint="eastAsia" w:ascii="宋体" w:hAnsi="宋体"/>
                <w:sz w:val="16"/>
                <w:lang w:eastAsia="zh-CN"/>
              </w:rPr>
              <w:t>；</w:t>
            </w:r>
            <w:r>
              <w:rPr>
                <w:rFonts w:ascii="宋体" w:hAnsi="宋体" w:eastAsia="宋体"/>
                <w:sz w:val="16"/>
              </w:rPr>
              <w:t>学籍部门要及时为学生</w:t>
            </w:r>
            <w:r>
              <w:rPr>
                <w:rFonts w:hint="eastAsia" w:ascii="宋体" w:hAnsi="宋体"/>
                <w:sz w:val="16"/>
                <w:lang w:eastAsia="zh-CN"/>
              </w:rPr>
              <w:t>注册</w:t>
            </w:r>
            <w:r>
              <w:rPr>
                <w:rFonts w:ascii="宋体" w:hAnsi="宋体" w:eastAsia="宋体"/>
                <w:sz w:val="16"/>
              </w:rPr>
              <w:t>。册学籍，确保学生学籍信息的真实性和准确性。学生各项国家资助政策按规定得到落实。 教育公平显著提高，满足家庭经济困难学生基本学习生活需要。 维护学校正常运转，帮助困难学生顺利完成学业。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CB5F84">
            <w:pPr>
              <w:jc w:val="both"/>
            </w:pPr>
            <w:r>
              <w:rPr>
                <w:rFonts w:hint="eastAsia" w:ascii="宋体" w:hAnsi="宋体"/>
                <w:sz w:val="16"/>
                <w:lang w:eastAsia="zh-CN"/>
              </w:rPr>
              <w:t>截至</w:t>
            </w:r>
            <w:r>
              <w:rPr>
                <w:rFonts w:ascii="宋体" w:hAnsi="宋体" w:eastAsia="宋体"/>
                <w:sz w:val="16"/>
              </w:rPr>
              <w:t>2024年12月31日，本项目已完成中</w:t>
            </w:r>
            <w:r>
              <w:rPr>
                <w:rFonts w:hint="eastAsia" w:ascii="宋体" w:hAnsi="宋体"/>
                <w:sz w:val="16"/>
                <w:lang w:eastAsia="zh-CN"/>
              </w:rPr>
              <w:t>等</w:t>
            </w:r>
            <w:r>
              <w:rPr>
                <w:rFonts w:ascii="宋体" w:hAnsi="宋体" w:eastAsia="宋体"/>
                <w:sz w:val="16"/>
              </w:rPr>
              <w:t>职业教育国家技工助学金人数883人，中等职业教育国家助学金发放准确率达到100%，严格按照中等职业教育本专科国家助学金资助标准0.2万元/生/年发放，有效减轻了家庭经济困难学生的生活负担，有效提升了中等教育公平程度。满足家庭经济困难学生基本生活需要；激励中等职业学校学生勤奋学习、努力进取，提高学生思想道德素质和专业技能水平。</w:t>
            </w:r>
          </w:p>
        </w:tc>
      </w:tr>
      <w:tr w14:paraId="41BE1A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9CF6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0CC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C62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383D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8C89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1067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63BA9">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B55C5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42C2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D245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38C0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E72B">
            <w:pPr>
              <w:jc w:val="center"/>
            </w:pPr>
            <w:r>
              <w:rPr>
                <w:rFonts w:ascii="宋体" w:hAnsi="宋体" w:eastAsia="宋体"/>
                <w:sz w:val="16"/>
              </w:rPr>
              <w:t>赋分规则</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07E8D588">
            <w:pPr>
              <w:jc w:val="center"/>
            </w:pPr>
            <w:r>
              <w:rPr>
                <w:rFonts w:ascii="宋体" w:hAnsi="宋体" w:eastAsia="宋体"/>
                <w:sz w:val="16"/>
              </w:rPr>
              <w:t>佐证资料</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028F0C53">
            <w:pPr>
              <w:jc w:val="center"/>
            </w:pPr>
            <w:r>
              <w:rPr>
                <w:rFonts w:ascii="宋体" w:hAnsi="宋体" w:eastAsia="宋体"/>
                <w:sz w:val="16"/>
              </w:rPr>
              <w:t>偏差原因分析及改进措施</w:t>
            </w:r>
          </w:p>
        </w:tc>
      </w:tr>
      <w:tr w14:paraId="410D62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A23A5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0BAB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8129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51072">
            <w:pPr>
              <w:jc w:val="center"/>
            </w:pPr>
            <w:r>
              <w:rPr>
                <w:rFonts w:ascii="宋体" w:hAnsi="宋体" w:eastAsia="宋体"/>
                <w:sz w:val="16"/>
              </w:rPr>
              <w:t>中</w:t>
            </w:r>
            <w:r>
              <w:rPr>
                <w:rFonts w:hint="eastAsia" w:ascii="宋体" w:hAnsi="宋体"/>
                <w:sz w:val="16"/>
                <w:lang w:eastAsia="zh-CN"/>
              </w:rPr>
              <w:t>等</w:t>
            </w:r>
            <w:r>
              <w:rPr>
                <w:rFonts w:ascii="宋体" w:hAnsi="宋体" w:eastAsia="宋体"/>
                <w:sz w:val="16"/>
              </w:rPr>
              <w:t>职业教育国家助学金人数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134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03FFC">
            <w:pPr>
              <w:jc w:val="center"/>
            </w:pPr>
            <w:r>
              <w:rPr>
                <w:rFonts w:ascii="宋体" w:hAnsi="宋体" w:eastAsia="宋体"/>
                <w:sz w:val="16"/>
              </w:rPr>
              <w:t>=883人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8BEAD">
            <w:pPr>
              <w:jc w:val="center"/>
            </w:pPr>
            <w:r>
              <w:rPr>
                <w:rFonts w:ascii="宋体" w:hAnsi="宋体" w:eastAsia="宋体"/>
                <w:sz w:val="16"/>
              </w:rPr>
              <w:t>=1047人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9D1832">
            <w:pPr>
              <w:jc w:val="center"/>
            </w:pPr>
            <w:r>
              <w:rPr>
                <w:rFonts w:ascii="宋体" w:hAnsi="宋体" w:eastAsia="宋体"/>
                <w:sz w:val="16"/>
              </w:rPr>
              <w:t>118%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CDA2E">
            <w:pPr>
              <w:jc w:val="center"/>
            </w:pPr>
            <w:r>
              <w:rPr>
                <w:rFonts w:ascii="宋体" w:hAnsi="宋体" w:eastAsia="宋体"/>
                <w:sz w:val="16"/>
              </w:rPr>
              <w:t>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62E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9BB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CD66C">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288B9CBE">
            <w:pPr>
              <w:jc w:val="center"/>
            </w:pPr>
            <w:r>
              <w:rPr>
                <w:rFonts w:ascii="宋体" w:hAnsi="宋体" w:eastAsia="宋体"/>
                <w:sz w:val="16"/>
              </w:rPr>
              <w:t>原始凭证</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1695A72C">
            <w:pPr>
              <w:jc w:val="center"/>
            </w:pPr>
            <w:r>
              <w:rPr>
                <w:rFonts w:ascii="宋体" w:hAnsi="宋体" w:eastAsia="宋体"/>
                <w:sz w:val="16"/>
              </w:rPr>
              <w:t>后期财政拨款追加助学金，发放人数比预期人数有所增加</w:t>
            </w:r>
          </w:p>
        </w:tc>
      </w:tr>
      <w:tr w14:paraId="7053C4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61A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DE2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E441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B1EAE">
            <w:pPr>
              <w:jc w:val="center"/>
            </w:pPr>
            <w:r>
              <w:rPr>
                <w:rFonts w:ascii="宋体" w:hAnsi="宋体" w:eastAsia="宋体"/>
                <w:sz w:val="16"/>
              </w:rPr>
              <w:t>中等职业教育国家助学金发放准确率%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E88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38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2E7C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3591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342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3C8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2EE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817ED">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141157D4">
            <w:pPr>
              <w:jc w:val="center"/>
            </w:pPr>
            <w:r>
              <w:rPr>
                <w:rFonts w:ascii="宋体" w:hAnsi="宋体" w:eastAsia="宋体"/>
                <w:sz w:val="16"/>
              </w:rPr>
              <w:t>原始凭证</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596A6D98">
            <w:pPr>
              <w:jc w:val="center"/>
            </w:pPr>
          </w:p>
        </w:tc>
      </w:tr>
      <w:tr w14:paraId="5FA7EE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F70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1255D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F32E6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77C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B89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1B31F">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CF43F">
            <w:pPr>
              <w:jc w:val="center"/>
            </w:pPr>
            <w:r>
              <w:rPr>
                <w:rFonts w:ascii="宋体" w:hAnsi="宋体" w:eastAsia="宋体"/>
                <w:sz w:val="16"/>
              </w:rPr>
              <w:t>=2024年12月15日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54BF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490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CD8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FD4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E945F">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1B56FAA4">
            <w:pPr>
              <w:jc w:val="center"/>
            </w:pPr>
            <w:r>
              <w:rPr>
                <w:rFonts w:ascii="宋体" w:hAnsi="宋体" w:eastAsia="宋体"/>
                <w:sz w:val="16"/>
              </w:rPr>
              <w:t>原始凭证</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603DC9C8">
            <w:pPr>
              <w:jc w:val="center"/>
            </w:pPr>
          </w:p>
        </w:tc>
      </w:tr>
      <w:tr w14:paraId="7923AF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F11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6FC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B068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64D57">
            <w:pPr>
              <w:jc w:val="center"/>
            </w:pPr>
            <w:r>
              <w:rPr>
                <w:rFonts w:ascii="宋体" w:hAnsi="宋体" w:eastAsia="宋体"/>
                <w:sz w:val="16"/>
              </w:rPr>
              <w:t>资金发放及时率（%）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EE4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121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6C2C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2A55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06A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876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BD8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66CB1">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34B3810A">
            <w:pPr>
              <w:jc w:val="center"/>
            </w:pPr>
            <w:r>
              <w:rPr>
                <w:rFonts w:ascii="宋体" w:hAnsi="宋体" w:eastAsia="宋体"/>
                <w:sz w:val="16"/>
              </w:rPr>
              <w:t>原始凭证</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5FAEC8B2">
            <w:pPr>
              <w:jc w:val="center"/>
            </w:pPr>
          </w:p>
        </w:tc>
      </w:tr>
      <w:tr w14:paraId="4295AB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E7E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1A7C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C1D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E5EE3">
            <w:pPr>
              <w:jc w:val="center"/>
            </w:pPr>
            <w:r>
              <w:rPr>
                <w:rFonts w:ascii="宋体" w:hAnsi="宋体" w:eastAsia="宋体"/>
                <w:sz w:val="16"/>
              </w:rPr>
              <w:t>中等职业教育本专科国家助学金资助标准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6033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D65F8">
            <w:pPr>
              <w:jc w:val="center"/>
            </w:pPr>
            <w:r>
              <w:rPr>
                <w:rFonts w:ascii="宋体" w:hAnsi="宋体" w:eastAsia="宋体"/>
                <w:sz w:val="16"/>
              </w:rPr>
              <w:t>=0.20万元/生/年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D9778">
            <w:pPr>
              <w:jc w:val="center"/>
            </w:pPr>
            <w:r>
              <w:rPr>
                <w:rFonts w:ascii="宋体" w:hAnsi="宋体" w:eastAsia="宋体"/>
                <w:sz w:val="16"/>
              </w:rPr>
              <w:t>=0.2万元/生/年</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C9FE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90D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14D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245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6BF17">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7C95B39E">
            <w:pPr>
              <w:jc w:val="center"/>
            </w:pPr>
            <w:r>
              <w:rPr>
                <w:rFonts w:ascii="宋体" w:hAnsi="宋体" w:eastAsia="宋体"/>
                <w:sz w:val="16"/>
              </w:rPr>
              <w:t>工作资料</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78E9F399">
            <w:pPr>
              <w:jc w:val="center"/>
            </w:pPr>
          </w:p>
        </w:tc>
      </w:tr>
      <w:tr w14:paraId="24D22F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4C5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3FAF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FC3D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BE555">
            <w:pPr>
              <w:jc w:val="center"/>
            </w:pPr>
            <w:r>
              <w:rPr>
                <w:rFonts w:ascii="宋体" w:hAnsi="宋体" w:eastAsia="宋体"/>
                <w:sz w:val="16"/>
              </w:rPr>
              <w:t>提升中等教育公平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FDE1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5F228">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9878B">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1302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FC55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C1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1E9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D3ED2">
            <w:pPr>
              <w:jc w:val="center"/>
            </w:pPr>
            <w:r>
              <w:rPr>
                <w:rFonts w:ascii="宋体" w:hAnsi="宋体" w:eastAsia="宋体"/>
                <w:sz w:val="16"/>
              </w:rPr>
              <w:t>按评判等级赋分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27FA174F">
            <w:pPr>
              <w:jc w:val="center"/>
            </w:pPr>
            <w:r>
              <w:rPr>
                <w:rFonts w:ascii="宋体" w:hAnsi="宋体" w:eastAsia="宋体"/>
                <w:sz w:val="16"/>
              </w:rPr>
              <w:t>工作资料</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05108559">
            <w:pPr>
              <w:jc w:val="center"/>
            </w:pPr>
          </w:p>
        </w:tc>
      </w:tr>
      <w:tr w14:paraId="040967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125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D97B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5A38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6D88B">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D3D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FE8D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DF881">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2CF2A7D">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6A2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52B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C09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BB829">
            <w:pPr>
              <w:jc w:val="center"/>
            </w:pPr>
            <w:r>
              <w:rPr>
                <w:rFonts w:ascii="宋体" w:hAnsi="宋体" w:eastAsia="宋体"/>
                <w:sz w:val="16"/>
              </w:rPr>
              <w:t>满意度赋分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2FB9EF16">
            <w:pPr>
              <w:jc w:val="center"/>
            </w:pPr>
            <w:r>
              <w:rPr>
                <w:rFonts w:ascii="宋体" w:hAnsi="宋体" w:eastAsia="宋体"/>
                <w:sz w:val="16"/>
              </w:rPr>
              <w:t>工作资料</w:t>
            </w:r>
          </w:p>
        </w:tc>
        <w:tc>
          <w:tcPr>
            <w:tcW w:w="791" w:type="dxa"/>
            <w:tcBorders>
              <w:top w:val="single" w:color="auto" w:sz="10" w:space="0"/>
              <w:left w:val="single" w:color="auto" w:sz="10" w:space="0"/>
              <w:bottom w:val="single" w:color="auto" w:sz="10" w:space="0"/>
              <w:right w:val="single" w:color="auto" w:sz="10" w:space="0"/>
              <w:insideV w:val="single" w:sz="10" w:space="0"/>
            </w:tcBorders>
            <w:vAlign w:val="center"/>
          </w:tcPr>
          <w:p w14:paraId="606AE789">
            <w:pPr>
              <w:jc w:val="center"/>
            </w:pPr>
            <w:r>
              <w:rPr>
                <w:rFonts w:ascii="宋体" w:hAnsi="宋体" w:eastAsia="宋体"/>
                <w:sz w:val="16"/>
              </w:rPr>
              <w:t>及时发放助学金，有效减轻学生</w:t>
            </w:r>
            <w:r>
              <w:rPr>
                <w:rFonts w:hint="eastAsia" w:ascii="宋体" w:hAnsi="宋体"/>
                <w:sz w:val="16"/>
                <w:lang w:eastAsia="zh-CN"/>
              </w:rPr>
              <w:t>家庭</w:t>
            </w:r>
            <w:r>
              <w:rPr>
                <w:rFonts w:ascii="宋体" w:hAnsi="宋体" w:eastAsia="宋体"/>
                <w:sz w:val="16"/>
              </w:rPr>
              <w:t>经济负担。</w:t>
            </w:r>
          </w:p>
        </w:tc>
      </w:tr>
      <w:tr w14:paraId="78A778B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665B5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8DF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9258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F80E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36C99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E1AAF">
            <w:pPr>
              <w:jc w:val="center"/>
            </w:pPr>
            <w:r>
              <w:rPr>
                <w:rFonts w:ascii="宋体" w:hAnsi="宋体" w:eastAsia="宋体"/>
                <w:sz w:val="16"/>
              </w:rPr>
              <w:t>98.20分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2D6A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4C2C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75A128"/>
        </w:tc>
        <w:tc>
          <w:tcPr>
            <w:tcW w:w="473" w:type="dxa"/>
            <w:tcBorders>
              <w:top w:val="single" w:color="auto" w:sz="10" w:space="0"/>
              <w:left w:val="single" w:color="auto" w:sz="10" w:space="0"/>
              <w:bottom w:val="single" w:color="auto" w:sz="10" w:space="0"/>
              <w:right w:val="single" w:color="auto" w:sz="10" w:space="0"/>
              <w:insideV w:val="single" w:sz="10" w:space="0"/>
            </w:tcBorders>
          </w:tcPr>
          <w:p w14:paraId="1C37DDB2"/>
        </w:tc>
        <w:tc>
          <w:tcPr>
            <w:tcW w:w="791" w:type="dxa"/>
            <w:tcBorders>
              <w:top w:val="single" w:color="auto" w:sz="10" w:space="0"/>
              <w:left w:val="single" w:color="auto" w:sz="10" w:space="0"/>
              <w:bottom w:val="single" w:color="auto" w:sz="10" w:space="0"/>
              <w:right w:val="single" w:color="auto" w:sz="10" w:space="0"/>
              <w:insideV w:val="single" w:sz="10" w:space="0"/>
            </w:tcBorders>
          </w:tcPr>
          <w:p w14:paraId="25008D7D"/>
        </w:tc>
      </w:tr>
    </w:tbl>
    <w:p w14:paraId="50D59AEB">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776"/>
        <w:gridCol w:w="696"/>
        <w:gridCol w:w="776"/>
        <w:gridCol w:w="696"/>
        <w:gridCol w:w="604"/>
        <w:gridCol w:w="604"/>
        <w:gridCol w:w="606"/>
        <w:gridCol w:w="606"/>
        <w:gridCol w:w="631"/>
      </w:tblGrid>
      <w:tr w14:paraId="40D9566C">
        <w:tblPrEx>
          <w:tblCellMar>
            <w:top w:w="0" w:type="dxa"/>
            <w:left w:w="108" w:type="dxa"/>
            <w:bottom w:w="0" w:type="dxa"/>
            <w:right w:w="108" w:type="dxa"/>
          </w:tblCellMar>
        </w:tblPrEx>
        <w:tc>
          <w:tcPr>
            <w:tcW w:w="8848" w:type="dxa"/>
            <w:gridSpan w:val="14"/>
            <w:vAlign w:val="center"/>
          </w:tcPr>
          <w:p w14:paraId="1AF32913">
            <w:pPr>
              <w:jc w:val="center"/>
            </w:pPr>
            <w:r>
              <w:rPr>
                <w:rFonts w:ascii="宋体" w:hAnsi="宋体" w:eastAsia="宋体"/>
                <w:sz w:val="24"/>
              </w:rPr>
              <w:t>项目支出绩效自评表</w:t>
            </w:r>
          </w:p>
        </w:tc>
      </w:tr>
      <w:tr w14:paraId="004A0BA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DB6241">
            <w:pPr>
              <w:jc w:val="center"/>
            </w:pPr>
            <w:r>
              <w:rPr>
                <w:rFonts w:ascii="宋体" w:hAnsi="宋体" w:eastAsia="宋体"/>
                <w:sz w:val="24"/>
              </w:rPr>
              <w:t>(2024年度)</w:t>
            </w:r>
          </w:p>
        </w:tc>
      </w:tr>
      <w:tr w14:paraId="79F50F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F64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425B2D5">
            <w:pPr>
              <w:jc w:val="center"/>
            </w:pPr>
            <w:r>
              <w:rPr>
                <w:rFonts w:ascii="宋体" w:hAnsi="宋体" w:eastAsia="宋体"/>
                <w:sz w:val="16"/>
              </w:rPr>
              <w:t>昌吉职业技术学院高职生均经费（全国职业院校技能大赛新疆区预选赛项目）</w:t>
            </w:r>
          </w:p>
        </w:tc>
      </w:tr>
      <w:tr w14:paraId="3448B1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AB85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67A23D">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660E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D643D6">
            <w:pPr>
              <w:jc w:val="center"/>
            </w:pPr>
            <w:r>
              <w:rPr>
                <w:rFonts w:ascii="宋体" w:hAnsi="宋体" w:eastAsia="宋体"/>
                <w:sz w:val="16"/>
              </w:rPr>
              <w:t>新疆昌吉职业技术学院</w:t>
            </w:r>
          </w:p>
        </w:tc>
      </w:tr>
      <w:tr w14:paraId="1DFA3B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27E1C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1797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34F1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D90A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2093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36B3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919A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72A1A">
            <w:pPr>
              <w:jc w:val="center"/>
            </w:pPr>
            <w:r>
              <w:rPr>
                <w:rFonts w:ascii="宋体" w:hAnsi="宋体" w:eastAsia="宋体"/>
                <w:sz w:val="16"/>
              </w:rPr>
              <w:t>得分</w:t>
            </w:r>
          </w:p>
        </w:tc>
      </w:tr>
      <w:tr w14:paraId="5E2588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229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69A4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6C3EF">
            <w:pPr>
              <w:jc w:val="center"/>
            </w:pPr>
            <w:r>
              <w:rPr>
                <w:rFonts w:ascii="宋体" w:hAnsi="宋体" w:eastAsia="宋体"/>
                <w:sz w:val="16"/>
              </w:rPr>
              <w:t>85.71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4DEE2">
            <w:pPr>
              <w:jc w:val="center"/>
            </w:pPr>
            <w:r>
              <w:rPr>
                <w:rFonts w:ascii="宋体" w:hAnsi="宋体" w:eastAsia="宋体"/>
                <w:sz w:val="16"/>
              </w:rPr>
              <w:t>85.71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0D90D">
            <w:pPr>
              <w:jc w:val="center"/>
            </w:pPr>
            <w:r>
              <w:rPr>
                <w:rFonts w:ascii="宋体" w:hAnsi="宋体" w:eastAsia="宋体"/>
                <w:sz w:val="16"/>
              </w:rPr>
              <w:t>85.71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3D28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7FC4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86B22">
            <w:pPr>
              <w:jc w:val="center"/>
            </w:pPr>
            <w:r>
              <w:rPr>
                <w:rFonts w:ascii="宋体" w:hAnsi="宋体" w:eastAsia="宋体"/>
                <w:sz w:val="16"/>
              </w:rPr>
              <w:t>10.00</w:t>
            </w:r>
          </w:p>
        </w:tc>
      </w:tr>
      <w:tr w14:paraId="29B5FC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766A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1C50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B3304">
            <w:pPr>
              <w:jc w:val="center"/>
            </w:pPr>
            <w:r>
              <w:rPr>
                <w:rFonts w:ascii="宋体" w:hAnsi="宋体" w:eastAsia="宋体"/>
                <w:sz w:val="16"/>
              </w:rPr>
              <w:t>85.71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FCDDB">
            <w:pPr>
              <w:jc w:val="center"/>
            </w:pPr>
            <w:r>
              <w:rPr>
                <w:rFonts w:ascii="宋体" w:hAnsi="宋体" w:eastAsia="宋体"/>
                <w:sz w:val="16"/>
              </w:rPr>
              <w:t>85.71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7E7B0">
            <w:pPr>
              <w:jc w:val="center"/>
            </w:pPr>
            <w:r>
              <w:rPr>
                <w:rFonts w:ascii="宋体" w:hAnsi="宋体" w:eastAsia="宋体"/>
                <w:sz w:val="16"/>
              </w:rPr>
              <w:t>85.71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C0D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6D0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4A2E8">
            <w:pPr>
              <w:jc w:val="center"/>
            </w:pPr>
            <w:r>
              <w:rPr>
                <w:rFonts w:ascii="宋体" w:hAnsi="宋体" w:eastAsia="宋体"/>
                <w:sz w:val="16"/>
              </w:rPr>
              <w:t>—</w:t>
            </w:r>
          </w:p>
        </w:tc>
      </w:tr>
      <w:tr w14:paraId="33F70C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C0E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0A0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E33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FD9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42F9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A26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E12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BCC5D">
            <w:pPr>
              <w:jc w:val="center"/>
            </w:pPr>
            <w:r>
              <w:rPr>
                <w:rFonts w:ascii="宋体" w:hAnsi="宋体" w:eastAsia="宋体"/>
                <w:sz w:val="16"/>
              </w:rPr>
              <w:t>—</w:t>
            </w:r>
          </w:p>
        </w:tc>
      </w:tr>
      <w:tr w14:paraId="54E4B3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7BBBD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A17B2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36FD82">
            <w:pPr>
              <w:jc w:val="center"/>
            </w:pPr>
            <w:r>
              <w:rPr>
                <w:rFonts w:ascii="宋体" w:hAnsi="宋体" w:eastAsia="宋体"/>
                <w:sz w:val="16"/>
              </w:rPr>
              <w:t>实际完成情况</w:t>
            </w:r>
          </w:p>
        </w:tc>
      </w:tr>
      <w:tr w14:paraId="6E3469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504F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680EF6">
            <w:pPr>
              <w:jc w:val="both"/>
            </w:pPr>
            <w:r>
              <w:rPr>
                <w:rFonts w:ascii="宋体" w:hAnsi="宋体" w:eastAsia="宋体"/>
                <w:sz w:val="16"/>
              </w:rPr>
              <w:t>本项目计划举办疆赛1次，大赛完成率95%，预计2024年6月30日前大赛完成，其中参赛运行保障经费47.43万元，承办工业网络智能控制与维护赛项费及赛项耗材52.57，本次大赛各赛项邀请多位国赛专家、裁判对我校进行指导工作，所有赛项技术支持企业均为国赛技术支持厂家，通过本次的办赛，不仅锻炼了学院自身的管理队伍，同时很大程度上提升了学院的办赛和竞赛水平。举办疆赛1次，大赛保障率100%，大赛完成时间2024年9月30日前</w:t>
            </w:r>
            <w:r>
              <w:rPr>
                <w:rFonts w:ascii="宋体" w:hAnsi="宋体" w:eastAsia="宋体"/>
                <w:sz w:val="16"/>
              </w:rPr>
              <w:tab/>
            </w:r>
            <w:r>
              <w:rPr>
                <w:rFonts w:ascii="宋体" w:hAnsi="宋体" w:eastAsia="宋体"/>
                <w:sz w:val="16"/>
              </w:rPr>
              <w:t>参赛运行保障经费不高于47.43</w:t>
            </w:r>
            <w:r>
              <w:rPr>
                <w:rFonts w:hint="eastAsia" w:ascii="宋体" w:hAnsi="宋体"/>
                <w:sz w:val="16"/>
                <w:lang w:eastAsia="zh-CN"/>
              </w:rPr>
              <w:t>万元</w:t>
            </w:r>
            <w:r>
              <w:rPr>
                <w:rFonts w:ascii="宋体" w:hAnsi="宋体" w:eastAsia="宋体"/>
                <w:sz w:val="16"/>
              </w:rPr>
              <w:t>，承办工业网络智能控制与维护赛项</w:t>
            </w:r>
            <w:r>
              <w:rPr>
                <w:rFonts w:hint="eastAsia" w:ascii="宋体" w:hAnsi="宋体"/>
                <w:sz w:val="16"/>
                <w:lang w:eastAsia="zh-CN"/>
              </w:rPr>
              <w:t>费用</w:t>
            </w:r>
            <w:r>
              <w:rPr>
                <w:rFonts w:ascii="宋体" w:hAnsi="宋体" w:eastAsia="宋体"/>
                <w:sz w:val="16"/>
              </w:rPr>
              <w:t>及赛项耗材不高于52.57万元。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83CEE8">
            <w:pPr>
              <w:jc w:val="both"/>
            </w:pPr>
            <w:r>
              <w:rPr>
                <w:rFonts w:hint="eastAsia" w:ascii="宋体" w:hAnsi="宋体"/>
                <w:sz w:val="16"/>
                <w:lang w:eastAsia="zh-CN"/>
              </w:rPr>
              <w:t>截至</w:t>
            </w:r>
            <w:r>
              <w:rPr>
                <w:rFonts w:ascii="宋体" w:hAnsi="宋体" w:eastAsia="宋体"/>
                <w:sz w:val="16"/>
              </w:rPr>
              <w:t>2024年12月31日，本项目</w:t>
            </w:r>
            <w:r>
              <w:rPr>
                <w:rFonts w:hint="eastAsia" w:ascii="宋体" w:hAnsi="宋体"/>
                <w:sz w:val="16"/>
                <w:lang w:eastAsia="zh-CN"/>
              </w:rPr>
              <w:t>举办</w:t>
            </w:r>
            <w:r>
              <w:rPr>
                <w:rFonts w:ascii="宋体" w:hAnsi="宋体" w:eastAsia="宋体"/>
                <w:sz w:val="16"/>
              </w:rPr>
              <w:t>疆赛赛次1次，为顺利开展大赛购置了承办工业网络智能控制与维护赛项费及赛项耗材，本次大赛各赛项邀请多位国赛专家、裁判对我校进行指导工作，所有赛项技术支持企业均为国赛技术支持厂家，通过本次的办赛，不仅锻炼了学院自身的管理队伍，同时很大程度上提升了学院的办赛和竞赛水平。举办</w:t>
            </w:r>
            <w:r>
              <w:rPr>
                <w:rFonts w:hint="eastAsia" w:ascii="宋体" w:hAnsi="宋体"/>
                <w:sz w:val="16"/>
                <w:lang w:eastAsia="zh-CN"/>
              </w:rPr>
              <w:t>竞赛</w:t>
            </w:r>
            <w:r>
              <w:rPr>
                <w:rFonts w:ascii="宋体" w:hAnsi="宋体" w:eastAsia="宋体"/>
                <w:sz w:val="16"/>
              </w:rPr>
              <w:t>1次，大赛保障率100%.</w:t>
            </w:r>
          </w:p>
        </w:tc>
      </w:tr>
      <w:tr w14:paraId="6A9A1F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77EC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58B5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20C2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7295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B614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CABC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8793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73E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EA0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45E0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376B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4CD6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C2E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E44F">
            <w:pPr>
              <w:jc w:val="center"/>
            </w:pPr>
            <w:r>
              <w:rPr>
                <w:rFonts w:ascii="宋体" w:hAnsi="宋体" w:eastAsia="宋体"/>
                <w:sz w:val="16"/>
              </w:rPr>
              <w:t>偏差原因分析及改进措施</w:t>
            </w:r>
          </w:p>
        </w:tc>
      </w:tr>
      <w:tr w14:paraId="7AD28E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15B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A0B19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AB4D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CBA53">
            <w:pPr>
              <w:jc w:val="center"/>
            </w:pPr>
            <w:r>
              <w:rPr>
                <w:rFonts w:ascii="宋体" w:hAnsi="宋体" w:eastAsia="宋体"/>
                <w:sz w:val="16"/>
              </w:rPr>
              <w:t>举办疆赛赛次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E16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B57F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EDE8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7AB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1045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5D4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11A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CC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F1F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1915E">
            <w:pPr>
              <w:jc w:val="center"/>
            </w:pPr>
          </w:p>
        </w:tc>
      </w:tr>
      <w:tr w14:paraId="28A23D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32A1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99D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317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9A86">
            <w:pPr>
              <w:jc w:val="center"/>
            </w:pPr>
            <w:r>
              <w:rPr>
                <w:rFonts w:ascii="宋体" w:hAnsi="宋体" w:eastAsia="宋体"/>
                <w:sz w:val="16"/>
              </w:rPr>
              <w:t>大赛保障率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2CB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9CB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554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BBD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FD6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72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453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A85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B5A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A4234">
            <w:pPr>
              <w:jc w:val="center"/>
            </w:pPr>
          </w:p>
        </w:tc>
      </w:tr>
      <w:tr w14:paraId="44387F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C03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2DF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51CD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C4E7F">
            <w:pPr>
              <w:jc w:val="center"/>
            </w:pPr>
            <w:r>
              <w:rPr>
                <w:rFonts w:ascii="宋体" w:hAnsi="宋体" w:eastAsia="宋体"/>
                <w:sz w:val="16"/>
              </w:rPr>
              <w:t>大赛完成时间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2DC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94101">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08752">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DBC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5E1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57B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FE4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37B4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439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52D56">
            <w:pPr>
              <w:jc w:val="center"/>
            </w:pPr>
          </w:p>
        </w:tc>
      </w:tr>
      <w:tr w14:paraId="7EEA71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133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621D6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C93DB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D5718">
            <w:pPr>
              <w:jc w:val="center"/>
            </w:pPr>
            <w:r>
              <w:rPr>
                <w:rFonts w:ascii="宋体" w:hAnsi="宋体" w:eastAsia="宋体"/>
                <w:sz w:val="16"/>
              </w:rPr>
              <w:t>参赛运行保障经费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5EF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49EA">
            <w:pPr>
              <w:jc w:val="center"/>
            </w:pPr>
            <w:r>
              <w:rPr>
                <w:rFonts w:ascii="宋体" w:hAnsi="宋体" w:eastAsia="宋体"/>
                <w:sz w:val="16"/>
              </w:rPr>
              <w:t>&lt;=38.37万元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51DC9">
            <w:pPr>
              <w:jc w:val="center"/>
            </w:pPr>
            <w:r>
              <w:rPr>
                <w:rFonts w:ascii="宋体" w:hAnsi="宋体" w:eastAsia="宋体"/>
                <w:sz w:val="16"/>
              </w:rPr>
              <w:t>=38.37万元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5CE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D72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819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C8B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49E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AE8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48DF1">
            <w:pPr>
              <w:jc w:val="center"/>
            </w:pPr>
          </w:p>
        </w:tc>
      </w:tr>
      <w:tr w14:paraId="5E370A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499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7DE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E06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5C338">
            <w:pPr>
              <w:jc w:val="center"/>
            </w:pPr>
            <w:r>
              <w:rPr>
                <w:rFonts w:ascii="宋体" w:hAnsi="宋体" w:eastAsia="宋体"/>
                <w:sz w:val="16"/>
              </w:rPr>
              <w:t>承办工业网络智能控制与维护赛项费及赛项耗材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1C5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6E97C">
            <w:pPr>
              <w:jc w:val="center"/>
            </w:pPr>
            <w:r>
              <w:rPr>
                <w:rFonts w:ascii="宋体" w:hAnsi="宋体" w:eastAsia="宋体"/>
                <w:sz w:val="16"/>
              </w:rPr>
              <w:t>&lt;=47.34万元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25BD5">
            <w:pPr>
              <w:jc w:val="center"/>
            </w:pPr>
            <w:r>
              <w:rPr>
                <w:rFonts w:ascii="宋体" w:hAnsi="宋体" w:eastAsia="宋体"/>
                <w:sz w:val="16"/>
              </w:rPr>
              <w:t>=47.34万元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D4E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A74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64C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318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227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D655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99511">
            <w:pPr>
              <w:jc w:val="center"/>
            </w:pPr>
          </w:p>
        </w:tc>
      </w:tr>
      <w:tr w14:paraId="61AFAA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F44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A02A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4827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FA1DC">
            <w:pPr>
              <w:jc w:val="center"/>
            </w:pPr>
            <w:r>
              <w:rPr>
                <w:rFonts w:ascii="宋体" w:hAnsi="宋体" w:eastAsia="宋体"/>
                <w:sz w:val="16"/>
              </w:rPr>
              <w:t>提升学生实践能力，提升学校办赛水平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CB2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6AE9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25AC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AD7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9EB1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177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21F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C334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466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73852">
            <w:pPr>
              <w:jc w:val="center"/>
            </w:pPr>
          </w:p>
        </w:tc>
      </w:tr>
      <w:tr w14:paraId="4ECDB8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CA8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766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039C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C16BA">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164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27FF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7D7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CB901">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8DB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A1B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FAC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6272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68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738C1">
            <w:pPr>
              <w:jc w:val="center"/>
            </w:pPr>
            <w:r>
              <w:rPr>
                <w:rFonts w:ascii="宋体" w:hAnsi="宋体" w:eastAsia="宋体"/>
                <w:sz w:val="16"/>
              </w:rPr>
              <w:t>提升了学院的办赛和竞赛水平，学生参赛积极性提高</w:t>
            </w:r>
          </w:p>
        </w:tc>
      </w:tr>
      <w:tr w14:paraId="312D836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FDF053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49F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A71A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E804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2C9B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8A56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33C7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85BC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271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C8D6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87CD4B"/>
        </w:tc>
      </w:tr>
    </w:tbl>
    <w:p w14:paraId="712CA1D6">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96"/>
        <w:gridCol w:w="776"/>
        <w:gridCol w:w="631"/>
        <w:gridCol w:w="615"/>
        <w:gridCol w:w="615"/>
        <w:gridCol w:w="616"/>
        <w:gridCol w:w="615"/>
        <w:gridCol w:w="631"/>
      </w:tblGrid>
      <w:tr w14:paraId="751AB2D7">
        <w:tblPrEx>
          <w:tblCellMar>
            <w:top w:w="0" w:type="dxa"/>
            <w:left w:w="108" w:type="dxa"/>
            <w:bottom w:w="0" w:type="dxa"/>
            <w:right w:w="108" w:type="dxa"/>
          </w:tblCellMar>
        </w:tblPrEx>
        <w:tc>
          <w:tcPr>
            <w:tcW w:w="8848" w:type="dxa"/>
            <w:gridSpan w:val="14"/>
            <w:vAlign w:val="center"/>
          </w:tcPr>
          <w:p w14:paraId="3E7D48B0">
            <w:pPr>
              <w:jc w:val="center"/>
            </w:pPr>
            <w:r>
              <w:rPr>
                <w:rFonts w:ascii="宋体" w:hAnsi="宋体" w:eastAsia="宋体"/>
                <w:sz w:val="24"/>
              </w:rPr>
              <w:t>项目支出绩效自评表</w:t>
            </w:r>
          </w:p>
        </w:tc>
      </w:tr>
      <w:tr w14:paraId="3A44AFD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89CD42">
            <w:pPr>
              <w:jc w:val="center"/>
            </w:pPr>
            <w:r>
              <w:rPr>
                <w:rFonts w:ascii="宋体" w:hAnsi="宋体" w:eastAsia="宋体"/>
                <w:sz w:val="24"/>
              </w:rPr>
              <w:t>(2024年度)</w:t>
            </w:r>
          </w:p>
        </w:tc>
      </w:tr>
      <w:tr w14:paraId="69D7D3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1EDB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A92FE0">
            <w:pPr>
              <w:jc w:val="center"/>
            </w:pPr>
            <w:r>
              <w:rPr>
                <w:rFonts w:ascii="宋体" w:hAnsi="宋体" w:eastAsia="宋体"/>
                <w:sz w:val="16"/>
              </w:rPr>
              <w:t>昌吉高新技术产业开发区产教联合体</w:t>
            </w:r>
          </w:p>
        </w:tc>
      </w:tr>
      <w:tr w14:paraId="18F204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E08E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14E446">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4197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EB1A94">
            <w:pPr>
              <w:jc w:val="center"/>
            </w:pPr>
            <w:r>
              <w:rPr>
                <w:rFonts w:ascii="宋体" w:hAnsi="宋体" w:eastAsia="宋体"/>
                <w:sz w:val="16"/>
              </w:rPr>
              <w:t>新疆昌吉职业技术学院</w:t>
            </w:r>
          </w:p>
        </w:tc>
      </w:tr>
      <w:tr w14:paraId="7E8619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E5318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B5D8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F26B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165F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24BF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E072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40DA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8C3D2">
            <w:pPr>
              <w:jc w:val="center"/>
            </w:pPr>
            <w:r>
              <w:rPr>
                <w:rFonts w:ascii="宋体" w:hAnsi="宋体" w:eastAsia="宋体"/>
                <w:sz w:val="16"/>
              </w:rPr>
              <w:t>得分</w:t>
            </w:r>
          </w:p>
        </w:tc>
      </w:tr>
      <w:tr w14:paraId="65B2C8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E55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E644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F0C18">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BC377">
            <w:pPr>
              <w:jc w:val="center"/>
            </w:pPr>
            <w:r>
              <w:rPr>
                <w:rFonts w:ascii="宋体" w:hAnsi="宋体" w:eastAsia="宋体"/>
                <w:sz w:val="16"/>
              </w:rPr>
              <w:t>66.67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E6E50">
            <w:pPr>
              <w:jc w:val="center"/>
            </w:pPr>
            <w:r>
              <w:rPr>
                <w:rFonts w:ascii="宋体" w:hAnsi="宋体" w:eastAsia="宋体"/>
                <w:sz w:val="16"/>
              </w:rPr>
              <w:t>66.67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3F53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2964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FBF04">
            <w:pPr>
              <w:jc w:val="center"/>
            </w:pPr>
            <w:r>
              <w:rPr>
                <w:rFonts w:ascii="宋体" w:hAnsi="宋体" w:eastAsia="宋体"/>
                <w:sz w:val="16"/>
              </w:rPr>
              <w:t>10.00</w:t>
            </w:r>
          </w:p>
        </w:tc>
      </w:tr>
      <w:tr w14:paraId="11EFDE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9FC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F6F6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D7C29">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3734E">
            <w:pPr>
              <w:jc w:val="center"/>
            </w:pPr>
            <w:r>
              <w:rPr>
                <w:rFonts w:ascii="宋体" w:hAnsi="宋体" w:eastAsia="宋体"/>
                <w:sz w:val="16"/>
              </w:rPr>
              <w:t>66.67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43915">
            <w:pPr>
              <w:jc w:val="center"/>
            </w:pPr>
            <w:r>
              <w:rPr>
                <w:rFonts w:ascii="宋体" w:hAnsi="宋体" w:eastAsia="宋体"/>
                <w:sz w:val="16"/>
              </w:rPr>
              <w:t>66.67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EC0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187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C968">
            <w:pPr>
              <w:jc w:val="center"/>
            </w:pPr>
            <w:r>
              <w:rPr>
                <w:rFonts w:ascii="宋体" w:hAnsi="宋体" w:eastAsia="宋体"/>
                <w:sz w:val="16"/>
              </w:rPr>
              <w:t>—</w:t>
            </w:r>
          </w:p>
        </w:tc>
      </w:tr>
      <w:tr w14:paraId="2741C5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021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CEFA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836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EBD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D3F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157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369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BF084">
            <w:pPr>
              <w:jc w:val="center"/>
            </w:pPr>
            <w:r>
              <w:rPr>
                <w:rFonts w:ascii="宋体" w:hAnsi="宋体" w:eastAsia="宋体"/>
                <w:sz w:val="16"/>
              </w:rPr>
              <w:t>—</w:t>
            </w:r>
          </w:p>
        </w:tc>
      </w:tr>
      <w:tr w14:paraId="736EB2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3707A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CC1F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16F0CE">
            <w:pPr>
              <w:jc w:val="center"/>
            </w:pPr>
            <w:r>
              <w:rPr>
                <w:rFonts w:ascii="宋体" w:hAnsi="宋体" w:eastAsia="宋体"/>
                <w:sz w:val="16"/>
              </w:rPr>
              <w:t>实际完成情况</w:t>
            </w:r>
          </w:p>
        </w:tc>
      </w:tr>
      <w:tr w14:paraId="331EF6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2DA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2B28F4">
            <w:pPr>
              <w:jc w:val="both"/>
            </w:pPr>
            <w:r>
              <w:rPr>
                <w:rFonts w:ascii="宋体" w:hAnsi="宋体" w:eastAsia="宋体"/>
                <w:sz w:val="16"/>
              </w:rPr>
              <w:t>完善政行企校协同发展机制，设置办公场所，联合体理事会参与单位52家，资源共建共享，共建核心课程2门，双师培训20人，在现代职业教育体系建设改革上先行先试、重点突破，全面提升自治州职业教育发展水平。核心课程不少于2门，双师培训不少于20人，联合体参与单位不少于50个，有效提升学院服务发展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297680">
            <w:pPr>
              <w:jc w:val="both"/>
            </w:pPr>
            <w:r>
              <w:rPr>
                <w:rFonts w:hint="eastAsia" w:ascii="宋体" w:hAnsi="宋体"/>
                <w:sz w:val="16"/>
                <w:lang w:eastAsia="zh-CN"/>
              </w:rPr>
              <w:t>截至</w:t>
            </w:r>
            <w:r>
              <w:rPr>
                <w:rFonts w:ascii="宋体" w:hAnsi="宋体" w:eastAsia="宋体"/>
                <w:sz w:val="16"/>
              </w:rPr>
              <w:t>2024年12月31日，本项目已完成核心课程5门，双师培训43人，参加联合体理事会参与单位57家，核心课程建设投入35万元，双师培训投入31.67万元，通过完善政行企校协同发展机制，设置办公场所，在现代职业教育体系建设改革上先行先试、重点突破，通过培训和课程开发，学生专业技能和综合素质显著提高，在各类职业技能竞赛中取得优异成绩，增强了学院在职业教育领域的影响力，全面提升自治州职业教育发展水平。</w:t>
            </w:r>
          </w:p>
        </w:tc>
      </w:tr>
      <w:tr w14:paraId="345700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DA2B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ED22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CFD8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2C8A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655A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9799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0546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8F8A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54B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01EA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7809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6B2E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5878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37707">
            <w:pPr>
              <w:jc w:val="center"/>
            </w:pPr>
            <w:r>
              <w:rPr>
                <w:rFonts w:ascii="宋体" w:hAnsi="宋体" w:eastAsia="宋体"/>
                <w:sz w:val="16"/>
              </w:rPr>
              <w:t>偏差原因分析及改进措施</w:t>
            </w:r>
          </w:p>
        </w:tc>
      </w:tr>
      <w:tr w14:paraId="34CD5E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AF61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40A49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F02AA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D25F0">
            <w:pPr>
              <w:jc w:val="center"/>
            </w:pPr>
            <w:r>
              <w:rPr>
                <w:rFonts w:ascii="宋体" w:hAnsi="宋体" w:eastAsia="宋体"/>
                <w:sz w:val="16"/>
              </w:rPr>
              <w:t>核心课程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9DFC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25F37">
            <w:pPr>
              <w:jc w:val="center"/>
            </w:pPr>
            <w:r>
              <w:rPr>
                <w:rFonts w:ascii="宋体" w:hAnsi="宋体" w:eastAsia="宋体"/>
                <w:sz w:val="16"/>
              </w:rPr>
              <w:t>=2门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973AE">
            <w:pPr>
              <w:jc w:val="center"/>
            </w:pPr>
            <w:r>
              <w:rPr>
                <w:rFonts w:ascii="宋体" w:hAnsi="宋体" w:eastAsia="宋体"/>
                <w:sz w:val="16"/>
              </w:rPr>
              <w:t>=5门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FBB77">
            <w:pPr>
              <w:jc w:val="center"/>
            </w:pPr>
            <w:r>
              <w:rPr>
                <w:rFonts w:ascii="宋体" w:hAnsi="宋体" w:eastAsia="宋体"/>
                <w:sz w:val="16"/>
              </w:rPr>
              <w:t>250%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CE07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B54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E4D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78D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7F1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134F1">
            <w:pPr>
              <w:jc w:val="center"/>
            </w:pPr>
            <w:r>
              <w:rPr>
                <w:rFonts w:ascii="宋体" w:hAnsi="宋体" w:eastAsia="宋体"/>
                <w:sz w:val="16"/>
              </w:rPr>
              <w:t>核心课程年初目标设置过于保守，预期指标2门，实际完成值5门</w:t>
            </w:r>
          </w:p>
        </w:tc>
      </w:tr>
      <w:tr w14:paraId="2228FD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B99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E79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340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19D89">
            <w:pPr>
              <w:jc w:val="center"/>
            </w:pPr>
            <w:r>
              <w:rPr>
                <w:rFonts w:ascii="宋体" w:hAnsi="宋体" w:eastAsia="宋体"/>
                <w:sz w:val="16"/>
              </w:rPr>
              <w:t>双师培训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17A1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CB4CE">
            <w:pPr>
              <w:jc w:val="center"/>
            </w:pPr>
            <w:r>
              <w:rPr>
                <w:rFonts w:ascii="宋体" w:hAnsi="宋体" w:eastAsia="宋体"/>
                <w:sz w:val="16"/>
              </w:rPr>
              <w:t>&gt;=20人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CEF4A">
            <w:pPr>
              <w:jc w:val="center"/>
            </w:pPr>
            <w:r>
              <w:rPr>
                <w:rFonts w:ascii="宋体" w:hAnsi="宋体" w:eastAsia="宋体"/>
                <w:sz w:val="16"/>
              </w:rPr>
              <w:t>=43人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E9A7B">
            <w:pPr>
              <w:jc w:val="center"/>
            </w:pPr>
            <w:r>
              <w:rPr>
                <w:rFonts w:ascii="宋体" w:hAnsi="宋体" w:eastAsia="宋体"/>
                <w:sz w:val="16"/>
              </w:rPr>
              <w:t>215%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634A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E4B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C45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1D9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9F5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7860D">
            <w:pPr>
              <w:jc w:val="center"/>
            </w:pPr>
            <w:r>
              <w:rPr>
                <w:rFonts w:ascii="宋体" w:hAnsi="宋体" w:eastAsia="宋体"/>
                <w:sz w:val="16"/>
              </w:rPr>
              <w:t>产教联合体双师培训业务紧贴行业前沿，契合从业者技能提升与职业发展需求，培训宣传精准，证书含金量高，吸引到更多人参与双师培训</w:t>
            </w:r>
          </w:p>
        </w:tc>
      </w:tr>
      <w:tr w14:paraId="38D52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AC4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185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9C7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9C98">
            <w:pPr>
              <w:jc w:val="center"/>
            </w:pPr>
            <w:r>
              <w:rPr>
                <w:rFonts w:ascii="宋体" w:hAnsi="宋体" w:eastAsia="宋体"/>
                <w:sz w:val="16"/>
              </w:rPr>
              <w:t>联合体参与单位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208F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68873">
            <w:pPr>
              <w:jc w:val="center"/>
            </w:pPr>
            <w:r>
              <w:rPr>
                <w:rFonts w:ascii="宋体" w:hAnsi="宋体" w:eastAsia="宋体"/>
                <w:sz w:val="16"/>
              </w:rPr>
              <w:t>&gt;=50个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A1D60">
            <w:pPr>
              <w:jc w:val="center"/>
            </w:pPr>
            <w:r>
              <w:rPr>
                <w:rFonts w:ascii="宋体" w:hAnsi="宋体" w:eastAsia="宋体"/>
                <w:sz w:val="16"/>
              </w:rPr>
              <w:t>=57个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B4AA7">
            <w:pPr>
              <w:jc w:val="center"/>
            </w:pPr>
            <w:r>
              <w:rPr>
                <w:rFonts w:ascii="宋体" w:hAnsi="宋体" w:eastAsia="宋体"/>
                <w:sz w:val="16"/>
              </w:rPr>
              <w:t>114%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EB29A">
            <w:pPr>
              <w:jc w:val="center"/>
            </w:pPr>
            <w:r>
              <w:rPr>
                <w:rFonts w:ascii="宋体" w:hAnsi="宋体" w:eastAsia="宋体"/>
                <w:sz w:val="16"/>
              </w:rPr>
              <w:t>6.88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F43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28E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011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C2D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D487D">
            <w:pPr>
              <w:jc w:val="center"/>
            </w:pPr>
            <w:r>
              <w:rPr>
                <w:rFonts w:ascii="宋体" w:hAnsi="宋体" w:eastAsia="宋体"/>
                <w:sz w:val="16"/>
              </w:rPr>
              <w:t>昌吉高新技术产业开发区产教联合体影响力提升，合作模式</w:t>
            </w:r>
            <w:r>
              <w:rPr>
                <w:rFonts w:hint="eastAsia" w:ascii="宋体" w:hAnsi="宋体"/>
                <w:sz w:val="16"/>
                <w:lang w:eastAsia="zh-CN"/>
              </w:rPr>
              <w:t>具有</w:t>
            </w:r>
            <w:r>
              <w:rPr>
                <w:rFonts w:ascii="宋体" w:hAnsi="宋体" w:eastAsia="宋体"/>
                <w:sz w:val="16"/>
              </w:rPr>
              <w:t>吸引力，能整合多元资源实现互利共赢，吸引潜在企业加入</w:t>
            </w:r>
          </w:p>
        </w:tc>
      </w:tr>
      <w:tr w14:paraId="7169DB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B0B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0FE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097B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D4C45">
            <w:pPr>
              <w:jc w:val="center"/>
            </w:pPr>
            <w:r>
              <w:rPr>
                <w:rFonts w:ascii="宋体" w:hAnsi="宋体" w:eastAsia="宋体"/>
                <w:sz w:val="16"/>
              </w:rPr>
              <w:t>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CF69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864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5CC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8B6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EEDB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638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4BF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2E2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908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9456">
            <w:pPr>
              <w:jc w:val="center"/>
            </w:pPr>
          </w:p>
        </w:tc>
      </w:tr>
      <w:tr w14:paraId="76A90F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39A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524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855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C362D">
            <w:pPr>
              <w:jc w:val="center"/>
            </w:pPr>
            <w:r>
              <w:rPr>
                <w:rFonts w:ascii="宋体" w:hAnsi="宋体" w:eastAsia="宋体"/>
                <w:sz w:val="16"/>
              </w:rPr>
              <w:t>核心课程建设完成时间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3BEE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10349">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1537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068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A18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CFD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A4D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B830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7FF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AB281">
            <w:pPr>
              <w:jc w:val="center"/>
            </w:pPr>
          </w:p>
        </w:tc>
      </w:tr>
      <w:tr w14:paraId="227C12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70CB2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86F55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EC867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598A9">
            <w:pPr>
              <w:jc w:val="center"/>
            </w:pPr>
            <w:r>
              <w:rPr>
                <w:rFonts w:ascii="宋体" w:hAnsi="宋体" w:eastAsia="宋体"/>
                <w:sz w:val="16"/>
              </w:rPr>
              <w:t>核心课程建设投入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C0290">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2E3EB">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7F93">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C58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B0F9E">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269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8DE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C58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15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CE8F">
            <w:pPr>
              <w:jc w:val="center"/>
            </w:pPr>
          </w:p>
        </w:tc>
      </w:tr>
      <w:tr w14:paraId="354310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0077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C15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231A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EA56">
            <w:pPr>
              <w:jc w:val="center"/>
            </w:pPr>
            <w:r>
              <w:rPr>
                <w:rFonts w:ascii="宋体" w:hAnsi="宋体" w:eastAsia="宋体"/>
                <w:sz w:val="16"/>
              </w:rPr>
              <w:t>双师培训投入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9275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7CEE7">
            <w:pPr>
              <w:jc w:val="center"/>
            </w:pPr>
            <w:r>
              <w:rPr>
                <w:rFonts w:ascii="宋体" w:hAnsi="宋体" w:eastAsia="宋体"/>
                <w:sz w:val="16"/>
              </w:rPr>
              <w:t>&lt;=31.67万元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99E00">
            <w:pPr>
              <w:jc w:val="center"/>
            </w:pPr>
            <w:r>
              <w:rPr>
                <w:rFonts w:ascii="宋体" w:hAnsi="宋体" w:eastAsia="宋体"/>
                <w:sz w:val="16"/>
              </w:rPr>
              <w:t>=31.67万元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1DD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066B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308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94B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A36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D1DC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96120">
            <w:pPr>
              <w:jc w:val="center"/>
            </w:pPr>
          </w:p>
        </w:tc>
      </w:tr>
      <w:tr w14:paraId="175017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C02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8142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B505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E60D3">
            <w:pPr>
              <w:jc w:val="center"/>
            </w:pPr>
            <w:r>
              <w:rPr>
                <w:rFonts w:ascii="宋体" w:hAnsi="宋体" w:eastAsia="宋体"/>
                <w:sz w:val="16"/>
              </w:rPr>
              <w:t>提升学院服务发展能力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DD70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55628">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8BB8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349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6CAB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56C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76B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C552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321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81C60">
            <w:pPr>
              <w:jc w:val="center"/>
            </w:pPr>
          </w:p>
        </w:tc>
      </w:tr>
      <w:tr w14:paraId="2A977B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EB3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9837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A6CA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E563E">
            <w:pPr>
              <w:jc w:val="center"/>
            </w:pPr>
            <w:r>
              <w:rPr>
                <w:rFonts w:ascii="宋体" w:hAnsi="宋体" w:eastAsia="宋体"/>
                <w:sz w:val="16"/>
              </w:rPr>
              <w:t>联合体参与单位满意度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37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6448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5EEB7">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1EFDA">
            <w:pPr>
              <w:jc w:val="center"/>
            </w:pPr>
            <w:r>
              <w:rPr>
                <w:rFonts w:ascii="宋体" w:hAnsi="宋体" w:eastAsia="宋体"/>
                <w:sz w:val="16"/>
              </w:rPr>
              <w:t>102.22%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050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8DF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A14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980D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57F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7FB04">
            <w:pPr>
              <w:jc w:val="center"/>
            </w:pPr>
            <w:r>
              <w:rPr>
                <w:rFonts w:ascii="宋体" w:hAnsi="宋体" w:eastAsia="宋体"/>
                <w:sz w:val="16"/>
              </w:rPr>
              <w:t>产教联合体影响力提升，宣传推广力度大，整合资源实现互利共赢。</w:t>
            </w:r>
          </w:p>
        </w:tc>
      </w:tr>
      <w:tr w14:paraId="42EEAD0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DB7231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4CF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2B43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617B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D07F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54A7B">
            <w:pPr>
              <w:jc w:val="center"/>
            </w:pPr>
            <w:r>
              <w:rPr>
                <w:rFonts w:ascii="宋体" w:hAnsi="宋体" w:eastAsia="宋体"/>
                <w:sz w:val="16"/>
              </w:rPr>
              <w:t>82.88分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61C1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597F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D10B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6B73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497163"/>
        </w:tc>
      </w:tr>
    </w:tbl>
    <w:p w14:paraId="26899C2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7FB54A9">
        <w:tc>
          <w:tcPr>
            <w:tcW w:w="8848" w:type="dxa"/>
            <w:gridSpan w:val="14"/>
            <w:vAlign w:val="center"/>
          </w:tcPr>
          <w:p w14:paraId="0F661795">
            <w:pPr>
              <w:jc w:val="center"/>
            </w:pPr>
            <w:r>
              <w:rPr>
                <w:rFonts w:ascii="宋体" w:hAnsi="宋体" w:eastAsia="宋体"/>
                <w:sz w:val="24"/>
              </w:rPr>
              <w:t>项目支出绩效自评表</w:t>
            </w:r>
          </w:p>
        </w:tc>
      </w:tr>
      <w:tr w14:paraId="4EE5D82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1716FB8">
            <w:pPr>
              <w:jc w:val="center"/>
            </w:pPr>
            <w:r>
              <w:rPr>
                <w:rFonts w:ascii="宋体" w:hAnsi="宋体" w:eastAsia="宋体"/>
                <w:sz w:val="24"/>
              </w:rPr>
              <w:t>(2024年度)</w:t>
            </w:r>
          </w:p>
        </w:tc>
      </w:tr>
      <w:tr w14:paraId="227F8F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380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A59293">
            <w:pPr>
              <w:jc w:val="center"/>
            </w:pPr>
            <w:r>
              <w:rPr>
                <w:rFonts w:ascii="宋体" w:hAnsi="宋体" w:eastAsia="宋体"/>
                <w:sz w:val="16"/>
              </w:rPr>
              <w:t>普惠金融约束下的新疆中小企业信贷决策方法</w:t>
            </w:r>
          </w:p>
        </w:tc>
      </w:tr>
      <w:tr w14:paraId="2B15D0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77F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5E05E6">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FB81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82460E">
            <w:pPr>
              <w:jc w:val="center"/>
            </w:pPr>
            <w:r>
              <w:rPr>
                <w:rFonts w:ascii="宋体" w:hAnsi="宋体" w:eastAsia="宋体"/>
                <w:sz w:val="16"/>
              </w:rPr>
              <w:t>新疆昌吉职业技术学院</w:t>
            </w:r>
          </w:p>
        </w:tc>
      </w:tr>
      <w:tr w14:paraId="1BC7FC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4D44E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5EB6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496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2258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0E40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04B0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CBD9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2FC94">
            <w:pPr>
              <w:jc w:val="center"/>
            </w:pPr>
            <w:r>
              <w:rPr>
                <w:rFonts w:ascii="宋体" w:hAnsi="宋体" w:eastAsia="宋体"/>
                <w:sz w:val="16"/>
              </w:rPr>
              <w:t>得分</w:t>
            </w:r>
          </w:p>
        </w:tc>
      </w:tr>
      <w:tr w14:paraId="0FDC9D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84A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678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59E4C">
            <w:pPr>
              <w:jc w:val="center"/>
            </w:pPr>
            <w:r>
              <w:rPr>
                <w:rFonts w:ascii="宋体" w:hAnsi="宋体" w:eastAsia="宋体"/>
                <w:sz w:val="16"/>
              </w:rPr>
              <w:t>3.32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49492">
            <w:pPr>
              <w:jc w:val="center"/>
            </w:pPr>
            <w:r>
              <w:rPr>
                <w:rFonts w:ascii="宋体" w:hAnsi="宋体" w:eastAsia="宋体"/>
                <w:sz w:val="16"/>
              </w:rPr>
              <w:t>3.32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DEAE2">
            <w:pPr>
              <w:jc w:val="center"/>
            </w:pPr>
            <w:r>
              <w:rPr>
                <w:rFonts w:ascii="宋体" w:hAnsi="宋体" w:eastAsia="宋体"/>
                <w:sz w:val="16"/>
              </w:rPr>
              <w:t>2.99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C9F4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ED049">
            <w:pPr>
              <w:jc w:val="center"/>
            </w:pPr>
            <w:r>
              <w:rPr>
                <w:rFonts w:ascii="宋体" w:hAnsi="宋体" w:eastAsia="宋体"/>
                <w:sz w:val="16"/>
              </w:rPr>
              <w:t>90.06%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6728B">
            <w:pPr>
              <w:jc w:val="center"/>
            </w:pPr>
            <w:r>
              <w:rPr>
                <w:rFonts w:ascii="宋体" w:hAnsi="宋体" w:eastAsia="宋体"/>
                <w:sz w:val="16"/>
              </w:rPr>
              <w:t>7.52</w:t>
            </w:r>
          </w:p>
        </w:tc>
      </w:tr>
      <w:tr w14:paraId="764108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D58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C023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EC76A">
            <w:pPr>
              <w:jc w:val="center"/>
            </w:pPr>
            <w:r>
              <w:rPr>
                <w:rFonts w:ascii="宋体" w:hAnsi="宋体" w:eastAsia="宋体"/>
                <w:sz w:val="16"/>
              </w:rPr>
              <w:t>3.32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1D0E2">
            <w:pPr>
              <w:jc w:val="center"/>
            </w:pPr>
            <w:r>
              <w:rPr>
                <w:rFonts w:ascii="宋体" w:hAnsi="宋体" w:eastAsia="宋体"/>
                <w:sz w:val="16"/>
              </w:rPr>
              <w:t>3.32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A0139">
            <w:pPr>
              <w:jc w:val="center"/>
            </w:pPr>
            <w:r>
              <w:rPr>
                <w:rFonts w:ascii="宋体" w:hAnsi="宋体" w:eastAsia="宋体"/>
                <w:sz w:val="16"/>
              </w:rPr>
              <w:t>2.99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772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FB7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E8774">
            <w:pPr>
              <w:jc w:val="center"/>
            </w:pPr>
            <w:r>
              <w:rPr>
                <w:rFonts w:ascii="宋体" w:hAnsi="宋体" w:eastAsia="宋体"/>
                <w:sz w:val="16"/>
              </w:rPr>
              <w:t>—</w:t>
            </w:r>
          </w:p>
        </w:tc>
      </w:tr>
      <w:tr w14:paraId="3D5B8E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195D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DE74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1C8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C3B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BB9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8A9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CE0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89236">
            <w:pPr>
              <w:jc w:val="center"/>
            </w:pPr>
            <w:r>
              <w:rPr>
                <w:rFonts w:ascii="宋体" w:hAnsi="宋体" w:eastAsia="宋体"/>
                <w:sz w:val="16"/>
              </w:rPr>
              <w:t>—</w:t>
            </w:r>
          </w:p>
        </w:tc>
      </w:tr>
      <w:tr w14:paraId="74E0CE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78609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43807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4C0737">
            <w:pPr>
              <w:jc w:val="center"/>
            </w:pPr>
            <w:r>
              <w:rPr>
                <w:rFonts w:ascii="宋体" w:hAnsi="宋体" w:eastAsia="宋体"/>
                <w:sz w:val="16"/>
              </w:rPr>
              <w:t>实际完成情况</w:t>
            </w:r>
          </w:p>
        </w:tc>
      </w:tr>
      <w:tr w14:paraId="3F723D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E6EC8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60362C">
            <w:pPr>
              <w:jc w:val="both"/>
            </w:pPr>
            <w:r>
              <w:rPr>
                <w:rFonts w:ascii="宋体" w:hAnsi="宋体" w:eastAsia="宋体"/>
                <w:sz w:val="16"/>
              </w:rPr>
              <w:t>本项目针对新疆区内中小企业金融借贷的风险评价，基于多源金融数据和机器深度学习，建立多信息融合技术的信用评级指标体系及评级模型，涉及信用风险评估、信贷决策模型及多信息融合辅助评估模型。本项目的研究</w:t>
            </w:r>
            <w:r>
              <w:rPr>
                <w:rFonts w:hint="eastAsia" w:ascii="宋体" w:hAnsi="宋体"/>
                <w:sz w:val="16"/>
                <w:lang w:eastAsia="zh-CN"/>
              </w:rPr>
              <w:t>可以</w:t>
            </w:r>
            <w:r>
              <w:rPr>
                <w:rFonts w:ascii="宋体" w:hAnsi="宋体" w:eastAsia="宋体"/>
                <w:sz w:val="16"/>
              </w:rPr>
              <w:t>为普惠金融约束下的新疆中小企业信贷决策提供一种有效的量化工具模型，为农村信用社优化信贷决策提供</w:t>
            </w:r>
            <w:r>
              <w:rPr>
                <w:rFonts w:hint="eastAsia" w:ascii="宋体" w:hAnsi="宋体"/>
                <w:sz w:val="16"/>
                <w:lang w:eastAsia="zh-CN"/>
              </w:rPr>
              <w:t>可信</w:t>
            </w:r>
            <w:r>
              <w:rPr>
                <w:rFonts w:ascii="宋体" w:hAnsi="宋体" w:eastAsia="宋体"/>
                <w:sz w:val="16"/>
              </w:rPr>
              <w:t>的理论依据。1.建立基于多信息融合技术的信用评级指标体系及评级模型； 2.发表学术论文1</w:t>
            </w:r>
            <w:r>
              <w:rPr>
                <w:rFonts w:hint="eastAsia" w:ascii="宋体" w:hAnsi="宋体"/>
                <w:sz w:val="16"/>
                <w:lang w:eastAsia="zh-CN"/>
              </w:rPr>
              <w:t>～</w:t>
            </w:r>
            <w:r>
              <w:rPr>
                <w:rFonts w:ascii="宋体" w:hAnsi="宋体" w:eastAsia="宋体"/>
                <w:sz w:val="16"/>
              </w:rPr>
              <w:t>2篇； 3.申请专利1项。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22AF3C">
            <w:pPr>
              <w:jc w:val="both"/>
            </w:pPr>
            <w:r>
              <w:rPr>
                <w:rFonts w:hint="eastAsia" w:ascii="宋体" w:hAnsi="宋体"/>
                <w:sz w:val="16"/>
                <w:lang w:eastAsia="zh-CN"/>
              </w:rPr>
              <w:t>截至</w:t>
            </w:r>
            <w:r>
              <w:rPr>
                <w:rFonts w:ascii="宋体" w:hAnsi="宋体" w:eastAsia="宋体"/>
                <w:sz w:val="16"/>
              </w:rPr>
              <w:t>2024年12月31日，本项目已完成发表学术论文1篇，培养青年人才1项，申请专利1项针对新疆区内中小企业金融借贷的风险评价，基于多源金融数据和机器深度学习，建立多信息融合技术的信用评级指标体系及评级模型，涉及信用风险评估、信贷决策模型及多信息融合辅助评估模型。</w:t>
            </w:r>
          </w:p>
        </w:tc>
      </w:tr>
      <w:tr w14:paraId="5FD62C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9960E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DEE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BF2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AB48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BBFC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E689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3D37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6449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8D8E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BE8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CCC3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AAA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96A6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A984D">
            <w:pPr>
              <w:jc w:val="center"/>
            </w:pPr>
            <w:r>
              <w:rPr>
                <w:rFonts w:ascii="宋体" w:hAnsi="宋体" w:eastAsia="宋体"/>
                <w:sz w:val="16"/>
              </w:rPr>
              <w:t>偏差原因分析及改进措施</w:t>
            </w:r>
          </w:p>
        </w:tc>
      </w:tr>
      <w:tr w14:paraId="20C8FF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EAB27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2FB7D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1E9F8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0B6C2">
            <w:pPr>
              <w:jc w:val="center"/>
            </w:pPr>
            <w:r>
              <w:rPr>
                <w:rFonts w:ascii="宋体" w:hAnsi="宋体" w:eastAsia="宋体"/>
                <w:sz w:val="16"/>
              </w:rPr>
              <w:t>发表学术论文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E34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F2DA4">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24F14">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FA2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AEA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8BF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C23EF">
            <w:pPr>
              <w:jc w:val="center"/>
            </w:pPr>
            <w:r>
              <w:rPr>
                <w:rFonts w:ascii="宋体" w:hAnsi="宋体" w:eastAsia="宋体"/>
                <w:sz w:val="16"/>
              </w:rPr>
              <w:t>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F67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DC2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78571">
            <w:pPr>
              <w:jc w:val="center"/>
            </w:pPr>
          </w:p>
        </w:tc>
      </w:tr>
      <w:tr w14:paraId="5C7FB2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878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5681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D68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B1CB">
            <w:pPr>
              <w:jc w:val="center"/>
            </w:pPr>
            <w:r>
              <w:rPr>
                <w:rFonts w:ascii="宋体" w:hAnsi="宋体" w:eastAsia="宋体"/>
                <w:sz w:val="16"/>
              </w:rPr>
              <w:t>培养青年人才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518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BBEF5">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2AC26">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30C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73F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9F6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5175E">
            <w:pPr>
              <w:jc w:val="center"/>
            </w:pPr>
            <w:r>
              <w:rPr>
                <w:rFonts w:ascii="宋体" w:hAnsi="宋体" w:eastAsia="宋体"/>
                <w:sz w:val="16"/>
              </w:rPr>
              <w:t>0项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49A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5F0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55AF6">
            <w:pPr>
              <w:jc w:val="center"/>
            </w:pPr>
          </w:p>
        </w:tc>
      </w:tr>
      <w:tr w14:paraId="453EC8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488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526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8F5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665E2">
            <w:pPr>
              <w:jc w:val="center"/>
            </w:pPr>
            <w:r>
              <w:rPr>
                <w:rFonts w:ascii="宋体" w:hAnsi="宋体" w:eastAsia="宋体"/>
                <w:sz w:val="16"/>
              </w:rPr>
              <w:t>申请专利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500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17031">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0CC12">
            <w:pPr>
              <w:jc w:val="center"/>
            </w:pPr>
            <w:r>
              <w:rPr>
                <w:rFonts w:ascii="宋体" w:hAnsi="宋体" w:eastAsia="宋体"/>
                <w:sz w:val="16"/>
              </w:rPr>
              <w:t>=0项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F3B3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D605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25A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08513">
            <w:pPr>
              <w:jc w:val="center"/>
            </w:pPr>
            <w:r>
              <w:rPr>
                <w:rFonts w:ascii="宋体" w:hAnsi="宋体" w:eastAsia="宋体"/>
                <w:sz w:val="16"/>
              </w:rPr>
              <w:t>0项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9C7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F65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59F79">
            <w:pPr>
              <w:jc w:val="center"/>
            </w:pPr>
            <w:r>
              <w:rPr>
                <w:rFonts w:ascii="宋体" w:hAnsi="宋体" w:eastAsia="宋体"/>
                <w:sz w:val="16"/>
              </w:rPr>
              <w:t>专利目前正在申请中，尚未审批完成。</w:t>
            </w:r>
          </w:p>
        </w:tc>
      </w:tr>
      <w:tr w14:paraId="1C9DB8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FF5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5EC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AF86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1E75B">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FA9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3CBB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B3D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E0C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83BBB">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B4D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6FCA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2E7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8AC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F5496">
            <w:pPr>
              <w:jc w:val="center"/>
            </w:pPr>
            <w:r>
              <w:rPr>
                <w:rFonts w:ascii="宋体" w:hAnsi="宋体" w:eastAsia="宋体"/>
                <w:sz w:val="16"/>
              </w:rPr>
              <w:t>项目在合作单位的支持下收集数据，并于多源金融数据和机器深度学习，对新疆区内中小企业金融借贷的风险进行评价，项目进展顺利。</w:t>
            </w:r>
          </w:p>
        </w:tc>
      </w:tr>
      <w:tr w14:paraId="00AA61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AF4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A54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44B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C1FBC">
            <w:pPr>
              <w:jc w:val="center"/>
            </w:pPr>
            <w:r>
              <w:rPr>
                <w:rFonts w:ascii="宋体" w:hAnsi="宋体" w:eastAsia="宋体"/>
                <w:sz w:val="16"/>
              </w:rPr>
              <w:t>发表论文完成时间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D3A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B4194">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984E0">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BF7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81E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4D2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2C0E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196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23C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626E5">
            <w:pPr>
              <w:jc w:val="center"/>
            </w:pPr>
          </w:p>
        </w:tc>
      </w:tr>
      <w:tr w14:paraId="29BF14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79C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CF1A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8100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5F9AA">
            <w:pPr>
              <w:jc w:val="center"/>
            </w:pPr>
            <w:r>
              <w:rPr>
                <w:rFonts w:ascii="宋体" w:hAnsi="宋体" w:eastAsia="宋体"/>
                <w:sz w:val="16"/>
              </w:rPr>
              <w:t>论文版面费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028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A0FC6">
            <w:pPr>
              <w:jc w:val="center"/>
            </w:pPr>
            <w:r>
              <w:rPr>
                <w:rFonts w:ascii="宋体" w:hAnsi="宋体" w:eastAsia="宋体"/>
                <w:sz w:val="16"/>
              </w:rPr>
              <w:t>&lt;=3.32万元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3C37E">
            <w:pPr>
              <w:jc w:val="center"/>
            </w:pPr>
            <w:r>
              <w:rPr>
                <w:rFonts w:ascii="宋体" w:hAnsi="宋体" w:eastAsia="宋体"/>
                <w:sz w:val="16"/>
              </w:rPr>
              <w:t>=2.99万元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E2FDD">
            <w:pPr>
              <w:jc w:val="center"/>
            </w:pPr>
            <w:r>
              <w:rPr>
                <w:rFonts w:ascii="宋体" w:hAnsi="宋体" w:eastAsia="宋体"/>
                <w:sz w:val="16"/>
              </w:rPr>
              <w:t>90.06%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933BD">
            <w:pPr>
              <w:jc w:val="center"/>
            </w:pPr>
            <w:r>
              <w:rPr>
                <w:rFonts w:ascii="宋体" w:hAnsi="宋体" w:eastAsia="宋体"/>
                <w:sz w:val="16"/>
              </w:rPr>
              <w:t>15.03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0581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C988">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CE4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289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7F675">
            <w:pPr>
              <w:jc w:val="center"/>
            </w:pPr>
            <w:r>
              <w:rPr>
                <w:rFonts w:ascii="宋体" w:hAnsi="宋体" w:eastAsia="宋体"/>
                <w:sz w:val="16"/>
              </w:rPr>
              <w:t>预算与实际采购费用存在差异。</w:t>
            </w:r>
          </w:p>
        </w:tc>
      </w:tr>
      <w:tr w14:paraId="34795B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7A4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FC57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E1D6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9793A">
            <w:pPr>
              <w:jc w:val="center"/>
            </w:pPr>
            <w:r>
              <w:rPr>
                <w:rFonts w:ascii="宋体" w:hAnsi="宋体" w:eastAsia="宋体"/>
                <w:sz w:val="16"/>
              </w:rPr>
              <w:t>促进新疆昌吉州金融行业的良性发展，为新疆中小企业信贷决策提供一种有效参考和帮助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F386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6A52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1F41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9ED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A836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453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C7FF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952D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D69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AFD08">
            <w:pPr>
              <w:jc w:val="center"/>
            </w:pPr>
          </w:p>
        </w:tc>
      </w:tr>
      <w:tr w14:paraId="1C40182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988CD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CFD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FDF1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CA0A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CA67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B838D">
            <w:pPr>
              <w:jc w:val="center"/>
            </w:pPr>
            <w:r>
              <w:rPr>
                <w:rFonts w:ascii="宋体" w:hAnsi="宋体" w:eastAsia="宋体"/>
                <w:sz w:val="16"/>
              </w:rPr>
              <w:t>81.99分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D452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311B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A385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1B84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4624A8"/>
        </w:tc>
      </w:tr>
    </w:tbl>
    <w:p w14:paraId="391BD701">
      <w:r>
        <w:br w:type="page"/>
      </w:r>
    </w:p>
    <w:tbl>
      <w:tblPr>
        <w:tblStyle w:val="9"/>
        <w:tblW w:w="0" w:type="auto"/>
        <w:tblInd w:w="0" w:type="dxa"/>
        <w:tblLayout w:type="autofit"/>
        <w:tblCellMar>
          <w:top w:w="0" w:type="dxa"/>
          <w:left w:w="108" w:type="dxa"/>
          <w:bottom w:w="0" w:type="dxa"/>
          <w:right w:w="108" w:type="dxa"/>
        </w:tblCellMar>
      </w:tblPr>
      <w:tblGrid>
        <w:gridCol w:w="615"/>
        <w:gridCol w:w="587"/>
        <w:gridCol w:w="587"/>
        <w:gridCol w:w="587"/>
        <w:gridCol w:w="601"/>
        <w:gridCol w:w="856"/>
        <w:gridCol w:w="776"/>
        <w:gridCol w:w="776"/>
        <w:gridCol w:w="696"/>
        <w:gridCol w:w="587"/>
        <w:gridCol w:w="587"/>
        <w:gridCol w:w="587"/>
        <w:gridCol w:w="588"/>
        <w:gridCol w:w="630"/>
      </w:tblGrid>
      <w:tr w14:paraId="3425F80B">
        <w:tblPrEx>
          <w:tblCellMar>
            <w:top w:w="0" w:type="dxa"/>
            <w:left w:w="108" w:type="dxa"/>
            <w:bottom w:w="0" w:type="dxa"/>
            <w:right w:w="108" w:type="dxa"/>
          </w:tblCellMar>
        </w:tblPrEx>
        <w:tc>
          <w:tcPr>
            <w:tcW w:w="8848" w:type="dxa"/>
            <w:gridSpan w:val="14"/>
            <w:vAlign w:val="center"/>
          </w:tcPr>
          <w:p w14:paraId="634BB170">
            <w:pPr>
              <w:jc w:val="center"/>
            </w:pPr>
            <w:r>
              <w:rPr>
                <w:rFonts w:ascii="宋体" w:hAnsi="宋体" w:eastAsia="宋体"/>
                <w:sz w:val="24"/>
              </w:rPr>
              <w:t>项目支出绩效自评表</w:t>
            </w:r>
          </w:p>
        </w:tc>
      </w:tr>
      <w:tr w14:paraId="15A6C38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DACDA0">
            <w:pPr>
              <w:jc w:val="center"/>
            </w:pPr>
            <w:r>
              <w:rPr>
                <w:rFonts w:ascii="宋体" w:hAnsi="宋体" w:eastAsia="宋体"/>
                <w:sz w:val="24"/>
              </w:rPr>
              <w:t>(2024年度)</w:t>
            </w:r>
          </w:p>
        </w:tc>
      </w:tr>
      <w:tr w14:paraId="1ABF79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9AB6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F3C53B">
            <w:pPr>
              <w:jc w:val="center"/>
            </w:pPr>
            <w:r>
              <w:rPr>
                <w:rFonts w:ascii="宋体" w:hAnsi="宋体" w:eastAsia="宋体"/>
                <w:sz w:val="16"/>
              </w:rPr>
              <w:t>普通高考未升学考生继续接受职业教育保障经费</w:t>
            </w:r>
          </w:p>
        </w:tc>
      </w:tr>
      <w:tr w14:paraId="1DA04E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BC3D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34959C">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71D4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30526CA">
            <w:pPr>
              <w:jc w:val="center"/>
            </w:pPr>
            <w:r>
              <w:rPr>
                <w:rFonts w:ascii="宋体" w:hAnsi="宋体" w:eastAsia="宋体"/>
                <w:sz w:val="16"/>
              </w:rPr>
              <w:t>新疆昌吉职业技术学院</w:t>
            </w:r>
          </w:p>
        </w:tc>
      </w:tr>
      <w:tr w14:paraId="33F0A6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47F3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6653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6A1D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A986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104F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7BF0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C7D9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B6120">
            <w:pPr>
              <w:jc w:val="center"/>
            </w:pPr>
            <w:r>
              <w:rPr>
                <w:rFonts w:ascii="宋体" w:hAnsi="宋体" w:eastAsia="宋体"/>
                <w:sz w:val="16"/>
              </w:rPr>
              <w:t>得分</w:t>
            </w:r>
          </w:p>
        </w:tc>
      </w:tr>
      <w:tr w14:paraId="626206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F59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3FB6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AE542">
            <w:pPr>
              <w:jc w:val="center"/>
            </w:pPr>
            <w:r>
              <w:rPr>
                <w:rFonts w:ascii="宋体" w:hAnsi="宋体" w:eastAsia="宋体"/>
                <w:sz w:val="16"/>
              </w:rPr>
              <w:t>347.40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4FB18">
            <w:pPr>
              <w:jc w:val="center"/>
            </w:pPr>
            <w:r>
              <w:rPr>
                <w:rFonts w:ascii="宋体" w:hAnsi="宋体" w:eastAsia="宋体"/>
                <w:sz w:val="16"/>
              </w:rPr>
              <w:t>579.00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2CF16">
            <w:pPr>
              <w:jc w:val="center"/>
            </w:pPr>
            <w:r>
              <w:rPr>
                <w:rFonts w:ascii="宋体" w:hAnsi="宋体" w:eastAsia="宋体"/>
                <w:sz w:val="16"/>
              </w:rPr>
              <w:t>578.67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98C3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D79E3">
            <w:pPr>
              <w:jc w:val="center"/>
            </w:pPr>
            <w:r>
              <w:rPr>
                <w:rFonts w:ascii="宋体" w:hAnsi="宋体" w:eastAsia="宋体"/>
                <w:sz w:val="16"/>
              </w:rPr>
              <w:t>99.94%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CD4C5">
            <w:pPr>
              <w:jc w:val="center"/>
            </w:pPr>
            <w:r>
              <w:rPr>
                <w:rFonts w:ascii="宋体" w:hAnsi="宋体" w:eastAsia="宋体"/>
                <w:sz w:val="16"/>
              </w:rPr>
              <w:t>10.00</w:t>
            </w:r>
          </w:p>
        </w:tc>
      </w:tr>
      <w:tr w14:paraId="7F9EB2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710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1B5F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A89E8">
            <w:pPr>
              <w:jc w:val="center"/>
            </w:pPr>
            <w:r>
              <w:rPr>
                <w:rFonts w:ascii="宋体" w:hAnsi="宋体" w:eastAsia="宋体"/>
                <w:sz w:val="16"/>
              </w:rPr>
              <w:t>347.40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92BF6">
            <w:pPr>
              <w:jc w:val="center"/>
            </w:pPr>
            <w:r>
              <w:rPr>
                <w:rFonts w:ascii="宋体" w:hAnsi="宋体" w:eastAsia="宋体"/>
                <w:sz w:val="16"/>
              </w:rPr>
              <w:t>579.00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826B1">
            <w:pPr>
              <w:jc w:val="center"/>
            </w:pPr>
            <w:r>
              <w:rPr>
                <w:rFonts w:ascii="宋体" w:hAnsi="宋体" w:eastAsia="宋体"/>
                <w:sz w:val="16"/>
              </w:rPr>
              <w:t>578.67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A614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EEF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6690F">
            <w:pPr>
              <w:jc w:val="center"/>
            </w:pPr>
            <w:r>
              <w:rPr>
                <w:rFonts w:ascii="宋体" w:hAnsi="宋体" w:eastAsia="宋体"/>
                <w:sz w:val="16"/>
              </w:rPr>
              <w:t>—</w:t>
            </w:r>
          </w:p>
        </w:tc>
      </w:tr>
      <w:tr w14:paraId="5EDB53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924A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97B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2E0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519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4C76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C98A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AEB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D7C58">
            <w:pPr>
              <w:jc w:val="center"/>
            </w:pPr>
            <w:r>
              <w:rPr>
                <w:rFonts w:ascii="宋体" w:hAnsi="宋体" w:eastAsia="宋体"/>
                <w:sz w:val="16"/>
              </w:rPr>
              <w:t>—</w:t>
            </w:r>
          </w:p>
        </w:tc>
      </w:tr>
      <w:tr w14:paraId="302A2A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FCCDD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0943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F1FAC2">
            <w:pPr>
              <w:jc w:val="center"/>
            </w:pPr>
            <w:r>
              <w:rPr>
                <w:rFonts w:ascii="宋体" w:hAnsi="宋体" w:eastAsia="宋体"/>
                <w:sz w:val="16"/>
              </w:rPr>
              <w:t>实际完成情况</w:t>
            </w:r>
          </w:p>
        </w:tc>
      </w:tr>
      <w:tr w14:paraId="37D9F7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4F75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597BB2">
            <w:pPr>
              <w:jc w:val="both"/>
            </w:pPr>
            <w:r>
              <w:rPr>
                <w:rFonts w:ascii="宋体" w:hAnsi="宋体" w:eastAsia="宋体"/>
                <w:sz w:val="16"/>
              </w:rPr>
              <w:t>为贯彻落实第三次中央新疆工作座谈会精神，落实自治区领导重要指示要求，推动通过高考未升学考生继续接受职业教育学院始终坚持以立德树人为根本任务，高度重视家庭经济困难学生资助工作，不断加大资助力度，建立和完善包括“绿色通道”、国家奖助学金、自治区奖助学金、学院减免学费、勤工助学等多项资助举措在内的学生资助体系，确保每一名家庭经济困难学生顺利完成学业。学院通过对学生家庭经济情况认定及入库，不断推动精准资助，强化资助育人功能，在解决学生经济困难的基础上促进受资助学生的全面发展</w:t>
            </w:r>
            <w:r>
              <w:rPr>
                <w:rFonts w:hint="eastAsia" w:ascii="宋体" w:hAnsi="宋体"/>
                <w:sz w:val="16"/>
                <w:lang w:eastAsia="zh-CN"/>
              </w:rPr>
              <w:t>。</w:t>
            </w:r>
            <w:r>
              <w:rPr>
                <w:rFonts w:ascii="宋体" w:hAnsi="宋体" w:eastAsia="宋体"/>
                <w:sz w:val="16"/>
              </w:rPr>
              <w:t>保障2021年普通高考未升学考生继续接受职业教育实施经费补助政策。惠及学生数量达579人，政策范围享受学生覆盖率达100%，项目完成时间预计2024年12月31日前，自治区财政补助标准6000元/生/年，维修费经费支出不高于2.38万元，保障运转不高于231.60</w:t>
            </w:r>
            <w:r>
              <w:rPr>
                <w:rFonts w:hint="eastAsia" w:ascii="宋体" w:hAnsi="宋体"/>
                <w:sz w:val="16"/>
                <w:lang w:eastAsia="zh-CN"/>
              </w:rPr>
              <w:t>万元</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6E720B">
            <w:pPr>
              <w:jc w:val="both"/>
            </w:pPr>
            <w:r>
              <w:rPr>
                <w:rFonts w:hint="eastAsia" w:ascii="宋体" w:hAnsi="宋体"/>
                <w:sz w:val="16"/>
                <w:lang w:eastAsia="zh-CN"/>
              </w:rPr>
              <w:t>截至</w:t>
            </w:r>
            <w:r>
              <w:rPr>
                <w:rFonts w:ascii="宋体" w:hAnsi="宋体" w:eastAsia="宋体"/>
                <w:sz w:val="16"/>
              </w:rPr>
              <w:t>2024年12月31日，本项目已保障2021年普通高考未升学考生继续接受职业教育实施经费补助政策。惠及学生数量达579人，政策范围享受学生覆盖率达100%，项目完成时间2024年12月31日前，严格按照自治区财政补助标准6000元/生/年发放，同时维修费经费支出3.5万元，保障运转231.60</w:t>
            </w:r>
            <w:r>
              <w:rPr>
                <w:rFonts w:hint="eastAsia" w:ascii="宋体" w:hAnsi="宋体"/>
                <w:sz w:val="16"/>
                <w:lang w:eastAsia="zh-CN"/>
              </w:rPr>
              <w:t>万元。</w:t>
            </w:r>
            <w:r>
              <w:rPr>
                <w:rFonts w:ascii="宋体" w:hAnsi="宋体" w:eastAsia="宋体"/>
                <w:sz w:val="16"/>
              </w:rPr>
              <w:t>确保每一名家庭经济困难学生顺利完成学业。</w:t>
            </w:r>
          </w:p>
        </w:tc>
      </w:tr>
      <w:tr w14:paraId="00DA9D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ADE5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FC03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D614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D727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43A6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032B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86B6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1DF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4A09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087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6C4C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9148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B8FF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AAD5F">
            <w:pPr>
              <w:jc w:val="center"/>
            </w:pPr>
            <w:r>
              <w:rPr>
                <w:rFonts w:ascii="宋体" w:hAnsi="宋体" w:eastAsia="宋体"/>
                <w:sz w:val="16"/>
              </w:rPr>
              <w:t>偏差原因分析及改进措施</w:t>
            </w:r>
          </w:p>
        </w:tc>
      </w:tr>
      <w:tr w14:paraId="7733D4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F195A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52AA8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3BE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77AA">
            <w:pPr>
              <w:jc w:val="center"/>
            </w:pPr>
            <w:r>
              <w:rPr>
                <w:rFonts w:ascii="宋体" w:hAnsi="宋体" w:eastAsia="宋体"/>
                <w:sz w:val="16"/>
              </w:rPr>
              <w:t>涉及学生数量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F33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AC462">
            <w:pPr>
              <w:jc w:val="center"/>
            </w:pPr>
            <w:r>
              <w:rPr>
                <w:rFonts w:ascii="宋体" w:hAnsi="宋体" w:eastAsia="宋体"/>
                <w:sz w:val="16"/>
              </w:rPr>
              <w:t>=579人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EC16F">
            <w:pPr>
              <w:jc w:val="center"/>
            </w:pPr>
            <w:r>
              <w:rPr>
                <w:rFonts w:ascii="宋体" w:hAnsi="宋体" w:eastAsia="宋体"/>
                <w:sz w:val="16"/>
              </w:rPr>
              <w:t>=579人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E03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7640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4A5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D29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09F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87B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78E1B">
            <w:pPr>
              <w:jc w:val="center"/>
            </w:pPr>
          </w:p>
        </w:tc>
      </w:tr>
      <w:tr w14:paraId="5E0E55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F63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A87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2550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416AD">
            <w:pPr>
              <w:jc w:val="center"/>
            </w:pPr>
            <w:r>
              <w:rPr>
                <w:rFonts w:ascii="宋体" w:hAnsi="宋体" w:eastAsia="宋体"/>
                <w:sz w:val="16"/>
              </w:rPr>
              <w:t>政策范围享受学生覆盖率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997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7C7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CA8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9A1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248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B0D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E80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0A8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846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F24B5">
            <w:pPr>
              <w:jc w:val="center"/>
            </w:pPr>
          </w:p>
        </w:tc>
      </w:tr>
      <w:tr w14:paraId="38AFBB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6760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7D7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9E2E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97C71">
            <w:pPr>
              <w:jc w:val="center"/>
            </w:pPr>
            <w:r>
              <w:rPr>
                <w:rFonts w:ascii="宋体" w:hAnsi="宋体" w:eastAsia="宋体"/>
                <w:sz w:val="16"/>
              </w:rPr>
              <w:t>资金使用完成时间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043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16ECA">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FB455">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F68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166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56E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20C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2FCB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9A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3968F">
            <w:pPr>
              <w:jc w:val="center"/>
            </w:pPr>
          </w:p>
        </w:tc>
      </w:tr>
      <w:tr w14:paraId="3F0D3E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0A07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FD386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E994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84C6F">
            <w:pPr>
              <w:jc w:val="center"/>
            </w:pPr>
            <w:r>
              <w:rPr>
                <w:rFonts w:ascii="宋体" w:hAnsi="宋体" w:eastAsia="宋体"/>
                <w:sz w:val="16"/>
              </w:rPr>
              <w:t>自治区财政补助标准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BBF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0CCC8">
            <w:pPr>
              <w:jc w:val="center"/>
            </w:pPr>
            <w:r>
              <w:rPr>
                <w:rFonts w:ascii="宋体" w:hAnsi="宋体" w:eastAsia="宋体"/>
                <w:sz w:val="16"/>
              </w:rPr>
              <w:t>=6000元/生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ECF7E">
            <w:pPr>
              <w:jc w:val="center"/>
            </w:pPr>
            <w:r>
              <w:rPr>
                <w:rFonts w:ascii="宋体" w:hAnsi="宋体" w:eastAsia="宋体"/>
                <w:sz w:val="16"/>
              </w:rPr>
              <w:t>=6000元/生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E76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57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D1E5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088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314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4B9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9572B">
            <w:pPr>
              <w:jc w:val="center"/>
            </w:pPr>
          </w:p>
        </w:tc>
      </w:tr>
      <w:tr w14:paraId="76B490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8A4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0C0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2418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E6C61">
            <w:pPr>
              <w:jc w:val="center"/>
            </w:pPr>
            <w:r>
              <w:rPr>
                <w:rFonts w:ascii="宋体" w:hAnsi="宋体" w:eastAsia="宋体"/>
                <w:sz w:val="16"/>
              </w:rPr>
              <w:t>维修费经费支出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472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6E01">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A6E85">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405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A29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58F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039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5C3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145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00949">
            <w:pPr>
              <w:jc w:val="center"/>
            </w:pPr>
          </w:p>
        </w:tc>
      </w:tr>
      <w:tr w14:paraId="29D770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DD7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477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DBE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FC3BA">
            <w:pPr>
              <w:jc w:val="center"/>
            </w:pPr>
            <w:r>
              <w:rPr>
                <w:rFonts w:ascii="宋体" w:hAnsi="宋体" w:eastAsia="宋体"/>
                <w:sz w:val="16"/>
              </w:rPr>
              <w:t>保障运转经费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E5B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8F774">
            <w:pPr>
              <w:jc w:val="center"/>
            </w:pPr>
            <w:r>
              <w:rPr>
                <w:rFonts w:ascii="宋体" w:hAnsi="宋体" w:eastAsia="宋体"/>
                <w:sz w:val="16"/>
              </w:rPr>
              <w:t>&lt;=231.60万元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5B526">
            <w:pPr>
              <w:jc w:val="center"/>
            </w:pPr>
            <w:r>
              <w:rPr>
                <w:rFonts w:ascii="宋体" w:hAnsi="宋体" w:eastAsia="宋体"/>
                <w:sz w:val="16"/>
              </w:rPr>
              <w:t>=231.6万元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06B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B73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663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5AB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995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204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EC65E">
            <w:pPr>
              <w:jc w:val="center"/>
            </w:pPr>
          </w:p>
        </w:tc>
      </w:tr>
      <w:tr w14:paraId="4E13DC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764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6773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F0B9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C05EC">
            <w:pPr>
              <w:jc w:val="center"/>
            </w:pPr>
            <w:r>
              <w:rPr>
                <w:rFonts w:ascii="宋体" w:hAnsi="宋体" w:eastAsia="宋体"/>
                <w:sz w:val="16"/>
              </w:rPr>
              <w:t>提升基础办学能力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916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F81D1">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60E6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F04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196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981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1E5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84D7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15F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E5456">
            <w:pPr>
              <w:jc w:val="center"/>
            </w:pPr>
          </w:p>
        </w:tc>
      </w:tr>
      <w:tr w14:paraId="4743B8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15F4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A92E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7F7E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3E0AD">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FFD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FE5C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FCCE4">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74576">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5A6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6E0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CBD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2A04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F6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F7E3E">
            <w:pPr>
              <w:jc w:val="center"/>
            </w:pPr>
            <w:r>
              <w:rPr>
                <w:rFonts w:ascii="宋体" w:hAnsi="宋体" w:eastAsia="宋体"/>
                <w:sz w:val="16"/>
              </w:rPr>
              <w:t>有效减轻学生实际困难，充分体现了教育公平与社会关怀。</w:t>
            </w:r>
          </w:p>
        </w:tc>
      </w:tr>
      <w:tr w14:paraId="16B2DFE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1503E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C9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0406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EB2E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4D5B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0F0F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5F10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E0CE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3220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798A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6A6B06"/>
        </w:tc>
      </w:tr>
    </w:tbl>
    <w:p w14:paraId="44F2987A">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856"/>
        <w:gridCol w:w="776"/>
        <w:gridCol w:w="622"/>
        <w:gridCol w:w="696"/>
        <w:gridCol w:w="606"/>
        <w:gridCol w:w="606"/>
        <w:gridCol w:w="607"/>
        <w:gridCol w:w="607"/>
        <w:gridCol w:w="630"/>
      </w:tblGrid>
      <w:tr w14:paraId="1B229A26">
        <w:tblPrEx>
          <w:tblCellMar>
            <w:top w:w="0" w:type="dxa"/>
            <w:left w:w="108" w:type="dxa"/>
            <w:bottom w:w="0" w:type="dxa"/>
            <w:right w:w="108" w:type="dxa"/>
          </w:tblCellMar>
        </w:tblPrEx>
        <w:tc>
          <w:tcPr>
            <w:tcW w:w="8848" w:type="dxa"/>
            <w:gridSpan w:val="14"/>
            <w:vAlign w:val="center"/>
          </w:tcPr>
          <w:p w14:paraId="349D5429">
            <w:pPr>
              <w:jc w:val="center"/>
            </w:pPr>
            <w:r>
              <w:rPr>
                <w:rFonts w:ascii="宋体" w:hAnsi="宋体" w:eastAsia="宋体"/>
                <w:sz w:val="24"/>
              </w:rPr>
              <w:t>项目支出绩效自评表</w:t>
            </w:r>
          </w:p>
        </w:tc>
      </w:tr>
      <w:tr w14:paraId="50074B7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7CA447">
            <w:pPr>
              <w:jc w:val="center"/>
            </w:pPr>
            <w:r>
              <w:rPr>
                <w:rFonts w:ascii="宋体" w:hAnsi="宋体" w:eastAsia="宋体"/>
                <w:sz w:val="24"/>
              </w:rPr>
              <w:t>(2024年度)</w:t>
            </w:r>
          </w:p>
        </w:tc>
      </w:tr>
      <w:tr w14:paraId="46F90E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C0B7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7D9F99">
            <w:pPr>
              <w:jc w:val="center"/>
            </w:pPr>
            <w:r>
              <w:rPr>
                <w:rFonts w:ascii="宋体" w:hAnsi="宋体" w:eastAsia="宋体"/>
                <w:sz w:val="16"/>
              </w:rPr>
              <w:t>机构运行保障补助经费</w:t>
            </w:r>
          </w:p>
        </w:tc>
      </w:tr>
      <w:tr w14:paraId="7CF6DC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F256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89E4BB">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1F13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B6BA72">
            <w:pPr>
              <w:jc w:val="center"/>
            </w:pPr>
            <w:r>
              <w:rPr>
                <w:rFonts w:ascii="宋体" w:hAnsi="宋体" w:eastAsia="宋体"/>
                <w:sz w:val="16"/>
              </w:rPr>
              <w:t>新疆昌吉职业技术学院</w:t>
            </w:r>
          </w:p>
        </w:tc>
      </w:tr>
      <w:tr w14:paraId="2E05F3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4B6B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9349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4611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F5D3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4C60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1330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8FFE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16E58">
            <w:pPr>
              <w:jc w:val="center"/>
            </w:pPr>
            <w:r>
              <w:rPr>
                <w:rFonts w:ascii="宋体" w:hAnsi="宋体" w:eastAsia="宋体"/>
                <w:sz w:val="16"/>
              </w:rPr>
              <w:t>得分</w:t>
            </w:r>
          </w:p>
        </w:tc>
      </w:tr>
      <w:tr w14:paraId="41E438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157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B2E1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B91A9">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4556B">
            <w:pPr>
              <w:jc w:val="center"/>
            </w:pPr>
            <w:r>
              <w:rPr>
                <w:rFonts w:ascii="宋体" w:hAnsi="宋体" w:eastAsia="宋体"/>
                <w:sz w:val="16"/>
              </w:rPr>
              <w:t>275.05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CD851">
            <w:pPr>
              <w:jc w:val="center"/>
            </w:pPr>
            <w:r>
              <w:rPr>
                <w:rFonts w:ascii="宋体" w:hAnsi="宋体" w:eastAsia="宋体"/>
                <w:sz w:val="16"/>
              </w:rPr>
              <w:t>275.05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5F09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9D77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2B872">
            <w:pPr>
              <w:jc w:val="center"/>
            </w:pPr>
            <w:r>
              <w:rPr>
                <w:rFonts w:ascii="宋体" w:hAnsi="宋体" w:eastAsia="宋体"/>
                <w:sz w:val="16"/>
              </w:rPr>
              <w:t>10.00</w:t>
            </w:r>
          </w:p>
        </w:tc>
      </w:tr>
      <w:tr w14:paraId="703A9E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9A0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96D7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2CF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E59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721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F43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B5C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C184E">
            <w:pPr>
              <w:jc w:val="center"/>
            </w:pPr>
            <w:r>
              <w:rPr>
                <w:rFonts w:ascii="宋体" w:hAnsi="宋体" w:eastAsia="宋体"/>
                <w:sz w:val="16"/>
              </w:rPr>
              <w:t>—</w:t>
            </w:r>
          </w:p>
        </w:tc>
      </w:tr>
      <w:tr w14:paraId="463BBF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C9E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F61F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96E82">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9FB70">
            <w:pPr>
              <w:jc w:val="center"/>
            </w:pPr>
            <w:r>
              <w:rPr>
                <w:rFonts w:ascii="宋体" w:hAnsi="宋体" w:eastAsia="宋体"/>
                <w:sz w:val="16"/>
              </w:rPr>
              <w:t>275.05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7A1CB">
            <w:pPr>
              <w:jc w:val="center"/>
            </w:pPr>
            <w:r>
              <w:rPr>
                <w:rFonts w:ascii="宋体" w:hAnsi="宋体" w:eastAsia="宋体"/>
                <w:sz w:val="16"/>
              </w:rPr>
              <w:t>275.05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09DC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0B8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355FF">
            <w:pPr>
              <w:jc w:val="center"/>
            </w:pPr>
            <w:r>
              <w:rPr>
                <w:rFonts w:ascii="宋体" w:hAnsi="宋体" w:eastAsia="宋体"/>
                <w:sz w:val="16"/>
              </w:rPr>
              <w:t>—</w:t>
            </w:r>
          </w:p>
        </w:tc>
      </w:tr>
      <w:tr w14:paraId="32FBE6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DD56D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646CA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5BF266">
            <w:pPr>
              <w:jc w:val="center"/>
            </w:pPr>
            <w:r>
              <w:rPr>
                <w:rFonts w:ascii="宋体" w:hAnsi="宋体" w:eastAsia="宋体"/>
                <w:sz w:val="16"/>
              </w:rPr>
              <w:t>实际完成情况</w:t>
            </w:r>
          </w:p>
        </w:tc>
      </w:tr>
      <w:tr w14:paraId="0E7A29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4F70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38F3D6">
            <w:pPr>
              <w:jc w:val="both"/>
            </w:pPr>
            <w:r>
              <w:rPr>
                <w:rFonts w:ascii="宋体" w:hAnsi="宋体" w:eastAsia="宋体"/>
                <w:sz w:val="16"/>
              </w:rPr>
              <w:t>高职教育是人才培养的重要途径，而高水平的教师队伍是提升教育质量的核心。因此，科学合理地配置与培养人力资源是确保“双高”建设取得成功的关键。学校应聚焦教师队伍的专业发展，通过招聘具有实践经验的教师、提供在岗培训、鼓励教师参与职业资格证书考取和学术交流等方式，提升教师团队的教学和实践能力。建立和完善激励机制，鼓励教师参与科研创新和技术开发，形成教学、科研和产业实践相结合的人才培养模式。通过优化人力资源的管理和配置，为“双高”高职校的发展提供源源不断的动力。按照昌吉职业技术学院关于使用2024年财政预算单位资金的申请报告，根据校内二级分院、部门所编制2024年预算方向进行各类教学业务等相关支出，保障学院教育教学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AF10DB">
            <w:pPr>
              <w:jc w:val="both"/>
            </w:pPr>
            <w:r>
              <w:rPr>
                <w:rFonts w:hint="eastAsia" w:ascii="宋体" w:hAnsi="宋体"/>
                <w:sz w:val="16"/>
                <w:lang w:eastAsia="zh-CN"/>
              </w:rPr>
              <w:t>截至</w:t>
            </w:r>
            <w:r>
              <w:rPr>
                <w:rFonts w:ascii="宋体" w:hAnsi="宋体" w:eastAsia="宋体"/>
                <w:sz w:val="16"/>
              </w:rPr>
              <w:t>2024年12月31日，我校完成取暖费支付5次，支付设计费2次，支付准确率达100%，根据校内二级分院、部门所编制2024年预算方向进行各类教学业务等相关支出，有效保障了学院教育教学正常运转。通过招聘具有实践经验的教师、提供在岗培训、鼓励教师参与职业资格证书考取和学术交流等方式，提升教师团队的教学和实践能力。建立和完善激励机制，鼓励教师参与科研创新和技术开发，形成教学、科研和产业实践相结合的人才培养模式。</w:t>
            </w:r>
          </w:p>
        </w:tc>
      </w:tr>
      <w:tr w14:paraId="1C0E11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7E1CA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089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F3D8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A26C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ED12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554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2919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8AC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DB63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E203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AE84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C68F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7F20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D02BE">
            <w:pPr>
              <w:jc w:val="center"/>
            </w:pPr>
            <w:r>
              <w:rPr>
                <w:rFonts w:ascii="宋体" w:hAnsi="宋体" w:eastAsia="宋体"/>
                <w:sz w:val="16"/>
              </w:rPr>
              <w:t>偏差原因分析及改进措施</w:t>
            </w:r>
          </w:p>
        </w:tc>
      </w:tr>
      <w:tr w14:paraId="744EAA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867C1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F49DE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5B62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2338F">
            <w:pPr>
              <w:jc w:val="center"/>
            </w:pPr>
            <w:r>
              <w:rPr>
                <w:rFonts w:ascii="宋体" w:hAnsi="宋体" w:eastAsia="宋体"/>
                <w:sz w:val="16"/>
              </w:rPr>
              <w:t>支付设计费次数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0C04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FD39B">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5BE3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DA5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29EF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218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041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C80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48A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D263">
            <w:pPr>
              <w:jc w:val="center"/>
            </w:pPr>
          </w:p>
        </w:tc>
      </w:tr>
      <w:tr w14:paraId="6B797B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EA0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ACB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DEC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F0737">
            <w:pPr>
              <w:jc w:val="center"/>
            </w:pPr>
            <w:r>
              <w:rPr>
                <w:rFonts w:ascii="宋体" w:hAnsi="宋体" w:eastAsia="宋体"/>
                <w:sz w:val="16"/>
              </w:rPr>
              <w:t>支付取暖费次数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EA174">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86432">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1280A">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38D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C5983">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E3A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137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F6B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628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CF82">
            <w:pPr>
              <w:jc w:val="center"/>
            </w:pPr>
          </w:p>
        </w:tc>
      </w:tr>
      <w:tr w14:paraId="2A8EC9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19D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7C7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CD53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725D0">
            <w:pPr>
              <w:jc w:val="center"/>
            </w:pPr>
            <w:r>
              <w:rPr>
                <w:rFonts w:ascii="宋体" w:hAnsi="宋体" w:eastAsia="宋体"/>
                <w:sz w:val="16"/>
              </w:rPr>
              <w:t>取暖费支付准确率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67A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742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677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106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690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F6B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05A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7EF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AA7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FC28A">
            <w:pPr>
              <w:jc w:val="center"/>
            </w:pPr>
          </w:p>
        </w:tc>
      </w:tr>
      <w:tr w14:paraId="263A04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88D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B0B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817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2941C">
            <w:pPr>
              <w:jc w:val="center"/>
            </w:pPr>
            <w:r>
              <w:rPr>
                <w:rFonts w:ascii="宋体" w:hAnsi="宋体" w:eastAsia="宋体"/>
                <w:sz w:val="16"/>
              </w:rPr>
              <w:t>资金支付完成时间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D4B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03110">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BD7B0">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A41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787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33A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208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5A2D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994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2970D">
            <w:pPr>
              <w:jc w:val="center"/>
            </w:pPr>
          </w:p>
        </w:tc>
      </w:tr>
      <w:tr w14:paraId="6EC090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D49CC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402F9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EEAE5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D81C2">
            <w:pPr>
              <w:jc w:val="center"/>
            </w:pPr>
            <w:r>
              <w:rPr>
                <w:rFonts w:ascii="宋体" w:hAnsi="宋体" w:eastAsia="宋体"/>
                <w:sz w:val="16"/>
              </w:rPr>
              <w:t>其他商品和服务总支出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F547C">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6F939">
            <w:pPr>
              <w:jc w:val="center"/>
            </w:pPr>
            <w:r>
              <w:rPr>
                <w:rFonts w:ascii="宋体" w:hAnsi="宋体" w:eastAsia="宋体"/>
                <w:sz w:val="16"/>
              </w:rPr>
              <w:t>&lt;=175.06万元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1F9B">
            <w:pPr>
              <w:jc w:val="center"/>
            </w:pPr>
            <w:r>
              <w:rPr>
                <w:rFonts w:ascii="宋体" w:hAnsi="宋体" w:eastAsia="宋体"/>
                <w:sz w:val="16"/>
              </w:rPr>
              <w:t>=175.06万元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DCF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686EA">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89D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181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FD9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F3C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20661">
            <w:pPr>
              <w:jc w:val="center"/>
            </w:pPr>
          </w:p>
        </w:tc>
      </w:tr>
      <w:tr w14:paraId="504856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0FC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EF0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2A3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8F787">
            <w:pPr>
              <w:jc w:val="center"/>
            </w:pPr>
            <w:r>
              <w:rPr>
                <w:rFonts w:ascii="宋体" w:hAnsi="宋体" w:eastAsia="宋体"/>
                <w:sz w:val="16"/>
              </w:rPr>
              <w:t>支付取暖费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968E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4F24F">
            <w:pPr>
              <w:jc w:val="center"/>
            </w:pPr>
            <w:r>
              <w:rPr>
                <w:rFonts w:ascii="宋体" w:hAnsi="宋体" w:eastAsia="宋体"/>
                <w:sz w:val="16"/>
              </w:rPr>
              <w:t>&lt;=99.99万元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EAE46">
            <w:pPr>
              <w:jc w:val="center"/>
            </w:pPr>
            <w:r>
              <w:rPr>
                <w:rFonts w:ascii="宋体" w:hAnsi="宋体" w:eastAsia="宋体"/>
                <w:sz w:val="16"/>
              </w:rPr>
              <w:t>=99.99万元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C1E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4F69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57B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29A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E70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9F0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CDA55">
            <w:pPr>
              <w:jc w:val="center"/>
            </w:pPr>
          </w:p>
        </w:tc>
      </w:tr>
      <w:tr w14:paraId="7CB5AD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31F0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7C12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DBC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7212D">
            <w:pPr>
              <w:jc w:val="center"/>
            </w:pPr>
            <w:r>
              <w:rPr>
                <w:rFonts w:ascii="宋体" w:hAnsi="宋体" w:eastAsia="宋体"/>
                <w:sz w:val="16"/>
              </w:rPr>
              <w:t>保障教育教学正常运转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D9D7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9B4A9">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CFA2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D89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886A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E3F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587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BEC2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BC5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C2363">
            <w:pPr>
              <w:jc w:val="center"/>
            </w:pPr>
          </w:p>
        </w:tc>
      </w:tr>
      <w:tr w14:paraId="56450D1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0564B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74E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E479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669A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146E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847F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AEFB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004F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8865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063B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2A99B5"/>
        </w:tc>
      </w:tr>
    </w:tbl>
    <w:p w14:paraId="11D76D5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66D64B08">
        <w:tblPrEx>
          <w:tblCellMar>
            <w:top w:w="0" w:type="dxa"/>
            <w:left w:w="108" w:type="dxa"/>
            <w:bottom w:w="0" w:type="dxa"/>
            <w:right w:w="108" w:type="dxa"/>
          </w:tblCellMar>
        </w:tblPrEx>
        <w:tc>
          <w:tcPr>
            <w:tcW w:w="8848" w:type="dxa"/>
            <w:gridSpan w:val="14"/>
            <w:vAlign w:val="center"/>
          </w:tcPr>
          <w:p w14:paraId="79AF0EA2">
            <w:pPr>
              <w:jc w:val="center"/>
            </w:pPr>
            <w:r>
              <w:rPr>
                <w:rFonts w:ascii="宋体" w:hAnsi="宋体" w:eastAsia="宋体"/>
                <w:sz w:val="24"/>
              </w:rPr>
              <w:t>项目支出绩效自评表</w:t>
            </w:r>
          </w:p>
        </w:tc>
      </w:tr>
      <w:tr w14:paraId="3507F97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DA197EC">
            <w:pPr>
              <w:jc w:val="center"/>
            </w:pPr>
            <w:r>
              <w:rPr>
                <w:rFonts w:ascii="宋体" w:hAnsi="宋体" w:eastAsia="宋体"/>
                <w:sz w:val="24"/>
              </w:rPr>
              <w:t>(2024年度)</w:t>
            </w:r>
          </w:p>
        </w:tc>
      </w:tr>
      <w:tr w14:paraId="1AE0F7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E523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BBC6525">
            <w:pPr>
              <w:jc w:val="center"/>
            </w:pPr>
            <w:r>
              <w:rPr>
                <w:rFonts w:ascii="宋体" w:hAnsi="宋体" w:eastAsia="宋体"/>
                <w:sz w:val="16"/>
              </w:rPr>
              <w:t>机电一体化设备组装与调试技能大师工作室</w:t>
            </w:r>
          </w:p>
        </w:tc>
      </w:tr>
      <w:tr w14:paraId="1D14B0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8956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D9A8F5">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E986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2F40F0">
            <w:pPr>
              <w:jc w:val="center"/>
            </w:pPr>
            <w:r>
              <w:rPr>
                <w:rFonts w:ascii="宋体" w:hAnsi="宋体" w:eastAsia="宋体"/>
                <w:sz w:val="16"/>
              </w:rPr>
              <w:t>新疆昌吉职业技术学院</w:t>
            </w:r>
          </w:p>
        </w:tc>
      </w:tr>
      <w:tr w14:paraId="7DB7A2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D357B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D7C5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5AF8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B81B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707A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0CC8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222B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8461D">
            <w:pPr>
              <w:jc w:val="center"/>
            </w:pPr>
            <w:r>
              <w:rPr>
                <w:rFonts w:ascii="宋体" w:hAnsi="宋体" w:eastAsia="宋体"/>
                <w:sz w:val="16"/>
              </w:rPr>
              <w:t>得分</w:t>
            </w:r>
          </w:p>
        </w:tc>
      </w:tr>
      <w:tr w14:paraId="14BF22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08B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BB59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78280">
            <w:pPr>
              <w:jc w:val="center"/>
            </w:pPr>
            <w:r>
              <w:rPr>
                <w:rFonts w:ascii="宋体" w:hAnsi="宋体" w:eastAsia="宋体"/>
                <w:sz w:val="16"/>
              </w:rPr>
              <w:t>0.74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6257F">
            <w:pPr>
              <w:jc w:val="center"/>
            </w:pPr>
            <w:r>
              <w:rPr>
                <w:rFonts w:ascii="宋体" w:hAnsi="宋体" w:eastAsia="宋体"/>
                <w:sz w:val="16"/>
              </w:rPr>
              <w:t>0.74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E5FA7">
            <w:pPr>
              <w:jc w:val="center"/>
            </w:pPr>
            <w:r>
              <w:rPr>
                <w:rFonts w:ascii="宋体" w:hAnsi="宋体" w:eastAsia="宋体"/>
                <w:sz w:val="16"/>
              </w:rPr>
              <w:t>0.74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628B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5B7E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AE79F">
            <w:pPr>
              <w:jc w:val="center"/>
            </w:pPr>
            <w:r>
              <w:rPr>
                <w:rFonts w:ascii="宋体" w:hAnsi="宋体" w:eastAsia="宋体"/>
                <w:sz w:val="16"/>
              </w:rPr>
              <w:t>10.00</w:t>
            </w:r>
          </w:p>
        </w:tc>
      </w:tr>
      <w:tr w14:paraId="5156E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819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440D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850B8">
            <w:pPr>
              <w:jc w:val="center"/>
            </w:pPr>
            <w:r>
              <w:rPr>
                <w:rFonts w:ascii="宋体" w:hAnsi="宋体" w:eastAsia="宋体"/>
                <w:sz w:val="16"/>
              </w:rPr>
              <w:t>0.74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021B9">
            <w:pPr>
              <w:jc w:val="center"/>
            </w:pPr>
            <w:r>
              <w:rPr>
                <w:rFonts w:ascii="宋体" w:hAnsi="宋体" w:eastAsia="宋体"/>
                <w:sz w:val="16"/>
              </w:rPr>
              <w:t>0.74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DDAE5">
            <w:pPr>
              <w:jc w:val="center"/>
            </w:pPr>
            <w:r>
              <w:rPr>
                <w:rFonts w:ascii="宋体" w:hAnsi="宋体" w:eastAsia="宋体"/>
                <w:sz w:val="16"/>
              </w:rPr>
              <w:t>0.74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FE00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51A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E4F1A">
            <w:pPr>
              <w:jc w:val="center"/>
            </w:pPr>
            <w:r>
              <w:rPr>
                <w:rFonts w:ascii="宋体" w:hAnsi="宋体" w:eastAsia="宋体"/>
                <w:sz w:val="16"/>
              </w:rPr>
              <w:t>—</w:t>
            </w:r>
          </w:p>
        </w:tc>
      </w:tr>
      <w:tr w14:paraId="393E9A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073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F2E3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742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FA7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4A4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BB1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6B4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F5137">
            <w:pPr>
              <w:jc w:val="center"/>
            </w:pPr>
            <w:r>
              <w:rPr>
                <w:rFonts w:ascii="宋体" w:hAnsi="宋体" w:eastAsia="宋体"/>
                <w:sz w:val="16"/>
              </w:rPr>
              <w:t>—</w:t>
            </w:r>
          </w:p>
        </w:tc>
      </w:tr>
      <w:tr w14:paraId="7C6921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D349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985E3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0B8837">
            <w:pPr>
              <w:jc w:val="center"/>
            </w:pPr>
            <w:r>
              <w:rPr>
                <w:rFonts w:ascii="宋体" w:hAnsi="宋体" w:eastAsia="宋体"/>
                <w:sz w:val="16"/>
              </w:rPr>
              <w:t>实际完成情况</w:t>
            </w:r>
          </w:p>
        </w:tc>
      </w:tr>
      <w:tr w14:paraId="5DF3FF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7D2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4E951C">
            <w:pPr>
              <w:jc w:val="both"/>
            </w:pPr>
            <w:r>
              <w:rPr>
                <w:rFonts w:ascii="宋体" w:hAnsi="宋体" w:eastAsia="宋体"/>
                <w:sz w:val="16"/>
              </w:rPr>
              <w:t>积极开展企业调研和教科研课题研究，立项州级以上课题1项；公开发表专业论文2篇，在教学实践和生产实践中培养青年教师，团队辅导学生或教师参加区级、州级各类技能大赛。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050B06">
            <w:pPr>
              <w:jc w:val="both"/>
            </w:pPr>
            <w:r>
              <w:rPr>
                <w:rFonts w:hint="eastAsia" w:ascii="宋体" w:hAnsi="宋体"/>
                <w:sz w:val="16"/>
                <w:lang w:eastAsia="zh-CN"/>
              </w:rPr>
              <w:t>截至</w:t>
            </w:r>
            <w:r>
              <w:rPr>
                <w:rFonts w:ascii="宋体" w:hAnsi="宋体" w:eastAsia="宋体"/>
                <w:sz w:val="16"/>
              </w:rPr>
              <w:t>2024年12月31日，本项目已</w:t>
            </w:r>
            <w:r>
              <w:rPr>
                <w:rFonts w:hint="eastAsia" w:ascii="宋体" w:hAnsi="宋体"/>
                <w:sz w:val="16"/>
                <w:lang w:eastAsia="zh-CN"/>
              </w:rPr>
              <w:t>完成</w:t>
            </w:r>
            <w:r>
              <w:rPr>
                <w:rFonts w:ascii="宋体" w:hAnsi="宋体" w:eastAsia="宋体"/>
                <w:sz w:val="16"/>
              </w:rPr>
              <w:t>发表论文2篇，完成州级以上教研课题项目（专科）</w:t>
            </w:r>
            <w:r>
              <w:rPr>
                <w:rFonts w:hint="eastAsia" w:ascii="宋体" w:hAnsi="宋体"/>
                <w:sz w:val="16"/>
                <w:lang w:eastAsia="zh-CN"/>
              </w:rPr>
              <w:t>－</w:t>
            </w:r>
            <w:r>
              <w:rPr>
                <w:rFonts w:ascii="宋体" w:hAnsi="宋体" w:eastAsia="宋体"/>
                <w:sz w:val="16"/>
              </w:rPr>
              <w:t>《新能源装备技术》新增专业课题项目一项，积极开展企业调研和教科研课题研究，2022年2024年期间培养青年教师苏亮熟悉机电一体化设备安装与调试实训设备，大大提升了青年教师的实践教学能力；同时指导王昊宇、杨玥两位青年教师参加自治区技能大赛获得团队二等奖；2023年10</w:t>
            </w:r>
            <w:r>
              <w:rPr>
                <w:rFonts w:hint="eastAsia" w:ascii="宋体" w:hAnsi="宋体"/>
                <w:sz w:val="16"/>
                <w:lang w:eastAsia="zh-CN"/>
              </w:rPr>
              <w:t>—</w:t>
            </w:r>
            <w:r>
              <w:rPr>
                <w:rFonts w:ascii="宋体" w:hAnsi="宋体" w:eastAsia="宋体"/>
                <w:sz w:val="16"/>
              </w:rPr>
              <w:t>11月期间辅导2名学生（董志嘉、高健）参加2024年自治区职业院校技能大赛中职组《通用机电设备安装与调试》团体赛项，获得三等奖。</w:t>
            </w:r>
            <w:r>
              <w:rPr>
                <w:rFonts w:ascii="宋体" w:hAnsi="宋体" w:eastAsia="宋体"/>
                <w:sz w:val="16"/>
              </w:rPr>
              <w:br w:type="textWrapping"/>
            </w:r>
          </w:p>
        </w:tc>
      </w:tr>
      <w:tr w14:paraId="1CFB6D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19A8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9B83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E79C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1FDE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156E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C7E4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7094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D080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A79A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4799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4BF9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D57F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179E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67AFF">
            <w:pPr>
              <w:jc w:val="center"/>
            </w:pPr>
            <w:r>
              <w:rPr>
                <w:rFonts w:ascii="宋体" w:hAnsi="宋体" w:eastAsia="宋体"/>
                <w:sz w:val="16"/>
              </w:rPr>
              <w:t>偏差原因分析及改进措施</w:t>
            </w:r>
          </w:p>
        </w:tc>
      </w:tr>
      <w:tr w14:paraId="2E2C4A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B484E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15E1A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ED46A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ABF8B">
            <w:pPr>
              <w:jc w:val="center"/>
            </w:pPr>
            <w:r>
              <w:rPr>
                <w:rFonts w:ascii="宋体" w:hAnsi="宋体" w:eastAsia="宋体"/>
                <w:sz w:val="16"/>
              </w:rPr>
              <w:t>发表论文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078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CE55B">
            <w:pPr>
              <w:jc w:val="center"/>
            </w:pPr>
            <w:r>
              <w:rPr>
                <w:rFonts w:ascii="宋体" w:hAnsi="宋体" w:eastAsia="宋体"/>
                <w:sz w:val="16"/>
              </w:rPr>
              <w:t>&lt;=2篇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FE5EF">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D0C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829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A0F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571F1">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2DE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C49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01348">
            <w:pPr>
              <w:jc w:val="center"/>
            </w:pPr>
          </w:p>
        </w:tc>
      </w:tr>
      <w:tr w14:paraId="4CAD3A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B5D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4D8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84A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3DC0F">
            <w:pPr>
              <w:jc w:val="center"/>
            </w:pPr>
            <w:r>
              <w:rPr>
                <w:rFonts w:ascii="宋体" w:hAnsi="宋体" w:eastAsia="宋体"/>
                <w:sz w:val="16"/>
              </w:rPr>
              <w:t>完成州级以上教研课题项目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74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35685">
            <w:pPr>
              <w:jc w:val="center"/>
            </w:pPr>
            <w:r>
              <w:rPr>
                <w:rFonts w:ascii="宋体" w:hAnsi="宋体" w:eastAsia="宋体"/>
                <w:sz w:val="16"/>
              </w:rPr>
              <w:t>&lt;=1项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511CF">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79D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F15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C29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6F3A9">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FF1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F95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E93CD">
            <w:pPr>
              <w:jc w:val="center"/>
            </w:pPr>
          </w:p>
        </w:tc>
      </w:tr>
      <w:tr w14:paraId="72A1C5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06C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E39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067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4868B">
            <w:pPr>
              <w:jc w:val="center"/>
            </w:pPr>
            <w:r>
              <w:rPr>
                <w:rFonts w:ascii="宋体" w:hAnsi="宋体" w:eastAsia="宋体"/>
                <w:sz w:val="16"/>
              </w:rPr>
              <w:t>指导学生及青年教师参加技能大赛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9B77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664E0">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74279">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7FE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9EF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758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0B1D1">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08E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B8F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17DA5">
            <w:pPr>
              <w:jc w:val="center"/>
            </w:pPr>
          </w:p>
        </w:tc>
      </w:tr>
      <w:tr w14:paraId="49651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44AD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866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0284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8BB88">
            <w:pPr>
              <w:jc w:val="center"/>
            </w:pPr>
            <w:r>
              <w:rPr>
                <w:rFonts w:ascii="宋体" w:hAnsi="宋体" w:eastAsia="宋体"/>
                <w:sz w:val="16"/>
              </w:rPr>
              <w:t>课题研究任务完成率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6BE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8E48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02F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29D1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48658">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6EE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16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D17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970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2BB53">
            <w:pPr>
              <w:jc w:val="center"/>
            </w:pPr>
            <w:r>
              <w:rPr>
                <w:rFonts w:ascii="宋体" w:hAnsi="宋体" w:eastAsia="宋体"/>
                <w:sz w:val="16"/>
              </w:rPr>
              <w:t>课题研究任务超预期完成。</w:t>
            </w:r>
          </w:p>
        </w:tc>
      </w:tr>
      <w:tr w14:paraId="464E62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B23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D88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D105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E425E">
            <w:pPr>
              <w:jc w:val="center"/>
            </w:pPr>
            <w:r>
              <w:rPr>
                <w:rFonts w:ascii="宋体" w:hAnsi="宋体" w:eastAsia="宋体"/>
                <w:sz w:val="16"/>
              </w:rPr>
              <w:t>发表2篇论文完成时间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A87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3A4F7">
            <w:pPr>
              <w:jc w:val="center"/>
            </w:pPr>
            <w:r>
              <w:rPr>
                <w:rFonts w:ascii="宋体" w:hAnsi="宋体" w:eastAsia="宋体"/>
                <w:sz w:val="16"/>
              </w:rPr>
              <w:t>=2024年5月30日前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A1432">
            <w:pPr>
              <w:jc w:val="center"/>
            </w:pPr>
            <w:r>
              <w:rPr>
                <w:rFonts w:ascii="宋体" w:hAnsi="宋体" w:eastAsia="宋体"/>
                <w:sz w:val="16"/>
              </w:rPr>
              <w:t>2024年5月30日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8BA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A1B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680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42917">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3C4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0D1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00D8F">
            <w:pPr>
              <w:jc w:val="center"/>
            </w:pPr>
          </w:p>
        </w:tc>
      </w:tr>
      <w:tr w14:paraId="43B36D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9197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1F47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375BC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211CB">
            <w:pPr>
              <w:jc w:val="center"/>
            </w:pPr>
            <w:r>
              <w:rPr>
                <w:rFonts w:ascii="宋体" w:hAnsi="宋体" w:eastAsia="宋体"/>
                <w:sz w:val="16"/>
              </w:rPr>
              <w:t>发表专业技术论文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50A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AFFA">
            <w:pPr>
              <w:jc w:val="center"/>
            </w:pPr>
            <w:r>
              <w:rPr>
                <w:rFonts w:ascii="宋体" w:hAnsi="宋体" w:eastAsia="宋体"/>
                <w:sz w:val="16"/>
              </w:rPr>
              <w:t>&lt;=0.60万元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1B2C0">
            <w:pPr>
              <w:jc w:val="center"/>
            </w:pPr>
            <w:r>
              <w:rPr>
                <w:rFonts w:ascii="宋体" w:hAnsi="宋体" w:eastAsia="宋体"/>
                <w:sz w:val="16"/>
              </w:rPr>
              <w:t>=0.24万元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CF59F">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A852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8C55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C307D">
            <w:pPr>
              <w:jc w:val="center"/>
            </w:pPr>
            <w:r>
              <w:rPr>
                <w:rFonts w:ascii="宋体" w:hAnsi="宋体" w:eastAsia="宋体"/>
                <w:sz w:val="16"/>
              </w:rPr>
              <w:t>0.36万元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9A2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B4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77F2F">
            <w:pPr>
              <w:jc w:val="center"/>
            </w:pPr>
            <w:r>
              <w:rPr>
                <w:rFonts w:ascii="宋体" w:hAnsi="宋体" w:eastAsia="宋体"/>
                <w:sz w:val="16"/>
              </w:rPr>
              <w:t>年初预期发表论文经费为0.6万元，实际只使用了0.24万元</w:t>
            </w:r>
          </w:p>
        </w:tc>
      </w:tr>
      <w:tr w14:paraId="60A60B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BE4F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548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5C3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18618">
            <w:pPr>
              <w:jc w:val="center"/>
            </w:pPr>
            <w:r>
              <w:rPr>
                <w:rFonts w:ascii="宋体" w:hAnsi="宋体" w:eastAsia="宋体"/>
                <w:sz w:val="16"/>
              </w:rPr>
              <w:t>设备维修费用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5D6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E2375">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CBA11">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23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234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D3B4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A3C6E">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DD2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1C2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D9483">
            <w:pPr>
              <w:jc w:val="center"/>
            </w:pPr>
          </w:p>
        </w:tc>
      </w:tr>
      <w:tr w14:paraId="572E3F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CC79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A9CA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16D7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37D91">
            <w:pPr>
              <w:jc w:val="center"/>
            </w:pPr>
            <w:r>
              <w:rPr>
                <w:rFonts w:ascii="宋体" w:hAnsi="宋体" w:eastAsia="宋体"/>
                <w:sz w:val="16"/>
              </w:rPr>
              <w:t>提升青年教师的教科研能力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1B4D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95A6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F6CC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E95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48F6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3CC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95D8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4003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6EC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A1DD4">
            <w:pPr>
              <w:jc w:val="center"/>
            </w:pPr>
          </w:p>
        </w:tc>
      </w:tr>
      <w:tr w14:paraId="7DAC93F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3D0C8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2BA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C268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EEB9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5248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2D038">
            <w:pPr>
              <w:jc w:val="center"/>
            </w:pPr>
            <w:r>
              <w:rPr>
                <w:rFonts w:ascii="宋体" w:hAnsi="宋体" w:eastAsia="宋体"/>
                <w:sz w:val="16"/>
              </w:rPr>
              <w:t>89.47分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2C90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344E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DEC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9E1B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48ED94"/>
        </w:tc>
      </w:tr>
    </w:tbl>
    <w:p w14:paraId="79ED774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0FAB98B5">
        <w:tblPrEx>
          <w:tblCellMar>
            <w:top w:w="0" w:type="dxa"/>
            <w:left w:w="108" w:type="dxa"/>
            <w:bottom w:w="0" w:type="dxa"/>
            <w:right w:w="108" w:type="dxa"/>
          </w:tblCellMar>
        </w:tblPrEx>
        <w:tc>
          <w:tcPr>
            <w:tcW w:w="8848" w:type="dxa"/>
            <w:gridSpan w:val="14"/>
            <w:vAlign w:val="center"/>
          </w:tcPr>
          <w:p w14:paraId="744B804A">
            <w:pPr>
              <w:jc w:val="center"/>
            </w:pPr>
            <w:r>
              <w:rPr>
                <w:rFonts w:ascii="宋体" w:hAnsi="宋体" w:eastAsia="宋体"/>
                <w:sz w:val="24"/>
              </w:rPr>
              <w:t>项目支出绩效自评表</w:t>
            </w:r>
          </w:p>
        </w:tc>
      </w:tr>
      <w:tr w14:paraId="2B82CEE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C2B354">
            <w:pPr>
              <w:jc w:val="center"/>
            </w:pPr>
            <w:r>
              <w:rPr>
                <w:rFonts w:ascii="宋体" w:hAnsi="宋体" w:eastAsia="宋体"/>
                <w:sz w:val="24"/>
              </w:rPr>
              <w:t>(2024年度)</w:t>
            </w:r>
          </w:p>
        </w:tc>
      </w:tr>
      <w:tr w14:paraId="5A5374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8E4C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960EE9">
            <w:pPr>
              <w:jc w:val="center"/>
            </w:pPr>
            <w:r>
              <w:rPr>
                <w:rFonts w:ascii="宋体" w:hAnsi="宋体" w:eastAsia="宋体"/>
                <w:sz w:val="16"/>
              </w:rPr>
              <w:t>母婴照护高层次人才工作室</w:t>
            </w:r>
          </w:p>
        </w:tc>
      </w:tr>
      <w:tr w14:paraId="025985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AED5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A0BCB6">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3461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9E75EA">
            <w:pPr>
              <w:jc w:val="center"/>
            </w:pPr>
            <w:r>
              <w:rPr>
                <w:rFonts w:ascii="宋体" w:hAnsi="宋体" w:eastAsia="宋体"/>
                <w:sz w:val="16"/>
              </w:rPr>
              <w:t>新疆昌吉职业技术学院</w:t>
            </w:r>
          </w:p>
        </w:tc>
      </w:tr>
      <w:tr w14:paraId="2FA9B1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D84EB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075F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807C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25A7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3D03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D693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1E84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43154">
            <w:pPr>
              <w:jc w:val="center"/>
            </w:pPr>
            <w:r>
              <w:rPr>
                <w:rFonts w:ascii="宋体" w:hAnsi="宋体" w:eastAsia="宋体"/>
                <w:sz w:val="16"/>
              </w:rPr>
              <w:t>得分</w:t>
            </w:r>
          </w:p>
        </w:tc>
      </w:tr>
      <w:tr w14:paraId="25075A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FEF3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D756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7E75A">
            <w:pPr>
              <w:jc w:val="center"/>
            </w:pPr>
            <w:r>
              <w:rPr>
                <w:rFonts w:ascii="宋体" w:hAnsi="宋体" w:eastAsia="宋体"/>
                <w:sz w:val="16"/>
              </w:rPr>
              <w:t>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48F18">
            <w:pPr>
              <w:jc w:val="center"/>
            </w:pPr>
            <w:r>
              <w:rPr>
                <w:rFonts w:ascii="宋体" w:hAnsi="宋体" w:eastAsia="宋体"/>
                <w:sz w:val="16"/>
              </w:rPr>
              <w:t>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14C24">
            <w:pPr>
              <w:jc w:val="center"/>
            </w:pPr>
            <w:r>
              <w:rPr>
                <w:rFonts w:ascii="宋体" w:hAnsi="宋体" w:eastAsia="宋体"/>
                <w:sz w:val="16"/>
              </w:rPr>
              <w:t>2.59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5F85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59123">
            <w:pPr>
              <w:jc w:val="center"/>
            </w:pPr>
            <w:r>
              <w:rPr>
                <w:rFonts w:ascii="宋体" w:hAnsi="宋体" w:eastAsia="宋体"/>
                <w:sz w:val="16"/>
              </w:rPr>
              <w:t>97.74%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AE042">
            <w:pPr>
              <w:jc w:val="center"/>
            </w:pPr>
            <w:r>
              <w:rPr>
                <w:rFonts w:ascii="宋体" w:hAnsi="宋体" w:eastAsia="宋体"/>
                <w:sz w:val="16"/>
              </w:rPr>
              <w:t>9.43</w:t>
            </w:r>
          </w:p>
        </w:tc>
      </w:tr>
      <w:tr w14:paraId="2164D9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044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4721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BAD60">
            <w:pPr>
              <w:jc w:val="center"/>
            </w:pPr>
            <w:r>
              <w:rPr>
                <w:rFonts w:ascii="宋体" w:hAnsi="宋体" w:eastAsia="宋体"/>
                <w:sz w:val="16"/>
              </w:rPr>
              <w:t>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16DC4">
            <w:pPr>
              <w:jc w:val="center"/>
            </w:pPr>
            <w:r>
              <w:rPr>
                <w:rFonts w:ascii="宋体" w:hAnsi="宋体" w:eastAsia="宋体"/>
                <w:sz w:val="16"/>
              </w:rPr>
              <w:t>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7B83F">
            <w:pPr>
              <w:jc w:val="center"/>
            </w:pPr>
            <w:r>
              <w:rPr>
                <w:rFonts w:ascii="宋体" w:hAnsi="宋体" w:eastAsia="宋体"/>
                <w:sz w:val="16"/>
              </w:rPr>
              <w:t>2.59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09D7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F2F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6A9C4">
            <w:pPr>
              <w:jc w:val="center"/>
            </w:pPr>
            <w:r>
              <w:rPr>
                <w:rFonts w:ascii="宋体" w:hAnsi="宋体" w:eastAsia="宋体"/>
                <w:sz w:val="16"/>
              </w:rPr>
              <w:t>—</w:t>
            </w:r>
          </w:p>
        </w:tc>
      </w:tr>
      <w:tr w14:paraId="5A518C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126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75DD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CB3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641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A6A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036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341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552CC">
            <w:pPr>
              <w:jc w:val="center"/>
            </w:pPr>
            <w:r>
              <w:rPr>
                <w:rFonts w:ascii="宋体" w:hAnsi="宋体" w:eastAsia="宋体"/>
                <w:sz w:val="16"/>
              </w:rPr>
              <w:t>—</w:t>
            </w:r>
          </w:p>
        </w:tc>
      </w:tr>
      <w:tr w14:paraId="768996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BE76E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147E7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1449F6">
            <w:pPr>
              <w:jc w:val="center"/>
            </w:pPr>
            <w:r>
              <w:rPr>
                <w:rFonts w:ascii="宋体" w:hAnsi="宋体" w:eastAsia="宋体"/>
                <w:sz w:val="16"/>
              </w:rPr>
              <w:t>实际完成情况</w:t>
            </w:r>
          </w:p>
        </w:tc>
      </w:tr>
      <w:tr w14:paraId="4FCF55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96B7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A71E82">
            <w:pPr>
              <w:jc w:val="both"/>
            </w:pPr>
            <w:r>
              <w:rPr>
                <w:rFonts w:ascii="宋体" w:hAnsi="宋体" w:eastAsia="宋体"/>
                <w:sz w:val="16"/>
              </w:rPr>
              <w:t>按照母婴照护高层次人才工作室计划，在2023年12月30日之前完成7名教师幼儿照护高级证书培训和2名教师幼儿照护督导员培训，以此提高教师职业技能等级水平。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4DC107">
            <w:pPr>
              <w:jc w:val="both"/>
            </w:pPr>
            <w:r>
              <w:rPr>
                <w:rFonts w:hint="eastAsia" w:ascii="宋体" w:hAnsi="宋体"/>
                <w:sz w:val="16"/>
                <w:lang w:eastAsia="zh-CN"/>
              </w:rPr>
              <w:t>截至</w:t>
            </w:r>
            <w:r>
              <w:rPr>
                <w:rFonts w:ascii="宋体" w:hAnsi="宋体" w:eastAsia="宋体"/>
                <w:sz w:val="16"/>
              </w:rPr>
              <w:t>2024年12月31日，已完成7人幼儿照护职业技能等级证书培训，2人督导员培训，并通过企业考核，7人已获得幼儿照护高级师资培训证书及考评员证书，2人获得督导员培训证书，提高了教师的幼儿照护技能水平，并将此技能应用于在校学生的1+X幼儿照护职业技能等级证书的培训。</w:t>
            </w:r>
          </w:p>
        </w:tc>
      </w:tr>
      <w:tr w14:paraId="398B07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30B0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A50B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00D8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4CD2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F6BD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86EB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84F5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4E76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72F2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9B37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063B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731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8A2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A2FB0">
            <w:pPr>
              <w:jc w:val="center"/>
            </w:pPr>
            <w:r>
              <w:rPr>
                <w:rFonts w:ascii="宋体" w:hAnsi="宋体" w:eastAsia="宋体"/>
                <w:sz w:val="16"/>
              </w:rPr>
              <w:t>偏差原因分析及改进措施</w:t>
            </w:r>
          </w:p>
        </w:tc>
      </w:tr>
      <w:tr w14:paraId="1DCA44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69E9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8C84D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2576D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73F85">
            <w:pPr>
              <w:jc w:val="center"/>
            </w:pPr>
            <w:r>
              <w:rPr>
                <w:rFonts w:ascii="宋体" w:hAnsi="宋体" w:eastAsia="宋体"/>
                <w:sz w:val="16"/>
              </w:rPr>
              <w:t>参加幼儿照护高级师资培训人数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142D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2F140">
            <w:pPr>
              <w:jc w:val="center"/>
            </w:pPr>
            <w:r>
              <w:rPr>
                <w:rFonts w:ascii="宋体" w:hAnsi="宋体" w:eastAsia="宋体"/>
                <w:sz w:val="16"/>
              </w:rPr>
              <w:t>&gt;=7人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5E3E3">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12D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9BFE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8A4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E456E">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69F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078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7FB7A">
            <w:pPr>
              <w:jc w:val="center"/>
            </w:pPr>
          </w:p>
        </w:tc>
      </w:tr>
      <w:tr w14:paraId="525B08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4F2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2F8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FDA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C7D23">
            <w:pPr>
              <w:jc w:val="center"/>
            </w:pPr>
            <w:r>
              <w:rPr>
                <w:rFonts w:ascii="宋体" w:hAnsi="宋体" w:eastAsia="宋体"/>
                <w:sz w:val="16"/>
              </w:rPr>
              <w:t>参加幼儿照护督导员培训人数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E0AC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1ECBC">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7DB4F">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1F4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D291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482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9C5E5">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7A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655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3CBA6">
            <w:pPr>
              <w:jc w:val="center"/>
            </w:pPr>
          </w:p>
        </w:tc>
      </w:tr>
      <w:tr w14:paraId="4FBE48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075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D016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A3B10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A34EB">
            <w:pPr>
              <w:jc w:val="center"/>
            </w:pPr>
            <w:r>
              <w:rPr>
                <w:rFonts w:ascii="宋体" w:hAnsi="宋体" w:eastAsia="宋体"/>
                <w:sz w:val="16"/>
              </w:rPr>
              <w:t>幼儿照护高级师资培训合格率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B199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996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257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345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C451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D61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2D7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F1F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16E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9C810">
            <w:pPr>
              <w:jc w:val="center"/>
            </w:pPr>
          </w:p>
        </w:tc>
      </w:tr>
      <w:tr w14:paraId="0E14EC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BDC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877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7F1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4C211">
            <w:pPr>
              <w:jc w:val="center"/>
            </w:pPr>
            <w:r>
              <w:rPr>
                <w:rFonts w:ascii="宋体" w:hAnsi="宋体" w:eastAsia="宋体"/>
                <w:sz w:val="16"/>
              </w:rPr>
              <w:t>幼儿照护督导员培训合格率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39FA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958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4A9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EE4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61C6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CDC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9A9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787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F78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464E5">
            <w:pPr>
              <w:jc w:val="center"/>
            </w:pPr>
          </w:p>
        </w:tc>
      </w:tr>
      <w:tr w14:paraId="72D3AF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5EC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BE4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FD62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6BB25">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5C3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5EC9C">
            <w:pPr>
              <w:jc w:val="center"/>
            </w:pPr>
            <w:r>
              <w:rPr>
                <w:rFonts w:ascii="宋体" w:hAnsi="宋体" w:eastAsia="宋体"/>
                <w:sz w:val="16"/>
              </w:rPr>
              <w:t>=2023年12月4日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DEE23">
            <w:pPr>
              <w:jc w:val="center"/>
            </w:pPr>
            <w:r>
              <w:rPr>
                <w:rFonts w:ascii="宋体" w:hAnsi="宋体" w:eastAsia="宋体"/>
                <w:sz w:val="16"/>
              </w:rPr>
              <w:t>=2023年12月4日之前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A20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D85A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596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740F9">
            <w:pPr>
              <w:jc w:val="center"/>
            </w:pPr>
            <w:r>
              <w:rPr>
                <w:rFonts w:ascii="宋体" w:hAnsi="宋体" w:eastAsia="宋体"/>
                <w:sz w:val="16"/>
              </w:rPr>
              <w:t>2023年12月4日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DBF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D53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DFC4">
            <w:pPr>
              <w:jc w:val="center"/>
            </w:pPr>
          </w:p>
        </w:tc>
      </w:tr>
      <w:tr w14:paraId="38D659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F74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7C1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217E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23EF9">
            <w:pPr>
              <w:jc w:val="center"/>
            </w:pPr>
            <w:r>
              <w:rPr>
                <w:rFonts w:ascii="宋体" w:hAnsi="宋体" w:eastAsia="宋体"/>
                <w:sz w:val="16"/>
              </w:rPr>
              <w:t>培训经费投入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AB0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B33E">
            <w:pPr>
              <w:jc w:val="center"/>
            </w:pPr>
            <w:r>
              <w:rPr>
                <w:rFonts w:ascii="宋体" w:hAnsi="宋体" w:eastAsia="宋体"/>
                <w:sz w:val="16"/>
              </w:rPr>
              <w:t>&lt;=2.65万元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A5C56">
            <w:pPr>
              <w:jc w:val="center"/>
            </w:pPr>
            <w:r>
              <w:rPr>
                <w:rFonts w:ascii="宋体" w:hAnsi="宋体" w:eastAsia="宋体"/>
                <w:sz w:val="16"/>
              </w:rPr>
              <w:t>=2.59万元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1F09D">
            <w:pPr>
              <w:jc w:val="center"/>
            </w:pPr>
            <w:r>
              <w:rPr>
                <w:rFonts w:ascii="宋体" w:hAnsi="宋体" w:eastAsia="宋体"/>
                <w:sz w:val="16"/>
              </w:rPr>
              <w:t>97.74%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3602B">
            <w:pPr>
              <w:jc w:val="center"/>
            </w:pPr>
            <w:r>
              <w:rPr>
                <w:rFonts w:ascii="宋体" w:hAnsi="宋体" w:eastAsia="宋体"/>
                <w:sz w:val="16"/>
              </w:rPr>
              <w:t>18.87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5CC6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FBA06">
            <w:pPr>
              <w:jc w:val="center"/>
            </w:pPr>
            <w:r>
              <w:rPr>
                <w:rFonts w:ascii="宋体" w:hAnsi="宋体" w:eastAsia="宋体"/>
                <w:sz w:val="16"/>
              </w:rPr>
              <w:t>2.35万元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AA2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DB5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F1F1">
            <w:pPr>
              <w:jc w:val="center"/>
            </w:pPr>
            <w:r>
              <w:rPr>
                <w:rFonts w:ascii="宋体" w:hAnsi="宋体" w:eastAsia="宋体"/>
                <w:sz w:val="16"/>
              </w:rPr>
              <w:t>培训经费为教师外出差费和培训费，教职工秉着厉行节约的原则，实际支出2.59万元</w:t>
            </w:r>
          </w:p>
        </w:tc>
      </w:tr>
      <w:tr w14:paraId="70D9D2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BCE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FB8D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C33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012CB">
            <w:pPr>
              <w:jc w:val="center"/>
            </w:pPr>
            <w:r>
              <w:rPr>
                <w:rFonts w:ascii="宋体" w:hAnsi="宋体" w:eastAsia="宋体"/>
                <w:sz w:val="16"/>
              </w:rPr>
              <w:t>提高教师职业技能等级水平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180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DD53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E9A5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FD8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59C4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EF5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B353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AEB1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971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6F758">
            <w:pPr>
              <w:jc w:val="center"/>
            </w:pPr>
          </w:p>
        </w:tc>
      </w:tr>
      <w:tr w14:paraId="48F351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494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8D39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B93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88C41">
            <w:pPr>
              <w:jc w:val="center"/>
            </w:pPr>
            <w:r>
              <w:rPr>
                <w:rFonts w:ascii="宋体" w:hAnsi="宋体" w:eastAsia="宋体"/>
                <w:sz w:val="16"/>
              </w:rPr>
              <w:t>教师职业技能等级证书满意率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E23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02F5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D30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CDC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566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903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88A7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0076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F0C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1E788">
            <w:pPr>
              <w:jc w:val="center"/>
            </w:pPr>
            <w:r>
              <w:rPr>
                <w:rFonts w:ascii="宋体" w:hAnsi="宋体" w:eastAsia="宋体"/>
                <w:sz w:val="16"/>
              </w:rPr>
              <w:t>改善了教育教学条件，提高学生技能水平。</w:t>
            </w:r>
          </w:p>
        </w:tc>
      </w:tr>
      <w:tr w14:paraId="2B286B0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29406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7B0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22DC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5906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935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01AE9">
            <w:pPr>
              <w:jc w:val="center"/>
            </w:pPr>
            <w:r>
              <w:rPr>
                <w:rFonts w:ascii="宋体" w:hAnsi="宋体" w:eastAsia="宋体"/>
                <w:sz w:val="16"/>
              </w:rPr>
              <w:t>98.30分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C571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65A4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8E95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BACF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F9B776"/>
        </w:tc>
      </w:tr>
    </w:tbl>
    <w:p w14:paraId="0B5855C0">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3FD64E31">
        <w:tc>
          <w:tcPr>
            <w:tcW w:w="8848" w:type="dxa"/>
            <w:gridSpan w:val="14"/>
            <w:vAlign w:val="center"/>
          </w:tcPr>
          <w:p w14:paraId="44D80882">
            <w:pPr>
              <w:jc w:val="center"/>
            </w:pPr>
            <w:r>
              <w:rPr>
                <w:rFonts w:ascii="宋体" w:hAnsi="宋体" w:eastAsia="宋体"/>
                <w:sz w:val="24"/>
              </w:rPr>
              <w:t>项目支出绩效自评表</w:t>
            </w:r>
          </w:p>
        </w:tc>
      </w:tr>
      <w:tr w14:paraId="179427E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EF2998F">
            <w:pPr>
              <w:jc w:val="center"/>
            </w:pPr>
            <w:r>
              <w:rPr>
                <w:rFonts w:ascii="宋体" w:hAnsi="宋体" w:eastAsia="宋体"/>
                <w:sz w:val="24"/>
              </w:rPr>
              <w:t>(2024年度)</w:t>
            </w:r>
          </w:p>
        </w:tc>
      </w:tr>
      <w:tr w14:paraId="6614AE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7970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AFF797">
            <w:pPr>
              <w:jc w:val="center"/>
            </w:pPr>
            <w:r>
              <w:rPr>
                <w:rFonts w:ascii="宋体" w:hAnsi="宋体" w:eastAsia="宋体"/>
                <w:sz w:val="16"/>
              </w:rPr>
              <w:t>职业教育活动周开幕式</w:t>
            </w:r>
          </w:p>
        </w:tc>
      </w:tr>
      <w:tr w14:paraId="68F9EF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242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66ECE9">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E38D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9D1161">
            <w:pPr>
              <w:jc w:val="center"/>
            </w:pPr>
            <w:r>
              <w:rPr>
                <w:rFonts w:ascii="宋体" w:hAnsi="宋体" w:eastAsia="宋体"/>
                <w:sz w:val="16"/>
              </w:rPr>
              <w:t>新疆昌吉职业技术学院</w:t>
            </w:r>
          </w:p>
        </w:tc>
      </w:tr>
      <w:tr w14:paraId="595D7F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B28F1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7437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51C9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A1FC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6DA9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5F93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BFB4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A9110">
            <w:pPr>
              <w:jc w:val="center"/>
            </w:pPr>
            <w:r>
              <w:rPr>
                <w:rFonts w:ascii="宋体" w:hAnsi="宋体" w:eastAsia="宋体"/>
                <w:sz w:val="16"/>
              </w:rPr>
              <w:t>得分</w:t>
            </w:r>
          </w:p>
        </w:tc>
      </w:tr>
      <w:tr w14:paraId="631A47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6AF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D463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1EF39">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D69F4">
            <w:pPr>
              <w:jc w:val="center"/>
            </w:pPr>
            <w:r>
              <w:rPr>
                <w:rFonts w:ascii="宋体" w:hAnsi="宋体" w:eastAsia="宋体"/>
                <w:sz w:val="16"/>
              </w:rPr>
              <w:t>12.78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097AA">
            <w:pPr>
              <w:jc w:val="center"/>
            </w:pPr>
            <w:r>
              <w:rPr>
                <w:rFonts w:ascii="宋体" w:hAnsi="宋体" w:eastAsia="宋体"/>
                <w:sz w:val="16"/>
              </w:rPr>
              <w:t>12.78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ACBA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F6AD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2DFCB">
            <w:pPr>
              <w:jc w:val="center"/>
            </w:pPr>
            <w:r>
              <w:rPr>
                <w:rFonts w:ascii="宋体" w:hAnsi="宋体" w:eastAsia="宋体"/>
                <w:sz w:val="16"/>
              </w:rPr>
              <w:t>10.00</w:t>
            </w:r>
          </w:p>
        </w:tc>
      </w:tr>
      <w:tr w14:paraId="446754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996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60C8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E8F4C">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49FC0">
            <w:pPr>
              <w:jc w:val="center"/>
            </w:pPr>
            <w:r>
              <w:rPr>
                <w:rFonts w:ascii="宋体" w:hAnsi="宋体" w:eastAsia="宋体"/>
                <w:sz w:val="16"/>
              </w:rPr>
              <w:t>12.78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D0E78">
            <w:pPr>
              <w:jc w:val="center"/>
            </w:pPr>
            <w:r>
              <w:rPr>
                <w:rFonts w:ascii="宋体" w:hAnsi="宋体" w:eastAsia="宋体"/>
                <w:sz w:val="16"/>
              </w:rPr>
              <w:t>12.78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535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142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39A24">
            <w:pPr>
              <w:jc w:val="center"/>
            </w:pPr>
            <w:r>
              <w:rPr>
                <w:rFonts w:ascii="宋体" w:hAnsi="宋体" w:eastAsia="宋体"/>
                <w:sz w:val="16"/>
              </w:rPr>
              <w:t>—</w:t>
            </w:r>
          </w:p>
        </w:tc>
      </w:tr>
      <w:tr w14:paraId="5EDB4B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500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E9FA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84D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C47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F40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A57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7E2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87772">
            <w:pPr>
              <w:jc w:val="center"/>
            </w:pPr>
            <w:r>
              <w:rPr>
                <w:rFonts w:ascii="宋体" w:hAnsi="宋体" w:eastAsia="宋体"/>
                <w:sz w:val="16"/>
              </w:rPr>
              <w:t>—</w:t>
            </w:r>
          </w:p>
        </w:tc>
      </w:tr>
      <w:tr w14:paraId="24C1B2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4B4C6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603F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DA4BA8">
            <w:pPr>
              <w:jc w:val="center"/>
            </w:pPr>
            <w:r>
              <w:rPr>
                <w:rFonts w:ascii="宋体" w:hAnsi="宋体" w:eastAsia="宋体"/>
                <w:sz w:val="16"/>
              </w:rPr>
              <w:t>实际完成情况</w:t>
            </w:r>
          </w:p>
        </w:tc>
      </w:tr>
      <w:tr w14:paraId="666D92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9358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6AD86E">
            <w:pPr>
              <w:jc w:val="both"/>
            </w:pPr>
            <w:r>
              <w:rPr>
                <w:rFonts w:ascii="宋体" w:hAnsi="宋体" w:eastAsia="宋体"/>
                <w:sz w:val="16"/>
              </w:rPr>
              <w:t>大力宣传劳模精神、劳动精神、工匠精神，弘扬劳动光荣、技能宝贵、创造伟大的时代风尚，聚焦“提高质量，提升形象”，展示职业教育重大改革发展成果，营造全社会关心支持职业教育的良好氛围,以实际行动落实党的二十大报告对职业教育工作的新部署和新要求，做好开幕式氛围营造，完成10个分院职业技能展示、36个社团活动外展，做好新闻报道及宣传工作。参与人数达11713人次，写新闻报道5篇，开展社团展示57个</w:t>
            </w:r>
            <w:r>
              <w:rPr>
                <w:rFonts w:hint="eastAsia" w:ascii="宋体" w:hAnsi="宋体"/>
                <w:sz w:val="16"/>
                <w:lang w:eastAsia="zh-CN"/>
              </w:rPr>
              <w:t>。</w:t>
            </w:r>
            <w:r>
              <w:rPr>
                <w:rFonts w:ascii="宋体" w:hAnsi="宋体" w:eastAsia="宋体"/>
                <w:sz w:val="16"/>
              </w:rPr>
              <w:t>氛围营造宣传投入经费不高于8.79万元，专家讲座投入不高于900元，活动专用材料投入不高于3.9万元。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2448B4">
            <w:pPr>
              <w:jc w:val="both"/>
            </w:pPr>
            <w:r>
              <w:rPr>
                <w:rFonts w:hint="eastAsia" w:ascii="宋体" w:hAnsi="宋体"/>
                <w:sz w:val="16"/>
                <w:lang w:eastAsia="zh-CN"/>
              </w:rPr>
              <w:t>截至</w:t>
            </w:r>
            <w:r>
              <w:rPr>
                <w:rFonts w:ascii="宋体" w:hAnsi="宋体" w:eastAsia="宋体"/>
                <w:sz w:val="16"/>
              </w:rPr>
              <w:t>2024年12月31日，本项目参与人数达11713人，新闻报道5篇，开展技能展示社团36个，18</w:t>
            </w:r>
            <w:r>
              <w:rPr>
                <w:rFonts w:hint="eastAsia" w:ascii="宋体" w:hAnsi="宋体"/>
                <w:sz w:val="16"/>
                <w:lang w:eastAsia="zh-CN"/>
              </w:rPr>
              <w:t>所</w:t>
            </w:r>
            <w:r>
              <w:rPr>
                <w:rFonts w:ascii="宋体" w:hAnsi="宋体" w:eastAsia="宋体"/>
                <w:sz w:val="16"/>
              </w:rPr>
              <w:t>兄弟院校来参加活动，氛围宣传营造投入8.79万元，购买专用材料3.9万元，专家讲座费用0.09万元，聚焦“提高质量，提升形象”，展示职业教育重大改革发展成果，营造全社会关心支持职业教育的良好氛围。</w:t>
            </w:r>
            <w:r>
              <w:rPr>
                <w:rFonts w:ascii="宋体" w:hAnsi="宋体" w:eastAsia="宋体"/>
                <w:sz w:val="16"/>
              </w:rPr>
              <w:br w:type="textWrapping"/>
            </w:r>
          </w:p>
        </w:tc>
      </w:tr>
      <w:tr w14:paraId="0E40DB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B9BD8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3E10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A817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740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FAA6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FC31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41AF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592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03C0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773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524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175D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D60F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BE464">
            <w:pPr>
              <w:jc w:val="center"/>
            </w:pPr>
            <w:r>
              <w:rPr>
                <w:rFonts w:ascii="宋体" w:hAnsi="宋体" w:eastAsia="宋体"/>
                <w:sz w:val="16"/>
              </w:rPr>
              <w:t>偏差原因分析及改进措施</w:t>
            </w:r>
          </w:p>
        </w:tc>
      </w:tr>
      <w:tr w14:paraId="39A5D1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FF22F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97664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ADE4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95A0">
            <w:pPr>
              <w:jc w:val="center"/>
            </w:pPr>
            <w:r>
              <w:rPr>
                <w:rFonts w:ascii="宋体" w:hAnsi="宋体" w:eastAsia="宋体"/>
                <w:sz w:val="16"/>
              </w:rPr>
              <w:t>参与人数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E7A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FDAEE">
            <w:pPr>
              <w:jc w:val="center"/>
            </w:pPr>
            <w:r>
              <w:rPr>
                <w:rFonts w:ascii="宋体" w:hAnsi="宋体" w:eastAsia="宋体"/>
                <w:sz w:val="16"/>
              </w:rPr>
              <w:t>&gt;=11713人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B322D">
            <w:pPr>
              <w:jc w:val="center"/>
            </w:pPr>
            <w:r>
              <w:rPr>
                <w:rFonts w:ascii="宋体" w:hAnsi="宋体" w:eastAsia="宋体"/>
                <w:sz w:val="16"/>
              </w:rPr>
              <w:t>=11713人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219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D8B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6F5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8EA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8FB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432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2D297">
            <w:pPr>
              <w:jc w:val="center"/>
            </w:pPr>
          </w:p>
        </w:tc>
      </w:tr>
      <w:tr w14:paraId="1991B5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890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28BE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A49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9FC1C">
            <w:pPr>
              <w:jc w:val="center"/>
            </w:pPr>
            <w:r>
              <w:rPr>
                <w:rFonts w:ascii="宋体" w:hAnsi="宋体" w:eastAsia="宋体"/>
                <w:sz w:val="16"/>
              </w:rPr>
              <w:t>新闻报道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3D4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B1C40">
            <w:pPr>
              <w:jc w:val="center"/>
            </w:pPr>
            <w:r>
              <w:rPr>
                <w:rFonts w:ascii="宋体" w:hAnsi="宋体" w:eastAsia="宋体"/>
                <w:sz w:val="16"/>
              </w:rPr>
              <w:t>&gt;=5篇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472A0">
            <w:pPr>
              <w:jc w:val="center"/>
            </w:pPr>
            <w:r>
              <w:rPr>
                <w:rFonts w:ascii="宋体" w:hAnsi="宋体" w:eastAsia="宋体"/>
                <w:sz w:val="16"/>
              </w:rPr>
              <w:t>=5篇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715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E97A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F82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A24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4B0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E75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D88B4">
            <w:pPr>
              <w:jc w:val="center"/>
            </w:pPr>
          </w:p>
        </w:tc>
      </w:tr>
      <w:tr w14:paraId="2A2AF8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9B3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AE0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874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7DCE8">
            <w:pPr>
              <w:jc w:val="center"/>
            </w:pPr>
            <w:r>
              <w:rPr>
                <w:rFonts w:ascii="宋体" w:hAnsi="宋体" w:eastAsia="宋体"/>
                <w:sz w:val="16"/>
              </w:rPr>
              <w:t>开展技能展示社团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C1F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3D0A8">
            <w:pPr>
              <w:jc w:val="center"/>
            </w:pPr>
            <w:r>
              <w:rPr>
                <w:rFonts w:ascii="宋体" w:hAnsi="宋体" w:eastAsia="宋体"/>
                <w:sz w:val="16"/>
              </w:rPr>
              <w:t>&gt;=36个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EBF5B">
            <w:pPr>
              <w:jc w:val="center"/>
            </w:pPr>
            <w:r>
              <w:rPr>
                <w:rFonts w:ascii="宋体" w:hAnsi="宋体" w:eastAsia="宋体"/>
                <w:sz w:val="16"/>
              </w:rPr>
              <w:t>=36个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986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A1A1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2D7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B20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EFC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1AC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D560C">
            <w:pPr>
              <w:jc w:val="center"/>
            </w:pPr>
          </w:p>
        </w:tc>
      </w:tr>
      <w:tr w14:paraId="7AAD0E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D76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904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845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28DFC">
            <w:pPr>
              <w:jc w:val="center"/>
            </w:pPr>
            <w:r>
              <w:rPr>
                <w:rFonts w:ascii="宋体" w:hAnsi="宋体" w:eastAsia="宋体"/>
                <w:sz w:val="16"/>
              </w:rPr>
              <w:t>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E6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96E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DFD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8EA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37A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E9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04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DA1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FD6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F1047">
            <w:pPr>
              <w:jc w:val="center"/>
            </w:pPr>
          </w:p>
        </w:tc>
      </w:tr>
      <w:tr w14:paraId="70B34B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A9BA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574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B5E8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0EFCB">
            <w:pPr>
              <w:jc w:val="center"/>
            </w:pPr>
            <w:r>
              <w:rPr>
                <w:rFonts w:ascii="宋体" w:hAnsi="宋体" w:eastAsia="宋体"/>
                <w:sz w:val="16"/>
              </w:rPr>
              <w:t>开幕式完成时间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89E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C1C9A">
            <w:pPr>
              <w:jc w:val="center"/>
            </w:pPr>
            <w:r>
              <w:rPr>
                <w:rFonts w:ascii="宋体" w:hAnsi="宋体" w:eastAsia="宋体"/>
                <w:sz w:val="16"/>
              </w:rPr>
              <w:t>2024年12月31日前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367F6">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184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997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83C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3A6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1415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AF6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AC1E3">
            <w:pPr>
              <w:jc w:val="center"/>
            </w:pPr>
          </w:p>
        </w:tc>
      </w:tr>
      <w:tr w14:paraId="5EBCC7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756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D1B1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A1A6B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8FB7D">
            <w:pPr>
              <w:jc w:val="center"/>
            </w:pPr>
            <w:r>
              <w:rPr>
                <w:rFonts w:ascii="宋体" w:hAnsi="宋体" w:eastAsia="宋体"/>
                <w:sz w:val="16"/>
              </w:rPr>
              <w:t>购买专用材料投入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E704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401A9">
            <w:pPr>
              <w:jc w:val="center"/>
            </w:pPr>
            <w:r>
              <w:rPr>
                <w:rFonts w:ascii="宋体" w:hAnsi="宋体" w:eastAsia="宋体"/>
                <w:sz w:val="16"/>
              </w:rPr>
              <w:t>&lt;=3.9万元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C642">
            <w:pPr>
              <w:jc w:val="center"/>
            </w:pPr>
            <w:r>
              <w:rPr>
                <w:rFonts w:ascii="宋体" w:hAnsi="宋体" w:eastAsia="宋体"/>
                <w:sz w:val="16"/>
              </w:rPr>
              <w:t>=3.65万元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779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C4DC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D89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E0C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36F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3C3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5C5F2">
            <w:pPr>
              <w:jc w:val="center"/>
            </w:pPr>
          </w:p>
        </w:tc>
      </w:tr>
      <w:tr w14:paraId="34EC63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2F4B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934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D74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A342B">
            <w:pPr>
              <w:jc w:val="center"/>
            </w:pPr>
            <w:r>
              <w:rPr>
                <w:rFonts w:ascii="宋体" w:hAnsi="宋体" w:eastAsia="宋体"/>
                <w:sz w:val="16"/>
              </w:rPr>
              <w:t>氛围营造、宣传投入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840C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FC89E">
            <w:pPr>
              <w:jc w:val="center"/>
            </w:pPr>
            <w:r>
              <w:rPr>
                <w:rFonts w:ascii="宋体" w:hAnsi="宋体" w:eastAsia="宋体"/>
                <w:sz w:val="16"/>
              </w:rPr>
              <w:t>&lt;=8.79万元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2A298">
            <w:pPr>
              <w:jc w:val="center"/>
            </w:pPr>
            <w:r>
              <w:rPr>
                <w:rFonts w:ascii="宋体" w:hAnsi="宋体" w:eastAsia="宋体"/>
                <w:sz w:val="16"/>
              </w:rPr>
              <w:t>=8.79万元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442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768A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C01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A43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E96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1A8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7B0EA">
            <w:pPr>
              <w:jc w:val="center"/>
            </w:pPr>
          </w:p>
        </w:tc>
      </w:tr>
      <w:tr w14:paraId="24437D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179F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EDED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236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8B01A">
            <w:pPr>
              <w:jc w:val="center"/>
            </w:pPr>
            <w:r>
              <w:rPr>
                <w:rFonts w:ascii="宋体" w:hAnsi="宋体" w:eastAsia="宋体"/>
                <w:sz w:val="16"/>
              </w:rPr>
              <w:t>专家讲座投入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5CC3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10E73">
            <w:pPr>
              <w:jc w:val="center"/>
            </w:pPr>
            <w:r>
              <w:rPr>
                <w:rFonts w:ascii="宋体" w:hAnsi="宋体" w:eastAsia="宋体"/>
                <w:sz w:val="16"/>
              </w:rPr>
              <w:t>&lt;=0.09万元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C47E7">
            <w:pPr>
              <w:jc w:val="center"/>
            </w:pPr>
            <w:r>
              <w:rPr>
                <w:rFonts w:ascii="宋体" w:hAnsi="宋体" w:eastAsia="宋体"/>
                <w:sz w:val="16"/>
              </w:rPr>
              <w:t>=0.09万元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623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567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A06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B89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780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64E8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8C82D">
            <w:pPr>
              <w:jc w:val="center"/>
            </w:pPr>
          </w:p>
        </w:tc>
      </w:tr>
      <w:tr w14:paraId="4241EE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D25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04CC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0DB9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8A3BF">
            <w:pPr>
              <w:jc w:val="center"/>
            </w:pPr>
            <w:r>
              <w:rPr>
                <w:rFonts w:ascii="宋体" w:hAnsi="宋体" w:eastAsia="宋体"/>
                <w:sz w:val="16"/>
              </w:rPr>
              <w:t>提高学院知名度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B347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C6FD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C607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F0E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85F4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625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22C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8FA3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8E8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383F9">
            <w:pPr>
              <w:jc w:val="center"/>
            </w:pPr>
          </w:p>
        </w:tc>
      </w:tr>
      <w:tr w14:paraId="6824170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1A4DA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C0F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82E6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D1FC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7407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6F93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2391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C000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2862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22CF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56597A"/>
        </w:tc>
      </w:tr>
    </w:tbl>
    <w:p w14:paraId="58A57A1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EE23DE9">
        <w:tblPrEx>
          <w:tblCellMar>
            <w:top w:w="0" w:type="dxa"/>
            <w:left w:w="108" w:type="dxa"/>
            <w:bottom w:w="0" w:type="dxa"/>
            <w:right w:w="108" w:type="dxa"/>
          </w:tblCellMar>
        </w:tblPrEx>
        <w:tc>
          <w:tcPr>
            <w:tcW w:w="8848" w:type="dxa"/>
            <w:gridSpan w:val="14"/>
            <w:vAlign w:val="center"/>
          </w:tcPr>
          <w:p w14:paraId="3A308503">
            <w:pPr>
              <w:jc w:val="center"/>
            </w:pPr>
            <w:r>
              <w:rPr>
                <w:rFonts w:ascii="宋体" w:hAnsi="宋体" w:eastAsia="宋体"/>
                <w:sz w:val="24"/>
              </w:rPr>
              <w:t>项目支出绩效自评表</w:t>
            </w:r>
          </w:p>
        </w:tc>
      </w:tr>
      <w:tr w14:paraId="102DC99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C52247">
            <w:pPr>
              <w:jc w:val="center"/>
            </w:pPr>
            <w:r>
              <w:rPr>
                <w:rFonts w:ascii="宋体" w:hAnsi="宋体" w:eastAsia="宋体"/>
                <w:sz w:val="24"/>
              </w:rPr>
              <w:t>(2024年度)</w:t>
            </w:r>
          </w:p>
        </w:tc>
      </w:tr>
      <w:tr w14:paraId="6A3E88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D4A9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28F8161">
            <w:pPr>
              <w:jc w:val="center"/>
            </w:pPr>
            <w:r>
              <w:rPr>
                <w:rFonts w:ascii="宋体" w:hAnsi="宋体" w:eastAsia="宋体"/>
                <w:sz w:val="16"/>
              </w:rPr>
              <w:t>自治区一流核心课程（线下）基础护理学</w:t>
            </w:r>
          </w:p>
        </w:tc>
      </w:tr>
      <w:tr w14:paraId="16C0E4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B82F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925E5A">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98F6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5DEC48">
            <w:pPr>
              <w:jc w:val="center"/>
            </w:pPr>
            <w:r>
              <w:rPr>
                <w:rFonts w:ascii="宋体" w:hAnsi="宋体" w:eastAsia="宋体"/>
                <w:sz w:val="16"/>
              </w:rPr>
              <w:t>新疆昌吉职业技术学院</w:t>
            </w:r>
          </w:p>
        </w:tc>
      </w:tr>
      <w:tr w14:paraId="62E926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900FE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A584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ADBE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76CD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7FD8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C7CF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3B02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F2CCB">
            <w:pPr>
              <w:jc w:val="center"/>
            </w:pPr>
            <w:r>
              <w:rPr>
                <w:rFonts w:ascii="宋体" w:hAnsi="宋体" w:eastAsia="宋体"/>
                <w:sz w:val="16"/>
              </w:rPr>
              <w:t>得分</w:t>
            </w:r>
          </w:p>
        </w:tc>
      </w:tr>
      <w:tr w14:paraId="42680B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4C1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DF5F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393E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C720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F3326">
            <w:pPr>
              <w:jc w:val="center"/>
            </w:pPr>
            <w:r>
              <w:rPr>
                <w:rFonts w:ascii="宋体" w:hAnsi="宋体" w:eastAsia="宋体"/>
                <w:sz w:val="16"/>
              </w:rPr>
              <w:t>4.96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1F0B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9D2E5">
            <w:pPr>
              <w:jc w:val="center"/>
            </w:pPr>
            <w:r>
              <w:rPr>
                <w:rFonts w:ascii="宋体" w:hAnsi="宋体" w:eastAsia="宋体"/>
                <w:sz w:val="16"/>
              </w:rPr>
              <w:t>99.20%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B9DDC">
            <w:pPr>
              <w:jc w:val="center"/>
            </w:pPr>
            <w:r>
              <w:rPr>
                <w:rFonts w:ascii="宋体" w:hAnsi="宋体" w:eastAsia="宋体"/>
                <w:sz w:val="16"/>
              </w:rPr>
              <w:t>10.00</w:t>
            </w:r>
          </w:p>
        </w:tc>
      </w:tr>
      <w:tr w14:paraId="5ACB22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EEF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7A6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FA98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9A8E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B9E48">
            <w:pPr>
              <w:jc w:val="center"/>
            </w:pPr>
            <w:r>
              <w:rPr>
                <w:rFonts w:ascii="宋体" w:hAnsi="宋体" w:eastAsia="宋体"/>
                <w:sz w:val="16"/>
              </w:rPr>
              <w:t>4.96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D9C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F13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28EC7">
            <w:pPr>
              <w:jc w:val="center"/>
            </w:pPr>
            <w:r>
              <w:rPr>
                <w:rFonts w:ascii="宋体" w:hAnsi="宋体" w:eastAsia="宋体"/>
                <w:sz w:val="16"/>
              </w:rPr>
              <w:t>—</w:t>
            </w:r>
          </w:p>
        </w:tc>
      </w:tr>
      <w:tr w14:paraId="65024E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AC0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C082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8FC0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B55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14F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FF1F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48D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5F09D">
            <w:pPr>
              <w:jc w:val="center"/>
            </w:pPr>
            <w:r>
              <w:rPr>
                <w:rFonts w:ascii="宋体" w:hAnsi="宋体" w:eastAsia="宋体"/>
                <w:sz w:val="16"/>
              </w:rPr>
              <w:t>—</w:t>
            </w:r>
          </w:p>
        </w:tc>
      </w:tr>
      <w:tr w14:paraId="12B20D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25024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FAE35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D3806C">
            <w:pPr>
              <w:jc w:val="center"/>
            </w:pPr>
            <w:r>
              <w:rPr>
                <w:rFonts w:ascii="宋体" w:hAnsi="宋体" w:eastAsia="宋体"/>
                <w:sz w:val="16"/>
              </w:rPr>
              <w:t>实际完成情况</w:t>
            </w:r>
          </w:p>
        </w:tc>
      </w:tr>
      <w:tr w14:paraId="76D7A0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1697B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A5EE01">
            <w:pPr>
              <w:jc w:val="both"/>
            </w:pPr>
            <w:r>
              <w:rPr>
                <w:rFonts w:ascii="宋体" w:hAnsi="宋体" w:eastAsia="宋体"/>
                <w:sz w:val="16"/>
              </w:rPr>
              <w:t>立足新疆，面向行业，“以人的健康为中心”整体护理理念，通过工作任务、情景与情境设计,将基础护理融入护理实践中,重点讲授基本理论、基本知识、基本技能，与岗位对接，注重技能实训，建设自治区一流核心课程，为培养具有人道、博爱、</w:t>
            </w:r>
            <w:r>
              <w:rPr>
                <w:rFonts w:hint="eastAsia" w:ascii="宋体" w:hAnsi="宋体"/>
                <w:sz w:val="16"/>
                <w:lang w:eastAsia="zh-CN"/>
              </w:rPr>
              <w:t>奉献</w:t>
            </w:r>
            <w:r>
              <w:rPr>
                <w:rFonts w:ascii="宋体" w:hAnsi="宋体" w:eastAsia="宋体"/>
                <w:sz w:val="16"/>
              </w:rPr>
              <w:t>的良好职业道德、科学的临床思维、良好的护患沟通能力、完善的护理技能操作能力的合格护士服务。</w:t>
            </w:r>
            <w:r>
              <w:rPr>
                <w:rFonts w:ascii="宋体" w:hAnsi="宋体" w:eastAsia="宋体"/>
                <w:sz w:val="16"/>
              </w:rPr>
              <w:br w:type="textWrapping"/>
            </w:r>
            <w:r>
              <w:rPr>
                <w:rFonts w:ascii="宋体" w:hAnsi="宋体" w:eastAsia="宋体"/>
                <w:sz w:val="16"/>
              </w:rPr>
              <w:t>完成10个课程思政视频的前期设计及拍摄制作</w:t>
            </w:r>
            <w:r>
              <w:rPr>
                <w:rFonts w:hint="eastAsia" w:ascii="宋体" w:hAnsi="宋体"/>
                <w:sz w:val="16"/>
                <w:lang w:eastAsia="zh-CN"/>
              </w:rPr>
              <w:t>。</w:t>
            </w:r>
            <w:r>
              <w:rPr>
                <w:rFonts w:ascii="宋体" w:hAnsi="宋体" w:eastAsia="宋体"/>
                <w:sz w:val="16"/>
              </w:rPr>
              <w:t>发表2篇论文，发表相关论文版面费1.72，拍摄课程视频投入3.24万元。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44E914">
            <w:pPr>
              <w:jc w:val="both"/>
            </w:pPr>
            <w:r>
              <w:rPr>
                <w:rFonts w:hint="eastAsia" w:ascii="宋体" w:hAnsi="宋体"/>
                <w:sz w:val="16"/>
                <w:lang w:eastAsia="zh-CN"/>
              </w:rPr>
              <w:t>截至</w:t>
            </w:r>
            <w:r>
              <w:rPr>
                <w:rFonts w:ascii="宋体" w:hAnsi="宋体" w:eastAsia="宋体"/>
                <w:sz w:val="16"/>
              </w:rPr>
              <w:t>2024年12月31日，本项目已完成拍摄课程视频15个，发表相关论文2篇，项目验收合格率达100%，论文发表时间2024年10月30日，拍摄课程视频投入3.24万元，发表相关论文版面费投入1.72万元，将基础护理融入护理实践中,重点讲授基本理论、基本知识、基本技能，与岗位对接，注重技能实训，建设自治区一流核心课程，为培养具有人道、博爱、</w:t>
            </w:r>
            <w:r>
              <w:rPr>
                <w:rFonts w:hint="eastAsia" w:ascii="宋体" w:hAnsi="宋体"/>
                <w:sz w:val="16"/>
                <w:lang w:eastAsia="zh-CN"/>
              </w:rPr>
              <w:t>奉献</w:t>
            </w:r>
            <w:r>
              <w:rPr>
                <w:rFonts w:ascii="宋体" w:hAnsi="宋体" w:eastAsia="宋体"/>
                <w:sz w:val="16"/>
              </w:rPr>
              <w:t>的良好职业道德、科学的临床思维、良好的护患沟通能力、完善的护理技能操作能力的合格护士服务。</w:t>
            </w:r>
          </w:p>
        </w:tc>
      </w:tr>
      <w:tr w14:paraId="27F408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A33A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9675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76EA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346C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FFE2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7258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0C47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778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EA7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6EF3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A54F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16DC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88FB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DBE36">
            <w:pPr>
              <w:jc w:val="center"/>
            </w:pPr>
            <w:r>
              <w:rPr>
                <w:rFonts w:ascii="宋体" w:hAnsi="宋体" w:eastAsia="宋体"/>
                <w:sz w:val="16"/>
              </w:rPr>
              <w:t>偏差原因分析及改进措施</w:t>
            </w:r>
          </w:p>
        </w:tc>
      </w:tr>
      <w:tr w14:paraId="410DE8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4938C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8E4FD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AE95A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B5B9F">
            <w:pPr>
              <w:jc w:val="center"/>
            </w:pPr>
            <w:r>
              <w:rPr>
                <w:rFonts w:ascii="宋体" w:hAnsi="宋体" w:eastAsia="宋体"/>
                <w:sz w:val="16"/>
              </w:rPr>
              <w:t>拍摄课程视频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5CB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64450">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C9D54">
            <w:pPr>
              <w:jc w:val="center"/>
            </w:pPr>
            <w:r>
              <w:rPr>
                <w:rFonts w:ascii="宋体" w:hAnsi="宋体" w:eastAsia="宋体"/>
                <w:sz w:val="16"/>
              </w:rPr>
              <w:t>=15个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139A3">
            <w:pPr>
              <w:jc w:val="center"/>
            </w:pPr>
            <w:r>
              <w:rPr>
                <w:rFonts w:ascii="宋体" w:hAnsi="宋体" w:eastAsia="宋体"/>
                <w:sz w:val="16"/>
              </w:rPr>
              <w:t>150%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2AC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07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471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97E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82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D5C1E">
            <w:pPr>
              <w:jc w:val="center"/>
            </w:pPr>
            <w:r>
              <w:rPr>
                <w:rFonts w:ascii="宋体" w:hAnsi="宋体" w:eastAsia="宋体"/>
                <w:sz w:val="16"/>
              </w:rPr>
              <w:t>拍摄护理学课程视频超出预期指标，预期指标大于等于10个，实际完成15个</w:t>
            </w:r>
          </w:p>
        </w:tc>
      </w:tr>
      <w:tr w14:paraId="45543B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539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922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A0E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151E9">
            <w:pPr>
              <w:jc w:val="center"/>
            </w:pPr>
            <w:r>
              <w:rPr>
                <w:rFonts w:ascii="宋体" w:hAnsi="宋体" w:eastAsia="宋体"/>
                <w:sz w:val="16"/>
              </w:rPr>
              <w:t>发表相关论文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8A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59D7D">
            <w:pPr>
              <w:jc w:val="center"/>
            </w:pPr>
            <w:r>
              <w:rPr>
                <w:rFonts w:ascii="宋体" w:hAnsi="宋体" w:eastAsia="宋体"/>
                <w:sz w:val="16"/>
              </w:rPr>
              <w:t>&gt;=2篇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3AF6D">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BEC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9C6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33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3A6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B7C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905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093C7">
            <w:pPr>
              <w:jc w:val="center"/>
            </w:pPr>
          </w:p>
        </w:tc>
      </w:tr>
      <w:tr w14:paraId="24D4B8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A0B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29C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644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2070F">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FAF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386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9D2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894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4F0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4B0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36F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E86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6B8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009FA">
            <w:pPr>
              <w:jc w:val="center"/>
            </w:pPr>
          </w:p>
        </w:tc>
      </w:tr>
      <w:tr w14:paraId="135923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F36A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32D1F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8FBF3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0721B">
            <w:pPr>
              <w:jc w:val="center"/>
            </w:pPr>
            <w:r>
              <w:rPr>
                <w:rFonts w:ascii="宋体" w:hAnsi="宋体" w:eastAsia="宋体"/>
                <w:sz w:val="16"/>
              </w:rPr>
              <w:t>课程视频拍摄完成时间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214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B4355">
            <w:pPr>
              <w:jc w:val="center"/>
            </w:pPr>
            <w:r>
              <w:rPr>
                <w:rFonts w:ascii="宋体" w:hAnsi="宋体" w:eastAsia="宋体"/>
                <w:sz w:val="16"/>
              </w:rPr>
              <w:t>=2024年7月20日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3E1DC">
            <w:pPr>
              <w:jc w:val="center"/>
            </w:pPr>
            <w:r>
              <w:rPr>
                <w:rFonts w:ascii="宋体" w:hAnsi="宋体" w:eastAsia="宋体"/>
                <w:sz w:val="16"/>
              </w:rPr>
              <w:t>=2024年7月20日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EBE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F09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C94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C8A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D3E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F61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5A27E">
            <w:pPr>
              <w:jc w:val="center"/>
            </w:pPr>
          </w:p>
        </w:tc>
      </w:tr>
      <w:tr w14:paraId="3C3A4F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9F7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E3B3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249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A195F">
            <w:pPr>
              <w:jc w:val="center"/>
            </w:pPr>
            <w:r>
              <w:rPr>
                <w:rFonts w:ascii="宋体" w:hAnsi="宋体" w:eastAsia="宋体"/>
                <w:sz w:val="16"/>
              </w:rPr>
              <w:t>论文发表时间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583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D16EA">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D9F8E">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2E7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B01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508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F25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1DBE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FA0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701A6">
            <w:pPr>
              <w:jc w:val="center"/>
            </w:pPr>
          </w:p>
        </w:tc>
      </w:tr>
      <w:tr w14:paraId="21AD4D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1222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509BF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E3969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BC625">
            <w:pPr>
              <w:jc w:val="center"/>
            </w:pPr>
            <w:r>
              <w:rPr>
                <w:rFonts w:ascii="宋体" w:hAnsi="宋体" w:eastAsia="宋体"/>
                <w:sz w:val="16"/>
              </w:rPr>
              <w:t>拍摄课程视频投入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25ED8">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6EB30">
            <w:pPr>
              <w:jc w:val="center"/>
            </w:pPr>
            <w:r>
              <w:rPr>
                <w:rFonts w:ascii="宋体" w:hAnsi="宋体" w:eastAsia="宋体"/>
                <w:sz w:val="16"/>
              </w:rPr>
              <w:t>&lt;=3.24万元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63E21">
            <w:pPr>
              <w:jc w:val="center"/>
            </w:pPr>
            <w:r>
              <w:rPr>
                <w:rFonts w:ascii="宋体" w:hAnsi="宋体" w:eastAsia="宋体"/>
                <w:sz w:val="16"/>
              </w:rPr>
              <w:t>=3.24万元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145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2B1E3">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252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850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19D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85FA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2EF8">
            <w:pPr>
              <w:jc w:val="center"/>
            </w:pPr>
          </w:p>
        </w:tc>
      </w:tr>
      <w:tr w14:paraId="2FE961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C5C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80B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23A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E3510">
            <w:pPr>
              <w:jc w:val="center"/>
            </w:pPr>
            <w:r>
              <w:rPr>
                <w:rFonts w:ascii="宋体" w:hAnsi="宋体" w:eastAsia="宋体"/>
                <w:sz w:val="16"/>
              </w:rPr>
              <w:t>发表相关论文版面费投入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A8F3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A7216">
            <w:pPr>
              <w:jc w:val="center"/>
            </w:pPr>
            <w:r>
              <w:rPr>
                <w:rFonts w:ascii="宋体" w:hAnsi="宋体" w:eastAsia="宋体"/>
                <w:sz w:val="16"/>
              </w:rPr>
              <w:t>&lt;=1.72万元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6DE93">
            <w:pPr>
              <w:jc w:val="center"/>
            </w:pPr>
            <w:r>
              <w:rPr>
                <w:rFonts w:ascii="宋体" w:hAnsi="宋体" w:eastAsia="宋体"/>
                <w:sz w:val="16"/>
              </w:rPr>
              <w:t>=1.72万元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91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C9A8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B21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B07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E69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1DC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3B4A2">
            <w:pPr>
              <w:jc w:val="center"/>
            </w:pPr>
          </w:p>
        </w:tc>
      </w:tr>
      <w:tr w14:paraId="6B8887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13E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CF65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9B4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C1ACB">
            <w:pPr>
              <w:jc w:val="center"/>
            </w:pPr>
            <w:r>
              <w:rPr>
                <w:rFonts w:ascii="宋体" w:hAnsi="宋体" w:eastAsia="宋体"/>
                <w:sz w:val="16"/>
              </w:rPr>
              <w:t>提升课程建设质量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327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A770E">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9057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C1D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7E23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D31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5BE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37E9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FA9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2BB95">
            <w:pPr>
              <w:jc w:val="center"/>
            </w:pPr>
          </w:p>
        </w:tc>
      </w:tr>
      <w:tr w14:paraId="5686E8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AA9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8889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B8DB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2471E">
            <w:pPr>
              <w:jc w:val="center"/>
            </w:pPr>
            <w:r>
              <w:rPr>
                <w:rFonts w:ascii="宋体" w:hAnsi="宋体" w:eastAsia="宋体"/>
                <w:sz w:val="16"/>
              </w:rPr>
              <w:t>学生对课程的满意度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B92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998D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571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E55E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304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C6C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180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63EC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D46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CD070">
            <w:pPr>
              <w:jc w:val="center"/>
            </w:pPr>
            <w:r>
              <w:rPr>
                <w:rFonts w:ascii="宋体" w:hAnsi="宋体" w:eastAsia="宋体"/>
                <w:sz w:val="16"/>
              </w:rPr>
              <w:t>基础护理融入护理实践中,重点讲授基本理论、基本知识、基本技能，与岗位对接，提高学生就业竞争力。</w:t>
            </w:r>
          </w:p>
        </w:tc>
      </w:tr>
      <w:tr w14:paraId="28C3F1C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29376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C7F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EAD2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4313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C6B2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26AF">
            <w:pPr>
              <w:jc w:val="center"/>
            </w:pPr>
            <w:r>
              <w:rPr>
                <w:rFonts w:ascii="宋体" w:hAnsi="宋体" w:eastAsia="宋体"/>
                <w:sz w:val="16"/>
              </w:rPr>
              <w:t>95.00分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8D04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D088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4FA2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947C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CEDCEA"/>
        </w:tc>
      </w:tr>
    </w:tbl>
    <w:p w14:paraId="59E48D7A">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96"/>
        <w:gridCol w:w="612"/>
        <w:gridCol w:w="630"/>
        <w:gridCol w:w="776"/>
        <w:gridCol w:w="776"/>
        <w:gridCol w:w="696"/>
        <w:gridCol w:w="603"/>
        <w:gridCol w:w="603"/>
        <w:gridCol w:w="605"/>
        <w:gridCol w:w="605"/>
        <w:gridCol w:w="631"/>
      </w:tblGrid>
      <w:tr w14:paraId="668C6D72">
        <w:tblPrEx>
          <w:tblCellMar>
            <w:top w:w="0" w:type="dxa"/>
            <w:left w:w="108" w:type="dxa"/>
            <w:bottom w:w="0" w:type="dxa"/>
            <w:right w:w="108" w:type="dxa"/>
          </w:tblCellMar>
        </w:tblPrEx>
        <w:tc>
          <w:tcPr>
            <w:tcW w:w="8848" w:type="dxa"/>
            <w:gridSpan w:val="14"/>
            <w:vAlign w:val="center"/>
          </w:tcPr>
          <w:p w14:paraId="604DD746">
            <w:pPr>
              <w:jc w:val="center"/>
            </w:pPr>
            <w:r>
              <w:rPr>
                <w:rFonts w:ascii="宋体" w:hAnsi="宋体" w:eastAsia="宋体"/>
                <w:sz w:val="24"/>
              </w:rPr>
              <w:t>项目支出绩效自评表</w:t>
            </w:r>
          </w:p>
        </w:tc>
      </w:tr>
      <w:tr w14:paraId="329F618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5C1808">
            <w:pPr>
              <w:jc w:val="center"/>
            </w:pPr>
            <w:r>
              <w:rPr>
                <w:rFonts w:ascii="宋体" w:hAnsi="宋体" w:eastAsia="宋体"/>
                <w:sz w:val="24"/>
              </w:rPr>
              <w:t>(2024年度)</w:t>
            </w:r>
          </w:p>
        </w:tc>
      </w:tr>
      <w:tr w14:paraId="11A5E5B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F288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1904421">
            <w:pPr>
              <w:jc w:val="center"/>
            </w:pPr>
            <w:r>
              <w:rPr>
                <w:rFonts w:ascii="宋体" w:hAnsi="宋体" w:eastAsia="宋体"/>
                <w:sz w:val="16"/>
              </w:rPr>
              <w:t>自治区高校班主任、辅导员补贴经费</w:t>
            </w:r>
          </w:p>
        </w:tc>
      </w:tr>
      <w:tr w14:paraId="0EEB7B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DDE1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F23946">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E178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9946D1">
            <w:pPr>
              <w:jc w:val="center"/>
            </w:pPr>
            <w:r>
              <w:rPr>
                <w:rFonts w:ascii="宋体" w:hAnsi="宋体" w:eastAsia="宋体"/>
                <w:sz w:val="16"/>
              </w:rPr>
              <w:t>新疆昌吉职业技术学院</w:t>
            </w:r>
          </w:p>
        </w:tc>
      </w:tr>
      <w:tr w14:paraId="00EC88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282A5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1A53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27EC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6D3D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11FB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7B39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37B5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78600">
            <w:pPr>
              <w:jc w:val="center"/>
            </w:pPr>
            <w:r>
              <w:rPr>
                <w:rFonts w:ascii="宋体" w:hAnsi="宋体" w:eastAsia="宋体"/>
                <w:sz w:val="16"/>
              </w:rPr>
              <w:t>得分</w:t>
            </w:r>
          </w:p>
        </w:tc>
      </w:tr>
      <w:tr w14:paraId="13ABAF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A0E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3867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2AECE">
            <w:pPr>
              <w:jc w:val="center"/>
            </w:pPr>
            <w:r>
              <w:rPr>
                <w:rFonts w:ascii="宋体" w:hAnsi="宋体" w:eastAsia="宋体"/>
                <w:sz w:val="16"/>
              </w:rPr>
              <w:t>94.61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E513F">
            <w:pPr>
              <w:jc w:val="center"/>
            </w:pPr>
            <w:r>
              <w:rPr>
                <w:rFonts w:ascii="宋体" w:hAnsi="宋体" w:eastAsia="宋体"/>
                <w:sz w:val="16"/>
              </w:rPr>
              <w:t>100.11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FFFA6">
            <w:pPr>
              <w:jc w:val="center"/>
            </w:pPr>
            <w:r>
              <w:rPr>
                <w:rFonts w:ascii="宋体" w:hAnsi="宋体" w:eastAsia="宋体"/>
                <w:sz w:val="16"/>
              </w:rPr>
              <w:t>100.11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C6D8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1491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7AC26">
            <w:pPr>
              <w:jc w:val="center"/>
            </w:pPr>
            <w:r>
              <w:rPr>
                <w:rFonts w:ascii="宋体" w:hAnsi="宋体" w:eastAsia="宋体"/>
                <w:sz w:val="16"/>
              </w:rPr>
              <w:t>10.00</w:t>
            </w:r>
          </w:p>
        </w:tc>
      </w:tr>
      <w:tr w14:paraId="2434F7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DB5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46A7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D8350">
            <w:pPr>
              <w:jc w:val="center"/>
            </w:pPr>
            <w:r>
              <w:rPr>
                <w:rFonts w:ascii="宋体" w:hAnsi="宋体" w:eastAsia="宋体"/>
                <w:sz w:val="16"/>
              </w:rPr>
              <w:t>94.61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B58DD">
            <w:pPr>
              <w:jc w:val="center"/>
            </w:pPr>
            <w:r>
              <w:rPr>
                <w:rFonts w:ascii="宋体" w:hAnsi="宋体" w:eastAsia="宋体"/>
                <w:sz w:val="16"/>
              </w:rPr>
              <w:t>100.11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C5995">
            <w:pPr>
              <w:jc w:val="center"/>
            </w:pPr>
            <w:r>
              <w:rPr>
                <w:rFonts w:ascii="宋体" w:hAnsi="宋体" w:eastAsia="宋体"/>
                <w:sz w:val="16"/>
              </w:rPr>
              <w:t>100.11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216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4A5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83090">
            <w:pPr>
              <w:jc w:val="center"/>
            </w:pPr>
            <w:r>
              <w:rPr>
                <w:rFonts w:ascii="宋体" w:hAnsi="宋体" w:eastAsia="宋体"/>
                <w:sz w:val="16"/>
              </w:rPr>
              <w:t>—</w:t>
            </w:r>
          </w:p>
        </w:tc>
      </w:tr>
      <w:tr w14:paraId="7B7AC4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D87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2D13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85C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65D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C3F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A127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F26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7ECBB">
            <w:pPr>
              <w:jc w:val="center"/>
            </w:pPr>
            <w:r>
              <w:rPr>
                <w:rFonts w:ascii="宋体" w:hAnsi="宋体" w:eastAsia="宋体"/>
                <w:sz w:val="16"/>
              </w:rPr>
              <w:t>—</w:t>
            </w:r>
          </w:p>
        </w:tc>
      </w:tr>
      <w:tr w14:paraId="2DDDA7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AD5E4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6A017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A79F67">
            <w:pPr>
              <w:jc w:val="center"/>
            </w:pPr>
            <w:r>
              <w:rPr>
                <w:rFonts w:ascii="宋体" w:hAnsi="宋体" w:eastAsia="宋体"/>
                <w:sz w:val="16"/>
              </w:rPr>
              <w:t>实际完成情况</w:t>
            </w:r>
          </w:p>
        </w:tc>
      </w:tr>
      <w:tr w14:paraId="3B80ED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A8BE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BF675E">
            <w:pPr>
              <w:jc w:val="both"/>
            </w:pPr>
            <w:r>
              <w:rPr>
                <w:rFonts w:ascii="宋体" w:hAnsi="宋体" w:eastAsia="宋体"/>
                <w:sz w:val="16"/>
              </w:rPr>
              <w:t>以习近平新时代中国特色社会主义思想为指导，全面贯彻党的教育方针，坚持和加强党的全面领导，坚持社会主义办学方向，以立德树人为根本，以理想信念教育为核心，以培育和践行社会主义核心价值观为主线，以建立完善全员、全程、全方位育人体制机制为关键，全面提升高校思想政治工作质量通过提高高校班主任、辅导员待遇，充分调动高校班主任、辅导员工作积极性，提高班主任、辅导员工作的实效性和质量，稳定班主任、辅导员队伍</w:t>
            </w:r>
            <w:r>
              <w:rPr>
                <w:rFonts w:hint="eastAsia" w:ascii="宋体" w:hAnsi="宋体"/>
                <w:sz w:val="16"/>
                <w:lang w:eastAsia="zh-CN"/>
              </w:rPr>
              <w:t>，为</w:t>
            </w:r>
            <w:r>
              <w:rPr>
                <w:rFonts w:ascii="宋体" w:hAnsi="宋体" w:eastAsia="宋体"/>
                <w:sz w:val="16"/>
              </w:rPr>
              <w:t>进一步加强和改进大学生思想政治教育工作</w:t>
            </w:r>
            <w:r>
              <w:rPr>
                <w:rFonts w:hint="eastAsia" w:ascii="宋体" w:hAnsi="宋体"/>
                <w:sz w:val="16"/>
                <w:lang w:eastAsia="zh-CN"/>
              </w:rPr>
              <w:t>，为</w:t>
            </w:r>
            <w:r>
              <w:rPr>
                <w:rFonts w:ascii="宋体" w:hAnsi="宋体" w:eastAsia="宋体"/>
                <w:sz w:val="16"/>
              </w:rPr>
              <w:t>确保高校安全稳定提供了人才、经费和机制保证。覆盖辅导员数（人）69人，辅导员考核标准（元/人/月）300元/人/月。</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6F478A">
            <w:pPr>
              <w:jc w:val="both"/>
            </w:pPr>
            <w:r>
              <w:rPr>
                <w:rFonts w:hint="eastAsia" w:ascii="宋体" w:hAnsi="宋体"/>
                <w:sz w:val="16"/>
                <w:lang w:eastAsia="zh-CN"/>
              </w:rPr>
              <w:t>截至</w:t>
            </w:r>
            <w:r>
              <w:rPr>
                <w:rFonts w:ascii="宋体" w:hAnsi="宋体" w:eastAsia="宋体"/>
                <w:sz w:val="16"/>
              </w:rPr>
              <w:t>2024年12月31日，本项目已完成发放辅导员、班主任经费100.11万元，严格按照辅导员考核标准（元/人/月）300元/人/月发放，覆盖辅导员数（人）69人，充分调动高校班主任、辅导员工作积极性，提高班主任、辅导员工作的实效性和质量，稳定班主任、辅导员队伍</w:t>
            </w:r>
            <w:r>
              <w:rPr>
                <w:rFonts w:hint="eastAsia" w:ascii="宋体" w:hAnsi="宋体"/>
                <w:sz w:val="16"/>
                <w:lang w:eastAsia="zh-CN"/>
              </w:rPr>
              <w:t>，为</w:t>
            </w:r>
            <w:r>
              <w:rPr>
                <w:rFonts w:ascii="宋体" w:hAnsi="宋体" w:eastAsia="宋体"/>
                <w:sz w:val="16"/>
              </w:rPr>
              <w:t>进一步加强和改进大学生思想政治教育工作</w:t>
            </w:r>
            <w:r>
              <w:rPr>
                <w:rFonts w:hint="eastAsia" w:ascii="宋体" w:hAnsi="宋体"/>
                <w:sz w:val="16"/>
                <w:lang w:eastAsia="zh-CN"/>
              </w:rPr>
              <w:t>，为</w:t>
            </w:r>
            <w:r>
              <w:rPr>
                <w:rFonts w:ascii="宋体" w:hAnsi="宋体" w:eastAsia="宋体"/>
                <w:sz w:val="16"/>
              </w:rPr>
              <w:t>确保高校安全稳定提供了人才、经费和机制保证</w:t>
            </w:r>
          </w:p>
        </w:tc>
      </w:tr>
      <w:tr w14:paraId="2589BA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5FEC0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13F3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B167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7281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C0BD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4289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A077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1482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2869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B82E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33C0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C859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B8BF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A148A">
            <w:pPr>
              <w:jc w:val="center"/>
            </w:pPr>
            <w:r>
              <w:rPr>
                <w:rFonts w:ascii="宋体" w:hAnsi="宋体" w:eastAsia="宋体"/>
                <w:sz w:val="16"/>
              </w:rPr>
              <w:t>偏差原因分析及改进措施</w:t>
            </w:r>
          </w:p>
        </w:tc>
      </w:tr>
      <w:tr w14:paraId="60AAA0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B4ADB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5FBCA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8CCB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29629">
            <w:pPr>
              <w:jc w:val="center"/>
            </w:pPr>
            <w:r>
              <w:rPr>
                <w:rFonts w:ascii="宋体" w:hAnsi="宋体" w:eastAsia="宋体"/>
                <w:sz w:val="16"/>
              </w:rPr>
              <w:t>覆盖辅导员数（人）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A4C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A26D3">
            <w:pPr>
              <w:jc w:val="center"/>
            </w:pPr>
            <w:r>
              <w:rPr>
                <w:rFonts w:ascii="宋体" w:hAnsi="宋体" w:eastAsia="宋体"/>
                <w:sz w:val="16"/>
              </w:rPr>
              <w:t>&gt;=69人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74F28">
            <w:pPr>
              <w:jc w:val="center"/>
            </w:pPr>
            <w:r>
              <w:rPr>
                <w:rFonts w:ascii="宋体" w:hAnsi="宋体" w:eastAsia="宋体"/>
                <w:sz w:val="16"/>
              </w:rPr>
              <w:t>=69人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17A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39CD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9BD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AA0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D14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B71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E3705">
            <w:pPr>
              <w:jc w:val="center"/>
            </w:pPr>
          </w:p>
        </w:tc>
      </w:tr>
      <w:tr w14:paraId="599CE8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669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CDC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9CA0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AE39">
            <w:pPr>
              <w:jc w:val="center"/>
            </w:pPr>
            <w:r>
              <w:rPr>
                <w:rFonts w:ascii="宋体" w:hAnsi="宋体" w:eastAsia="宋体"/>
                <w:sz w:val="16"/>
              </w:rPr>
              <w:t>辅导员补助覆盖率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14F0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8BD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B52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DC3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3386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3C3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DE9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9BF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888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1C51D">
            <w:pPr>
              <w:jc w:val="center"/>
            </w:pPr>
          </w:p>
        </w:tc>
      </w:tr>
      <w:tr w14:paraId="592AAF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AA3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D0A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1A8D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62A72">
            <w:pPr>
              <w:jc w:val="center"/>
            </w:pPr>
            <w:r>
              <w:rPr>
                <w:rFonts w:ascii="宋体" w:hAnsi="宋体" w:eastAsia="宋体"/>
                <w:sz w:val="16"/>
              </w:rPr>
              <w:t>辅导员考核完成时间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56D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25D40">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9E629">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6FB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A80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90B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9B6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87B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9A0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BA23B">
            <w:pPr>
              <w:jc w:val="center"/>
            </w:pPr>
          </w:p>
        </w:tc>
      </w:tr>
      <w:tr w14:paraId="079C1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F13B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AA244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3F772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A6BC0">
            <w:pPr>
              <w:jc w:val="center"/>
            </w:pPr>
            <w:r>
              <w:rPr>
                <w:rFonts w:ascii="宋体" w:hAnsi="宋体" w:eastAsia="宋体"/>
                <w:sz w:val="16"/>
              </w:rPr>
              <w:t>班主任补贴标准（元/生均/月）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033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24D9F">
            <w:pPr>
              <w:jc w:val="center"/>
            </w:pPr>
            <w:r>
              <w:rPr>
                <w:rFonts w:ascii="宋体" w:hAnsi="宋体" w:eastAsia="宋体"/>
                <w:sz w:val="16"/>
              </w:rPr>
              <w:t>&lt;=10元/生均/月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652D7">
            <w:pPr>
              <w:jc w:val="center"/>
            </w:pPr>
            <w:r>
              <w:rPr>
                <w:rFonts w:ascii="宋体" w:hAnsi="宋体" w:eastAsia="宋体"/>
                <w:sz w:val="16"/>
              </w:rPr>
              <w:t>=10元/生均/月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B87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A2E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B376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696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82E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D21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AFF58">
            <w:pPr>
              <w:jc w:val="center"/>
            </w:pPr>
          </w:p>
        </w:tc>
      </w:tr>
      <w:tr w14:paraId="6D773B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8993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BBA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854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3C8E8">
            <w:pPr>
              <w:jc w:val="center"/>
            </w:pPr>
            <w:r>
              <w:rPr>
                <w:rFonts w:ascii="宋体" w:hAnsi="宋体" w:eastAsia="宋体"/>
                <w:sz w:val="16"/>
              </w:rPr>
              <w:t>辅导员考核标准（元/人/月）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0E9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6D661">
            <w:pPr>
              <w:jc w:val="center"/>
            </w:pPr>
            <w:r>
              <w:rPr>
                <w:rFonts w:ascii="宋体" w:hAnsi="宋体" w:eastAsia="宋体"/>
                <w:sz w:val="16"/>
              </w:rPr>
              <w:t>&lt;=300元/人/月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756CC">
            <w:pPr>
              <w:jc w:val="center"/>
            </w:pPr>
            <w:r>
              <w:rPr>
                <w:rFonts w:ascii="宋体" w:hAnsi="宋体" w:eastAsia="宋体"/>
                <w:sz w:val="16"/>
              </w:rPr>
              <w:t>=300元/人/月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BEE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561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A95A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0AD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500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B93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FA298">
            <w:pPr>
              <w:jc w:val="center"/>
            </w:pPr>
          </w:p>
        </w:tc>
      </w:tr>
      <w:tr w14:paraId="2D3573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2B6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04BD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BAD8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EC4AB">
            <w:pPr>
              <w:jc w:val="center"/>
            </w:pPr>
            <w:r>
              <w:rPr>
                <w:rFonts w:ascii="宋体" w:hAnsi="宋体" w:eastAsia="宋体"/>
                <w:sz w:val="16"/>
              </w:rPr>
              <w:t>提高辅导员专业水平和职业能力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E8D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D0B2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A450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346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351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98F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ED8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FC88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C1D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8B7C5">
            <w:pPr>
              <w:jc w:val="center"/>
            </w:pPr>
          </w:p>
        </w:tc>
      </w:tr>
      <w:tr w14:paraId="7681A4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79B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9192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1C6B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9CA03">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AC9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1ADA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AC87F">
            <w:pPr>
              <w:jc w:val="center"/>
            </w:pPr>
            <w:r>
              <w:rPr>
                <w:rFonts w:ascii="宋体" w:hAnsi="宋体" w:eastAsia="宋体"/>
                <w:sz w:val="16"/>
              </w:rPr>
              <w:t>=97.66%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96C6">
            <w:pPr>
              <w:jc w:val="center"/>
            </w:pPr>
            <w:r>
              <w:rPr>
                <w:rFonts w:ascii="宋体" w:hAnsi="宋体" w:eastAsia="宋体"/>
                <w:sz w:val="16"/>
              </w:rPr>
              <w:t>108.51%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6B9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4DB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9BE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3072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094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37CD9">
            <w:pPr>
              <w:jc w:val="center"/>
            </w:pPr>
            <w:r>
              <w:rPr>
                <w:rFonts w:ascii="宋体" w:hAnsi="宋体" w:eastAsia="宋体"/>
                <w:sz w:val="16"/>
              </w:rPr>
              <w:t>辅导员、班主任认真负责，有效提高了学生学习积极性</w:t>
            </w:r>
          </w:p>
        </w:tc>
      </w:tr>
      <w:tr w14:paraId="57D16D8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CD527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C34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2FEB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6B86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64F9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25DE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0699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6C2C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8EF5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DA52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B10867"/>
        </w:tc>
      </w:tr>
    </w:tbl>
    <w:p w14:paraId="59E29DF7">
      <w:r>
        <w:br w:type="page"/>
      </w:r>
    </w:p>
    <w:tbl>
      <w:tblPr>
        <w:tblStyle w:val="9"/>
        <w:tblW w:w="0" w:type="auto"/>
        <w:tblInd w:w="0" w:type="dxa"/>
        <w:tblLayout w:type="autofit"/>
        <w:tblCellMar>
          <w:top w:w="0" w:type="dxa"/>
          <w:left w:w="108" w:type="dxa"/>
          <w:bottom w:w="0" w:type="dxa"/>
          <w:right w:w="108" w:type="dxa"/>
        </w:tblCellMar>
      </w:tblPr>
      <w:tblGrid>
        <w:gridCol w:w="617"/>
        <w:gridCol w:w="594"/>
        <w:gridCol w:w="594"/>
        <w:gridCol w:w="596"/>
        <w:gridCol w:w="608"/>
        <w:gridCol w:w="856"/>
        <w:gridCol w:w="776"/>
        <w:gridCol w:w="776"/>
        <w:gridCol w:w="630"/>
        <w:gridCol w:w="595"/>
        <w:gridCol w:w="595"/>
        <w:gridCol w:w="597"/>
        <w:gridCol w:w="596"/>
        <w:gridCol w:w="630"/>
      </w:tblGrid>
      <w:tr w14:paraId="79110663">
        <w:tblPrEx>
          <w:tblCellMar>
            <w:top w:w="0" w:type="dxa"/>
            <w:left w:w="108" w:type="dxa"/>
            <w:bottom w:w="0" w:type="dxa"/>
            <w:right w:w="108" w:type="dxa"/>
          </w:tblCellMar>
        </w:tblPrEx>
        <w:tc>
          <w:tcPr>
            <w:tcW w:w="8848" w:type="dxa"/>
            <w:gridSpan w:val="14"/>
            <w:vAlign w:val="center"/>
          </w:tcPr>
          <w:p w14:paraId="526531F1">
            <w:pPr>
              <w:jc w:val="center"/>
            </w:pPr>
            <w:r>
              <w:rPr>
                <w:rFonts w:ascii="宋体" w:hAnsi="宋体" w:eastAsia="宋体"/>
                <w:sz w:val="24"/>
              </w:rPr>
              <w:t>项目支出绩效自评表</w:t>
            </w:r>
          </w:p>
        </w:tc>
      </w:tr>
      <w:tr w14:paraId="789C930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E83EC3">
            <w:pPr>
              <w:jc w:val="center"/>
            </w:pPr>
            <w:r>
              <w:rPr>
                <w:rFonts w:ascii="宋体" w:hAnsi="宋体" w:eastAsia="宋体"/>
                <w:sz w:val="24"/>
              </w:rPr>
              <w:t>(2024年度)</w:t>
            </w:r>
          </w:p>
        </w:tc>
      </w:tr>
      <w:tr w14:paraId="0375BB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1281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3F92ACD">
            <w:pPr>
              <w:jc w:val="center"/>
            </w:pPr>
            <w:r>
              <w:rPr>
                <w:rFonts w:ascii="宋体" w:hAnsi="宋体" w:eastAsia="宋体"/>
                <w:sz w:val="16"/>
              </w:rPr>
              <w:t>财政专户（运转经费）</w:t>
            </w:r>
          </w:p>
        </w:tc>
      </w:tr>
      <w:tr w14:paraId="7AF402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0D5F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ED8481">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7D1F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FEF6E1">
            <w:pPr>
              <w:jc w:val="center"/>
            </w:pPr>
            <w:r>
              <w:rPr>
                <w:rFonts w:ascii="宋体" w:hAnsi="宋体" w:eastAsia="宋体"/>
                <w:sz w:val="16"/>
              </w:rPr>
              <w:t>新疆昌吉职业技术学院</w:t>
            </w:r>
          </w:p>
        </w:tc>
      </w:tr>
      <w:tr w14:paraId="3E19EB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499D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8DA8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6C2D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F51D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A50C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990D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6D9A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DE563">
            <w:pPr>
              <w:jc w:val="center"/>
            </w:pPr>
            <w:r>
              <w:rPr>
                <w:rFonts w:ascii="宋体" w:hAnsi="宋体" w:eastAsia="宋体"/>
                <w:sz w:val="16"/>
              </w:rPr>
              <w:t>得分</w:t>
            </w:r>
          </w:p>
        </w:tc>
      </w:tr>
      <w:tr w14:paraId="29956D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484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2BA7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32E2D">
            <w:pPr>
              <w:jc w:val="center"/>
            </w:pPr>
            <w:r>
              <w:rPr>
                <w:rFonts w:ascii="宋体" w:hAnsi="宋体" w:eastAsia="宋体"/>
                <w:sz w:val="16"/>
              </w:rPr>
              <w:t>1,681.74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01AC9">
            <w:pPr>
              <w:jc w:val="center"/>
            </w:pPr>
            <w:r>
              <w:rPr>
                <w:rFonts w:ascii="宋体" w:hAnsi="宋体" w:eastAsia="宋体"/>
                <w:sz w:val="16"/>
              </w:rPr>
              <w:t>1,287.09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236FB">
            <w:pPr>
              <w:jc w:val="center"/>
            </w:pPr>
            <w:r>
              <w:rPr>
                <w:rFonts w:ascii="宋体" w:hAnsi="宋体" w:eastAsia="宋体"/>
                <w:sz w:val="16"/>
              </w:rPr>
              <w:t>1,287.09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04CA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BC61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E7FED">
            <w:pPr>
              <w:jc w:val="center"/>
            </w:pPr>
            <w:r>
              <w:rPr>
                <w:rFonts w:ascii="宋体" w:hAnsi="宋体" w:eastAsia="宋体"/>
                <w:sz w:val="16"/>
              </w:rPr>
              <w:t>10.00</w:t>
            </w:r>
          </w:p>
        </w:tc>
      </w:tr>
      <w:tr w14:paraId="5A1087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F74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0FC3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B69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77E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D36C5">
            <w:pPr>
              <w:jc w:val="center"/>
            </w:pPr>
            <w:r>
              <w:rPr>
                <w:rFonts w:ascii="宋体" w:hAnsi="宋体" w:eastAsia="宋体"/>
                <w:sz w:val="16"/>
              </w:rPr>
              <w:t>1,287.09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40C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461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50717">
            <w:pPr>
              <w:jc w:val="center"/>
            </w:pPr>
            <w:r>
              <w:rPr>
                <w:rFonts w:ascii="宋体" w:hAnsi="宋体" w:eastAsia="宋体"/>
                <w:sz w:val="16"/>
              </w:rPr>
              <w:t>—</w:t>
            </w:r>
          </w:p>
        </w:tc>
      </w:tr>
      <w:tr w14:paraId="1C0D73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9ED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B9A3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541D2">
            <w:pPr>
              <w:jc w:val="center"/>
            </w:pPr>
            <w:r>
              <w:rPr>
                <w:rFonts w:ascii="宋体" w:hAnsi="宋体" w:eastAsia="宋体"/>
                <w:sz w:val="16"/>
              </w:rPr>
              <w:t>1,681.74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65779">
            <w:pPr>
              <w:jc w:val="center"/>
            </w:pPr>
            <w:r>
              <w:rPr>
                <w:rFonts w:ascii="宋体" w:hAnsi="宋体" w:eastAsia="宋体"/>
                <w:sz w:val="16"/>
              </w:rPr>
              <w:t>1,287.09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BFB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866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507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8A708">
            <w:pPr>
              <w:jc w:val="center"/>
            </w:pPr>
            <w:r>
              <w:rPr>
                <w:rFonts w:ascii="宋体" w:hAnsi="宋体" w:eastAsia="宋体"/>
                <w:sz w:val="16"/>
              </w:rPr>
              <w:t>—</w:t>
            </w:r>
          </w:p>
        </w:tc>
      </w:tr>
      <w:tr w14:paraId="4B5CDA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753FA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F3CA3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611E05">
            <w:pPr>
              <w:jc w:val="center"/>
            </w:pPr>
            <w:r>
              <w:rPr>
                <w:rFonts w:ascii="宋体" w:hAnsi="宋体" w:eastAsia="宋体"/>
                <w:sz w:val="16"/>
              </w:rPr>
              <w:t>实际完成情况</w:t>
            </w:r>
          </w:p>
        </w:tc>
      </w:tr>
      <w:tr w14:paraId="2E249F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5B8D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285339">
            <w:pPr>
              <w:jc w:val="both"/>
            </w:pPr>
            <w:r>
              <w:rPr>
                <w:rFonts w:ascii="宋体" w:hAnsi="宋体" w:eastAsia="宋体"/>
                <w:sz w:val="16"/>
              </w:rPr>
              <w:t>根据昌吉职业技术学院关于使用2024年财政预算财政专户资金的申请报告，将严格按照校内二级分院、部门所编制2024年预算方向进行各类教学业务等相关支出，保障教育教学正常运转。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E331D3">
            <w:pPr>
              <w:jc w:val="both"/>
            </w:pPr>
            <w:r>
              <w:rPr>
                <w:rFonts w:hint="eastAsia" w:ascii="宋体" w:hAnsi="宋体"/>
                <w:sz w:val="16"/>
                <w:lang w:eastAsia="zh-CN"/>
              </w:rPr>
              <w:t>截至</w:t>
            </w:r>
            <w:r>
              <w:rPr>
                <w:rFonts w:ascii="宋体" w:hAnsi="宋体" w:eastAsia="宋体"/>
                <w:sz w:val="16"/>
              </w:rPr>
              <w:t>2024年12月31日，本项目设计费支出支付次数1次，偿还债务利息1项，学院运转保障经费投入352.76万元，校内资助金投入172.63万元，学院师资能力提升保障经费</w:t>
            </w:r>
            <w:r>
              <w:rPr>
                <w:rFonts w:ascii="宋体" w:hAnsi="宋体" w:eastAsia="宋体"/>
                <w:sz w:val="16"/>
              </w:rPr>
              <w:tab/>
            </w:r>
            <w:r>
              <w:rPr>
                <w:rFonts w:ascii="宋体" w:hAnsi="宋体" w:eastAsia="宋体"/>
                <w:sz w:val="16"/>
              </w:rPr>
              <w:t>761.70</w:t>
            </w:r>
            <w:r>
              <w:rPr>
                <w:rFonts w:hint="eastAsia" w:ascii="宋体" w:hAnsi="宋体"/>
                <w:sz w:val="16"/>
                <w:lang w:eastAsia="zh-CN"/>
              </w:rPr>
              <w:t>万元</w:t>
            </w:r>
            <w:r>
              <w:rPr>
                <w:rFonts w:ascii="宋体" w:hAnsi="宋体" w:eastAsia="宋体"/>
                <w:sz w:val="16"/>
              </w:rPr>
              <w:t>，有效保障了教育教学正常运转。</w:t>
            </w:r>
            <w:r>
              <w:rPr>
                <w:rFonts w:ascii="宋体" w:hAnsi="宋体" w:eastAsia="宋体"/>
                <w:sz w:val="16"/>
              </w:rPr>
              <w:tab/>
            </w:r>
          </w:p>
        </w:tc>
      </w:tr>
      <w:tr w14:paraId="4091BD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3D41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AABE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EB19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138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E1BD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3F8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38FF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EC72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1BA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1354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5411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90E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F3EA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B93FE">
            <w:pPr>
              <w:jc w:val="center"/>
            </w:pPr>
            <w:r>
              <w:rPr>
                <w:rFonts w:ascii="宋体" w:hAnsi="宋体" w:eastAsia="宋体"/>
                <w:sz w:val="16"/>
              </w:rPr>
              <w:t>偏差原因分析及改进措施</w:t>
            </w:r>
          </w:p>
        </w:tc>
      </w:tr>
      <w:tr w14:paraId="50BD14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9596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BF5C2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F18D9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97BB6">
            <w:pPr>
              <w:jc w:val="center"/>
            </w:pPr>
            <w:r>
              <w:rPr>
                <w:rFonts w:ascii="宋体" w:hAnsi="宋体" w:eastAsia="宋体"/>
                <w:sz w:val="16"/>
              </w:rPr>
              <w:t>设计费支出支付次数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C4E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CCD8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3C68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3BC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89A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2A4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BCB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5E6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F65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C9076">
            <w:pPr>
              <w:jc w:val="center"/>
            </w:pPr>
          </w:p>
        </w:tc>
      </w:tr>
      <w:tr w14:paraId="5E9BD0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703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11C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A04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09E6">
            <w:pPr>
              <w:jc w:val="center"/>
            </w:pPr>
            <w:r>
              <w:rPr>
                <w:rFonts w:ascii="宋体" w:hAnsi="宋体" w:eastAsia="宋体"/>
                <w:sz w:val="16"/>
              </w:rPr>
              <w:t>偿还债务利息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F1B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9FA4D">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602FB">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D0E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7FF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DB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DA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8B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6EB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24DF8">
            <w:pPr>
              <w:jc w:val="center"/>
            </w:pPr>
          </w:p>
        </w:tc>
      </w:tr>
      <w:tr w14:paraId="3C24ED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A1E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128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0C1A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FDB2A">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D00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5DD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21A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9A52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5BAFE">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A69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3E8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F6F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3DD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864A9">
            <w:pPr>
              <w:jc w:val="center"/>
            </w:pPr>
            <w:r>
              <w:rPr>
                <w:rFonts w:ascii="宋体" w:hAnsi="宋体" w:eastAsia="宋体"/>
                <w:sz w:val="16"/>
              </w:rPr>
              <w:t>设备购置已全部验收合格。</w:t>
            </w:r>
          </w:p>
        </w:tc>
      </w:tr>
      <w:tr w14:paraId="001766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FE0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649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F50B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67576">
            <w:pPr>
              <w:jc w:val="center"/>
            </w:pPr>
            <w:r>
              <w:rPr>
                <w:rFonts w:ascii="宋体" w:hAnsi="宋体" w:eastAsia="宋体"/>
                <w:sz w:val="16"/>
              </w:rPr>
              <w:t>资金支付完成时间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40B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6E044">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8B41A">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8F6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561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D9E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6D8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1CD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2DB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BD650">
            <w:pPr>
              <w:jc w:val="center"/>
            </w:pPr>
          </w:p>
        </w:tc>
      </w:tr>
      <w:tr w14:paraId="4972E9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EAB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0DAB6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DAB4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89F55">
            <w:pPr>
              <w:jc w:val="center"/>
            </w:pPr>
            <w:r>
              <w:rPr>
                <w:rFonts w:ascii="宋体" w:hAnsi="宋体" w:eastAsia="宋体"/>
                <w:sz w:val="16"/>
              </w:rPr>
              <w:t>学院运转保障经费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237A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361CA">
            <w:pPr>
              <w:jc w:val="center"/>
            </w:pPr>
            <w:r>
              <w:rPr>
                <w:rFonts w:ascii="宋体" w:hAnsi="宋体" w:eastAsia="宋体"/>
                <w:sz w:val="16"/>
              </w:rPr>
              <w:t>&lt;=352.76万元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566E5">
            <w:pPr>
              <w:jc w:val="center"/>
            </w:pPr>
            <w:r>
              <w:rPr>
                <w:rFonts w:ascii="宋体" w:hAnsi="宋体" w:eastAsia="宋体"/>
                <w:sz w:val="16"/>
              </w:rPr>
              <w:t>=352.76万元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96E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6DBF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420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213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5FD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5032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8B98E">
            <w:pPr>
              <w:jc w:val="center"/>
            </w:pPr>
          </w:p>
        </w:tc>
      </w:tr>
      <w:tr w14:paraId="6C2DB3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8DFA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E92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E09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14D97">
            <w:pPr>
              <w:jc w:val="center"/>
            </w:pPr>
            <w:r>
              <w:rPr>
                <w:rFonts w:ascii="宋体" w:hAnsi="宋体" w:eastAsia="宋体"/>
                <w:sz w:val="16"/>
              </w:rPr>
              <w:t>校内资助金投入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CFFA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22C19">
            <w:pPr>
              <w:jc w:val="center"/>
            </w:pPr>
            <w:r>
              <w:rPr>
                <w:rFonts w:ascii="宋体" w:hAnsi="宋体" w:eastAsia="宋体"/>
                <w:sz w:val="16"/>
              </w:rPr>
              <w:t>&lt;=172.63万元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E9291">
            <w:pPr>
              <w:jc w:val="center"/>
            </w:pPr>
            <w:r>
              <w:rPr>
                <w:rFonts w:ascii="宋体" w:hAnsi="宋体" w:eastAsia="宋体"/>
                <w:sz w:val="16"/>
              </w:rPr>
              <w:t>=172.63万元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2BE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E880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FD4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85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CCB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CE2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79DF7">
            <w:pPr>
              <w:jc w:val="center"/>
            </w:pPr>
          </w:p>
        </w:tc>
      </w:tr>
      <w:tr w14:paraId="497524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FC06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5FCD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1A7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F799C">
            <w:pPr>
              <w:jc w:val="center"/>
            </w:pPr>
            <w:r>
              <w:rPr>
                <w:rFonts w:ascii="宋体" w:hAnsi="宋体" w:eastAsia="宋体"/>
                <w:sz w:val="16"/>
              </w:rPr>
              <w:t>学院师资能力提升保障经费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0B3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CF8C2">
            <w:pPr>
              <w:jc w:val="center"/>
            </w:pPr>
            <w:r>
              <w:rPr>
                <w:rFonts w:ascii="宋体" w:hAnsi="宋体" w:eastAsia="宋体"/>
                <w:sz w:val="16"/>
              </w:rPr>
              <w:t>&lt;=761.70万元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EF429">
            <w:pPr>
              <w:jc w:val="center"/>
            </w:pPr>
            <w:r>
              <w:rPr>
                <w:rFonts w:ascii="宋体" w:hAnsi="宋体" w:eastAsia="宋体"/>
                <w:sz w:val="16"/>
              </w:rPr>
              <w:t>=761.7万元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3FA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DE3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F37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FF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899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5E1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FBA9D">
            <w:pPr>
              <w:jc w:val="center"/>
            </w:pPr>
          </w:p>
        </w:tc>
      </w:tr>
      <w:tr w14:paraId="647DE9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F55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956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24E2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1EE91">
            <w:pPr>
              <w:jc w:val="center"/>
            </w:pPr>
            <w:r>
              <w:rPr>
                <w:rFonts w:ascii="宋体" w:hAnsi="宋体" w:eastAsia="宋体"/>
                <w:sz w:val="16"/>
              </w:rPr>
              <w:t>保障教育教学正常运转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4DA7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F6929">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BB4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2FE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1566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C5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EF8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9F0B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943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379B5">
            <w:pPr>
              <w:jc w:val="center"/>
            </w:pPr>
          </w:p>
        </w:tc>
      </w:tr>
      <w:tr w14:paraId="73BD1D2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2991E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2C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E22A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36E0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4BDD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63D8E">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95C6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532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C284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5969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0E9D55"/>
        </w:tc>
      </w:tr>
    </w:tbl>
    <w:p w14:paraId="41A5933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5C8DAAAC">
        <w:tblPrEx>
          <w:tblCellMar>
            <w:top w:w="0" w:type="dxa"/>
            <w:left w:w="108" w:type="dxa"/>
            <w:bottom w:w="0" w:type="dxa"/>
            <w:right w:w="108" w:type="dxa"/>
          </w:tblCellMar>
        </w:tblPrEx>
        <w:tc>
          <w:tcPr>
            <w:tcW w:w="8848" w:type="dxa"/>
            <w:gridSpan w:val="14"/>
            <w:vAlign w:val="center"/>
          </w:tcPr>
          <w:p w14:paraId="29118AE7">
            <w:pPr>
              <w:jc w:val="center"/>
            </w:pPr>
            <w:r>
              <w:rPr>
                <w:rFonts w:ascii="宋体" w:hAnsi="宋体" w:eastAsia="宋体"/>
                <w:sz w:val="24"/>
              </w:rPr>
              <w:t>项目支出绩效自评表</w:t>
            </w:r>
          </w:p>
        </w:tc>
      </w:tr>
      <w:tr w14:paraId="53030F8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7E64CDA">
            <w:pPr>
              <w:jc w:val="center"/>
            </w:pPr>
            <w:r>
              <w:rPr>
                <w:rFonts w:ascii="宋体" w:hAnsi="宋体" w:eastAsia="宋体"/>
                <w:sz w:val="24"/>
              </w:rPr>
              <w:t>(2024年度)</w:t>
            </w:r>
          </w:p>
        </w:tc>
      </w:tr>
      <w:tr w14:paraId="6704B3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4DE5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8D94582">
            <w:pPr>
              <w:jc w:val="center"/>
            </w:pPr>
            <w:r>
              <w:rPr>
                <w:rFonts w:ascii="宋体" w:hAnsi="宋体" w:eastAsia="宋体"/>
                <w:sz w:val="16"/>
              </w:rPr>
              <w:t>赛点补助</w:t>
            </w:r>
          </w:p>
        </w:tc>
      </w:tr>
      <w:tr w14:paraId="00C162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CB5D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7F5847">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165D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D7895C">
            <w:pPr>
              <w:jc w:val="center"/>
            </w:pPr>
            <w:r>
              <w:rPr>
                <w:rFonts w:ascii="宋体" w:hAnsi="宋体" w:eastAsia="宋体"/>
                <w:sz w:val="16"/>
              </w:rPr>
              <w:t>新疆昌吉职业技术学院</w:t>
            </w:r>
          </w:p>
        </w:tc>
      </w:tr>
      <w:tr w14:paraId="672E21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5F711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F14E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7D51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1B11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D6BF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4E8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D6EB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751EC">
            <w:pPr>
              <w:jc w:val="center"/>
            </w:pPr>
            <w:r>
              <w:rPr>
                <w:rFonts w:ascii="宋体" w:hAnsi="宋体" w:eastAsia="宋体"/>
                <w:sz w:val="16"/>
              </w:rPr>
              <w:t>得分</w:t>
            </w:r>
          </w:p>
        </w:tc>
      </w:tr>
      <w:tr w14:paraId="426E62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CA1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436F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7DA3E">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4AC16">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270B8">
            <w:pPr>
              <w:jc w:val="center"/>
            </w:pPr>
            <w:r>
              <w:rPr>
                <w:rFonts w:ascii="宋体" w:hAnsi="宋体" w:eastAsia="宋体"/>
                <w:sz w:val="16"/>
              </w:rPr>
              <w:t>117.96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5EAF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74639">
            <w:pPr>
              <w:jc w:val="center"/>
            </w:pPr>
            <w:r>
              <w:rPr>
                <w:rFonts w:ascii="宋体" w:hAnsi="宋体" w:eastAsia="宋体"/>
                <w:sz w:val="16"/>
              </w:rPr>
              <w:t>98.30%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402F7">
            <w:pPr>
              <w:jc w:val="center"/>
            </w:pPr>
            <w:r>
              <w:rPr>
                <w:rFonts w:ascii="宋体" w:hAnsi="宋体" w:eastAsia="宋体"/>
                <w:sz w:val="16"/>
              </w:rPr>
              <w:t>9.57</w:t>
            </w:r>
          </w:p>
        </w:tc>
      </w:tr>
      <w:tr w14:paraId="191EE9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CD8E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1E2E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7E0EF">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4CF55">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C00F8">
            <w:pPr>
              <w:jc w:val="center"/>
            </w:pPr>
            <w:r>
              <w:rPr>
                <w:rFonts w:ascii="宋体" w:hAnsi="宋体" w:eastAsia="宋体"/>
                <w:sz w:val="16"/>
              </w:rPr>
              <w:t>117.96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B87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790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AE421">
            <w:pPr>
              <w:jc w:val="center"/>
            </w:pPr>
            <w:r>
              <w:rPr>
                <w:rFonts w:ascii="宋体" w:hAnsi="宋体" w:eastAsia="宋体"/>
                <w:sz w:val="16"/>
              </w:rPr>
              <w:t>—</w:t>
            </w:r>
          </w:p>
        </w:tc>
      </w:tr>
      <w:tr w14:paraId="7A4180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A9A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BCE7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4A1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100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5E8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5EE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D6D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34EEC">
            <w:pPr>
              <w:jc w:val="center"/>
            </w:pPr>
            <w:r>
              <w:rPr>
                <w:rFonts w:ascii="宋体" w:hAnsi="宋体" w:eastAsia="宋体"/>
                <w:sz w:val="16"/>
              </w:rPr>
              <w:t>—</w:t>
            </w:r>
          </w:p>
        </w:tc>
      </w:tr>
      <w:tr w14:paraId="2A77C2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A540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87363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CD3D41">
            <w:pPr>
              <w:jc w:val="center"/>
            </w:pPr>
            <w:r>
              <w:rPr>
                <w:rFonts w:ascii="宋体" w:hAnsi="宋体" w:eastAsia="宋体"/>
                <w:sz w:val="16"/>
              </w:rPr>
              <w:t>实际完成情况</w:t>
            </w:r>
          </w:p>
        </w:tc>
      </w:tr>
      <w:tr w14:paraId="539B25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132F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276776">
            <w:pPr>
              <w:jc w:val="both"/>
            </w:pPr>
            <w:r>
              <w:rPr>
                <w:rFonts w:ascii="宋体" w:hAnsi="宋体" w:eastAsia="宋体"/>
                <w:sz w:val="16"/>
              </w:rPr>
              <w:t>1.在职业技能竞赛的有力带动下，促进形成以赛促学、以赛促训、以赛促建的良好局面2.通过技能比赛，让技能人才在切磋，交流中进步，进一步激发技能人才进步，促进学生积极就业。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F801ED">
            <w:pPr>
              <w:jc w:val="both"/>
            </w:pPr>
            <w:r>
              <w:rPr>
                <w:rFonts w:hint="eastAsia" w:ascii="宋体" w:hAnsi="宋体"/>
                <w:sz w:val="16"/>
                <w:lang w:eastAsia="zh-CN"/>
              </w:rPr>
              <w:t>截至</w:t>
            </w:r>
            <w:r>
              <w:rPr>
                <w:rFonts w:ascii="宋体" w:hAnsi="宋体" w:eastAsia="宋体"/>
                <w:sz w:val="16"/>
              </w:rPr>
              <w:t>2024年12月31日，组织参赛项目7项，购置技能大赛耗材1批，2024年国赛、自治区职业院校技能大赛已顺利举办，在职业技能竞赛的有力带动下，促进形成以赛促学、以赛促训、以赛促建的良好局面</w:t>
            </w:r>
            <w:r>
              <w:rPr>
                <w:rFonts w:hint="eastAsia" w:ascii="宋体" w:hAnsi="宋体"/>
                <w:sz w:val="16"/>
                <w:lang w:eastAsia="zh-CN"/>
              </w:rPr>
              <w:t>；</w:t>
            </w:r>
            <w:r>
              <w:rPr>
                <w:rFonts w:ascii="宋体" w:hAnsi="宋体" w:eastAsia="宋体"/>
                <w:sz w:val="16"/>
              </w:rPr>
              <w:t>通过国家级、自治区级技能比赛，让技能人才在切磋，交流中进步，激发技能人才进步，促进学生积极就业。</w:t>
            </w:r>
          </w:p>
        </w:tc>
      </w:tr>
      <w:tr w14:paraId="15011C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DB8D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02E1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6857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07AC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8839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C4A6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D36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D006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AFB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8FCD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C352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99A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7DC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EC0C4">
            <w:pPr>
              <w:jc w:val="center"/>
            </w:pPr>
            <w:r>
              <w:rPr>
                <w:rFonts w:ascii="宋体" w:hAnsi="宋体" w:eastAsia="宋体"/>
                <w:sz w:val="16"/>
              </w:rPr>
              <w:t>偏差原因分析及改进措施</w:t>
            </w:r>
          </w:p>
        </w:tc>
      </w:tr>
      <w:tr w14:paraId="5D2312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051AD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3E50F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50453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090D">
            <w:pPr>
              <w:jc w:val="center"/>
            </w:pPr>
            <w:r>
              <w:rPr>
                <w:rFonts w:ascii="宋体" w:hAnsi="宋体" w:eastAsia="宋体"/>
                <w:sz w:val="16"/>
              </w:rPr>
              <w:t>组织参赛项目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D28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07223">
            <w:pPr>
              <w:jc w:val="center"/>
            </w:pPr>
            <w:r>
              <w:rPr>
                <w:rFonts w:ascii="宋体" w:hAnsi="宋体" w:eastAsia="宋体"/>
                <w:sz w:val="16"/>
              </w:rPr>
              <w:t>&gt;=7项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A3078">
            <w:pPr>
              <w:jc w:val="center"/>
            </w:pPr>
            <w:r>
              <w:rPr>
                <w:rFonts w:ascii="宋体" w:hAnsi="宋体" w:eastAsia="宋体"/>
                <w:sz w:val="16"/>
              </w:rPr>
              <w:t>=7项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E84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3EB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200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6C2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136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AA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A4BE4">
            <w:pPr>
              <w:jc w:val="center"/>
            </w:pPr>
          </w:p>
        </w:tc>
      </w:tr>
      <w:tr w14:paraId="2CE39E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125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802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2F8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C63F6">
            <w:pPr>
              <w:jc w:val="center"/>
            </w:pPr>
            <w:r>
              <w:rPr>
                <w:rFonts w:ascii="宋体" w:hAnsi="宋体" w:eastAsia="宋体"/>
                <w:sz w:val="16"/>
              </w:rPr>
              <w:t>购置技能大赛耗材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182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C26D8">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7A208">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333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018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0C5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AA9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ED7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0B0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D55D0">
            <w:pPr>
              <w:jc w:val="center"/>
            </w:pPr>
          </w:p>
        </w:tc>
      </w:tr>
      <w:tr w14:paraId="2E7B52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214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80F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CD2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0FA97">
            <w:pPr>
              <w:jc w:val="center"/>
            </w:pPr>
            <w:r>
              <w:rPr>
                <w:rFonts w:ascii="宋体" w:hAnsi="宋体" w:eastAsia="宋体"/>
                <w:sz w:val="16"/>
              </w:rPr>
              <w:t>耗材验收合格率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46B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D8B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7CD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B9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213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38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D32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B23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57B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ED17">
            <w:pPr>
              <w:jc w:val="center"/>
            </w:pPr>
          </w:p>
        </w:tc>
      </w:tr>
      <w:tr w14:paraId="3CE8B4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FBB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DB67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5D3AD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A0382">
            <w:pPr>
              <w:jc w:val="center"/>
            </w:pPr>
            <w:r>
              <w:rPr>
                <w:rFonts w:ascii="宋体" w:hAnsi="宋体" w:eastAsia="宋体"/>
                <w:sz w:val="16"/>
              </w:rPr>
              <w:t>2024年自治区职业院校技能大赛举办时间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0C8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EE863">
            <w:pPr>
              <w:jc w:val="center"/>
            </w:pPr>
            <w:r>
              <w:rPr>
                <w:rFonts w:ascii="宋体" w:hAnsi="宋体" w:eastAsia="宋体"/>
                <w:sz w:val="16"/>
              </w:rPr>
              <w:t>=2023年12月27日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42F81">
            <w:pPr>
              <w:jc w:val="center"/>
            </w:pPr>
            <w:r>
              <w:rPr>
                <w:rFonts w:ascii="宋体" w:hAnsi="宋体" w:eastAsia="宋体"/>
                <w:sz w:val="16"/>
              </w:rPr>
              <w:t>=2023年12月27日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527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0A2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880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214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686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CC1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97DAA">
            <w:pPr>
              <w:jc w:val="center"/>
            </w:pPr>
          </w:p>
        </w:tc>
      </w:tr>
      <w:tr w14:paraId="1AF90E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944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C74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CB1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32436">
            <w:pPr>
              <w:jc w:val="center"/>
            </w:pPr>
            <w:r>
              <w:rPr>
                <w:rFonts w:ascii="宋体" w:hAnsi="宋体" w:eastAsia="宋体"/>
                <w:sz w:val="16"/>
              </w:rPr>
              <w:t>2024年国赛举办时间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29C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48B9">
            <w:pPr>
              <w:jc w:val="center"/>
            </w:pPr>
            <w:r>
              <w:rPr>
                <w:rFonts w:ascii="宋体" w:hAnsi="宋体" w:eastAsia="宋体"/>
                <w:sz w:val="16"/>
              </w:rPr>
              <w:t>=2024年7月30日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393EE">
            <w:pPr>
              <w:jc w:val="center"/>
            </w:pPr>
            <w:r>
              <w:rPr>
                <w:rFonts w:ascii="宋体" w:hAnsi="宋体" w:eastAsia="宋体"/>
                <w:sz w:val="16"/>
              </w:rPr>
              <w:t>2024年10月28日之前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A0E2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11B8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D1B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BDF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C9A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49B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7BE54">
            <w:pPr>
              <w:jc w:val="center"/>
            </w:pPr>
            <w:r>
              <w:rPr>
                <w:rFonts w:ascii="宋体" w:hAnsi="宋体" w:eastAsia="宋体"/>
                <w:sz w:val="16"/>
              </w:rPr>
              <w:t>2024年国赛举办时间原计划7月30日之前，因需等州赛疆赛选拔完后才能举行国赛，实际办赛时间</w:t>
            </w:r>
            <w:r>
              <w:rPr>
                <w:rFonts w:hint="eastAsia" w:ascii="宋体" w:hAnsi="宋体"/>
                <w:sz w:val="16"/>
                <w:lang w:eastAsia="zh-CN"/>
              </w:rPr>
              <w:t>为</w:t>
            </w:r>
            <w:r>
              <w:rPr>
                <w:rFonts w:ascii="宋体" w:hAnsi="宋体" w:eastAsia="宋体"/>
                <w:sz w:val="16"/>
              </w:rPr>
              <w:t>10月28日</w:t>
            </w:r>
          </w:p>
        </w:tc>
      </w:tr>
      <w:tr w14:paraId="547450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3DAA4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74686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FF87E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DBE01">
            <w:pPr>
              <w:jc w:val="center"/>
            </w:pPr>
            <w:r>
              <w:rPr>
                <w:rFonts w:ascii="宋体" w:hAnsi="宋体" w:eastAsia="宋体"/>
                <w:sz w:val="16"/>
              </w:rPr>
              <w:t>2024年国赛赛点补助经费投入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CDA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50C40">
            <w:pPr>
              <w:jc w:val="center"/>
            </w:pPr>
            <w:r>
              <w:rPr>
                <w:rFonts w:ascii="宋体" w:hAnsi="宋体" w:eastAsia="宋体"/>
                <w:sz w:val="16"/>
              </w:rPr>
              <w:t>&lt;=80万元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F2218">
            <w:pPr>
              <w:jc w:val="center"/>
            </w:pPr>
            <w:r>
              <w:rPr>
                <w:rFonts w:ascii="宋体" w:hAnsi="宋体" w:eastAsia="宋体"/>
                <w:sz w:val="16"/>
              </w:rPr>
              <w:t>=77.97万元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D10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982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37B3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8E8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12E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9917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7650C">
            <w:pPr>
              <w:jc w:val="center"/>
            </w:pPr>
          </w:p>
        </w:tc>
      </w:tr>
      <w:tr w14:paraId="5EB6FC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69E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55D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02F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5FD13">
            <w:pPr>
              <w:jc w:val="center"/>
            </w:pPr>
            <w:r>
              <w:rPr>
                <w:rFonts w:ascii="宋体" w:hAnsi="宋体" w:eastAsia="宋体"/>
                <w:sz w:val="16"/>
              </w:rPr>
              <w:t>2024年自治区职业院校技能大赛赛点补助经费投入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BAE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4A5F5">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4A800">
            <w:pPr>
              <w:jc w:val="center"/>
            </w:pPr>
            <w:r>
              <w:rPr>
                <w:rFonts w:ascii="宋体" w:hAnsi="宋体" w:eastAsia="宋体"/>
                <w:sz w:val="16"/>
              </w:rPr>
              <w:t>=39.99万元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AA0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F17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8A2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AA3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7EC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8C66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2A0B3">
            <w:pPr>
              <w:jc w:val="center"/>
            </w:pPr>
          </w:p>
        </w:tc>
      </w:tr>
      <w:tr w14:paraId="7620A1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94D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2026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3FEE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24094">
            <w:pPr>
              <w:jc w:val="center"/>
            </w:pPr>
            <w:r>
              <w:rPr>
                <w:rFonts w:ascii="宋体" w:hAnsi="宋体" w:eastAsia="宋体"/>
                <w:sz w:val="16"/>
              </w:rPr>
              <w:t>提升学生实践能力，提升学校办赛水平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AE4B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0B06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F845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11E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908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A28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7C6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BF2D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A0D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CDB60">
            <w:pPr>
              <w:jc w:val="center"/>
            </w:pPr>
          </w:p>
        </w:tc>
      </w:tr>
      <w:tr w14:paraId="086D5C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55E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3ED3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711C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A547">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290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4C25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4B431">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3E241">
            <w:pPr>
              <w:jc w:val="center"/>
            </w:pPr>
            <w:r>
              <w:rPr>
                <w:rFonts w:ascii="宋体" w:hAnsi="宋体" w:eastAsia="宋体"/>
                <w:sz w:val="16"/>
              </w:rPr>
              <w:t>108.04%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596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99A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AA5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A787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D9C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B1FD">
            <w:pPr>
              <w:jc w:val="center"/>
            </w:pPr>
            <w:r>
              <w:rPr>
                <w:rFonts w:ascii="宋体" w:hAnsi="宋体" w:eastAsia="宋体"/>
                <w:sz w:val="16"/>
              </w:rPr>
              <w:t>让参赛选手体验到了准国赛环境的竞争压力，提升了参赛选手的竞技水平</w:t>
            </w:r>
          </w:p>
        </w:tc>
      </w:tr>
      <w:tr w14:paraId="7020F6F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41B98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8A9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A590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ACC8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18A8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60D25">
            <w:pPr>
              <w:jc w:val="center"/>
            </w:pPr>
            <w:r>
              <w:rPr>
                <w:rFonts w:ascii="宋体" w:hAnsi="宋体" w:eastAsia="宋体"/>
                <w:sz w:val="16"/>
              </w:rPr>
              <w:t>94.57分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1430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51AB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D1CE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3874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7CD201"/>
        </w:tc>
      </w:tr>
    </w:tbl>
    <w:p w14:paraId="08EAF37C">
      <w:r>
        <w:br w:type="page"/>
      </w:r>
    </w:p>
    <w:tbl>
      <w:tblPr>
        <w:tblStyle w:val="9"/>
        <w:tblW w:w="0" w:type="auto"/>
        <w:tblInd w:w="0" w:type="dxa"/>
        <w:tblLayout w:type="autofit"/>
        <w:tblCellMar>
          <w:top w:w="0" w:type="dxa"/>
          <w:left w:w="108" w:type="dxa"/>
          <w:bottom w:w="0" w:type="dxa"/>
          <w:right w:w="108" w:type="dxa"/>
        </w:tblCellMar>
      </w:tblPr>
      <w:tblGrid>
        <w:gridCol w:w="614"/>
        <w:gridCol w:w="583"/>
        <w:gridCol w:w="583"/>
        <w:gridCol w:w="614"/>
        <w:gridCol w:w="599"/>
        <w:gridCol w:w="856"/>
        <w:gridCol w:w="776"/>
        <w:gridCol w:w="776"/>
        <w:gridCol w:w="696"/>
        <w:gridCol w:w="583"/>
        <w:gridCol w:w="583"/>
        <w:gridCol w:w="583"/>
        <w:gridCol w:w="377"/>
        <w:gridCol w:w="837"/>
      </w:tblGrid>
      <w:tr w14:paraId="2E42DCCA">
        <w:tblPrEx>
          <w:tblCellMar>
            <w:top w:w="0" w:type="dxa"/>
            <w:left w:w="108" w:type="dxa"/>
            <w:bottom w:w="0" w:type="dxa"/>
            <w:right w:w="108" w:type="dxa"/>
          </w:tblCellMar>
        </w:tblPrEx>
        <w:tc>
          <w:tcPr>
            <w:tcW w:w="9060" w:type="dxa"/>
            <w:gridSpan w:val="14"/>
            <w:vAlign w:val="center"/>
          </w:tcPr>
          <w:p w14:paraId="45A7188B">
            <w:pPr>
              <w:jc w:val="center"/>
            </w:pPr>
            <w:r>
              <w:rPr>
                <w:rFonts w:ascii="宋体" w:hAnsi="宋体" w:eastAsia="宋体"/>
                <w:sz w:val="24"/>
              </w:rPr>
              <w:t>项目支出绩效自评表</w:t>
            </w:r>
          </w:p>
        </w:tc>
      </w:tr>
      <w:tr w14:paraId="55B57B8D">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D44D16">
            <w:pPr>
              <w:jc w:val="center"/>
            </w:pPr>
            <w:r>
              <w:rPr>
                <w:rFonts w:ascii="宋体" w:hAnsi="宋体" w:eastAsia="宋体"/>
                <w:sz w:val="24"/>
              </w:rPr>
              <w:t>(2024年度)</w:t>
            </w:r>
          </w:p>
        </w:tc>
      </w:tr>
      <w:tr w14:paraId="23B7E690">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E03BBAD">
            <w:pPr>
              <w:jc w:val="center"/>
            </w:pPr>
            <w:r>
              <w:rPr>
                <w:rFonts w:ascii="宋体" w:hAnsi="宋体" w:eastAsia="宋体"/>
                <w:sz w:val="16"/>
              </w:rPr>
              <w:t>项目名称</w:t>
            </w:r>
          </w:p>
        </w:tc>
        <w:tc>
          <w:tcPr>
            <w:tcW w:w="844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533D7B">
            <w:pPr>
              <w:jc w:val="center"/>
            </w:pPr>
            <w:r>
              <w:rPr>
                <w:rFonts w:ascii="宋体" w:hAnsi="宋体" w:eastAsia="宋体"/>
                <w:sz w:val="16"/>
              </w:rPr>
              <w:t>追加昌吉职业技术学院单位资金预算</w:t>
            </w:r>
          </w:p>
        </w:tc>
      </w:tr>
      <w:tr w14:paraId="1BCF7E13">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297F25F">
            <w:pPr>
              <w:jc w:val="center"/>
            </w:pPr>
            <w:r>
              <w:rPr>
                <w:rFonts w:ascii="宋体" w:hAnsi="宋体" w:eastAsia="宋体"/>
                <w:sz w:val="16"/>
              </w:rPr>
              <w:t>主管部门</w:t>
            </w:r>
          </w:p>
        </w:tc>
        <w:tc>
          <w:tcPr>
            <w:tcW w:w="478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4ADBE9">
            <w:pPr>
              <w:jc w:val="center"/>
            </w:pPr>
            <w:r>
              <w:rPr>
                <w:rFonts w:hint="eastAsia" w:ascii="宋体" w:hAnsi="宋体" w:eastAsia="宋体"/>
                <w:sz w:val="16"/>
              </w:rPr>
              <w:t>昌吉回族自治州</w:t>
            </w:r>
            <w:r>
              <w:rPr>
                <w:rFonts w:ascii="宋体" w:hAnsi="宋体" w:eastAsia="宋体"/>
                <w:sz w:val="16"/>
              </w:rPr>
              <w:t>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18C2DF">
            <w:pPr>
              <w:jc w:val="center"/>
            </w:pPr>
            <w:r>
              <w:rPr>
                <w:rFonts w:ascii="宋体" w:hAnsi="宋体" w:eastAsia="宋体"/>
                <w:sz w:val="16"/>
              </w:rPr>
              <w:t>实施单位</w:t>
            </w:r>
          </w:p>
        </w:tc>
        <w:tc>
          <w:tcPr>
            <w:tcW w:w="296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AFC319">
            <w:pPr>
              <w:jc w:val="center"/>
            </w:pPr>
            <w:r>
              <w:rPr>
                <w:rFonts w:ascii="宋体" w:hAnsi="宋体" w:eastAsia="宋体"/>
                <w:sz w:val="16"/>
              </w:rPr>
              <w:t>新疆昌吉职业技术学院</w:t>
            </w:r>
          </w:p>
        </w:tc>
      </w:tr>
      <w:tr w14:paraId="3BD73ACE">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627258">
            <w:pPr>
              <w:jc w:val="center"/>
            </w:pPr>
            <w:r>
              <w:rPr>
                <w:rFonts w:ascii="宋体" w:hAnsi="宋体" w:eastAsia="宋体"/>
                <w:sz w:val="16"/>
              </w:rPr>
              <w:t>项目资金（万元）</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97C7A">
            <w:pPr>
              <w:jc w:val="center"/>
            </w:pP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5D835">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C2C77">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FD028">
            <w:pPr>
              <w:jc w:val="center"/>
            </w:pPr>
            <w:r>
              <w:rPr>
                <w:rFonts w:ascii="宋体" w:hAnsi="宋体" w:eastAsia="宋体"/>
                <w:sz w:val="16"/>
              </w:rPr>
              <w:t>全年执行数</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2AC2C">
            <w:pPr>
              <w:jc w:val="center"/>
            </w:pPr>
            <w:r>
              <w:rPr>
                <w:rFonts w:ascii="宋体" w:hAnsi="宋体" w:eastAsia="宋体"/>
                <w:sz w:val="16"/>
              </w:rPr>
              <w:t>分值</w:t>
            </w:r>
          </w:p>
        </w:tc>
        <w:tc>
          <w:tcPr>
            <w:tcW w:w="9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CA9EB">
            <w:pPr>
              <w:jc w:val="center"/>
            </w:pPr>
            <w:r>
              <w:rPr>
                <w:rFonts w:ascii="宋体" w:hAnsi="宋体" w:eastAsia="宋体"/>
                <w:sz w:val="16"/>
              </w:rPr>
              <w:t>执行率</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69E488C6">
            <w:pPr>
              <w:jc w:val="center"/>
            </w:pPr>
            <w:r>
              <w:rPr>
                <w:rFonts w:ascii="宋体" w:hAnsi="宋体" w:eastAsia="宋体"/>
                <w:sz w:val="16"/>
              </w:rPr>
              <w:t>得分</w:t>
            </w:r>
          </w:p>
        </w:tc>
      </w:tr>
      <w:tr w14:paraId="60F56727">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ED57748"/>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96466">
            <w:pPr>
              <w:jc w:val="center"/>
            </w:pPr>
            <w:r>
              <w:rPr>
                <w:rFonts w:ascii="宋体" w:hAnsi="宋体" w:eastAsia="宋体"/>
                <w:sz w:val="16"/>
              </w:rPr>
              <w:t>年度资金总额</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4F923">
            <w:pPr>
              <w:jc w:val="center"/>
            </w:pPr>
            <w:r>
              <w:rPr>
                <w:rFonts w:ascii="宋体" w:hAnsi="宋体" w:eastAsia="宋体"/>
                <w:sz w:val="16"/>
              </w:rPr>
              <w:t>1,204.53</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BC6BF">
            <w:pPr>
              <w:jc w:val="center"/>
            </w:pPr>
            <w:r>
              <w:rPr>
                <w:rFonts w:ascii="宋体" w:hAnsi="宋体" w:eastAsia="宋体"/>
                <w:sz w:val="16"/>
              </w:rPr>
              <w:t>1,204.31</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D2333">
            <w:pPr>
              <w:jc w:val="center"/>
            </w:pPr>
            <w:r>
              <w:rPr>
                <w:rFonts w:ascii="宋体" w:hAnsi="宋体" w:eastAsia="宋体"/>
                <w:sz w:val="16"/>
              </w:rPr>
              <w:t>1,203.41</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A6B29">
            <w:pPr>
              <w:jc w:val="center"/>
            </w:pPr>
            <w:r>
              <w:rPr>
                <w:rFonts w:ascii="宋体" w:hAnsi="宋体" w:eastAsia="宋体"/>
                <w:sz w:val="16"/>
              </w:rPr>
              <w:t>10</w:t>
            </w:r>
          </w:p>
        </w:tc>
        <w:tc>
          <w:tcPr>
            <w:tcW w:w="9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8AEA6">
            <w:pPr>
              <w:jc w:val="center"/>
            </w:pPr>
            <w:r>
              <w:rPr>
                <w:rFonts w:ascii="宋体" w:hAnsi="宋体" w:eastAsia="宋体"/>
                <w:sz w:val="16"/>
              </w:rPr>
              <w:t>99.93%</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53E3B9CC">
            <w:pPr>
              <w:jc w:val="center"/>
            </w:pPr>
            <w:r>
              <w:rPr>
                <w:rFonts w:ascii="宋体" w:hAnsi="宋体" w:eastAsia="宋体"/>
                <w:sz w:val="16"/>
              </w:rPr>
              <w:t>10.00</w:t>
            </w:r>
          </w:p>
        </w:tc>
      </w:tr>
      <w:tr w14:paraId="721CDD24">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361B3D63"/>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11049">
            <w:pPr>
              <w:jc w:val="center"/>
            </w:pPr>
            <w:r>
              <w:rPr>
                <w:rFonts w:ascii="宋体" w:hAnsi="宋体" w:eastAsia="宋体"/>
                <w:sz w:val="16"/>
              </w:rPr>
              <w:t>其中：当年财政拨款</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38F78">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69D74">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BF307">
            <w:pPr>
              <w:jc w:val="center"/>
            </w:pPr>
            <w:r>
              <w:rPr>
                <w:rFonts w:ascii="宋体" w:hAnsi="宋体" w:eastAsia="宋体"/>
                <w:sz w:val="16"/>
              </w:rPr>
              <w:t>0.00</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955D2">
            <w:pPr>
              <w:jc w:val="center"/>
            </w:pPr>
            <w:r>
              <w:rPr>
                <w:rFonts w:ascii="宋体" w:hAnsi="宋体" w:eastAsia="宋体"/>
                <w:sz w:val="16"/>
              </w:rPr>
              <w:t>—</w:t>
            </w:r>
          </w:p>
        </w:tc>
        <w:tc>
          <w:tcPr>
            <w:tcW w:w="9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0121C">
            <w:pPr>
              <w:jc w:val="center"/>
            </w:pPr>
            <w:r>
              <w:rPr>
                <w:rFonts w:ascii="宋体" w:hAnsi="宋体" w:eastAsia="宋体"/>
                <w:sz w:val="16"/>
              </w:rPr>
              <w:t>—</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74DB81C4">
            <w:pPr>
              <w:jc w:val="center"/>
            </w:pPr>
            <w:r>
              <w:rPr>
                <w:rFonts w:ascii="宋体" w:hAnsi="宋体" w:eastAsia="宋体"/>
                <w:sz w:val="16"/>
              </w:rPr>
              <w:t>—</w:t>
            </w:r>
          </w:p>
        </w:tc>
      </w:tr>
      <w:tr w14:paraId="73BA8D07">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33EAFFE"/>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EA23D">
            <w:pPr>
              <w:jc w:val="center"/>
            </w:pPr>
            <w:r>
              <w:rPr>
                <w:rFonts w:ascii="宋体" w:hAnsi="宋体" w:eastAsia="宋体"/>
                <w:sz w:val="16"/>
              </w:rPr>
              <w:t xml:space="preserve">  其他资金</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D952C">
            <w:pPr>
              <w:jc w:val="center"/>
            </w:pPr>
            <w:r>
              <w:rPr>
                <w:rFonts w:ascii="宋体" w:hAnsi="宋体" w:eastAsia="宋体"/>
                <w:sz w:val="16"/>
              </w:rPr>
              <w:t>1,204.53</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4BCC5">
            <w:pPr>
              <w:jc w:val="center"/>
            </w:pPr>
            <w:r>
              <w:rPr>
                <w:rFonts w:ascii="宋体" w:hAnsi="宋体" w:eastAsia="宋体"/>
                <w:sz w:val="16"/>
              </w:rPr>
              <w:t>1,204.31</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1D7C9">
            <w:pPr>
              <w:jc w:val="center"/>
            </w:pPr>
            <w:r>
              <w:rPr>
                <w:rFonts w:ascii="宋体" w:hAnsi="宋体" w:eastAsia="宋体"/>
                <w:sz w:val="16"/>
              </w:rPr>
              <w:t>1,203.41</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02A1A">
            <w:pPr>
              <w:jc w:val="center"/>
            </w:pPr>
            <w:r>
              <w:rPr>
                <w:rFonts w:ascii="宋体" w:hAnsi="宋体" w:eastAsia="宋体"/>
                <w:sz w:val="16"/>
              </w:rPr>
              <w:t>—</w:t>
            </w:r>
          </w:p>
        </w:tc>
        <w:tc>
          <w:tcPr>
            <w:tcW w:w="9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D8A35">
            <w:pPr>
              <w:jc w:val="center"/>
            </w:pPr>
            <w:r>
              <w:rPr>
                <w:rFonts w:ascii="宋体" w:hAnsi="宋体" w:eastAsia="宋体"/>
                <w:sz w:val="16"/>
              </w:rPr>
              <w:t>—</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142EDCCC">
            <w:pPr>
              <w:jc w:val="center"/>
            </w:pPr>
            <w:r>
              <w:rPr>
                <w:rFonts w:ascii="宋体" w:hAnsi="宋体" w:eastAsia="宋体"/>
                <w:sz w:val="16"/>
              </w:rPr>
              <w:t>—</w:t>
            </w:r>
          </w:p>
        </w:tc>
      </w:tr>
      <w:tr w14:paraId="716E5BC1">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9488EF">
            <w:pPr>
              <w:jc w:val="center"/>
            </w:pPr>
            <w:r>
              <w:rPr>
                <w:rFonts w:ascii="宋体" w:hAnsi="宋体" w:eastAsia="宋体"/>
                <w:sz w:val="16"/>
              </w:rPr>
              <w:t>年度总体目标</w:t>
            </w:r>
          </w:p>
        </w:tc>
        <w:tc>
          <w:tcPr>
            <w:tcW w:w="478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9B2106">
            <w:pPr>
              <w:jc w:val="center"/>
            </w:pPr>
            <w:r>
              <w:rPr>
                <w:rFonts w:ascii="宋体" w:hAnsi="宋体" w:eastAsia="宋体"/>
                <w:sz w:val="16"/>
              </w:rPr>
              <w:t>预期目标</w:t>
            </w:r>
          </w:p>
        </w:tc>
        <w:tc>
          <w:tcPr>
            <w:tcW w:w="365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821CBC">
            <w:pPr>
              <w:jc w:val="center"/>
            </w:pPr>
            <w:r>
              <w:rPr>
                <w:rFonts w:ascii="宋体" w:hAnsi="宋体" w:eastAsia="宋体"/>
                <w:sz w:val="16"/>
              </w:rPr>
              <w:t>实际完成情况</w:t>
            </w:r>
          </w:p>
        </w:tc>
      </w:tr>
      <w:tr w14:paraId="4C133C2E">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71FD5187"/>
        </w:tc>
        <w:tc>
          <w:tcPr>
            <w:tcW w:w="478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9C76AA">
            <w:pPr>
              <w:jc w:val="both"/>
            </w:pPr>
            <w:r>
              <w:rPr>
                <w:rFonts w:ascii="宋体" w:hAnsi="宋体" w:eastAsia="宋体"/>
                <w:sz w:val="16"/>
              </w:rPr>
              <w:t>表扬先进、树立典型、努力提高人才培养质量，对获奖人员和单位予以通报表扬，按照《新疆维吾尔自治区职业技能竞赛奖励办法（试行）新人社规</w:t>
            </w:r>
            <w:r>
              <w:rPr>
                <w:rFonts w:hint="eastAsia" w:ascii="宋体" w:hAnsi="宋体"/>
                <w:sz w:val="16"/>
                <w:lang w:eastAsia="zh-CN"/>
              </w:rPr>
              <w:t>〔2022〕5号</w:t>
            </w:r>
            <w:r>
              <w:rPr>
                <w:rFonts w:ascii="宋体" w:hAnsi="宋体" w:eastAsia="宋体"/>
                <w:sz w:val="16"/>
              </w:rPr>
              <w:t>《关于印发</w:t>
            </w:r>
            <w:r>
              <w:rPr>
                <w:rFonts w:hint="eastAsia" w:ascii="宋体" w:hAnsi="宋体"/>
                <w:sz w:val="16"/>
                <w:lang w:eastAsia="zh-CN"/>
              </w:rPr>
              <w:t>〈</w:t>
            </w:r>
            <w:r>
              <w:rPr>
                <w:rFonts w:ascii="宋体" w:hAnsi="宋体" w:eastAsia="宋体"/>
                <w:sz w:val="16"/>
              </w:rPr>
              <w:t>昌吉州第二届技能大赛暨自治区第二届职业技能大赛选拔赛实施方案》昌州就办发</w:t>
            </w:r>
            <w:r>
              <w:rPr>
                <w:rFonts w:hint="eastAsia" w:ascii="宋体" w:hAnsi="宋体"/>
                <w:sz w:val="16"/>
                <w:lang w:eastAsia="zh-CN"/>
              </w:rPr>
              <w:t>〔2024〕3号》</w:t>
            </w:r>
            <w:r>
              <w:rPr>
                <w:rFonts w:ascii="宋体" w:hAnsi="宋体" w:eastAsia="宋体"/>
                <w:sz w:val="16"/>
              </w:rPr>
              <w:t>的相关规定，对获奖选手颁发奖金和职业资格或技能等级证书，优秀指导教练颁发奖金。举办州赛1次，援疆小组团个数不少于11，保障大赛顺利开展，各分院购置设备经费</w:t>
            </w:r>
            <w:r>
              <w:rPr>
                <w:rFonts w:ascii="宋体" w:hAnsi="宋体" w:eastAsia="宋体"/>
                <w:sz w:val="16"/>
              </w:rPr>
              <w:tab/>
            </w:r>
            <w:r>
              <w:rPr>
                <w:rFonts w:ascii="宋体" w:hAnsi="宋体" w:eastAsia="宋体"/>
                <w:sz w:val="16"/>
              </w:rPr>
              <w:t>不高于634.24万元，援疆小组团经费不高于168万元，项目运转经费不高于488.01万元。</w:t>
            </w:r>
          </w:p>
        </w:tc>
        <w:tc>
          <w:tcPr>
            <w:tcW w:w="365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9A9FF0">
            <w:pPr>
              <w:jc w:val="both"/>
            </w:pPr>
            <w:r>
              <w:rPr>
                <w:rFonts w:hint="eastAsia" w:ascii="宋体" w:hAnsi="宋体"/>
                <w:sz w:val="16"/>
                <w:lang w:eastAsia="zh-CN"/>
              </w:rPr>
              <w:t>截至</w:t>
            </w:r>
            <w:r>
              <w:rPr>
                <w:rFonts w:ascii="宋体" w:hAnsi="宋体" w:eastAsia="宋体"/>
                <w:sz w:val="16"/>
              </w:rPr>
              <w:t>2024年12月31日，本项目已完成举办州赛1次，援疆小组团11个，保障各项赛事正常开展，各分院购置设备经费投入634.24万元，援疆小组团经费投入144万元，项目运转经费425.17万元。保障了我校教育教学正常运行，并通过各学院的项目实施，有效促进了教育质量提升。</w:t>
            </w:r>
          </w:p>
        </w:tc>
      </w:tr>
      <w:tr w14:paraId="47B0D4C9">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tcPr>
          <w:p w14:paraId="51C48754"/>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E66361C">
            <w:pPr>
              <w:jc w:val="center"/>
            </w:pPr>
            <w:r>
              <w:rPr>
                <w:rFonts w:ascii="宋体" w:hAnsi="宋体" w:eastAsia="宋体"/>
                <w:sz w:val="16"/>
              </w:rPr>
              <w:t>一级指标</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8BF0BD5">
            <w:pPr>
              <w:jc w:val="center"/>
            </w:pPr>
            <w:r>
              <w:rPr>
                <w:rFonts w:ascii="宋体" w:hAnsi="宋体" w:eastAsia="宋体"/>
                <w:sz w:val="16"/>
              </w:rPr>
              <w:t>二级指标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34A45EE">
            <w:pPr>
              <w:jc w:val="center"/>
            </w:pPr>
            <w:r>
              <w:rPr>
                <w:rFonts w:ascii="宋体" w:hAnsi="宋体" w:eastAsia="宋体"/>
                <w:sz w:val="16"/>
              </w:rPr>
              <w:t>三级指标</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58BEAB15">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FC681BE">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E5513E">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A9B67B8">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BDD3B0">
            <w:pPr>
              <w:jc w:val="center"/>
            </w:pPr>
            <w:r>
              <w:rPr>
                <w:rFonts w:ascii="宋体" w:hAnsi="宋体" w:eastAsia="宋体"/>
                <w:sz w:val="16"/>
              </w:rPr>
              <w:t>指标得分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81C5619">
            <w:pPr>
              <w:jc w:val="center"/>
            </w:pPr>
            <w:r>
              <w:rPr>
                <w:rFonts w:ascii="宋体" w:hAnsi="宋体" w:eastAsia="宋体"/>
                <w:sz w:val="16"/>
              </w:rPr>
              <w:t>指标值设定依据</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4EFD892">
            <w:pPr>
              <w:jc w:val="center"/>
            </w:pPr>
            <w:r>
              <w:rPr>
                <w:rFonts w:ascii="宋体" w:hAnsi="宋体" w:eastAsia="宋体"/>
                <w:sz w:val="16"/>
              </w:rPr>
              <w:t>上年完成情况</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4D95D6C">
            <w:pPr>
              <w:jc w:val="center"/>
            </w:pPr>
            <w:r>
              <w:rPr>
                <w:rFonts w:ascii="宋体" w:hAnsi="宋体" w:eastAsia="宋体"/>
                <w:sz w:val="16"/>
              </w:rPr>
              <w:t>赋分规则</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33921DF6">
            <w:pPr>
              <w:jc w:val="center"/>
            </w:pPr>
            <w:r>
              <w:rPr>
                <w:rFonts w:ascii="宋体" w:hAnsi="宋体" w:eastAsia="宋体"/>
                <w:sz w:val="16"/>
              </w:rPr>
              <w:t>佐证资料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3EFF982C">
            <w:pPr>
              <w:jc w:val="center"/>
            </w:pPr>
            <w:r>
              <w:rPr>
                <w:rFonts w:ascii="宋体" w:hAnsi="宋体" w:eastAsia="宋体"/>
                <w:sz w:val="16"/>
              </w:rPr>
              <w:t>偏差原因分析及改进措施</w:t>
            </w:r>
          </w:p>
        </w:tc>
      </w:tr>
      <w:tr w14:paraId="29991DCF">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8556EE">
            <w:pPr>
              <w:jc w:val="center"/>
            </w:pPr>
            <w:r>
              <w:rPr>
                <w:rFonts w:ascii="宋体" w:hAnsi="宋体" w:eastAsia="宋体"/>
                <w:sz w:val="16"/>
              </w:rPr>
              <w:t>年度绩效指标完成情况</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C04B67">
            <w:pPr>
              <w:jc w:val="center"/>
            </w:pPr>
            <w:r>
              <w:rPr>
                <w:rFonts w:ascii="宋体" w:hAnsi="宋体" w:eastAsia="宋体"/>
                <w:sz w:val="16"/>
              </w:rPr>
              <w:t>产出指标</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C054A7">
            <w:pPr>
              <w:jc w:val="center"/>
            </w:pPr>
            <w:r>
              <w:rPr>
                <w:rFonts w:ascii="宋体" w:hAnsi="宋体" w:eastAsia="宋体"/>
                <w:sz w:val="16"/>
              </w:rPr>
              <w:t>数量指标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A95B1B3">
            <w:pPr>
              <w:jc w:val="center"/>
            </w:pPr>
            <w:r>
              <w:rPr>
                <w:rFonts w:ascii="宋体" w:hAnsi="宋体" w:eastAsia="宋体"/>
                <w:sz w:val="16"/>
              </w:rPr>
              <w:t>举办州赛次数</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2DE06DF1">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87375B8">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52163F">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0F88B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749A76">
            <w:pPr>
              <w:jc w:val="center"/>
            </w:pPr>
            <w:r>
              <w:rPr>
                <w:rFonts w:ascii="宋体" w:hAnsi="宋体" w:eastAsia="宋体"/>
                <w:sz w:val="16"/>
              </w:rPr>
              <w:t>5</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3B53AFA">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632A2B2">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7C315890">
            <w:pPr>
              <w:jc w:val="center"/>
            </w:pPr>
            <w:r>
              <w:rPr>
                <w:rFonts w:ascii="宋体" w:hAnsi="宋体" w:eastAsia="宋体"/>
                <w:sz w:val="16"/>
              </w:rPr>
              <w:t>按照完成比例赋分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0895165D">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1BD917D3">
            <w:pPr>
              <w:jc w:val="center"/>
            </w:pPr>
          </w:p>
        </w:tc>
      </w:tr>
      <w:tr w14:paraId="0F00D8DC">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0CF0494"/>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3A82970A"/>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40B37D39"/>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514094E">
            <w:pPr>
              <w:jc w:val="center"/>
            </w:pPr>
            <w:r>
              <w:rPr>
                <w:rFonts w:ascii="宋体" w:hAnsi="宋体" w:eastAsia="宋体"/>
                <w:sz w:val="16"/>
              </w:rPr>
              <w:t>援疆小组团个数</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5D816F1F">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F4DCA7E">
            <w:pPr>
              <w:jc w:val="center"/>
            </w:pPr>
            <w:r>
              <w:rPr>
                <w:rFonts w:ascii="宋体" w:hAnsi="宋体" w:eastAsia="宋体"/>
                <w:sz w:val="16"/>
              </w:rPr>
              <w:t>&gt;=11个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82B64F">
            <w:pPr>
              <w:jc w:val="center"/>
            </w:pPr>
            <w:r>
              <w:rPr>
                <w:rFonts w:ascii="宋体" w:hAnsi="宋体" w:eastAsia="宋体"/>
                <w:sz w:val="16"/>
              </w:rPr>
              <w:t>=11个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5CCE5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5D1464">
            <w:pPr>
              <w:jc w:val="center"/>
            </w:pPr>
            <w:r>
              <w:rPr>
                <w:rFonts w:ascii="宋体" w:hAnsi="宋体" w:eastAsia="宋体"/>
                <w:sz w:val="16"/>
              </w:rPr>
              <w:t>20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19F980E">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CA19738">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2B11180">
            <w:pPr>
              <w:jc w:val="center"/>
            </w:pPr>
            <w:r>
              <w:rPr>
                <w:rFonts w:ascii="宋体" w:hAnsi="宋体" w:eastAsia="宋体"/>
                <w:sz w:val="16"/>
              </w:rPr>
              <w:t>按照完成比例赋分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4D474B27">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090E1A62">
            <w:pPr>
              <w:jc w:val="center"/>
            </w:pPr>
          </w:p>
        </w:tc>
      </w:tr>
      <w:tr w14:paraId="604032F6">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31330C32"/>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15E31C4B"/>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B55438F">
            <w:pPr>
              <w:jc w:val="center"/>
            </w:pPr>
            <w:r>
              <w:rPr>
                <w:rFonts w:ascii="宋体" w:hAnsi="宋体" w:eastAsia="宋体"/>
                <w:sz w:val="16"/>
              </w:rPr>
              <w:t>质量指标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E6F5AC1">
            <w:pPr>
              <w:jc w:val="center"/>
            </w:pPr>
            <w:r>
              <w:rPr>
                <w:rFonts w:ascii="宋体" w:hAnsi="宋体" w:eastAsia="宋体"/>
                <w:sz w:val="16"/>
              </w:rPr>
              <w:t>设备验收合格率</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58FAD23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4C3552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A9889B">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11DFF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2CC0C4">
            <w:pPr>
              <w:jc w:val="center"/>
            </w:pPr>
            <w:r>
              <w:rPr>
                <w:rFonts w:ascii="宋体" w:hAnsi="宋体" w:eastAsia="宋体"/>
                <w:sz w:val="16"/>
              </w:rPr>
              <w:t>10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41752F7">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D1C5397">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015151B">
            <w:pPr>
              <w:jc w:val="center"/>
            </w:pPr>
            <w:r>
              <w:rPr>
                <w:rFonts w:ascii="宋体" w:hAnsi="宋体" w:eastAsia="宋体"/>
                <w:sz w:val="16"/>
              </w:rPr>
              <w:t>按照完成比例赋分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7C9F1A21">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284A5EB8">
            <w:pPr>
              <w:jc w:val="center"/>
            </w:pPr>
          </w:p>
        </w:tc>
      </w:tr>
      <w:tr w14:paraId="589DF9D6">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9145C6D"/>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67A39016"/>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F6E8853">
            <w:pPr>
              <w:jc w:val="center"/>
            </w:pPr>
            <w:r>
              <w:rPr>
                <w:rFonts w:ascii="宋体" w:hAnsi="宋体" w:eastAsia="宋体"/>
                <w:sz w:val="16"/>
              </w:rPr>
              <w:t>时效指标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E287AFD">
            <w:pPr>
              <w:jc w:val="center"/>
            </w:pPr>
            <w:r>
              <w:rPr>
                <w:rFonts w:ascii="宋体" w:hAnsi="宋体" w:eastAsia="宋体"/>
                <w:sz w:val="16"/>
              </w:rPr>
              <w:t>项目完成时间</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26BA91C2">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78BE0C8">
            <w:pPr>
              <w:jc w:val="center"/>
            </w:pPr>
            <w:r>
              <w:rPr>
                <w:rFonts w:ascii="宋体" w:hAnsi="宋体" w:eastAsia="宋体"/>
                <w:sz w:val="16"/>
              </w:rPr>
              <w:t>2024年12月10日前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3E2F78">
            <w:pPr>
              <w:jc w:val="center"/>
            </w:pPr>
            <w:r>
              <w:rPr>
                <w:rFonts w:ascii="宋体" w:hAnsi="宋体" w:eastAsia="宋体"/>
                <w:sz w:val="16"/>
              </w:rPr>
              <w:t>=2024年12月10日前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C5ED1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710878">
            <w:pPr>
              <w:jc w:val="center"/>
            </w:pPr>
            <w:r>
              <w:rPr>
                <w:rFonts w:ascii="宋体" w:hAnsi="宋体" w:eastAsia="宋体"/>
                <w:sz w:val="16"/>
              </w:rPr>
              <w:t>5</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62B9CBB">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0B7B33F">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2B51BE4">
            <w:pPr>
              <w:jc w:val="center"/>
            </w:pPr>
            <w:r>
              <w:rPr>
                <w:rFonts w:ascii="宋体" w:hAnsi="宋体" w:eastAsia="宋体"/>
                <w:sz w:val="16"/>
              </w:rPr>
              <w:t>直接赋分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05892DF2">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1C8F8D26">
            <w:pPr>
              <w:jc w:val="center"/>
            </w:pPr>
          </w:p>
        </w:tc>
      </w:tr>
      <w:tr w14:paraId="1D0804F7">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3DB128BC"/>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5138AC">
            <w:pPr>
              <w:jc w:val="center"/>
            </w:pPr>
            <w:r>
              <w:rPr>
                <w:rFonts w:ascii="宋体" w:hAnsi="宋体" w:eastAsia="宋体"/>
                <w:sz w:val="16"/>
              </w:rPr>
              <w:t>成本指标</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07749B">
            <w:pPr>
              <w:jc w:val="center"/>
            </w:pPr>
            <w:r>
              <w:rPr>
                <w:rFonts w:ascii="宋体" w:hAnsi="宋体" w:eastAsia="宋体"/>
                <w:sz w:val="16"/>
              </w:rPr>
              <w:t>经济成本指标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EE1B5EF">
            <w:pPr>
              <w:jc w:val="center"/>
            </w:pPr>
            <w:r>
              <w:rPr>
                <w:rFonts w:ascii="宋体" w:hAnsi="宋体" w:eastAsia="宋体"/>
                <w:sz w:val="16"/>
              </w:rPr>
              <w:t>各分院购置设备经费</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4BE7EDD0">
            <w:pPr>
              <w:jc w:val="center"/>
            </w:pPr>
            <w:r>
              <w:rPr>
                <w:rFonts w:ascii="宋体" w:hAnsi="宋体" w:eastAsia="宋体"/>
                <w:sz w:val="16"/>
              </w:rPr>
              <w:t>9</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B514682">
            <w:pPr>
              <w:jc w:val="center"/>
            </w:pPr>
            <w:r>
              <w:rPr>
                <w:rFonts w:ascii="宋体" w:hAnsi="宋体" w:eastAsia="宋体"/>
                <w:sz w:val="16"/>
              </w:rPr>
              <w:t>&lt;=634.24万元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D72149">
            <w:pPr>
              <w:jc w:val="center"/>
            </w:pPr>
            <w:r>
              <w:rPr>
                <w:rFonts w:ascii="宋体" w:hAnsi="宋体" w:eastAsia="宋体"/>
                <w:sz w:val="16"/>
              </w:rPr>
              <w:t>=634.24万元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9BF78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F06EB8">
            <w:pPr>
              <w:jc w:val="center"/>
            </w:pPr>
            <w:r>
              <w:rPr>
                <w:rFonts w:ascii="宋体" w:hAnsi="宋体" w:eastAsia="宋体"/>
                <w:sz w:val="16"/>
              </w:rPr>
              <w:t>9</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73D40F0">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6FC9AC1">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DB2E496">
            <w:pPr>
              <w:jc w:val="center"/>
            </w:pPr>
            <w:r>
              <w:rPr>
                <w:rFonts w:ascii="宋体" w:hAnsi="宋体" w:eastAsia="宋体"/>
                <w:sz w:val="16"/>
              </w:rPr>
              <w:t>按照完成比例赋分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35FD8F44">
            <w:pPr>
              <w:jc w:val="center"/>
            </w:pPr>
            <w:r>
              <w:rPr>
                <w:rFonts w:ascii="宋体" w:hAnsi="宋体" w:eastAsia="宋体"/>
                <w:sz w:val="16"/>
              </w:rPr>
              <w:t>原始凭证</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37F7A763">
            <w:pPr>
              <w:jc w:val="center"/>
            </w:pPr>
          </w:p>
        </w:tc>
      </w:tr>
      <w:tr w14:paraId="4FC1334E">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52864B6D"/>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3599A091"/>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22E7E550"/>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11CF519">
            <w:pPr>
              <w:jc w:val="center"/>
            </w:pPr>
            <w:r>
              <w:rPr>
                <w:rFonts w:ascii="宋体" w:hAnsi="宋体" w:eastAsia="宋体"/>
                <w:sz w:val="16"/>
              </w:rPr>
              <w:t>援疆小组团经费</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353A6A32">
            <w:pPr>
              <w:jc w:val="center"/>
            </w:pPr>
            <w:r>
              <w:rPr>
                <w:rFonts w:ascii="宋体" w:hAnsi="宋体" w:eastAsia="宋体"/>
                <w:sz w:val="16"/>
              </w:rPr>
              <w:t>4</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67FC341">
            <w:pPr>
              <w:jc w:val="center"/>
            </w:pPr>
            <w:r>
              <w:rPr>
                <w:rFonts w:ascii="宋体" w:hAnsi="宋体" w:eastAsia="宋体"/>
                <w:sz w:val="16"/>
              </w:rPr>
              <w:t>&lt;=144万元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17BAE3">
            <w:pPr>
              <w:jc w:val="center"/>
            </w:pPr>
            <w:r>
              <w:rPr>
                <w:rFonts w:ascii="宋体" w:hAnsi="宋体" w:eastAsia="宋体"/>
                <w:sz w:val="16"/>
              </w:rPr>
              <w:t>=144万元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328D2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553FCD">
            <w:pPr>
              <w:jc w:val="center"/>
            </w:pPr>
            <w:r>
              <w:rPr>
                <w:rFonts w:ascii="宋体" w:hAnsi="宋体" w:eastAsia="宋体"/>
                <w:sz w:val="16"/>
              </w:rPr>
              <w:t>4</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B1DA88E">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C1B09B9">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568A57C7">
            <w:pPr>
              <w:jc w:val="center"/>
            </w:pPr>
            <w:r>
              <w:rPr>
                <w:rFonts w:ascii="宋体" w:hAnsi="宋体" w:eastAsia="宋体"/>
                <w:sz w:val="16"/>
              </w:rPr>
              <w:t>按照完成比例赋分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402B68CA">
            <w:pPr>
              <w:jc w:val="center"/>
            </w:pPr>
            <w:r>
              <w:rPr>
                <w:rFonts w:ascii="宋体" w:hAnsi="宋体" w:eastAsia="宋体"/>
                <w:sz w:val="16"/>
              </w:rPr>
              <w:t>原始凭证</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2A9946BB">
            <w:pPr>
              <w:jc w:val="center"/>
            </w:pPr>
          </w:p>
        </w:tc>
      </w:tr>
      <w:tr w14:paraId="71703596">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39BF5689"/>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3D81DA5B"/>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2096F099"/>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218B436">
            <w:pPr>
              <w:jc w:val="center"/>
            </w:pPr>
            <w:r>
              <w:rPr>
                <w:rFonts w:ascii="宋体" w:hAnsi="宋体" w:eastAsia="宋体"/>
                <w:sz w:val="16"/>
              </w:rPr>
              <w:t>项目运转经费</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656DFC1A">
            <w:pPr>
              <w:jc w:val="center"/>
            </w:pPr>
            <w:r>
              <w:rPr>
                <w:rFonts w:ascii="宋体" w:hAnsi="宋体" w:eastAsia="宋体"/>
                <w:sz w:val="16"/>
              </w:rPr>
              <w:t>7</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6F4BAE1">
            <w:pPr>
              <w:jc w:val="center"/>
            </w:pPr>
            <w:r>
              <w:rPr>
                <w:rFonts w:ascii="宋体" w:hAnsi="宋体" w:eastAsia="宋体"/>
                <w:sz w:val="16"/>
              </w:rPr>
              <w:t>&lt;=425.17万元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DEB4FE2">
            <w:pPr>
              <w:jc w:val="center"/>
            </w:pPr>
            <w:r>
              <w:rPr>
                <w:rFonts w:ascii="宋体" w:hAnsi="宋体" w:eastAsia="宋体"/>
                <w:sz w:val="16"/>
              </w:rPr>
              <w:t>=425.17万元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6F794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27AEF1">
            <w:pPr>
              <w:jc w:val="center"/>
            </w:pPr>
            <w:r>
              <w:rPr>
                <w:rFonts w:ascii="宋体" w:hAnsi="宋体" w:eastAsia="宋体"/>
                <w:sz w:val="16"/>
              </w:rPr>
              <w:t>7</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2B57DE6">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384F4AF">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A40FDA4">
            <w:pPr>
              <w:jc w:val="center"/>
            </w:pPr>
            <w:r>
              <w:rPr>
                <w:rFonts w:ascii="宋体" w:hAnsi="宋体" w:eastAsia="宋体"/>
                <w:sz w:val="16"/>
              </w:rPr>
              <w:t>按照完成比例赋分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35470068">
            <w:pPr>
              <w:jc w:val="center"/>
            </w:pPr>
            <w:r>
              <w:rPr>
                <w:rFonts w:ascii="宋体" w:hAnsi="宋体" w:eastAsia="宋体"/>
                <w:sz w:val="16"/>
              </w:rPr>
              <w:t>原始凭证</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76F6A412">
            <w:pPr>
              <w:jc w:val="center"/>
            </w:pPr>
          </w:p>
        </w:tc>
      </w:tr>
      <w:tr w14:paraId="0B296FFB">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416DA73"/>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23AB417">
            <w:pPr>
              <w:jc w:val="center"/>
            </w:pPr>
            <w:r>
              <w:rPr>
                <w:rFonts w:ascii="宋体" w:hAnsi="宋体" w:eastAsia="宋体"/>
                <w:sz w:val="16"/>
              </w:rPr>
              <w:t>效益指标</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4D660B5">
            <w:pPr>
              <w:jc w:val="center"/>
            </w:pPr>
            <w:r>
              <w:rPr>
                <w:rFonts w:ascii="宋体" w:hAnsi="宋体" w:eastAsia="宋体"/>
                <w:sz w:val="16"/>
              </w:rPr>
              <w:t>社会效益指标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0F2F863C">
            <w:pPr>
              <w:jc w:val="center"/>
            </w:pPr>
            <w:r>
              <w:rPr>
                <w:rFonts w:ascii="宋体" w:hAnsi="宋体" w:eastAsia="宋体"/>
                <w:sz w:val="16"/>
              </w:rPr>
              <w:t>提升学生实践能力，提升学校办赛</w:t>
            </w:r>
            <w:r>
              <w:rPr>
                <w:rFonts w:hint="eastAsia" w:ascii="宋体" w:hAnsi="宋体"/>
                <w:sz w:val="16"/>
                <w:lang w:eastAsia="zh-CN"/>
              </w:rPr>
              <w:t>水平</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0A403EE1">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791E989">
            <w:pPr>
              <w:jc w:val="center"/>
            </w:pPr>
            <w:r>
              <w:rPr>
                <w:rFonts w:ascii="宋体" w:hAnsi="宋体" w:eastAsia="宋体"/>
                <w:sz w:val="16"/>
              </w:rPr>
              <w:t>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0642C0">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7FF29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F79BB2">
            <w:pPr>
              <w:jc w:val="center"/>
            </w:pPr>
            <w:r>
              <w:rPr>
                <w:rFonts w:ascii="宋体" w:hAnsi="宋体" w:eastAsia="宋体"/>
                <w:sz w:val="16"/>
              </w:rPr>
              <w:t>20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B462842">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FE95FB8">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A863BB9">
            <w:pPr>
              <w:jc w:val="center"/>
            </w:pPr>
            <w:r>
              <w:rPr>
                <w:rFonts w:ascii="宋体" w:hAnsi="宋体" w:eastAsia="宋体"/>
                <w:sz w:val="16"/>
              </w:rPr>
              <w:t>按评判等级赋分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46DC4BF7">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4691CFFF">
            <w:pPr>
              <w:jc w:val="center"/>
            </w:pPr>
          </w:p>
        </w:tc>
      </w:tr>
      <w:tr w14:paraId="3C52E5AE">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3FA64F48"/>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8C02A63">
            <w:pPr>
              <w:jc w:val="center"/>
            </w:pPr>
            <w:r>
              <w:rPr>
                <w:rFonts w:ascii="宋体" w:hAnsi="宋体" w:eastAsia="宋体"/>
                <w:sz w:val="16"/>
              </w:rPr>
              <w:t>满意度指标</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8F8AEFC">
            <w:pPr>
              <w:jc w:val="center"/>
            </w:pPr>
            <w:r>
              <w:rPr>
                <w:rFonts w:ascii="宋体" w:hAnsi="宋体" w:eastAsia="宋体"/>
                <w:sz w:val="16"/>
              </w:rPr>
              <w:t>满意度指标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319BAC6">
            <w:pPr>
              <w:jc w:val="center"/>
            </w:pPr>
            <w:r>
              <w:rPr>
                <w:rFonts w:ascii="宋体" w:hAnsi="宋体" w:eastAsia="宋体"/>
                <w:sz w:val="16"/>
              </w:rPr>
              <w:t>设备使用师生满意度</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5DB36102">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1C59B87">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217B7CF">
            <w:pPr>
              <w:jc w:val="center"/>
            </w:pPr>
            <w:r>
              <w:rPr>
                <w:rFonts w:ascii="宋体" w:hAnsi="宋体" w:eastAsia="宋体"/>
                <w:sz w:val="16"/>
              </w:rPr>
              <w:t>=97.24%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D21ED2">
            <w:pPr>
              <w:jc w:val="center"/>
            </w:pPr>
            <w:r>
              <w:rPr>
                <w:rFonts w:ascii="宋体" w:hAnsi="宋体" w:eastAsia="宋体"/>
                <w:sz w:val="16"/>
              </w:rPr>
              <w:t>102.36%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D9E3A5">
            <w:pPr>
              <w:jc w:val="center"/>
            </w:pPr>
            <w:r>
              <w:rPr>
                <w:rFonts w:ascii="宋体" w:hAnsi="宋体" w:eastAsia="宋体"/>
                <w:sz w:val="16"/>
              </w:rPr>
              <w:t>10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77C3E8D3">
            <w:pPr>
              <w:jc w:val="center"/>
            </w:pPr>
            <w:r>
              <w:rPr>
                <w:rFonts w:ascii="宋体" w:hAnsi="宋体" w:eastAsia="宋体"/>
                <w:sz w:val="16"/>
              </w:rPr>
              <w:t>计划标准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4B40951">
            <w:pPr>
              <w:jc w:val="center"/>
            </w:pPr>
            <w:r>
              <w:rPr>
                <w:rFonts w:ascii="宋体" w:hAnsi="宋体" w:eastAsia="宋体"/>
                <w:sz w:val="16"/>
              </w:rPr>
              <w:t>/</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3AC87EA">
            <w:pPr>
              <w:jc w:val="center"/>
            </w:pPr>
            <w:r>
              <w:rPr>
                <w:rFonts w:ascii="宋体" w:hAnsi="宋体" w:eastAsia="宋体"/>
                <w:sz w:val="16"/>
              </w:rPr>
              <w:t>满意度赋分</w:t>
            </w:r>
          </w:p>
        </w:tc>
        <w:tc>
          <w:tcPr>
            <w:tcW w:w="377" w:type="dxa"/>
            <w:tcBorders>
              <w:top w:val="single" w:color="auto" w:sz="10" w:space="0"/>
              <w:left w:val="single" w:color="auto" w:sz="10" w:space="0"/>
              <w:bottom w:val="single" w:color="auto" w:sz="10" w:space="0"/>
              <w:right w:val="single" w:color="auto" w:sz="10" w:space="0"/>
              <w:insideV w:val="single" w:sz="10" w:space="0"/>
            </w:tcBorders>
            <w:vAlign w:val="center"/>
          </w:tcPr>
          <w:p w14:paraId="287FB9D0">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3C971A13">
            <w:pPr>
              <w:jc w:val="center"/>
            </w:pPr>
            <w:r>
              <w:rPr>
                <w:rFonts w:ascii="宋体" w:hAnsi="宋体" w:eastAsia="宋体"/>
                <w:sz w:val="16"/>
              </w:rPr>
              <w:t>改善了教育教学环境，促进教学质量提升，满意度比预期值高。</w:t>
            </w:r>
          </w:p>
        </w:tc>
      </w:tr>
      <w:tr w14:paraId="1C49EAD6">
        <w:tblPrEx>
          <w:tblCellMar>
            <w:top w:w="0" w:type="dxa"/>
            <w:left w:w="108" w:type="dxa"/>
            <w:bottom w:w="0" w:type="dxa"/>
            <w:right w:w="108" w:type="dxa"/>
          </w:tblCellMar>
        </w:tblPrEx>
        <w:tc>
          <w:tcPr>
            <w:tcW w:w="239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AF43A7">
            <w:pPr>
              <w:jc w:val="center"/>
            </w:pPr>
            <w:r>
              <w:rPr>
                <w:rFonts w:ascii="宋体" w:hAnsi="宋体" w:eastAsia="宋体"/>
                <w:sz w:val="16"/>
              </w:rPr>
              <w:t>总分</w:t>
            </w:r>
          </w:p>
        </w:tc>
        <w:tc>
          <w:tcPr>
            <w:tcW w:w="599" w:type="dxa"/>
            <w:tcBorders>
              <w:top w:val="single" w:color="auto" w:sz="10" w:space="0"/>
              <w:left w:val="single" w:color="auto" w:sz="10" w:space="0"/>
              <w:bottom w:val="single" w:color="auto" w:sz="10" w:space="0"/>
              <w:right w:val="single" w:color="auto" w:sz="10" w:space="0"/>
              <w:insideV w:val="single" w:sz="10" w:space="0"/>
            </w:tcBorders>
            <w:vAlign w:val="center"/>
          </w:tcPr>
          <w:p w14:paraId="23DB34C0">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15B1CA5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9C40E84"/>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733BBAE"/>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398BAF">
            <w:pPr>
              <w:jc w:val="center"/>
            </w:pPr>
            <w:r>
              <w:rPr>
                <w:rFonts w:ascii="宋体" w:hAnsi="宋体" w:eastAsia="宋体"/>
                <w:sz w:val="16"/>
              </w:rPr>
              <w:t>100.00分</w:t>
            </w:r>
          </w:p>
        </w:tc>
        <w:tc>
          <w:tcPr>
            <w:tcW w:w="583" w:type="dxa"/>
            <w:tcBorders>
              <w:top w:val="single" w:color="auto" w:sz="10" w:space="0"/>
              <w:left w:val="single" w:color="auto" w:sz="10" w:space="0"/>
              <w:bottom w:val="single" w:color="auto" w:sz="10" w:space="0"/>
              <w:right w:val="single" w:color="auto" w:sz="10" w:space="0"/>
              <w:insideV w:val="single" w:sz="10" w:space="0"/>
            </w:tcBorders>
          </w:tcPr>
          <w:p w14:paraId="79CDE298"/>
        </w:tc>
        <w:tc>
          <w:tcPr>
            <w:tcW w:w="583" w:type="dxa"/>
            <w:tcBorders>
              <w:top w:val="single" w:color="auto" w:sz="10" w:space="0"/>
              <w:left w:val="single" w:color="auto" w:sz="10" w:space="0"/>
              <w:bottom w:val="single" w:color="auto" w:sz="10" w:space="0"/>
              <w:right w:val="single" w:color="auto" w:sz="10" w:space="0"/>
              <w:insideV w:val="single" w:sz="10" w:space="0"/>
            </w:tcBorders>
          </w:tcPr>
          <w:p w14:paraId="022A0531"/>
        </w:tc>
        <w:tc>
          <w:tcPr>
            <w:tcW w:w="583" w:type="dxa"/>
            <w:tcBorders>
              <w:top w:val="single" w:color="auto" w:sz="10" w:space="0"/>
              <w:left w:val="single" w:color="auto" w:sz="10" w:space="0"/>
              <w:bottom w:val="single" w:color="auto" w:sz="10" w:space="0"/>
              <w:right w:val="single" w:color="auto" w:sz="10" w:space="0"/>
              <w:insideV w:val="single" w:sz="10" w:space="0"/>
            </w:tcBorders>
          </w:tcPr>
          <w:p w14:paraId="1B773F3F"/>
        </w:tc>
        <w:tc>
          <w:tcPr>
            <w:tcW w:w="377" w:type="dxa"/>
            <w:tcBorders>
              <w:top w:val="single" w:color="auto" w:sz="10" w:space="0"/>
              <w:left w:val="single" w:color="auto" w:sz="10" w:space="0"/>
              <w:bottom w:val="single" w:color="auto" w:sz="10" w:space="0"/>
              <w:right w:val="single" w:color="auto" w:sz="10" w:space="0"/>
              <w:insideV w:val="single" w:sz="10" w:space="0"/>
            </w:tcBorders>
          </w:tcPr>
          <w:p w14:paraId="4491EB20"/>
        </w:tc>
        <w:tc>
          <w:tcPr>
            <w:tcW w:w="837" w:type="dxa"/>
            <w:tcBorders>
              <w:top w:val="single" w:color="auto" w:sz="10" w:space="0"/>
              <w:left w:val="single" w:color="auto" w:sz="10" w:space="0"/>
              <w:bottom w:val="single" w:color="auto" w:sz="10" w:space="0"/>
              <w:right w:val="single" w:color="auto" w:sz="10" w:space="0"/>
              <w:insideV w:val="single" w:sz="10" w:space="0"/>
            </w:tcBorders>
          </w:tcPr>
          <w:p w14:paraId="449B1FF0"/>
        </w:tc>
      </w:tr>
    </w:tbl>
    <w:p w14:paraId="74303345">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776"/>
        <w:gridCol w:w="696"/>
        <w:gridCol w:w="696"/>
        <w:gridCol w:w="632"/>
        <w:gridCol w:w="625"/>
        <w:gridCol w:w="625"/>
        <w:gridCol w:w="625"/>
        <w:gridCol w:w="625"/>
        <w:gridCol w:w="632"/>
      </w:tblGrid>
      <w:tr w14:paraId="20A41031">
        <w:tblPrEx>
          <w:tblCellMar>
            <w:top w:w="0" w:type="dxa"/>
            <w:left w:w="108" w:type="dxa"/>
            <w:bottom w:w="0" w:type="dxa"/>
            <w:right w:w="108" w:type="dxa"/>
          </w:tblCellMar>
        </w:tblPrEx>
        <w:tc>
          <w:tcPr>
            <w:tcW w:w="8848" w:type="dxa"/>
            <w:gridSpan w:val="14"/>
            <w:vAlign w:val="center"/>
          </w:tcPr>
          <w:p w14:paraId="094830F5">
            <w:pPr>
              <w:jc w:val="center"/>
            </w:pPr>
            <w:r>
              <w:rPr>
                <w:rFonts w:ascii="宋体" w:hAnsi="宋体" w:eastAsia="宋体"/>
                <w:sz w:val="24"/>
              </w:rPr>
              <w:t>项目支出绩效自评表</w:t>
            </w:r>
          </w:p>
        </w:tc>
      </w:tr>
      <w:tr w14:paraId="3C5665D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45B2AD9">
            <w:pPr>
              <w:jc w:val="center"/>
            </w:pPr>
            <w:r>
              <w:rPr>
                <w:rFonts w:ascii="宋体" w:hAnsi="宋体" w:eastAsia="宋体"/>
                <w:sz w:val="24"/>
              </w:rPr>
              <w:t>(2024年度)</w:t>
            </w:r>
          </w:p>
        </w:tc>
      </w:tr>
      <w:tr w14:paraId="09E954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20B3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8095A0">
            <w:pPr>
              <w:jc w:val="center"/>
            </w:pPr>
            <w:r>
              <w:rPr>
                <w:rFonts w:ascii="宋体" w:hAnsi="宋体" w:eastAsia="宋体"/>
                <w:sz w:val="16"/>
              </w:rPr>
              <w:t>高温干热环境下电动汽车公共充电桩技术规范的研究与制定</w:t>
            </w:r>
          </w:p>
        </w:tc>
      </w:tr>
      <w:tr w14:paraId="7BEA82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A1ED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4DA7D9">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91F7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14E715">
            <w:pPr>
              <w:jc w:val="center"/>
            </w:pPr>
            <w:r>
              <w:rPr>
                <w:rFonts w:ascii="宋体" w:hAnsi="宋体" w:eastAsia="宋体"/>
                <w:sz w:val="16"/>
              </w:rPr>
              <w:t>新疆昌吉职业技术学院</w:t>
            </w:r>
          </w:p>
        </w:tc>
      </w:tr>
      <w:tr w14:paraId="237DB5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EAFD3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232A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F8CA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F766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37BE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F657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D10E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8EE0E">
            <w:pPr>
              <w:jc w:val="center"/>
            </w:pPr>
            <w:r>
              <w:rPr>
                <w:rFonts w:ascii="宋体" w:hAnsi="宋体" w:eastAsia="宋体"/>
                <w:sz w:val="16"/>
              </w:rPr>
              <w:t>得分</w:t>
            </w:r>
          </w:p>
        </w:tc>
      </w:tr>
      <w:tr w14:paraId="3A170A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AB85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5F2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CB812">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81724">
            <w:pPr>
              <w:jc w:val="center"/>
            </w:pPr>
            <w:r>
              <w:rPr>
                <w:rFonts w:ascii="宋体" w:hAnsi="宋体" w:eastAsia="宋体"/>
                <w:sz w:val="16"/>
              </w:rPr>
              <w:t>32.81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9FDA5">
            <w:pPr>
              <w:jc w:val="center"/>
            </w:pPr>
            <w:r>
              <w:rPr>
                <w:rFonts w:ascii="宋体" w:hAnsi="宋体" w:eastAsia="宋体"/>
                <w:sz w:val="16"/>
              </w:rPr>
              <w:t>32.81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0A31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2889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4B936">
            <w:pPr>
              <w:jc w:val="center"/>
            </w:pPr>
            <w:r>
              <w:rPr>
                <w:rFonts w:ascii="宋体" w:hAnsi="宋体" w:eastAsia="宋体"/>
                <w:sz w:val="16"/>
              </w:rPr>
              <w:t>10.00</w:t>
            </w:r>
          </w:p>
        </w:tc>
      </w:tr>
      <w:tr w14:paraId="39D791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02A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31D5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4018D">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E2096">
            <w:pPr>
              <w:jc w:val="center"/>
            </w:pPr>
            <w:r>
              <w:rPr>
                <w:rFonts w:ascii="宋体" w:hAnsi="宋体" w:eastAsia="宋体"/>
                <w:sz w:val="16"/>
              </w:rPr>
              <w:t>32.81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9C6BA">
            <w:pPr>
              <w:jc w:val="center"/>
            </w:pPr>
            <w:r>
              <w:rPr>
                <w:rFonts w:ascii="宋体" w:hAnsi="宋体" w:eastAsia="宋体"/>
                <w:sz w:val="16"/>
              </w:rPr>
              <w:t>32.81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0D7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F43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79673">
            <w:pPr>
              <w:jc w:val="center"/>
            </w:pPr>
            <w:r>
              <w:rPr>
                <w:rFonts w:ascii="宋体" w:hAnsi="宋体" w:eastAsia="宋体"/>
                <w:sz w:val="16"/>
              </w:rPr>
              <w:t>—</w:t>
            </w:r>
          </w:p>
        </w:tc>
      </w:tr>
      <w:tr w14:paraId="14A5A5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5A0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CE3A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994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2BF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AA1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02A2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A70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1BB90">
            <w:pPr>
              <w:jc w:val="center"/>
            </w:pPr>
            <w:r>
              <w:rPr>
                <w:rFonts w:ascii="宋体" w:hAnsi="宋体" w:eastAsia="宋体"/>
                <w:sz w:val="16"/>
              </w:rPr>
              <w:t>—</w:t>
            </w:r>
          </w:p>
        </w:tc>
      </w:tr>
      <w:tr w14:paraId="5D0BE1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A107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57B2E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D03A53">
            <w:pPr>
              <w:jc w:val="center"/>
            </w:pPr>
            <w:r>
              <w:rPr>
                <w:rFonts w:ascii="宋体" w:hAnsi="宋体" w:eastAsia="宋体"/>
                <w:sz w:val="16"/>
              </w:rPr>
              <w:t>实际完成情况</w:t>
            </w:r>
          </w:p>
        </w:tc>
      </w:tr>
      <w:tr w14:paraId="62B393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0C3C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A79426">
            <w:pPr>
              <w:jc w:val="both"/>
            </w:pPr>
            <w:r>
              <w:rPr>
                <w:rFonts w:hint="eastAsia" w:ascii="宋体" w:hAnsi="宋体"/>
                <w:sz w:val="16"/>
                <w:lang w:eastAsia="zh-CN"/>
              </w:rPr>
              <w:t>1.</w:t>
            </w:r>
            <w:r>
              <w:rPr>
                <w:rFonts w:ascii="宋体" w:hAnsi="宋体" w:eastAsia="宋体"/>
                <w:sz w:val="16"/>
              </w:rPr>
              <w:t>开展高温高寒干热环境下的实验，测试电动汽车公共充电桩的性能指标，包括充电效率、充电速度、充电稳定性等。根据实验结果，制定相应的技术规范，包括充电桩的安装、使用、维护等方面的规定。2、校企联合建设新能源汽车技术测试实践基地，为学生提供实践操作机会，收集和分析实验数据，加深对充电技术的理解和掌握。3、通过建设教师企业流动站，培养“双师型”校内教师。4、将项目实验结果和相关技术规范整理成论文或报告，发表在学术期刊或行业杂志上，推动相关领域的研究和发展；编制 学习情境活页教材。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F4D7D5">
            <w:pPr>
              <w:jc w:val="both"/>
            </w:pPr>
            <w:r>
              <w:rPr>
                <w:rFonts w:hint="eastAsia" w:ascii="宋体" w:hAnsi="宋体"/>
                <w:sz w:val="16"/>
                <w:lang w:eastAsia="zh-CN"/>
              </w:rPr>
              <w:t>截至</w:t>
            </w:r>
            <w:r>
              <w:rPr>
                <w:rFonts w:ascii="宋体" w:hAnsi="宋体" w:eastAsia="宋体"/>
                <w:sz w:val="16"/>
              </w:rPr>
              <w:t>2024年12月31日，本项目已完成购置试验车辆测试设备2台，购置试验车辆测试设备充电桩1台，校企联合建设新能源汽车技术测试实践基地，为学生提供实践操作机会，收集和分析实验数据，加深对充电技术的理解和掌握。通过建设教师企业流动站，培养“双师型”校内教师。将项目实验结果和相关技术规范整理成论文或报告，发表在学术期刊或行业杂志上，推动相关领域的研究和发展。</w:t>
            </w:r>
          </w:p>
        </w:tc>
      </w:tr>
      <w:tr w14:paraId="62432A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40B9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E12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14EA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D993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8A9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D6AA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BA38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70FD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C9B9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4805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E3FC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3AF7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B54C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75D88">
            <w:pPr>
              <w:jc w:val="center"/>
            </w:pPr>
            <w:r>
              <w:rPr>
                <w:rFonts w:ascii="宋体" w:hAnsi="宋体" w:eastAsia="宋体"/>
                <w:sz w:val="16"/>
              </w:rPr>
              <w:t>偏差原因分析及改进措施</w:t>
            </w:r>
          </w:p>
        </w:tc>
      </w:tr>
      <w:tr w14:paraId="426F54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997E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A7FD0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BD5F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5BD6C">
            <w:pPr>
              <w:jc w:val="center"/>
            </w:pPr>
            <w:r>
              <w:rPr>
                <w:rFonts w:ascii="宋体" w:hAnsi="宋体" w:eastAsia="宋体"/>
                <w:sz w:val="16"/>
              </w:rPr>
              <w:t>购置试验车辆测试设备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9C0F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8386B">
            <w:pPr>
              <w:jc w:val="center"/>
            </w:pPr>
            <w:r>
              <w:rPr>
                <w:rFonts w:ascii="宋体" w:hAnsi="宋体" w:eastAsia="宋体"/>
                <w:sz w:val="16"/>
              </w:rPr>
              <w:t>=2台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D1CA4">
            <w:pPr>
              <w:jc w:val="center"/>
            </w:pPr>
            <w:r>
              <w:rPr>
                <w:rFonts w:ascii="宋体" w:hAnsi="宋体" w:eastAsia="宋体"/>
                <w:sz w:val="16"/>
              </w:rPr>
              <w:t>=2台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0B5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997B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93C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976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3C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61A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AEE91">
            <w:pPr>
              <w:jc w:val="center"/>
            </w:pPr>
          </w:p>
        </w:tc>
      </w:tr>
      <w:tr w14:paraId="60FBD9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66E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A6F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368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744B4">
            <w:pPr>
              <w:jc w:val="center"/>
            </w:pPr>
            <w:r>
              <w:rPr>
                <w:rFonts w:ascii="宋体" w:hAnsi="宋体" w:eastAsia="宋体"/>
                <w:sz w:val="16"/>
              </w:rPr>
              <w:t>购置试验车辆测试设备充电桩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C038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E4F87">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F2392">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2AE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166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4E9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F4F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202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519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5A5B6">
            <w:pPr>
              <w:jc w:val="center"/>
            </w:pPr>
          </w:p>
        </w:tc>
      </w:tr>
      <w:tr w14:paraId="483A2C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7B2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1E4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F8EC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69676">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0F5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35F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A7D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319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3B2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073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5D1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645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41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BCD7">
            <w:pPr>
              <w:jc w:val="center"/>
            </w:pPr>
          </w:p>
        </w:tc>
      </w:tr>
      <w:tr w14:paraId="4412FD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C791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86E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CD9D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824D2">
            <w:pPr>
              <w:jc w:val="center"/>
            </w:pPr>
            <w:r>
              <w:rPr>
                <w:rFonts w:ascii="宋体" w:hAnsi="宋体" w:eastAsia="宋体"/>
                <w:sz w:val="16"/>
              </w:rPr>
              <w:t>采购实验车辆测试设备时间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1AA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DC8FA">
            <w:pPr>
              <w:jc w:val="center"/>
            </w:pPr>
            <w:r>
              <w:rPr>
                <w:rFonts w:ascii="宋体" w:hAnsi="宋体" w:eastAsia="宋体"/>
                <w:sz w:val="16"/>
              </w:rPr>
              <w:t>2024年12月31日前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C087F">
            <w:pPr>
              <w:jc w:val="center"/>
            </w:pPr>
            <w:r>
              <w:rPr>
                <w:rFonts w:ascii="宋体" w:hAnsi="宋体" w:eastAsia="宋体"/>
                <w:sz w:val="16"/>
              </w:rPr>
              <w:t>=2024年12月31日前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44C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493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253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5D0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0ED9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89B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B2918">
            <w:pPr>
              <w:jc w:val="center"/>
            </w:pPr>
          </w:p>
        </w:tc>
      </w:tr>
      <w:tr w14:paraId="704CA6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0196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C6616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08281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1DFE2">
            <w:pPr>
              <w:jc w:val="center"/>
            </w:pPr>
            <w:r>
              <w:rPr>
                <w:rFonts w:ascii="宋体" w:hAnsi="宋体" w:eastAsia="宋体"/>
                <w:sz w:val="16"/>
              </w:rPr>
              <w:t>购置两台试验车测试设备投入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B27A9">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1F39">
            <w:pPr>
              <w:jc w:val="center"/>
            </w:pPr>
            <w:r>
              <w:rPr>
                <w:rFonts w:ascii="宋体" w:hAnsi="宋体" w:eastAsia="宋体"/>
                <w:sz w:val="16"/>
              </w:rPr>
              <w:t>&lt;=32.44万元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195B4">
            <w:pPr>
              <w:jc w:val="center"/>
            </w:pPr>
            <w:r>
              <w:rPr>
                <w:rFonts w:ascii="宋体" w:hAnsi="宋体" w:eastAsia="宋体"/>
                <w:sz w:val="16"/>
              </w:rPr>
              <w:t>=32.44万元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6C2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E678">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A8DC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783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FB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FF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8B65D">
            <w:pPr>
              <w:jc w:val="center"/>
            </w:pPr>
          </w:p>
        </w:tc>
      </w:tr>
      <w:tr w14:paraId="342678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7B5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FF8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015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084C3">
            <w:pPr>
              <w:jc w:val="center"/>
            </w:pPr>
            <w:r>
              <w:rPr>
                <w:rFonts w:ascii="宋体" w:hAnsi="宋体" w:eastAsia="宋体"/>
                <w:sz w:val="16"/>
              </w:rPr>
              <w:t>外出参与学习经费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FA9F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A56B6">
            <w:pPr>
              <w:jc w:val="center"/>
            </w:pPr>
            <w:r>
              <w:rPr>
                <w:rFonts w:ascii="宋体" w:hAnsi="宋体" w:eastAsia="宋体"/>
                <w:sz w:val="16"/>
              </w:rPr>
              <w:t>&lt;=0.37万元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92C84">
            <w:pPr>
              <w:jc w:val="center"/>
            </w:pPr>
            <w:r>
              <w:rPr>
                <w:rFonts w:ascii="宋体" w:hAnsi="宋体" w:eastAsia="宋体"/>
                <w:sz w:val="16"/>
              </w:rPr>
              <w:t>=0.27万元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4F1C9">
            <w:pPr>
              <w:jc w:val="center"/>
            </w:pPr>
            <w:r>
              <w:rPr>
                <w:rFonts w:ascii="宋体" w:hAnsi="宋体" w:eastAsia="宋体"/>
                <w:sz w:val="16"/>
              </w:rPr>
              <w:t>72.97%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3E16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AD8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36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B6C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76F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D88AE">
            <w:pPr>
              <w:jc w:val="center"/>
            </w:pPr>
            <w:r>
              <w:rPr>
                <w:rFonts w:ascii="宋体" w:hAnsi="宋体" w:eastAsia="宋体"/>
                <w:sz w:val="16"/>
              </w:rPr>
              <w:t>外出学习差费与前期预算有差异，本着厉行节约的原则，差费实际发生额小于预算数</w:t>
            </w:r>
          </w:p>
        </w:tc>
      </w:tr>
      <w:tr w14:paraId="7EDE80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0CF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CE1A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588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DFE80">
            <w:pPr>
              <w:jc w:val="center"/>
            </w:pPr>
            <w:r>
              <w:rPr>
                <w:rFonts w:ascii="宋体" w:hAnsi="宋体" w:eastAsia="宋体"/>
                <w:sz w:val="16"/>
              </w:rPr>
              <w:t>提升学生实践能力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54BF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E889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68E8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021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7AE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CEC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A01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EE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762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BC687">
            <w:pPr>
              <w:jc w:val="center"/>
            </w:pPr>
          </w:p>
        </w:tc>
      </w:tr>
      <w:tr w14:paraId="7F9CD3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BC3D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25CD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8477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C06AD">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016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FAC2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637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2161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FBD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09A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A96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6FBC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462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D9A85">
            <w:pPr>
              <w:jc w:val="center"/>
            </w:pPr>
            <w:r>
              <w:rPr>
                <w:rFonts w:ascii="宋体" w:hAnsi="宋体" w:eastAsia="宋体"/>
                <w:sz w:val="16"/>
              </w:rPr>
              <w:t>为学生提供实践操作机会，收集和分析实验数据，加深学生对充电技术的理解和掌握，学生对此项目较为满意</w:t>
            </w:r>
          </w:p>
        </w:tc>
      </w:tr>
      <w:tr w14:paraId="1E888F2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A0142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2EA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E580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6F22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1771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8CDD6">
            <w:pPr>
              <w:jc w:val="center"/>
            </w:pPr>
            <w:r>
              <w:rPr>
                <w:rFonts w:ascii="宋体" w:hAnsi="宋体" w:eastAsia="宋体"/>
                <w:sz w:val="16"/>
              </w:rPr>
              <w:t>97.30分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FE2C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4BF7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0FD2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2EC1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7304FA"/>
        </w:tc>
      </w:tr>
    </w:tbl>
    <w:p w14:paraId="6B714A60">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31"/>
        <w:gridCol w:w="620"/>
        <w:gridCol w:w="696"/>
        <w:gridCol w:w="696"/>
        <w:gridCol w:w="776"/>
        <w:gridCol w:w="696"/>
        <w:gridCol w:w="615"/>
        <w:gridCol w:w="615"/>
        <w:gridCol w:w="615"/>
        <w:gridCol w:w="615"/>
        <w:gridCol w:w="631"/>
      </w:tblGrid>
      <w:tr w14:paraId="62FC6C18">
        <w:tc>
          <w:tcPr>
            <w:tcW w:w="8848" w:type="dxa"/>
            <w:gridSpan w:val="14"/>
            <w:vAlign w:val="center"/>
          </w:tcPr>
          <w:p w14:paraId="3B1CC68C">
            <w:pPr>
              <w:jc w:val="center"/>
            </w:pPr>
            <w:r>
              <w:rPr>
                <w:rFonts w:ascii="宋体" w:hAnsi="宋体" w:eastAsia="宋体"/>
                <w:sz w:val="24"/>
              </w:rPr>
              <w:t>项目支出绩效自评表</w:t>
            </w:r>
          </w:p>
        </w:tc>
      </w:tr>
      <w:tr w14:paraId="593BA1B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71408E">
            <w:pPr>
              <w:jc w:val="center"/>
            </w:pPr>
            <w:r>
              <w:rPr>
                <w:rFonts w:ascii="宋体" w:hAnsi="宋体" w:eastAsia="宋体"/>
                <w:sz w:val="24"/>
              </w:rPr>
              <w:t>(2024年度)</w:t>
            </w:r>
          </w:p>
        </w:tc>
      </w:tr>
      <w:tr w14:paraId="228DBC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CE43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D6DE16">
            <w:pPr>
              <w:jc w:val="center"/>
            </w:pPr>
            <w:r>
              <w:rPr>
                <w:rFonts w:ascii="宋体" w:hAnsi="宋体" w:eastAsia="宋体"/>
                <w:sz w:val="16"/>
              </w:rPr>
              <w:t>高职国家助学金、励志奖学金</w:t>
            </w:r>
          </w:p>
        </w:tc>
      </w:tr>
      <w:tr w14:paraId="47FA6D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C014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887116">
            <w:pPr>
              <w:jc w:val="center"/>
            </w:pPr>
            <w:r>
              <w:rPr>
                <w:rFonts w:hint="eastAsia" w:ascii="宋体" w:hAnsi="宋体" w:eastAsia="宋体"/>
                <w:sz w:val="16"/>
              </w:rPr>
              <w:t>昌吉回族自治州</w:t>
            </w:r>
            <w:r>
              <w:rPr>
                <w:rFonts w:ascii="宋体" w:hAnsi="宋体" w:eastAsia="宋体"/>
                <w:sz w:val="16"/>
              </w:rPr>
              <w:t>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0295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D70BC0">
            <w:pPr>
              <w:jc w:val="center"/>
            </w:pPr>
            <w:r>
              <w:rPr>
                <w:rFonts w:ascii="宋体" w:hAnsi="宋体" w:eastAsia="宋体"/>
                <w:sz w:val="16"/>
              </w:rPr>
              <w:t>新疆昌吉职业技术学院</w:t>
            </w:r>
          </w:p>
        </w:tc>
      </w:tr>
      <w:tr w14:paraId="55AD51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C609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897B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D231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04E6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D189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F473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8F0D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F8973">
            <w:pPr>
              <w:jc w:val="center"/>
            </w:pPr>
            <w:r>
              <w:rPr>
                <w:rFonts w:ascii="宋体" w:hAnsi="宋体" w:eastAsia="宋体"/>
                <w:sz w:val="16"/>
              </w:rPr>
              <w:t>得分</w:t>
            </w:r>
          </w:p>
        </w:tc>
      </w:tr>
      <w:tr w14:paraId="7A2506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5C3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6565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CB6D7">
            <w:pPr>
              <w:jc w:val="center"/>
            </w:pPr>
            <w:r>
              <w:rPr>
                <w:rFonts w:ascii="宋体" w:hAnsi="宋体" w:eastAsia="宋体"/>
                <w:sz w:val="16"/>
              </w:rPr>
              <w:t>1,969.30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EFC99">
            <w:pPr>
              <w:jc w:val="center"/>
            </w:pPr>
            <w:r>
              <w:rPr>
                <w:rFonts w:ascii="宋体" w:hAnsi="宋体" w:eastAsia="宋体"/>
                <w:sz w:val="16"/>
              </w:rPr>
              <w:t>2,454.61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4CE34">
            <w:pPr>
              <w:jc w:val="center"/>
            </w:pPr>
            <w:r>
              <w:rPr>
                <w:rFonts w:ascii="宋体" w:hAnsi="宋体" w:eastAsia="宋体"/>
                <w:sz w:val="16"/>
              </w:rPr>
              <w:t>2,451.02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AC9C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2C889">
            <w:pPr>
              <w:jc w:val="center"/>
            </w:pPr>
            <w:r>
              <w:rPr>
                <w:rFonts w:ascii="宋体" w:hAnsi="宋体" w:eastAsia="宋体"/>
                <w:sz w:val="16"/>
              </w:rPr>
              <w:t>99.85%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7BE7A">
            <w:pPr>
              <w:jc w:val="center"/>
            </w:pPr>
            <w:r>
              <w:rPr>
                <w:rFonts w:ascii="宋体" w:hAnsi="宋体" w:eastAsia="宋体"/>
                <w:sz w:val="16"/>
              </w:rPr>
              <w:t>10.00</w:t>
            </w:r>
          </w:p>
        </w:tc>
      </w:tr>
      <w:tr w14:paraId="60B8C5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9CE6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472E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3B474">
            <w:pPr>
              <w:jc w:val="center"/>
            </w:pPr>
            <w:r>
              <w:rPr>
                <w:rFonts w:ascii="宋体" w:hAnsi="宋体" w:eastAsia="宋体"/>
                <w:sz w:val="16"/>
              </w:rPr>
              <w:t>1,969.30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80EE4">
            <w:pPr>
              <w:jc w:val="center"/>
            </w:pPr>
            <w:r>
              <w:rPr>
                <w:rFonts w:ascii="宋体" w:hAnsi="宋体" w:eastAsia="宋体"/>
                <w:sz w:val="16"/>
              </w:rPr>
              <w:t>2,454.61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14E38">
            <w:pPr>
              <w:jc w:val="center"/>
            </w:pPr>
            <w:r>
              <w:rPr>
                <w:rFonts w:ascii="宋体" w:hAnsi="宋体" w:eastAsia="宋体"/>
                <w:sz w:val="16"/>
              </w:rPr>
              <w:t>2,451.02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F1FF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1A9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70FF7">
            <w:pPr>
              <w:jc w:val="center"/>
            </w:pPr>
            <w:r>
              <w:rPr>
                <w:rFonts w:ascii="宋体" w:hAnsi="宋体" w:eastAsia="宋体"/>
                <w:sz w:val="16"/>
              </w:rPr>
              <w:t>—</w:t>
            </w:r>
          </w:p>
        </w:tc>
      </w:tr>
      <w:tr w14:paraId="46E541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6F79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2DA0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C58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7FC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0BE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50B6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4E9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4B7E0">
            <w:pPr>
              <w:jc w:val="center"/>
            </w:pPr>
            <w:r>
              <w:rPr>
                <w:rFonts w:ascii="宋体" w:hAnsi="宋体" w:eastAsia="宋体"/>
                <w:sz w:val="16"/>
              </w:rPr>
              <w:t>—</w:t>
            </w:r>
          </w:p>
        </w:tc>
      </w:tr>
      <w:tr w14:paraId="705E44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615C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37F89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B813AE">
            <w:pPr>
              <w:jc w:val="center"/>
            </w:pPr>
            <w:r>
              <w:rPr>
                <w:rFonts w:ascii="宋体" w:hAnsi="宋体" w:eastAsia="宋体"/>
                <w:sz w:val="16"/>
              </w:rPr>
              <w:t>实际完成情况</w:t>
            </w:r>
          </w:p>
        </w:tc>
      </w:tr>
      <w:tr w14:paraId="7112ED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5BD8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2FB7A1">
            <w:pPr>
              <w:jc w:val="both"/>
            </w:pPr>
            <w:r>
              <w:rPr>
                <w:rFonts w:ascii="宋体" w:hAnsi="宋体" w:eastAsia="宋体"/>
                <w:sz w:val="16"/>
              </w:rPr>
              <w:t>学院始终坚持以立德树人为根本任务，高度重视家庭经济困难学生资助工作，不断加大资助力度，建立和完善包括“绿色通道”、国家奖助学金、自治区奖助学金、学院减免学费、勤工助学等多项资助举措在内的学生资助体系，确保每一名家庭经济困难学生顺利完成学业。学院通过对学生家庭经济情况认定及入库，不断推动精准资助，强化资助育人功能，在解决学生经济困难的基础上促进受资助学生的全面发展。高职学生各项国家资助政策按规定得到落实。教育公平显著提高，满足家庭经济困难学生基本学习生活需要。 维护学校正常运转，帮助困难学生顺利完成学业。高职助学金资助人数达5296人，高职励志奖学金资助人数达492人，</w:t>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建档立卡困难学生享受资助覆盖率达100%，国家励志奖学金平均资助标准为0.6万元/生</w:t>
            </w:r>
            <w:r>
              <w:rPr>
                <w:rFonts w:hint="eastAsia" w:ascii="宋体" w:hAnsi="宋体"/>
                <w:sz w:val="16"/>
                <w:lang w:eastAsia="zh-CN"/>
              </w:rPr>
              <w:t>/</w:t>
            </w:r>
            <w:r>
              <w:rPr>
                <w:rFonts w:ascii="宋体" w:hAnsi="宋体" w:eastAsia="宋体"/>
                <w:sz w:val="16"/>
              </w:rPr>
              <w:t>国家奖学金平均资助标</w:t>
            </w:r>
            <w:r>
              <w:rPr>
                <w:rFonts w:hint="eastAsia" w:ascii="宋体" w:hAnsi="宋体"/>
                <w:sz w:val="16"/>
                <w:lang w:eastAsia="zh-CN"/>
              </w:rPr>
              <w:t>准为</w:t>
            </w:r>
            <w:r>
              <w:rPr>
                <w:rFonts w:ascii="宋体" w:hAnsi="宋体" w:eastAsia="宋体"/>
                <w:sz w:val="16"/>
              </w:rPr>
              <w:t>1万元/生/年。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F0728E">
            <w:pPr>
              <w:jc w:val="both"/>
            </w:pPr>
            <w:r>
              <w:rPr>
                <w:rFonts w:hint="eastAsia" w:ascii="宋体" w:hAnsi="宋体"/>
                <w:sz w:val="16"/>
                <w:lang w:eastAsia="zh-CN"/>
              </w:rPr>
              <w:t>截至</w:t>
            </w:r>
            <w:r>
              <w:rPr>
                <w:rFonts w:ascii="宋体" w:hAnsi="宋体" w:eastAsia="宋体"/>
                <w:sz w:val="16"/>
              </w:rPr>
              <w:t>2024年12月31日，高职学生各项国家资助政策按规定得到落实。教育公平显著提高，满足家庭经济困难学生基本学习生活需要。 维护学校正常运转，帮助困难学生顺利完成学业。高职助学金资助人数达9775人，高职励志奖学金资助人数达492人， 建档立卡困难学生享受资助覆盖率达100%，国家励志奖学金平均资助标准为0.6万元/生/年，国家奖学金平均资助标准1万元/生/年。</w:t>
            </w:r>
          </w:p>
        </w:tc>
      </w:tr>
      <w:tr w14:paraId="141A19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AA06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7D04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C4BC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998D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A7DD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53FA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B42E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6902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D550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F54E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6F07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51F9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3688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B9782">
            <w:pPr>
              <w:jc w:val="center"/>
            </w:pPr>
            <w:r>
              <w:rPr>
                <w:rFonts w:ascii="宋体" w:hAnsi="宋体" w:eastAsia="宋体"/>
                <w:sz w:val="16"/>
              </w:rPr>
              <w:t>偏差原因分析及改进措施</w:t>
            </w:r>
          </w:p>
        </w:tc>
      </w:tr>
      <w:tr w14:paraId="653E4E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3AA89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E5157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AF3DF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07A78">
            <w:pPr>
              <w:jc w:val="center"/>
            </w:pPr>
            <w:r>
              <w:rPr>
                <w:rFonts w:ascii="宋体" w:hAnsi="宋体" w:eastAsia="宋体"/>
                <w:sz w:val="16"/>
              </w:rPr>
              <w:t>高职助学金资助人次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A23B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CFEA7">
            <w:pPr>
              <w:jc w:val="center"/>
            </w:pPr>
            <w:r>
              <w:rPr>
                <w:rFonts w:ascii="宋体" w:hAnsi="宋体" w:eastAsia="宋体"/>
                <w:sz w:val="16"/>
              </w:rPr>
              <w:t>&gt;=9775人次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F5147">
            <w:pPr>
              <w:jc w:val="center"/>
            </w:pPr>
            <w:r>
              <w:rPr>
                <w:rFonts w:ascii="宋体" w:hAnsi="宋体" w:eastAsia="宋体"/>
                <w:sz w:val="16"/>
              </w:rPr>
              <w:t>=9775人次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774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5AD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B61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1D1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118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85C7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D113D">
            <w:pPr>
              <w:jc w:val="center"/>
            </w:pPr>
          </w:p>
        </w:tc>
      </w:tr>
      <w:tr w14:paraId="17BAA0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BB0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A3D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F9D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DE619">
            <w:pPr>
              <w:jc w:val="center"/>
            </w:pPr>
            <w:r>
              <w:rPr>
                <w:rFonts w:ascii="宋体" w:hAnsi="宋体" w:eastAsia="宋体"/>
                <w:sz w:val="16"/>
              </w:rPr>
              <w:t>高职励志奖学金资助人数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0E4D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97768">
            <w:pPr>
              <w:jc w:val="center"/>
            </w:pPr>
            <w:r>
              <w:rPr>
                <w:rFonts w:ascii="宋体" w:hAnsi="宋体" w:eastAsia="宋体"/>
                <w:sz w:val="16"/>
              </w:rPr>
              <w:t>&gt;=492人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4ACA1">
            <w:pPr>
              <w:jc w:val="center"/>
            </w:pPr>
            <w:r>
              <w:rPr>
                <w:rFonts w:ascii="宋体" w:hAnsi="宋体" w:eastAsia="宋体"/>
                <w:sz w:val="16"/>
              </w:rPr>
              <w:t>=492人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A12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59DB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F67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B5C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A5C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FB73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63DBB">
            <w:pPr>
              <w:jc w:val="center"/>
            </w:pPr>
          </w:p>
        </w:tc>
      </w:tr>
      <w:tr w14:paraId="31E715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464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1AE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E9CF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44753">
            <w:pPr>
              <w:jc w:val="center"/>
            </w:pPr>
            <w:r>
              <w:rPr>
                <w:rFonts w:ascii="宋体" w:hAnsi="宋体" w:eastAsia="宋体"/>
                <w:sz w:val="16"/>
              </w:rPr>
              <w:t>建档立卡困难学生享受资助覆盖率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9A8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207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FE6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5E1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E3E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6FA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048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D7E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4E3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23095">
            <w:pPr>
              <w:jc w:val="center"/>
            </w:pPr>
          </w:p>
        </w:tc>
      </w:tr>
      <w:tr w14:paraId="4EB3F6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11E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107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AAC7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DC3B6">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40C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D2641">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E55F6">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EA0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1D8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194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CF0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878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5886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6DF3E">
            <w:pPr>
              <w:jc w:val="center"/>
            </w:pPr>
          </w:p>
        </w:tc>
      </w:tr>
      <w:tr w14:paraId="4D78C1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5221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2E061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2BA1F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9E7C3">
            <w:pPr>
              <w:jc w:val="center"/>
            </w:pPr>
            <w:r>
              <w:rPr>
                <w:rFonts w:ascii="宋体" w:hAnsi="宋体" w:eastAsia="宋体"/>
                <w:sz w:val="16"/>
              </w:rPr>
              <w:t>国家励志奖学金平均资助标准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83ED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A3389">
            <w:pPr>
              <w:jc w:val="center"/>
            </w:pPr>
            <w:r>
              <w:rPr>
                <w:rFonts w:ascii="宋体" w:hAnsi="宋体" w:eastAsia="宋体"/>
                <w:sz w:val="16"/>
              </w:rPr>
              <w:t>&lt;=0.6万元/生/年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7524B">
            <w:pPr>
              <w:jc w:val="center"/>
            </w:pPr>
            <w:r>
              <w:rPr>
                <w:rFonts w:ascii="宋体" w:hAnsi="宋体" w:eastAsia="宋体"/>
                <w:sz w:val="16"/>
              </w:rPr>
              <w:t>=0.6万元/生/年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3CF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0F7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677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914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D83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848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8CE50">
            <w:pPr>
              <w:jc w:val="center"/>
            </w:pPr>
          </w:p>
        </w:tc>
      </w:tr>
      <w:tr w14:paraId="398276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AC3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32B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586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57304">
            <w:pPr>
              <w:jc w:val="center"/>
            </w:pPr>
            <w:r>
              <w:rPr>
                <w:rFonts w:ascii="宋体" w:hAnsi="宋体" w:eastAsia="宋体"/>
                <w:sz w:val="16"/>
              </w:rPr>
              <w:t>国家奖学金平均资助标准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87D2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CBC56">
            <w:pPr>
              <w:jc w:val="center"/>
            </w:pPr>
            <w:r>
              <w:rPr>
                <w:rFonts w:ascii="宋体" w:hAnsi="宋体" w:eastAsia="宋体"/>
                <w:sz w:val="16"/>
              </w:rPr>
              <w:t>&lt;=1万元·生/年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8FFD7">
            <w:pPr>
              <w:jc w:val="center"/>
            </w:pPr>
            <w:r>
              <w:rPr>
                <w:rFonts w:ascii="宋体" w:hAnsi="宋体" w:eastAsia="宋体"/>
                <w:sz w:val="16"/>
              </w:rPr>
              <w:t>=1万元·</w:t>
            </w:r>
            <w:bookmarkStart w:id="0" w:name="_GoBack"/>
            <w:r>
              <w:rPr>
                <w:rFonts w:ascii="宋体" w:hAnsi="宋体" w:eastAsia="宋体"/>
                <w:sz w:val="16"/>
              </w:rPr>
              <w:t>生</w:t>
            </w:r>
            <w:bookmarkEnd w:id="0"/>
            <w:r>
              <w:rPr>
                <w:rFonts w:ascii="宋体" w:hAnsi="宋体" w:eastAsia="宋体"/>
                <w:sz w:val="16"/>
              </w:rPr>
              <w:t>/年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864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439A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154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C3B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F64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0D0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D16BC">
            <w:pPr>
              <w:jc w:val="center"/>
            </w:pPr>
          </w:p>
        </w:tc>
      </w:tr>
      <w:tr w14:paraId="1CD7FD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1B1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346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F6D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70BB7">
            <w:pPr>
              <w:jc w:val="center"/>
            </w:pPr>
            <w:r>
              <w:rPr>
                <w:rFonts w:ascii="宋体" w:hAnsi="宋体" w:eastAsia="宋体"/>
                <w:sz w:val="16"/>
              </w:rPr>
              <w:t>高职国家助学金平均资助标准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5B05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0CCEA">
            <w:pPr>
              <w:jc w:val="center"/>
            </w:pPr>
            <w:r>
              <w:rPr>
                <w:rFonts w:ascii="宋体" w:hAnsi="宋体" w:eastAsia="宋体"/>
                <w:sz w:val="16"/>
              </w:rPr>
              <w:t>=0.37万元/生/年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E60FD">
            <w:pPr>
              <w:jc w:val="center"/>
            </w:pPr>
            <w:r>
              <w:rPr>
                <w:rFonts w:ascii="宋体" w:hAnsi="宋体" w:eastAsia="宋体"/>
                <w:sz w:val="16"/>
              </w:rPr>
              <w:t>=0.37万元/生/年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018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5474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A8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9B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7F745">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13135">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8B421">
            <w:pPr>
              <w:jc w:val="center"/>
            </w:pPr>
          </w:p>
        </w:tc>
      </w:tr>
      <w:tr w14:paraId="1CD5E5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E08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055D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891E2">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0FB75">
            <w:pPr>
              <w:jc w:val="center"/>
            </w:pPr>
            <w:r>
              <w:rPr>
                <w:rFonts w:ascii="宋体" w:hAnsi="宋体" w:eastAsia="宋体"/>
                <w:sz w:val="16"/>
              </w:rPr>
              <w:t>家庭经济困难学生的生活负担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7D1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44DE5">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4435F">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483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110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5E1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CAC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F2E7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D99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1FDA4">
            <w:pPr>
              <w:jc w:val="center"/>
            </w:pPr>
          </w:p>
        </w:tc>
      </w:tr>
      <w:tr w14:paraId="2E028B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D82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E70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80A9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A8518">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4FB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DDB9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855A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5C675">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08E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75B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B97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A753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20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68CB8">
            <w:pPr>
              <w:jc w:val="center"/>
            </w:pPr>
            <w:r>
              <w:rPr>
                <w:rFonts w:ascii="宋体" w:hAnsi="宋体" w:eastAsia="宋体"/>
                <w:sz w:val="16"/>
              </w:rPr>
              <w:t>年中有学生退学，补助资金退回产生结余，故产生此偏差</w:t>
            </w:r>
          </w:p>
        </w:tc>
      </w:tr>
      <w:tr w14:paraId="5898B0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715215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F93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A8C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B0EE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0DB8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6D44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C106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5443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7060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52AE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FAEB28"/>
        </w:tc>
      </w:tr>
    </w:tbl>
    <w:p w14:paraId="59798194">
      <w:r>
        <w:br w:type="page"/>
      </w:r>
    </w:p>
    <w:p w14:paraId="43FF7649">
      <w:pPr>
        <w:spacing w:line="640" w:lineRule="exact"/>
        <w:ind w:firstLine="640"/>
        <w:jc w:val="both"/>
        <w:outlineLvl w:val="2"/>
      </w:pPr>
      <w:r>
        <w:rPr>
          <w:rFonts w:ascii="黑体" w:hAnsi="黑体" w:eastAsia="黑体"/>
          <w:sz w:val="32"/>
        </w:rPr>
        <w:t>十二、其他需说明的事项</w:t>
      </w:r>
    </w:p>
    <w:p w14:paraId="32D397C1">
      <w:pPr>
        <w:spacing w:line="580" w:lineRule="exact"/>
        <w:ind w:firstLine="640"/>
        <w:jc w:val="both"/>
      </w:pPr>
      <w:r>
        <w:rPr>
          <w:rFonts w:ascii="仿宋_GB2312" w:hAnsi="仿宋_GB2312" w:eastAsia="仿宋_GB2312"/>
          <w:b w:val="0"/>
          <w:sz w:val="32"/>
        </w:rPr>
        <w:t>本单位无其他需说明的事项。</w:t>
      </w:r>
    </w:p>
    <w:p w14:paraId="62CBE5EE">
      <w:r>
        <w:br w:type="page"/>
      </w:r>
    </w:p>
    <w:p w14:paraId="3F597ACC">
      <w:pPr>
        <w:spacing w:line="240" w:lineRule="auto"/>
        <w:jc w:val="center"/>
        <w:outlineLvl w:val="1"/>
      </w:pPr>
      <w:r>
        <w:rPr>
          <w:rFonts w:ascii="黑体" w:hAnsi="黑体" w:eastAsia="黑体"/>
          <w:sz w:val="32"/>
        </w:rPr>
        <w:t>第三部分 专业名词解释</w:t>
      </w:r>
    </w:p>
    <w:p w14:paraId="399FAEB2">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24DB6E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4F842D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31851D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4FE0A0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2AFAC9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D869296">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C0A726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8AE0CE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90DBEB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5046E6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48E7D0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5FB7E0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AFAB23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8A958DA">
      <w:r>
        <w:br w:type="page"/>
      </w:r>
    </w:p>
    <w:p w14:paraId="3F084A9E">
      <w:pPr>
        <w:spacing w:line="240" w:lineRule="auto"/>
        <w:jc w:val="center"/>
        <w:outlineLvl w:val="1"/>
      </w:pPr>
      <w:r>
        <w:rPr>
          <w:rFonts w:ascii="黑体" w:hAnsi="黑体" w:eastAsia="黑体"/>
          <w:sz w:val="32"/>
        </w:rPr>
        <w:t>第四部分 部门决算报表（见附表）</w:t>
      </w:r>
    </w:p>
    <w:p w14:paraId="764F7233">
      <w:pPr>
        <w:spacing w:line="240" w:lineRule="auto"/>
        <w:ind w:firstLine="640"/>
        <w:jc w:val="both"/>
      </w:pPr>
      <w:r>
        <w:rPr>
          <w:rFonts w:ascii="仿宋_GB2312" w:hAnsi="仿宋_GB2312" w:eastAsia="仿宋_GB2312"/>
          <w:b w:val="0"/>
          <w:sz w:val="32"/>
        </w:rPr>
        <w:t>一、《收入支出决算总表》</w:t>
      </w:r>
    </w:p>
    <w:p w14:paraId="2B94F9C2">
      <w:pPr>
        <w:spacing w:line="240" w:lineRule="auto"/>
        <w:ind w:firstLine="640"/>
        <w:jc w:val="both"/>
      </w:pPr>
      <w:r>
        <w:rPr>
          <w:rFonts w:ascii="仿宋_GB2312" w:hAnsi="仿宋_GB2312" w:eastAsia="仿宋_GB2312"/>
          <w:b w:val="0"/>
          <w:sz w:val="32"/>
        </w:rPr>
        <w:t>二、《收入决算表》</w:t>
      </w:r>
    </w:p>
    <w:p w14:paraId="68068BFA">
      <w:pPr>
        <w:spacing w:line="240" w:lineRule="auto"/>
        <w:ind w:firstLine="640"/>
        <w:jc w:val="both"/>
      </w:pPr>
      <w:r>
        <w:rPr>
          <w:rFonts w:ascii="仿宋_GB2312" w:hAnsi="仿宋_GB2312" w:eastAsia="仿宋_GB2312"/>
          <w:b w:val="0"/>
          <w:sz w:val="32"/>
        </w:rPr>
        <w:t>三、《支出决算表》</w:t>
      </w:r>
    </w:p>
    <w:p w14:paraId="01242A6C">
      <w:pPr>
        <w:spacing w:line="240" w:lineRule="auto"/>
        <w:ind w:firstLine="640"/>
        <w:jc w:val="both"/>
      </w:pPr>
      <w:r>
        <w:rPr>
          <w:rFonts w:ascii="仿宋_GB2312" w:hAnsi="仿宋_GB2312" w:eastAsia="仿宋_GB2312"/>
          <w:b w:val="0"/>
          <w:sz w:val="32"/>
        </w:rPr>
        <w:t>四、《财政拨款收入支出决算总表》</w:t>
      </w:r>
    </w:p>
    <w:p w14:paraId="14A79F2C">
      <w:pPr>
        <w:spacing w:line="240" w:lineRule="auto"/>
        <w:ind w:firstLine="640"/>
        <w:jc w:val="both"/>
      </w:pPr>
      <w:r>
        <w:rPr>
          <w:rFonts w:ascii="仿宋_GB2312" w:hAnsi="仿宋_GB2312" w:eastAsia="仿宋_GB2312"/>
          <w:b w:val="0"/>
          <w:sz w:val="32"/>
        </w:rPr>
        <w:t>五、《一般公共预算财政拨款支出决算表》</w:t>
      </w:r>
    </w:p>
    <w:p w14:paraId="4BE44480">
      <w:pPr>
        <w:spacing w:line="240" w:lineRule="auto"/>
        <w:ind w:firstLine="640"/>
        <w:jc w:val="both"/>
      </w:pPr>
      <w:r>
        <w:rPr>
          <w:rFonts w:ascii="仿宋_GB2312" w:hAnsi="仿宋_GB2312" w:eastAsia="仿宋_GB2312"/>
          <w:b w:val="0"/>
          <w:sz w:val="32"/>
        </w:rPr>
        <w:t>六、《一般公共预算财政拨款基本支出决算表》</w:t>
      </w:r>
    </w:p>
    <w:p w14:paraId="2A5D3AE5">
      <w:pPr>
        <w:spacing w:line="240" w:lineRule="auto"/>
        <w:ind w:firstLine="640"/>
        <w:jc w:val="both"/>
      </w:pPr>
      <w:r>
        <w:rPr>
          <w:rFonts w:ascii="仿宋_GB2312" w:hAnsi="仿宋_GB2312" w:eastAsia="仿宋_GB2312"/>
          <w:b w:val="0"/>
          <w:sz w:val="32"/>
        </w:rPr>
        <w:t>七、《政府性基金预算财政拨款收入支出决算表》</w:t>
      </w:r>
    </w:p>
    <w:p w14:paraId="2B1FB75B">
      <w:pPr>
        <w:spacing w:line="240" w:lineRule="auto"/>
        <w:ind w:firstLine="640"/>
        <w:jc w:val="both"/>
      </w:pPr>
      <w:r>
        <w:rPr>
          <w:rFonts w:ascii="仿宋_GB2312" w:hAnsi="仿宋_GB2312" w:eastAsia="仿宋_GB2312"/>
          <w:b w:val="0"/>
          <w:sz w:val="32"/>
        </w:rPr>
        <w:t>八、《国有资本经营预算财政拨款收入支出决算表》</w:t>
      </w:r>
    </w:p>
    <w:p w14:paraId="20B50A59">
      <w:pPr>
        <w:spacing w:line="240" w:lineRule="auto"/>
        <w:ind w:firstLine="640"/>
        <w:jc w:val="both"/>
      </w:pPr>
      <w:r>
        <w:rPr>
          <w:rFonts w:ascii="仿宋_GB2312" w:hAnsi="仿宋_GB2312" w:eastAsia="仿宋_GB2312"/>
          <w:b w:val="0"/>
          <w:sz w:val="32"/>
        </w:rPr>
        <w:t>九、《财政拨款“三公”经费支出决算表》</w:t>
      </w:r>
    </w:p>
    <w:p w14:paraId="527FA2EA">
      <w:pPr>
        <w:spacing w:line="240" w:lineRule="auto"/>
        <w:ind w:firstLine="640"/>
        <w:jc w:val="both"/>
      </w:pPr>
    </w:p>
    <w:p w14:paraId="70C1D60A">
      <w:pPr>
        <w:spacing w:line="240" w:lineRule="auto"/>
        <w:ind w:firstLine="640"/>
        <w:jc w:val="both"/>
      </w:pPr>
    </w:p>
    <w:p w14:paraId="21F80CB5">
      <w:pPr>
        <w:spacing w:line="240" w:lineRule="auto"/>
        <w:ind w:firstLine="640"/>
        <w:jc w:val="both"/>
      </w:pPr>
    </w:p>
    <w:p w14:paraId="52DAFDD7">
      <w:pPr>
        <w:spacing w:line="240" w:lineRule="auto"/>
        <w:ind w:firstLine="640"/>
        <w:jc w:val="both"/>
      </w:pPr>
    </w:p>
    <w:p w14:paraId="273CABC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67A7F5-06F3-495C-9BA3-76080920AE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840E4490-A520-4153-89F6-2BFF050EEBA4}"/>
  </w:font>
  <w:font w:name="仿宋_GB2312">
    <w:panose1 w:val="02010609030101010101"/>
    <w:charset w:val="86"/>
    <w:family w:val="modern"/>
    <w:pitch w:val="default"/>
    <w:sig w:usb0="00000001" w:usb1="080E0000" w:usb2="00000000" w:usb3="00000000" w:csb0="00040000" w:csb1="00000000"/>
    <w:embedRegular r:id="rId3" w:fontKey="{F4657E1F-9129-477C-A77E-780D5C87052B}"/>
  </w:font>
  <w:font w:name="楷体_GB2312">
    <w:panose1 w:val="02010609030101010101"/>
    <w:charset w:val="86"/>
    <w:family w:val="auto"/>
    <w:pitch w:val="default"/>
    <w:sig w:usb0="00000001" w:usb1="080E0000" w:usb2="00000000" w:usb3="00000000" w:csb0="00040000" w:csb1="00000000"/>
    <w:embedRegular r:id="rId4" w:fontKey="{DD56AAE6-FD97-417D-B9CF-CDDC618FF5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9D15596"/>
    <w:rsid w:val="2A053397"/>
    <w:rsid w:val="2A444FB1"/>
    <w:rsid w:val="2A6064E2"/>
    <w:rsid w:val="2C1965E9"/>
    <w:rsid w:val="2D1136DF"/>
    <w:rsid w:val="2DAE0E44"/>
    <w:rsid w:val="2FD27414"/>
    <w:rsid w:val="313F1D52"/>
    <w:rsid w:val="318029AB"/>
    <w:rsid w:val="31C63837"/>
    <w:rsid w:val="326F0A17"/>
    <w:rsid w:val="3277581B"/>
    <w:rsid w:val="3564577A"/>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296DFE"/>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133</Pages>
  <Words>8415</Words>
  <Characters>9577</Characters>
  <Lines>0</Lines>
  <Paragraphs>0</Paragraphs>
  <TotalTime>20</TotalTime>
  <ScaleCrop>false</ScaleCrop>
  <LinksUpToDate>false</LinksUpToDate>
  <CharactersWithSpaces>9587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