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回族文学期刊工作经费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回族文学杂志社</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回族文学杂志社</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刘河山</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共中央办公厅、国务院办公厅印发了《“十四五”文化发展规划》精神，繁荣文化文艺创作生产，坚持以人民为中心的创作导向，把创作优秀作品作为中心环节，推出更多无愧于时代、无愧于人民、无愧于民族的精品力作。回族文学杂志社进一步增强担当作为、干事创业精神，肩负起“举旗帜、聚民心、育新人、兴文化、展形象”的使命任务，不断铸牢中华民族共同体意识，构筑中华民族共有精神家园，大力培育和弘扬社会主义核心价值观，坚持以人民为中心工作导向，绵绵用力，推进“文化润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（1）项目名称：回族文学期刊工作经费项目（以下简称“该项目”或“项目”）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主要提高水平、提升质量、有所建树，团结、扶持、激励各族作家作者，努力推动本地文学事业发展。为各族作者提供有力发展机遇，创造良好展示平台，充分发挥文学艺术立心铸魂的重要作用。坚持舆论引导与社会责任，围绕中心，服务大局，关注现实题材作品。用心用情用功打造更多讴歌党、讴歌祖国、讴歌人民、讴歌英雄、讴歌新时代的精品力作，生动讲好中国故事、新疆故事、昌吉故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实施主体：回族文学杂志社。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于2024年1月开始实施，组建专业编辑团队，配备熟悉回族文化的责任编辑。与印刷企业签订合作协议，确定环保印刷标准和工艺要求。制定详细的项目进度表，明确各环节时间节点和责任人。项目于12月已全部完成，通过本项目的实施，提高了《回族文学》刊发的作品艺术水平，改善了文学内容健康向上，坚定文化自信，培养扶持文学新人、提升了本土作者实力,引导文艺工作者深入生活关注社会，使社会效益有效提升、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以习近平新时代中国特色社会主义思想为指导，聚焦州党委中心工作，刊发反映党的路线方针政策、民族团结、深入生活扎根人民等为主题的文学作品，宣传推介昌吉和大美新疆。发现培养本土优秀作家和作者，团结引导他们创作小说、散文、诗歌、纪实文学等作品并发表。面向全国中文写作者，通过约稿组稿，刊发各类正能量文学作品。完成州党委交代的其他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单位内设机构：办公室、编辑部、事业发展部。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本项目预算安排总额为53.55万元，资金来源为本级部门预算，其中：财政资金53.55万元，其他资金0.00万元，2024年实际收到预算资金53.55万元，预算资金到位率为100%。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截至2024年12月31日，本项目实际支付资金53.55万元，预算执行率100%。本项目资金主要用于支付期刊征文稿酬费用30.00万元、出版运行成本费用7.35万元、印刷费费用16.20万元。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完成：该项目用于编辑出版发行回族文学杂志，推动全州文学创作队伍的发展和壮大，提升文艺创作的整体水平；做好本土历史文化的研究工作。负责编辑出版发行回族文学杂志，推动全州文学创作队伍的发展和壮大，提升文艺创作的整体水平；负责做好本土历史文化的研究工作。《回族文学》出版期数6期，期刊发行量每期3000册，送公益公共文化服务活动2次，《回族文学》出版发行合格率95%，提高《回族文学》刊发的作品艺术水平，改善文学内容健康向上，坚定文化自信，培养扶持文学新人、提升本土作者实力,引导文艺工作者深入生活关注社会，社会效益有效提升、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“《回族文学》出版期数”指标，预期指标值为“≥6期”；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“期刊发行量”指标，预期指标值为“≥3000册”；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“送公益公共文化服务活动”指标，预期指标值为“≥2次”；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“《回族文学》出版发行合格率”指标，预期指标值为“≥95%”；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“期刊征文稿酬”指标，预期指标值为“≦30.00万元”；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“出版运行成本”指标，预期指标值为“≦7.35万元”；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“印刷费”指标，预期指标值为“≦16.20万元”；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“是否坚定文化自信，培养扶持文学新人、提升本土作者实力，引导文艺工作者深入生活关注社会，社会效益有效提升、提高。”指标，预期指标值为“是”；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“读者满意度”指标，预期指标值为“≧90%”。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自治州财政支出绩效评价管理暂行办法》（昌州财预〔2018〕171号）文件精神，我单位针对回族文学期刊工作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此次我单位根据《财政支出绩效评价管理暂行办法》（财预〔2020〕10号）文件要求实施评价工作，本次评价对象为回族文学期刊工作经费下项目，评价核心为项目资金、项目产出、项目效益。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刘河山（回族文学杂志社党组书记）评价小组组长：主要负责项目策划和监督，全面负责项目绩效评价报告的最终质量，对评价人员出具的最终报告质量进行复核，确保评估结果的客观性；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黑正宏（回族文学杂志社党组成员）评价小组组员：主要负责资料的收集，取证、数据统计分析；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陈苗（回族文学杂志社干部）评价小组组员：主要负责项目报告的制定，指标的研判，数据分析及报告撰写。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回族文学期刊工作经费项目的实施，举办丰富多彩的文化交流活动,增添了艺术享受，提高我州文艺创作队伍专业素养的整体提升，引领州内文艺工作者的艺术创作，进一步促进我州文艺事业的繁荣，该项目预算执行率达100%，项目预期绩效目标及各项具体指标均已全部达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项目决策类指标共设置6个，满分指标6个，得分率100%；过程管理类指标共设置5个，满分指标5个，得分率100%；项目产出类指标共设置7个，满分指标7个，得分率100%；项目效益类指标共设置1个，满分指标1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州分类推进事业单位改革工作领导小组办公室颁发的关于印发《昌吉回族自治州文学艺术界联合会所属事业单位分类改革方案》的通知（昌州事改办〔2014〕15号）中：“负责编辑出版回族文学杂志，推动回族文学创作队伍和全州文学创作队伍的发展和壮大，提升文艺创作的整体水平，负责做好回族历史文化与本土历史文化的研究工作”；本项目立项符合《关于进一步加强少数民族文字出版工作的指导意见》中：“加大少数民族文字出版经费投入”内容，符合行业发展规划和政策要求；本项目立项符合《回族文学杂志社机构职能编制规定》中职责范围中的“负责《回族文学》杂志的编辑、出版、发行等工作”，属于我单位履职所需；根据《财政资金直接支付申请书》，本项目资金性质为“公共财政预算”功能分类为“出版发行”经济分类为“商品和服务支出”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吉回族自治州文学艺术界联合会所属事业单位分类改革方案》的通知（昌州事改办〔2014〕15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负债编辑出版发行回族文学杂志，做好本土历史文化研究工作。《回族文学》出版期数6期，期刊发行量3000册，送公益公共文化服务活动2次，《回族文学》出版发行合格率95%，提高《回族文学》刊发的作品艺术水平，改善文学内容健康向上，坚定文化自信，培养扶持文学新人、提升本土作者实力，引导文艺工作者深入生活关注社会，社会效益有效提升、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截止2024年12月31日，该项目实际完成了《回族文学》出版期数6期，期刊发行量3000册，送公益公共文化服务活动2次，《回族文学》出版发行合格率100%，读者满意度达90%，提高了《回族文学》刊发的作品艺术水平，改善文学内容健康向上，坚定文化自信，培养扶持文学新人、提升本土作者实力，引导文艺工作者深入生活关注社会，社会效益有效提升、提高。促进了回族文化的广泛传播和交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回族文学》出版期数6期，期刊发行量3000册，送公益公共文化服务活动2次，《回族文学》出版发行合格率100%，读者满意度达90%，达到坚定文化自信，培养扶持文学新人、提升本土作者实力，引导文艺工作者深入生活关注社会，社会效益有效提升、提高的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④该项目批复的预算金额为53.55万元，《项目支出绩效目标表》中预算金额为53.55万元，预算确定的项目资金与预算确定的项目投资额相匹配。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9个，定量指标8个，定性指标1个，指标量化率为88.89%，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该《项目绩效目标表》中，数量指标指标值为“《回族文学》出版期数≥6期”“期刊发行量≥3000册” “送公益公共文化服务&gt;=2次”，三级指标的年度指标值与年度绩效目标中任务数一致，已设置时效指标“ 《回族文学》出版发行合格率”。已设置的绩效目标具备明确性、可衡量性、可实现性、相关性、时限性。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回族文学》出版期数6期，期刊发行量3000册，送公益公共文化服务活动2次，《回族文学》出版发行合格率95%，提高《回族文学》刊发的作品艺术水平，改善文学内容健康向上，坚定文化自信，培养扶持文学新人、提升本土作者实力，引导文艺工作者深入生活关注社会，社会效益有效提升、提高，项目实际内容为《回族文学》出版期数6期，期刊发行量3000册，送公益公共文化服务活动2次，《回族文学》出版发行合格率95%，提高《回族文学》刊发的作品艺术水平，改善文学内容健康向上，坚定文化自信，培养扶持文学新人、提升本土作者实力，引导文艺工作者深入生活关注社会，社会效益有效提升、提高，预算申请与《回族文学期刊工作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53.55万元，我单位在预算申请中严格按照项目实施内容及测算标准进行核算，其中：期刊征文稿酬费用30.00万元、出版运行成本费用7.35万元、印刷费用16.20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回族文学期刊工作经费项目资金的请示》和《回族文学期刊工作经费项目实施方案》为依据进行资金分配，预算资金分配依据充分。根据昌州财预〔2024〕2号，本项目实际到位资金53.55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53.55万元，其中：财政安排资金53.55万元，其他资金0.00万元，实际到位资金53.55万元，资金到位率=（实际到位资金/预算资金）×100.00%=（53.55/53.55）×100.00%=100%。得分=（100%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本项目实际支出资金53.55万元，预算执行率=（实际支出资金/实际到位资金）×100.00%=（53.55/53.55）×100.00%=100%；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项目已完成，总体完成率为100.56%；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得分=（100%-60.00%）/（1-60.00%）×权重=100%×5.00=5.00分。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回族文学杂志社单位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回族文学杂志社资金管理办法》《回族文学杂志社收支业务管理制度》《回族文学杂志社政府采购业务管理制度》《回族文学杂志社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回族文学杂志社资金管理办法》《回族文学杂志社收支业务管理制度》《回族文学杂志社政府采购业务管理制度》《回族文学杂志社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回族文学期刊工作经费项目工作领导小组，由赵彬任组长，负责项目的组织工作；马国峰任副组长，负责项目的实施工作；组员包括：郭颖和付新洁，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项目产出类指标由3个二级指标和7个三级指标构成，权重分30.00分，实际得分30.00分。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“《回族文学》出版期数”指标：预期指标值为“≥6期”，实际完成指标值为“=6期”，指标完成率为100.00%。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“期刊发行量”指标：预期指标值为“≥3000册”，实际完成指标值为“=3000册”，指标完成率为100%。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“送公益公共文化服务”指标：预期指标值为“≥2次”，实际完成指标值为“=2次”，指标完成率为100%。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“《回族文学》出版发行合格率”指标：预期指标值为“≥95%”，实际完成指标值为“=100%”，指标完成率为105%。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“期刊征文稿酬”指标：预期指标值为“≤30.00万元”，实际完成指标值为“=30.00万元”，指标完成率为100%。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综上所述，本指标满分为8.00分，根据评分标准得8.00分。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“出版运行成本”指标：预期指标值为“≤7.35万元”，实际完成指标值为“=7.35万元”，指标完成率为100%。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“印刷费”指标：预期指标值为“≤16.20万元”，实际完成指标值为“=16.20万元”，指标完成率为100%。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是否坚定文化自信、培养扶持文学新人、提升本土作者实力，引导文艺工作者深入生活关注社会，社会效益有效提升、提高。”指标：预期指标值为“是”，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“满意度指标”指标：预期指标值为“≥90%”，实际完成指标值为“=90%”，指标完成率为100%。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本项目年初预算资金总额为55.00万元，全年预算数为53.55万元，全年执行数为53.55万元，预算执行率为100%。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本项目共设置三级指标数量20个，满分指标数量20个，扣分指标数量0个，经分析计算所有三级指标完成率得出，本项目总体完成率为100.25%。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综上所述本项目预算执行率与总体完成率之间的偏差为0.25%。主要偏差原因是：“《回族文学》出版发行合格率”指标因年初设置的目标值不合理，实际发行的合格率为100%，所以产生偏差。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1.加强培训，提高相关人员工作水平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预算理论培训，通过专题讲座、案例研讨等方式，采取多种培训形式对单位财务人员、业务科室人员进行集中培训，进一步树牢绩效观念，提高本单位工作人员的绩效管理能力和工作水平，为预算绩效管理相关工作的顺利开展提供保障。建立绩效预算监督机制，加强对绩效目标实现程度和资金使用效益的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高度重视，加强领导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度重视，加强领导，精心组织。项目绩效领导小组对绩效评价工作进行指导、监督、检查，确保项目绩效评价反映项目完成真实情况。严格执行项目绩效评价工作要求，切实提高项目绩效报告的客观性和公正性。建议将评价结果作为下年度预算安排的重要依据，对绩效优良的项目给予优先保障，对绩效差的项目实行预算扣减或调整。</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