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13191">
      <w:pPr>
        <w:widowControl/>
        <w:spacing w:before="100" w:beforeAutospacing="1" w:after="100" w:afterAutospacing="1"/>
        <w:jc w:val="center"/>
        <w:outlineLvl w:val="1"/>
        <w:rPr>
          <w:rFonts w:ascii="方正小标宋_GBK" w:hAnsi="宋体" w:eastAsia="方正小标宋_GBK"/>
          <w:kern w:val="0"/>
          <w:sz w:val="44"/>
          <w:szCs w:val="44"/>
        </w:rPr>
      </w:pPr>
    </w:p>
    <w:p w14:paraId="32C0A4DD">
      <w:pPr>
        <w:widowControl/>
        <w:spacing w:before="100" w:beforeAutospacing="1" w:after="100" w:afterAutospacing="1"/>
        <w:jc w:val="center"/>
        <w:outlineLvl w:val="1"/>
        <w:rPr>
          <w:rFonts w:ascii="方正小标宋_GBK" w:hAnsi="宋体" w:eastAsia="方正小标宋_GBK"/>
          <w:kern w:val="0"/>
          <w:sz w:val="44"/>
          <w:szCs w:val="44"/>
        </w:rPr>
      </w:pPr>
    </w:p>
    <w:p w14:paraId="36D8A1C7">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昌吉回族自治州社会保险管理局</w:t>
      </w:r>
      <w:r>
        <w:rPr>
          <w:rFonts w:hint="eastAsia" w:ascii="方正小标宋_GBK" w:hAnsi="宋体" w:eastAsia="方正小标宋_GBK"/>
          <w:kern w:val="0"/>
          <w:sz w:val="44"/>
          <w:szCs w:val="44"/>
        </w:rPr>
        <w:t>预算公开</w:t>
      </w:r>
    </w:p>
    <w:p w14:paraId="3614F0F8">
      <w:pPr>
        <w:widowControl/>
        <w:spacing w:line="440" w:lineRule="exact"/>
        <w:outlineLvl w:val="1"/>
        <w:rPr>
          <w:rFonts w:ascii="黑体" w:hAnsi="黑体" w:eastAsia="黑体"/>
          <w:kern w:val="0"/>
          <w:sz w:val="36"/>
          <w:szCs w:val="32"/>
        </w:rPr>
      </w:pPr>
    </w:p>
    <w:p w14:paraId="2A081DE9">
      <w:pPr>
        <w:widowControl/>
        <w:spacing w:line="440" w:lineRule="exact"/>
        <w:jc w:val="center"/>
        <w:outlineLvl w:val="1"/>
        <w:rPr>
          <w:rFonts w:ascii="黑体" w:hAnsi="黑体" w:eastAsia="黑体"/>
          <w:kern w:val="0"/>
          <w:sz w:val="36"/>
          <w:szCs w:val="32"/>
        </w:rPr>
      </w:pPr>
    </w:p>
    <w:p w14:paraId="25A10BAC">
      <w:pPr>
        <w:widowControl/>
        <w:spacing w:line="440" w:lineRule="exact"/>
        <w:jc w:val="center"/>
        <w:outlineLvl w:val="1"/>
        <w:rPr>
          <w:rFonts w:ascii="黑体" w:hAnsi="黑体" w:eastAsia="黑体"/>
          <w:kern w:val="0"/>
          <w:sz w:val="36"/>
          <w:szCs w:val="32"/>
        </w:rPr>
      </w:pPr>
    </w:p>
    <w:p w14:paraId="00E266E3">
      <w:pPr>
        <w:widowControl/>
        <w:spacing w:line="440" w:lineRule="exact"/>
        <w:jc w:val="center"/>
        <w:outlineLvl w:val="1"/>
        <w:rPr>
          <w:rFonts w:ascii="黑体" w:hAnsi="黑体" w:eastAsia="黑体"/>
          <w:kern w:val="0"/>
          <w:sz w:val="36"/>
          <w:szCs w:val="32"/>
        </w:rPr>
      </w:pPr>
    </w:p>
    <w:p w14:paraId="4E45C0B1">
      <w:pPr>
        <w:widowControl/>
        <w:spacing w:line="440" w:lineRule="exact"/>
        <w:jc w:val="center"/>
        <w:outlineLvl w:val="1"/>
        <w:rPr>
          <w:rFonts w:ascii="黑体" w:hAnsi="黑体" w:eastAsia="黑体"/>
          <w:kern w:val="0"/>
          <w:sz w:val="36"/>
          <w:szCs w:val="32"/>
        </w:rPr>
      </w:pPr>
    </w:p>
    <w:p w14:paraId="09D37B10">
      <w:pPr>
        <w:widowControl/>
        <w:spacing w:line="440" w:lineRule="exact"/>
        <w:jc w:val="center"/>
        <w:outlineLvl w:val="1"/>
        <w:rPr>
          <w:rFonts w:ascii="黑体" w:hAnsi="黑体" w:eastAsia="黑体"/>
          <w:kern w:val="0"/>
          <w:sz w:val="36"/>
          <w:szCs w:val="32"/>
        </w:rPr>
      </w:pPr>
    </w:p>
    <w:p w14:paraId="4C1AB25A">
      <w:pPr>
        <w:widowControl/>
        <w:spacing w:line="440" w:lineRule="exact"/>
        <w:jc w:val="center"/>
        <w:outlineLvl w:val="1"/>
        <w:rPr>
          <w:rFonts w:ascii="黑体" w:hAnsi="黑体" w:eastAsia="黑体"/>
          <w:kern w:val="0"/>
          <w:sz w:val="36"/>
          <w:szCs w:val="32"/>
        </w:rPr>
      </w:pPr>
    </w:p>
    <w:p w14:paraId="20879378">
      <w:pPr>
        <w:widowControl/>
        <w:spacing w:line="440" w:lineRule="exact"/>
        <w:jc w:val="center"/>
        <w:outlineLvl w:val="1"/>
        <w:rPr>
          <w:rFonts w:ascii="黑体" w:hAnsi="黑体" w:eastAsia="黑体"/>
          <w:kern w:val="0"/>
          <w:sz w:val="36"/>
          <w:szCs w:val="32"/>
        </w:rPr>
      </w:pPr>
    </w:p>
    <w:p w14:paraId="207B590F">
      <w:pPr>
        <w:widowControl/>
        <w:spacing w:line="440" w:lineRule="exact"/>
        <w:jc w:val="center"/>
        <w:outlineLvl w:val="1"/>
        <w:rPr>
          <w:rFonts w:ascii="黑体" w:hAnsi="黑体" w:eastAsia="黑体"/>
          <w:kern w:val="0"/>
          <w:sz w:val="36"/>
          <w:szCs w:val="32"/>
        </w:rPr>
      </w:pPr>
    </w:p>
    <w:p w14:paraId="0D7AA9E4">
      <w:pPr>
        <w:widowControl/>
        <w:spacing w:line="440" w:lineRule="exact"/>
        <w:jc w:val="center"/>
        <w:outlineLvl w:val="1"/>
        <w:rPr>
          <w:rFonts w:ascii="黑体" w:hAnsi="黑体" w:eastAsia="黑体"/>
          <w:kern w:val="0"/>
          <w:sz w:val="36"/>
          <w:szCs w:val="32"/>
        </w:rPr>
      </w:pPr>
    </w:p>
    <w:p w14:paraId="7A5CEB44">
      <w:pPr>
        <w:widowControl/>
        <w:spacing w:line="440" w:lineRule="exact"/>
        <w:jc w:val="center"/>
        <w:outlineLvl w:val="1"/>
        <w:rPr>
          <w:rFonts w:ascii="黑体" w:hAnsi="黑体" w:eastAsia="黑体"/>
          <w:kern w:val="0"/>
          <w:sz w:val="36"/>
          <w:szCs w:val="32"/>
        </w:rPr>
      </w:pPr>
    </w:p>
    <w:p w14:paraId="17F20D39">
      <w:pPr>
        <w:widowControl/>
        <w:spacing w:line="440" w:lineRule="exact"/>
        <w:jc w:val="center"/>
        <w:outlineLvl w:val="1"/>
        <w:rPr>
          <w:rFonts w:ascii="黑体" w:hAnsi="黑体" w:eastAsia="黑体"/>
          <w:kern w:val="0"/>
          <w:sz w:val="36"/>
          <w:szCs w:val="32"/>
        </w:rPr>
      </w:pPr>
    </w:p>
    <w:p w14:paraId="2CC383D4">
      <w:pPr>
        <w:widowControl/>
        <w:spacing w:line="440" w:lineRule="exact"/>
        <w:jc w:val="center"/>
        <w:outlineLvl w:val="1"/>
        <w:rPr>
          <w:rFonts w:ascii="黑体" w:hAnsi="黑体" w:eastAsia="黑体"/>
          <w:kern w:val="0"/>
          <w:sz w:val="36"/>
          <w:szCs w:val="32"/>
        </w:rPr>
      </w:pPr>
    </w:p>
    <w:p w14:paraId="627A1D9C">
      <w:pPr>
        <w:widowControl/>
        <w:spacing w:line="440" w:lineRule="exact"/>
        <w:jc w:val="center"/>
        <w:outlineLvl w:val="1"/>
        <w:rPr>
          <w:rFonts w:ascii="黑体" w:hAnsi="黑体" w:eastAsia="黑体"/>
          <w:kern w:val="0"/>
          <w:sz w:val="36"/>
          <w:szCs w:val="32"/>
        </w:rPr>
      </w:pPr>
    </w:p>
    <w:p w14:paraId="5E953882">
      <w:pPr>
        <w:widowControl/>
        <w:spacing w:line="440" w:lineRule="exact"/>
        <w:jc w:val="center"/>
        <w:outlineLvl w:val="1"/>
        <w:rPr>
          <w:rFonts w:ascii="黑体" w:hAnsi="黑体" w:eastAsia="黑体"/>
          <w:kern w:val="0"/>
          <w:sz w:val="36"/>
          <w:szCs w:val="32"/>
        </w:rPr>
      </w:pPr>
    </w:p>
    <w:p w14:paraId="69989D7C">
      <w:pPr>
        <w:widowControl/>
        <w:spacing w:line="440" w:lineRule="exact"/>
        <w:jc w:val="center"/>
        <w:outlineLvl w:val="1"/>
        <w:rPr>
          <w:rFonts w:ascii="黑体" w:hAnsi="黑体" w:eastAsia="黑体"/>
          <w:kern w:val="0"/>
          <w:sz w:val="36"/>
          <w:szCs w:val="32"/>
        </w:rPr>
      </w:pPr>
    </w:p>
    <w:p w14:paraId="5079B3C1">
      <w:pPr>
        <w:widowControl/>
        <w:spacing w:line="440" w:lineRule="exact"/>
        <w:jc w:val="center"/>
        <w:outlineLvl w:val="1"/>
        <w:rPr>
          <w:rFonts w:ascii="黑体" w:hAnsi="黑体" w:eastAsia="黑体"/>
          <w:kern w:val="0"/>
          <w:sz w:val="36"/>
          <w:szCs w:val="32"/>
        </w:rPr>
      </w:pPr>
    </w:p>
    <w:p w14:paraId="03244FF6">
      <w:pPr>
        <w:widowControl/>
        <w:spacing w:line="440" w:lineRule="exact"/>
        <w:jc w:val="center"/>
        <w:outlineLvl w:val="1"/>
        <w:rPr>
          <w:rFonts w:ascii="黑体" w:hAnsi="黑体" w:eastAsia="黑体"/>
          <w:kern w:val="0"/>
          <w:sz w:val="36"/>
          <w:szCs w:val="32"/>
        </w:rPr>
      </w:pPr>
    </w:p>
    <w:p w14:paraId="7C39A5BC">
      <w:pPr>
        <w:widowControl/>
        <w:spacing w:line="440" w:lineRule="exact"/>
        <w:outlineLvl w:val="1"/>
        <w:rPr>
          <w:rFonts w:ascii="黑体" w:hAnsi="黑体" w:eastAsia="黑体"/>
          <w:kern w:val="0"/>
          <w:sz w:val="36"/>
          <w:szCs w:val="32"/>
        </w:rPr>
      </w:pPr>
    </w:p>
    <w:p w14:paraId="5E1E9576">
      <w:pPr>
        <w:widowControl/>
        <w:spacing w:line="440" w:lineRule="exact"/>
        <w:outlineLvl w:val="1"/>
        <w:rPr>
          <w:rFonts w:ascii="黑体" w:hAnsi="黑体" w:eastAsia="黑体"/>
          <w:kern w:val="0"/>
          <w:sz w:val="36"/>
          <w:szCs w:val="32"/>
        </w:rPr>
      </w:pPr>
    </w:p>
    <w:p w14:paraId="2DAB6472">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5203AA90">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58061240">
      <w:pPr>
        <w:spacing w:line="560" w:lineRule="exact"/>
        <w:ind w:firstLine="643" w:firstLineChars="200"/>
        <w:rPr>
          <w:rFonts w:ascii="仿宋_GB2312" w:hAnsi="仿宋_GB2312" w:eastAsia="仿宋_GB2312" w:cs="仿宋_GB2312"/>
          <w:b/>
          <w:kern w:val="0"/>
          <w:sz w:val="32"/>
          <w:szCs w:val="32"/>
        </w:rPr>
      </w:pPr>
    </w:p>
    <w:p w14:paraId="50162F9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val="en-US" w:eastAsia="zh-CN"/>
        </w:rPr>
        <w:t>昌吉州社会保险管理局</w:t>
      </w:r>
      <w:r>
        <w:rPr>
          <w:rFonts w:hint="eastAsia" w:ascii="仿宋_GB2312" w:hAnsi="仿宋_GB2312" w:eastAsia="仿宋_GB2312" w:cs="仿宋_GB2312"/>
          <w:b/>
          <w:kern w:val="0"/>
          <w:sz w:val="32"/>
          <w:szCs w:val="32"/>
        </w:rPr>
        <w:t>概况</w:t>
      </w:r>
    </w:p>
    <w:p w14:paraId="5414313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11D43A8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66670EC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val="en-US" w:eastAsia="zh-CN"/>
        </w:rPr>
        <w:t>昌吉州社会保险管理局</w:t>
      </w:r>
      <w:r>
        <w:rPr>
          <w:rFonts w:hint="eastAsia" w:ascii="仿宋_GB2312" w:hAnsi="仿宋_GB2312" w:eastAsia="仿宋_GB2312" w:cs="仿宋_GB2312"/>
          <w:b/>
          <w:kern w:val="0"/>
          <w:sz w:val="32"/>
          <w:szCs w:val="32"/>
        </w:rPr>
        <w:t>预算公开表</w:t>
      </w:r>
    </w:p>
    <w:p w14:paraId="640504C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425B6D4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15379BB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08AC2F8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7439364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23BFACD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13F9BA6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1CC91F9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091774E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6AF2055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val="en-US" w:eastAsia="zh-CN"/>
        </w:rPr>
        <w:t>昌吉州社会保险管理局</w:t>
      </w:r>
      <w:r>
        <w:rPr>
          <w:rFonts w:hint="eastAsia" w:ascii="仿宋_GB2312" w:hAnsi="仿宋_GB2312" w:eastAsia="仿宋_GB2312" w:cs="仿宋_GB2312"/>
          <w:b/>
          <w:kern w:val="0"/>
          <w:sz w:val="32"/>
          <w:szCs w:val="32"/>
        </w:rPr>
        <w:t>预算情况说明</w:t>
      </w:r>
    </w:p>
    <w:p w14:paraId="24820F9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w:t>
      </w:r>
      <w:r>
        <w:rPr>
          <w:rFonts w:hint="eastAsia" w:ascii="仿宋_GB2312" w:hAnsi="仿宋_GB2312" w:eastAsia="仿宋_GB2312" w:cs="仿宋_GB2312"/>
          <w:kern w:val="0"/>
          <w:sz w:val="32"/>
          <w:szCs w:val="32"/>
          <w:lang w:val="en-US" w:eastAsia="zh-CN"/>
        </w:rPr>
        <w:t>于昌吉州社会保险管理局</w:t>
      </w:r>
      <w:r>
        <w:rPr>
          <w:rFonts w:hint="eastAsia" w:ascii="仿宋_GB2312" w:hAnsi="仿宋_GB2312" w:eastAsia="仿宋_GB2312" w:cs="仿宋_GB2312"/>
          <w:kern w:val="0"/>
          <w:sz w:val="32"/>
          <w:szCs w:val="32"/>
        </w:rPr>
        <w:t>2022年收支预算情况的总体说明</w:t>
      </w:r>
    </w:p>
    <w:p w14:paraId="2EAA956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2022年收入预算情况说明</w:t>
      </w:r>
    </w:p>
    <w:p w14:paraId="7B41349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2022年支出预算情况说明</w:t>
      </w:r>
    </w:p>
    <w:p w14:paraId="5ED01515">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53C881F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0AC6C085">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5C22AF8A">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4662D25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2022年一般公共预算“三公”经费预算情况说明</w:t>
      </w:r>
    </w:p>
    <w:p w14:paraId="0262678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仿宋_GB2312" w:eastAsia="仿宋_GB2312" w:cs="仿宋_GB2312"/>
          <w:kern w:val="0"/>
          <w:sz w:val="32"/>
          <w:szCs w:val="32"/>
        </w:rPr>
        <w:t>2022年政府性基金预算拨款情况说明</w:t>
      </w:r>
    </w:p>
    <w:p w14:paraId="1634246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6DCB44DA">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485755F4">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1BB7005F">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昌吉州社会保险管理局</w:t>
      </w:r>
      <w:r>
        <w:rPr>
          <w:rFonts w:hint="eastAsia" w:ascii="黑体" w:hAnsi="黑体" w:eastAsia="黑体"/>
          <w:kern w:val="0"/>
          <w:sz w:val="32"/>
          <w:szCs w:val="32"/>
        </w:rPr>
        <w:t>概况</w:t>
      </w:r>
    </w:p>
    <w:p w14:paraId="0C555372">
      <w:pPr>
        <w:widowControl/>
        <w:spacing w:line="540" w:lineRule="exact"/>
        <w:jc w:val="center"/>
        <w:outlineLvl w:val="1"/>
        <w:rPr>
          <w:rFonts w:ascii="宋体" w:hAnsi="宋体"/>
          <w:b/>
          <w:kern w:val="0"/>
          <w:sz w:val="32"/>
          <w:szCs w:val="32"/>
        </w:rPr>
      </w:pPr>
    </w:p>
    <w:p w14:paraId="3FDCAB03">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7DB37528">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kern w:val="0"/>
          <w:sz w:val="32"/>
          <w:szCs w:val="32"/>
        </w:rPr>
        <w:t>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负责全州社保信息系统的运行管理和网络安全工作；承办州直范围内社会保险登记、个人权益记录、社会保险费用征收及待遇审核和支付等经办服务工作；提供社会保险咨询、档案查询和社会化管理等公共服务。</w:t>
      </w:r>
      <w:r>
        <w:rPr>
          <w:rFonts w:hint="eastAsia" w:ascii="仿宋_GB2312" w:hAnsi="宋体" w:eastAsia="仿宋_GB2312" w:cs="宋体"/>
          <w:bCs/>
          <w:kern w:val="0"/>
          <w:sz w:val="32"/>
          <w:szCs w:val="32"/>
        </w:rPr>
        <w:t xml:space="preserve"> </w:t>
      </w:r>
    </w:p>
    <w:p w14:paraId="44A86915">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20E0FB5C">
      <w:pPr>
        <w:widowControl/>
        <w:spacing w:line="54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社会保险管理局无下属预算单位，下设16个科室，分别是：办公室（组织人事科）、财务科、宣教科、综合业务科、基金核算科、基金管理科、数据信息科、稽核科、档案管理科、城乡居民养老保险科、征缴科、社会保险关系管理科、企业职工养老待遇审核科、机关事业养老待遇审核科、工伤失业待遇审核科、待遇复核科。内设机构规格相当于科级。</w:t>
      </w:r>
    </w:p>
    <w:p w14:paraId="146D059B">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昌吉回族自治州社会保险管理局编制数</w:t>
      </w:r>
      <w:r>
        <w:rPr>
          <w:rFonts w:hint="eastAsia" w:ascii="仿宋_GB2312" w:hAnsi="宋体" w:eastAsia="仿宋_GB2312" w:cs="宋体"/>
          <w:kern w:val="0"/>
          <w:sz w:val="32"/>
          <w:szCs w:val="32"/>
          <w:lang w:val="en-US" w:eastAsia="zh-CN"/>
        </w:rPr>
        <w:t>59</w:t>
      </w:r>
      <w:r>
        <w:rPr>
          <w:rFonts w:hint="eastAsia" w:ascii="仿宋_GB2312" w:hAnsi="宋体" w:eastAsia="仿宋_GB2312" w:cs="宋体"/>
          <w:kern w:val="0"/>
          <w:sz w:val="32"/>
          <w:szCs w:val="32"/>
        </w:rPr>
        <w:t>人，实有人数8</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56</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人；退休33人；增加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离休</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   </w:t>
      </w:r>
    </w:p>
    <w:p w14:paraId="26203BC5">
      <w:pPr>
        <w:widowControl/>
        <w:spacing w:line="440" w:lineRule="exact"/>
        <w:jc w:val="both"/>
        <w:outlineLvl w:val="1"/>
        <w:rPr>
          <w:rFonts w:hint="eastAsia" w:ascii="仿宋_GB2312" w:hAnsi="宋体" w:eastAsia="仿宋_GB2312" w:cs="宋体"/>
          <w:b/>
          <w:kern w:val="0"/>
          <w:sz w:val="32"/>
          <w:szCs w:val="32"/>
        </w:rPr>
      </w:pPr>
    </w:p>
    <w:p w14:paraId="16561B8C">
      <w:pPr>
        <w:widowControl/>
        <w:spacing w:line="440" w:lineRule="exact"/>
        <w:jc w:val="center"/>
        <w:outlineLvl w:val="1"/>
        <w:rPr>
          <w:rFonts w:hint="eastAsia" w:ascii="仿宋_GB2312" w:hAnsi="宋体" w:eastAsia="仿宋_GB2312" w:cs="宋体"/>
          <w:b/>
          <w:kern w:val="0"/>
          <w:sz w:val="32"/>
          <w:szCs w:val="32"/>
        </w:rPr>
      </w:pPr>
    </w:p>
    <w:p w14:paraId="3D231466">
      <w:pPr>
        <w:widowControl/>
        <w:spacing w:line="440" w:lineRule="exact"/>
        <w:jc w:val="center"/>
        <w:outlineLvl w:val="1"/>
        <w:rPr>
          <w:rFonts w:hint="eastAsia" w:ascii="仿宋_GB2312" w:hAnsi="宋体" w:eastAsia="仿宋_GB2312" w:cs="宋体"/>
          <w:b/>
          <w:kern w:val="0"/>
          <w:sz w:val="32"/>
          <w:szCs w:val="32"/>
        </w:rPr>
      </w:pPr>
    </w:p>
    <w:p w14:paraId="520F897A">
      <w:pPr>
        <w:widowControl/>
        <w:spacing w:line="440" w:lineRule="exact"/>
        <w:jc w:val="center"/>
        <w:outlineLvl w:val="1"/>
        <w:rPr>
          <w:rFonts w:hint="eastAsia" w:ascii="仿宋_GB2312" w:hAnsi="宋体" w:eastAsia="仿宋_GB2312" w:cs="宋体"/>
          <w:b/>
          <w:kern w:val="0"/>
          <w:sz w:val="32"/>
          <w:szCs w:val="32"/>
        </w:rPr>
      </w:pPr>
    </w:p>
    <w:p w14:paraId="7A47D65E">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昌吉州社会保险管理局</w:t>
      </w:r>
      <w:r>
        <w:rPr>
          <w:rFonts w:hint="eastAsia" w:ascii="黑体" w:hAnsi="黑体" w:eastAsia="黑体"/>
          <w:kern w:val="0"/>
          <w:sz w:val="32"/>
          <w:szCs w:val="32"/>
        </w:rPr>
        <w:t>预算公开表</w:t>
      </w:r>
    </w:p>
    <w:p w14:paraId="4B9D1540">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681C90F5">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昌吉州社会保险管理局</w:t>
      </w:r>
      <w:r>
        <w:rPr>
          <w:rFonts w:hint="eastAsia" w:ascii="仿宋_GB2312" w:hAnsi="宋体" w:eastAsia="仿宋_GB2312"/>
          <w:b/>
          <w:kern w:val="0"/>
          <w:sz w:val="32"/>
          <w:szCs w:val="32"/>
        </w:rPr>
        <w:t>收支总体情况表</w:t>
      </w:r>
    </w:p>
    <w:p w14:paraId="7CFFBF9A">
      <w:pPr>
        <w:widowControl/>
        <w:spacing w:line="280" w:lineRule="exact"/>
        <w:jc w:val="center"/>
        <w:outlineLvl w:val="1"/>
        <w:rPr>
          <w:rFonts w:ascii="仿宋_GB2312" w:hAnsi="宋体" w:eastAsia="仿宋_GB2312"/>
          <w:b/>
          <w:kern w:val="0"/>
          <w:sz w:val="32"/>
          <w:szCs w:val="32"/>
        </w:rPr>
      </w:pPr>
    </w:p>
    <w:p w14:paraId="78648509">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:昌吉回族自治州社会保险管理局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14:paraId="72F7DB5D">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6BF4A75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2883144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162FCF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3B6AB0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2387B41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1CABEB5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332C302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204777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2633B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14467A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1530.99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FDA9B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5959A8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CE1D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9064C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4DDB84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1530.99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14E81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598BA4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98F3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6512A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B5663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758DC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652F8E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18C5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09A00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31446E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225C9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2A6501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3546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E244D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725836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662E3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24E725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E585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E5FFF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28BD7B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49FE6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7F4EFA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8F0B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D52C1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146BF8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43ADB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1146A1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1E63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3E804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7B5057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A5E7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631943F1">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1391.12</w:t>
            </w:r>
          </w:p>
        </w:tc>
      </w:tr>
      <w:tr w14:paraId="769CDF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F4B7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2F530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BB645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570E1B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4BBC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5677CB">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AEA522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8E3E8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5F5F9B99">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65.35</w:t>
            </w:r>
          </w:p>
        </w:tc>
      </w:tr>
      <w:tr w14:paraId="7398F9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BAC2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4887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61D81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0238CC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B2AE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4B992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B8C8D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4C69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1A18DF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09A0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260A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F5F38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599D7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78C265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8F92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16922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12B40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7E62B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521ABB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9499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982A9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04C2F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5B84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7C2D9C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41F84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D7BAA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3BF92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F408F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7ED8A1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34C95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25A24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3D423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2C404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220EB5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32B56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9C8C9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E64C9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9641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3B0528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7DA7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4399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2B07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2726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6F7063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9A3F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88C2D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38D13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99A76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0C5AD9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74.53</w:t>
            </w:r>
            <w:r>
              <w:rPr>
                <w:rFonts w:hint="eastAsia" w:ascii="仿宋_GB2312" w:hAnsi="宋体" w:eastAsia="仿宋_GB2312" w:cs="宋体"/>
                <w:kern w:val="0"/>
                <w:sz w:val="18"/>
                <w:szCs w:val="18"/>
              </w:rPr>
              <w:t>　</w:t>
            </w:r>
          </w:p>
        </w:tc>
      </w:tr>
      <w:tr w14:paraId="42C2F08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CC6AB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1D9CD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F428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1C7567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F5B8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667D76">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260E18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0BCCB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195E190">
            <w:pPr>
              <w:widowControl/>
              <w:spacing w:line="280" w:lineRule="exact"/>
              <w:jc w:val="right"/>
              <w:rPr>
                <w:rFonts w:ascii="仿宋_GB2312" w:hAnsi="宋体" w:eastAsia="仿宋_GB2312" w:cs="宋体"/>
                <w:kern w:val="0"/>
                <w:sz w:val="18"/>
                <w:szCs w:val="18"/>
              </w:rPr>
            </w:pPr>
          </w:p>
        </w:tc>
      </w:tr>
      <w:tr w14:paraId="1D0CBBB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B7671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D8E7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9C112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1B5962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AB39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299036">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7722F0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3ED13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165BA0DD">
            <w:pPr>
              <w:widowControl/>
              <w:spacing w:line="280" w:lineRule="exact"/>
              <w:jc w:val="right"/>
              <w:rPr>
                <w:rFonts w:ascii="仿宋_GB2312" w:hAnsi="宋体" w:eastAsia="仿宋_GB2312" w:cs="宋体"/>
                <w:kern w:val="0"/>
                <w:sz w:val="18"/>
                <w:szCs w:val="18"/>
              </w:rPr>
            </w:pPr>
          </w:p>
        </w:tc>
      </w:tr>
      <w:tr w14:paraId="065DE4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4E765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BF58D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6DF31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5441C7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7A47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1218775">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321E3A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D0448EA">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1AA527B7">
            <w:pPr>
              <w:widowControl/>
              <w:spacing w:line="280" w:lineRule="exact"/>
              <w:jc w:val="right"/>
              <w:rPr>
                <w:rFonts w:ascii="仿宋_GB2312" w:hAnsi="宋体" w:eastAsia="仿宋_GB2312" w:cs="宋体"/>
                <w:kern w:val="0"/>
                <w:sz w:val="18"/>
                <w:szCs w:val="18"/>
              </w:rPr>
            </w:pPr>
          </w:p>
        </w:tc>
      </w:tr>
      <w:tr w14:paraId="5B904D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C1AAA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2580D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37311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23FE7F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BE21B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D586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FE6C78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69E0E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304AC4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4724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812B2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9A303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560D6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07E9FD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85F6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1330B52">
            <w:pPr>
              <w:widowControl/>
              <w:spacing w:line="280" w:lineRule="exact"/>
              <w:jc w:val="left"/>
              <w:rPr>
                <w:rFonts w:hint="default" w:ascii="仿宋_GB2312" w:hAnsi="宋体" w:eastAsia="仿宋_GB2312" w:cs="宋体"/>
                <w:kern w:val="0"/>
                <w:sz w:val="18"/>
                <w:szCs w:val="18"/>
                <w:lang w:val="en-US" w:eastAsia="zh-CN"/>
              </w:rPr>
            </w:pPr>
          </w:p>
        </w:tc>
        <w:tc>
          <w:tcPr>
            <w:tcW w:w="1988" w:type="dxa"/>
            <w:tcBorders>
              <w:top w:val="nil"/>
              <w:left w:val="single" w:color="auto" w:sz="4" w:space="0"/>
              <w:bottom w:val="single" w:color="auto" w:sz="4" w:space="0"/>
              <w:right w:val="single" w:color="auto" w:sz="4" w:space="0"/>
            </w:tcBorders>
            <w:vAlign w:val="center"/>
          </w:tcPr>
          <w:p w14:paraId="4877B6D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2A5B9102">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13981B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0B85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5AF9542">
            <w:pPr>
              <w:widowControl/>
              <w:spacing w:line="280" w:lineRule="exact"/>
              <w:jc w:val="left"/>
              <w:rPr>
                <w:rFonts w:hint="default" w:ascii="仿宋_GB2312" w:hAnsi="宋体" w:eastAsia="仿宋_GB2312" w:cs="宋体"/>
                <w:kern w:val="0"/>
                <w:sz w:val="20"/>
                <w:szCs w:val="20"/>
                <w:lang w:val="en-US" w:eastAsia="zh-CN"/>
              </w:rPr>
            </w:pPr>
          </w:p>
        </w:tc>
        <w:tc>
          <w:tcPr>
            <w:tcW w:w="1988" w:type="dxa"/>
            <w:tcBorders>
              <w:top w:val="nil"/>
              <w:left w:val="single" w:color="auto" w:sz="4" w:space="0"/>
              <w:bottom w:val="single" w:color="auto" w:sz="4" w:space="0"/>
              <w:right w:val="single" w:color="auto" w:sz="4" w:space="0"/>
            </w:tcBorders>
            <w:vAlign w:val="center"/>
          </w:tcPr>
          <w:p w14:paraId="68B6E9FE">
            <w:pPr>
              <w:widowControl/>
              <w:spacing w:line="280" w:lineRule="exact"/>
              <w:jc w:val="center"/>
              <w:rPr>
                <w:rFonts w:hint="default" w:ascii="仿宋_GB2312" w:hAnsi="宋体" w:eastAsia="仿宋_GB2312" w:cs="宋体"/>
                <w:kern w:val="0"/>
                <w:sz w:val="18"/>
                <w:szCs w:val="18"/>
                <w:lang w:val="en-US" w:eastAsia="zh-CN"/>
              </w:rPr>
            </w:pPr>
          </w:p>
        </w:tc>
        <w:tc>
          <w:tcPr>
            <w:tcW w:w="2693" w:type="dxa"/>
            <w:tcBorders>
              <w:top w:val="nil"/>
              <w:left w:val="nil"/>
              <w:bottom w:val="single" w:color="auto" w:sz="4" w:space="0"/>
              <w:right w:val="single" w:color="auto" w:sz="4" w:space="0"/>
            </w:tcBorders>
            <w:vAlign w:val="center"/>
          </w:tcPr>
          <w:p w14:paraId="74959A7E">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2CD8A486">
            <w:pPr>
              <w:widowControl/>
              <w:spacing w:line="280" w:lineRule="exact"/>
              <w:jc w:val="right"/>
              <w:rPr>
                <w:rFonts w:ascii="仿宋_GB2312" w:hAnsi="宋体" w:eastAsia="仿宋_GB2312" w:cs="宋体"/>
                <w:kern w:val="0"/>
                <w:sz w:val="18"/>
                <w:szCs w:val="18"/>
              </w:rPr>
            </w:pPr>
          </w:p>
        </w:tc>
      </w:tr>
      <w:tr w14:paraId="4145E3C4">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6391B3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17270F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1530.99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8F64AB6">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32FFC8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1530.99</w:t>
            </w:r>
            <w:r>
              <w:rPr>
                <w:rFonts w:hint="eastAsia" w:ascii="仿宋_GB2312" w:hAnsi="宋体" w:eastAsia="仿宋_GB2312" w:cs="宋体"/>
                <w:kern w:val="0"/>
                <w:sz w:val="18"/>
                <w:szCs w:val="18"/>
              </w:rPr>
              <w:t>　</w:t>
            </w:r>
          </w:p>
        </w:tc>
      </w:tr>
    </w:tbl>
    <w:p w14:paraId="4BB37A59">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B58B8FC">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1B3B8AA0">
      <w:pPr>
        <w:widowControl/>
        <w:spacing w:line="440" w:lineRule="exact"/>
        <w:jc w:val="center"/>
        <w:outlineLvl w:val="1"/>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val="en-US" w:eastAsia="zh-CN"/>
        </w:rPr>
        <w:t>昌吉州社会保险管理局</w:t>
      </w:r>
      <w:r>
        <w:rPr>
          <w:rFonts w:hint="eastAsia" w:ascii="方正小标宋_GBK" w:hAnsi="方正小标宋_GBK" w:eastAsia="方正小标宋_GBK" w:cs="方正小标宋_GBK"/>
          <w:bCs/>
          <w:kern w:val="0"/>
          <w:sz w:val="36"/>
          <w:szCs w:val="36"/>
        </w:rPr>
        <w:t>收入总体情况表</w:t>
      </w:r>
    </w:p>
    <w:p w14:paraId="7EE4745B">
      <w:pPr>
        <w:widowControl/>
        <w:spacing w:line="440" w:lineRule="exact"/>
        <w:jc w:val="center"/>
        <w:outlineLvl w:val="1"/>
        <w:rPr>
          <w:rFonts w:hint="eastAsia" w:ascii="方正小标宋_GBK" w:hAnsi="方正小标宋_GBK" w:eastAsia="方正小标宋_GBK" w:cs="方正小标宋_GBK"/>
          <w:bCs/>
          <w:kern w:val="0"/>
          <w:sz w:val="36"/>
          <w:szCs w:val="36"/>
        </w:rPr>
      </w:pPr>
    </w:p>
    <w:p w14:paraId="4E5B193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昌吉回族自治州社会保险管理局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570" w:type="dxa"/>
        <w:tblInd w:w="-277" w:type="dxa"/>
        <w:tblLayout w:type="fixed"/>
        <w:tblCellMar>
          <w:top w:w="0" w:type="dxa"/>
          <w:left w:w="108" w:type="dxa"/>
          <w:bottom w:w="0" w:type="dxa"/>
          <w:right w:w="108" w:type="dxa"/>
        </w:tblCellMar>
      </w:tblPr>
      <w:tblGrid>
        <w:gridCol w:w="570"/>
        <w:gridCol w:w="480"/>
        <w:gridCol w:w="437"/>
        <w:gridCol w:w="2970"/>
        <w:gridCol w:w="1185"/>
        <w:gridCol w:w="1350"/>
        <w:gridCol w:w="450"/>
        <w:gridCol w:w="390"/>
        <w:gridCol w:w="540"/>
        <w:gridCol w:w="390"/>
        <w:gridCol w:w="390"/>
        <w:gridCol w:w="418"/>
      </w:tblGrid>
      <w:tr w14:paraId="4D1051CF">
        <w:tblPrEx>
          <w:tblCellMar>
            <w:top w:w="0" w:type="dxa"/>
            <w:left w:w="108" w:type="dxa"/>
            <w:bottom w:w="0" w:type="dxa"/>
            <w:right w:w="108" w:type="dxa"/>
          </w:tblCellMar>
        </w:tblPrEx>
        <w:trPr>
          <w:trHeight w:val="510" w:hRule="atLeast"/>
        </w:trPr>
        <w:tc>
          <w:tcPr>
            <w:tcW w:w="1487" w:type="dxa"/>
            <w:gridSpan w:val="3"/>
            <w:tcBorders>
              <w:top w:val="single" w:color="auto" w:sz="4" w:space="0"/>
              <w:left w:val="single" w:color="auto" w:sz="4" w:space="0"/>
              <w:bottom w:val="single" w:color="auto" w:sz="4" w:space="0"/>
              <w:right w:val="single" w:color="auto" w:sz="4" w:space="0"/>
            </w:tcBorders>
            <w:vAlign w:val="center"/>
          </w:tcPr>
          <w:p w14:paraId="7CB89A1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970" w:type="dxa"/>
            <w:vMerge w:val="restart"/>
            <w:tcBorders>
              <w:top w:val="single" w:color="auto" w:sz="4" w:space="0"/>
              <w:left w:val="single" w:color="auto" w:sz="4" w:space="0"/>
              <w:bottom w:val="single" w:color="000000" w:sz="4" w:space="0"/>
              <w:right w:val="single" w:color="auto" w:sz="4" w:space="0"/>
            </w:tcBorders>
            <w:vAlign w:val="center"/>
          </w:tcPr>
          <w:p w14:paraId="3128ED4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85" w:type="dxa"/>
            <w:vMerge w:val="restart"/>
            <w:tcBorders>
              <w:top w:val="single" w:color="auto" w:sz="4" w:space="0"/>
              <w:left w:val="single" w:color="auto" w:sz="4" w:space="0"/>
              <w:bottom w:val="single" w:color="000000" w:sz="4" w:space="0"/>
              <w:right w:val="single" w:color="auto" w:sz="4" w:space="0"/>
            </w:tcBorders>
            <w:vAlign w:val="center"/>
          </w:tcPr>
          <w:p w14:paraId="17253BE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350" w:type="dxa"/>
            <w:vMerge w:val="restart"/>
            <w:tcBorders>
              <w:top w:val="single" w:color="auto" w:sz="4" w:space="0"/>
              <w:left w:val="single" w:color="auto" w:sz="4" w:space="0"/>
              <w:bottom w:val="single" w:color="000000" w:sz="4" w:space="0"/>
              <w:right w:val="single" w:color="auto" w:sz="4" w:space="0"/>
            </w:tcBorders>
            <w:vAlign w:val="center"/>
          </w:tcPr>
          <w:p w14:paraId="3173505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14:paraId="0BB1DFD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14:paraId="439A208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540" w:type="dxa"/>
            <w:vMerge w:val="restart"/>
            <w:tcBorders>
              <w:top w:val="single" w:color="auto" w:sz="4" w:space="0"/>
              <w:left w:val="single" w:color="auto" w:sz="4" w:space="0"/>
              <w:bottom w:val="single" w:color="000000" w:sz="4" w:space="0"/>
              <w:right w:val="single" w:color="auto" w:sz="4" w:space="0"/>
            </w:tcBorders>
            <w:vAlign w:val="center"/>
          </w:tcPr>
          <w:p w14:paraId="1318BC6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14:paraId="2A16505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14:paraId="262B3FE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18" w:type="dxa"/>
            <w:vMerge w:val="restart"/>
            <w:tcBorders>
              <w:top w:val="single" w:color="auto" w:sz="4" w:space="0"/>
              <w:left w:val="single" w:color="auto" w:sz="4" w:space="0"/>
              <w:bottom w:val="single" w:color="000000" w:sz="4" w:space="0"/>
              <w:right w:val="single" w:color="auto" w:sz="4" w:space="0"/>
            </w:tcBorders>
            <w:vAlign w:val="center"/>
          </w:tcPr>
          <w:p w14:paraId="7CEA44D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92D390E">
        <w:tblPrEx>
          <w:tblCellMar>
            <w:top w:w="0" w:type="dxa"/>
            <w:left w:w="108" w:type="dxa"/>
            <w:bottom w:w="0" w:type="dxa"/>
            <w:right w:w="108" w:type="dxa"/>
          </w:tblCellMar>
        </w:tblPrEx>
        <w:trPr>
          <w:trHeight w:val="985" w:hRule="atLeast"/>
        </w:trPr>
        <w:tc>
          <w:tcPr>
            <w:tcW w:w="570" w:type="dxa"/>
            <w:tcBorders>
              <w:top w:val="nil"/>
              <w:left w:val="single" w:color="auto" w:sz="4" w:space="0"/>
              <w:bottom w:val="single" w:color="auto" w:sz="4" w:space="0"/>
              <w:right w:val="single" w:color="auto" w:sz="4" w:space="0"/>
            </w:tcBorders>
            <w:vAlign w:val="center"/>
          </w:tcPr>
          <w:p w14:paraId="52C34EC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14:paraId="6F0E36E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7" w:type="dxa"/>
            <w:tcBorders>
              <w:top w:val="nil"/>
              <w:left w:val="nil"/>
              <w:bottom w:val="single" w:color="auto" w:sz="4" w:space="0"/>
              <w:right w:val="single" w:color="auto" w:sz="4" w:space="0"/>
            </w:tcBorders>
            <w:vAlign w:val="center"/>
          </w:tcPr>
          <w:p w14:paraId="0C124D0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970" w:type="dxa"/>
            <w:vMerge w:val="continue"/>
            <w:tcBorders>
              <w:top w:val="single" w:color="auto" w:sz="4" w:space="0"/>
              <w:left w:val="single" w:color="auto" w:sz="4" w:space="0"/>
              <w:bottom w:val="single" w:color="000000" w:sz="4" w:space="0"/>
              <w:right w:val="single" w:color="auto" w:sz="4" w:space="0"/>
            </w:tcBorders>
            <w:vAlign w:val="center"/>
          </w:tcPr>
          <w:p w14:paraId="6A5D840B">
            <w:pPr>
              <w:rPr>
                <w:rFonts w:ascii="仿宋_GB2312" w:hAnsi="宋体" w:eastAsia="仿宋_GB2312" w:cs="宋体"/>
                <w:color w:val="000000"/>
                <w:sz w:val="20"/>
                <w:szCs w:val="20"/>
              </w:rPr>
            </w:pPr>
          </w:p>
        </w:tc>
        <w:tc>
          <w:tcPr>
            <w:tcW w:w="1185" w:type="dxa"/>
            <w:vMerge w:val="continue"/>
            <w:tcBorders>
              <w:top w:val="single" w:color="auto" w:sz="4" w:space="0"/>
              <w:left w:val="single" w:color="auto" w:sz="4" w:space="0"/>
              <w:bottom w:val="single" w:color="000000" w:sz="4" w:space="0"/>
              <w:right w:val="single" w:color="auto" w:sz="4" w:space="0"/>
            </w:tcBorders>
            <w:vAlign w:val="center"/>
          </w:tcPr>
          <w:p w14:paraId="3892E2AE">
            <w:pPr>
              <w:rPr>
                <w:rFonts w:ascii="仿宋_GB2312" w:hAnsi="宋体" w:eastAsia="仿宋_GB2312" w:cs="宋体"/>
                <w:color w:val="000000"/>
                <w:sz w:val="20"/>
                <w:szCs w:val="20"/>
              </w:rPr>
            </w:pPr>
          </w:p>
        </w:tc>
        <w:tc>
          <w:tcPr>
            <w:tcW w:w="1350" w:type="dxa"/>
            <w:vMerge w:val="continue"/>
            <w:tcBorders>
              <w:top w:val="single" w:color="auto" w:sz="4" w:space="0"/>
              <w:left w:val="single" w:color="auto" w:sz="4" w:space="0"/>
              <w:bottom w:val="single" w:color="000000" w:sz="4" w:space="0"/>
              <w:right w:val="single" w:color="auto" w:sz="4" w:space="0"/>
            </w:tcBorders>
            <w:vAlign w:val="center"/>
          </w:tcPr>
          <w:p w14:paraId="59AFABFF">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14:paraId="2FA8177B">
            <w:pPr>
              <w:rPr>
                <w:rFonts w:ascii="仿宋_GB2312" w:hAnsi="宋体" w:eastAsia="仿宋_GB2312" w:cs="宋体"/>
                <w:color w:val="000000"/>
                <w:sz w:val="20"/>
                <w:szCs w:val="20"/>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14:paraId="003F6FD4">
            <w:pPr>
              <w:rPr>
                <w:rFonts w:ascii="仿宋_GB2312" w:hAnsi="宋体" w:eastAsia="仿宋_GB2312" w:cs="宋体"/>
                <w:color w:val="000000"/>
                <w:sz w:val="20"/>
                <w:szCs w:val="20"/>
              </w:rPr>
            </w:pPr>
          </w:p>
        </w:tc>
        <w:tc>
          <w:tcPr>
            <w:tcW w:w="540" w:type="dxa"/>
            <w:vMerge w:val="continue"/>
            <w:tcBorders>
              <w:top w:val="single" w:color="auto" w:sz="4" w:space="0"/>
              <w:left w:val="single" w:color="auto" w:sz="4" w:space="0"/>
              <w:bottom w:val="single" w:color="000000" w:sz="4" w:space="0"/>
              <w:right w:val="single" w:color="auto" w:sz="4" w:space="0"/>
            </w:tcBorders>
            <w:vAlign w:val="center"/>
          </w:tcPr>
          <w:p w14:paraId="61F3ECA3">
            <w:pPr>
              <w:rPr>
                <w:rFonts w:ascii="仿宋_GB2312" w:hAnsi="宋体" w:eastAsia="仿宋_GB2312" w:cs="宋体"/>
                <w:color w:val="000000"/>
                <w:sz w:val="20"/>
                <w:szCs w:val="20"/>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14:paraId="39966F16">
            <w:pPr>
              <w:rPr>
                <w:rFonts w:ascii="仿宋_GB2312" w:hAnsi="宋体" w:eastAsia="仿宋_GB2312" w:cs="宋体"/>
                <w:color w:val="000000"/>
                <w:sz w:val="20"/>
                <w:szCs w:val="20"/>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14:paraId="1AA7E999">
            <w:pPr>
              <w:rPr>
                <w:rFonts w:ascii="仿宋_GB2312" w:hAnsi="宋体" w:eastAsia="仿宋_GB2312" w:cs="宋体"/>
                <w:color w:val="000000"/>
                <w:sz w:val="20"/>
                <w:szCs w:val="20"/>
              </w:rPr>
            </w:pPr>
          </w:p>
        </w:tc>
        <w:tc>
          <w:tcPr>
            <w:tcW w:w="418" w:type="dxa"/>
            <w:vMerge w:val="continue"/>
            <w:tcBorders>
              <w:top w:val="single" w:color="auto" w:sz="4" w:space="0"/>
              <w:left w:val="single" w:color="auto" w:sz="4" w:space="0"/>
              <w:bottom w:val="single" w:color="000000" w:sz="4" w:space="0"/>
              <w:right w:val="single" w:color="auto" w:sz="4" w:space="0"/>
            </w:tcBorders>
            <w:vAlign w:val="center"/>
          </w:tcPr>
          <w:p w14:paraId="59837F7B">
            <w:pPr>
              <w:rPr>
                <w:rFonts w:ascii="仿宋_GB2312" w:hAnsi="宋体" w:eastAsia="仿宋_GB2312" w:cs="宋体"/>
                <w:color w:val="000000"/>
                <w:sz w:val="20"/>
                <w:szCs w:val="20"/>
              </w:rPr>
            </w:pPr>
          </w:p>
        </w:tc>
      </w:tr>
      <w:tr w14:paraId="6532FC4E">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shd w:val="clear" w:color="auto" w:fill="auto"/>
            <w:vAlign w:val="center"/>
          </w:tcPr>
          <w:p w14:paraId="21D07C2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shd w:val="clear" w:color="auto" w:fill="auto"/>
            <w:vAlign w:val="center"/>
          </w:tcPr>
          <w:p w14:paraId="68E66904">
            <w:pPr>
              <w:jc w:val="center"/>
              <w:rPr>
                <w:rFonts w:hint="default" w:ascii="仿宋_GB2312" w:hAnsi="宋体" w:eastAsia="仿宋_GB2312" w:cs="宋体"/>
                <w:color w:val="000000"/>
                <w:sz w:val="20"/>
                <w:szCs w:val="20"/>
                <w:lang w:val="en-US" w:eastAsia="zh-CN"/>
              </w:rPr>
            </w:pPr>
          </w:p>
        </w:tc>
        <w:tc>
          <w:tcPr>
            <w:tcW w:w="437" w:type="dxa"/>
            <w:tcBorders>
              <w:top w:val="nil"/>
              <w:left w:val="nil"/>
              <w:bottom w:val="single" w:color="auto" w:sz="4" w:space="0"/>
              <w:right w:val="single" w:color="auto" w:sz="4" w:space="0"/>
            </w:tcBorders>
            <w:shd w:val="clear" w:color="auto" w:fill="auto"/>
            <w:vAlign w:val="center"/>
          </w:tcPr>
          <w:p w14:paraId="1E065A4F">
            <w:pPr>
              <w:jc w:val="both"/>
              <w:rPr>
                <w:rFonts w:hint="default" w:ascii="仿宋_GB2312" w:hAnsi="宋体" w:eastAsia="仿宋_GB2312" w:cs="宋体"/>
                <w:color w:val="000000"/>
                <w:sz w:val="20"/>
                <w:szCs w:val="20"/>
                <w:lang w:val="en-US" w:eastAsia="zh-CN"/>
              </w:rPr>
            </w:pPr>
          </w:p>
        </w:tc>
        <w:tc>
          <w:tcPr>
            <w:tcW w:w="2970" w:type="dxa"/>
            <w:tcBorders>
              <w:top w:val="nil"/>
              <w:left w:val="nil"/>
              <w:bottom w:val="single" w:color="auto" w:sz="4" w:space="0"/>
              <w:right w:val="single" w:color="auto" w:sz="4" w:space="0"/>
            </w:tcBorders>
            <w:shd w:val="clear" w:color="auto" w:fill="auto"/>
            <w:vAlign w:val="center"/>
          </w:tcPr>
          <w:p w14:paraId="0B3C180E">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1185" w:type="dxa"/>
            <w:tcBorders>
              <w:top w:val="nil"/>
              <w:left w:val="nil"/>
              <w:bottom w:val="single" w:color="auto" w:sz="4" w:space="0"/>
              <w:right w:val="single" w:color="auto" w:sz="4" w:space="0"/>
            </w:tcBorders>
            <w:shd w:val="clear" w:color="000000" w:fill="FFFFFF"/>
            <w:vAlign w:val="center"/>
          </w:tcPr>
          <w:p w14:paraId="7D15A79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1391.12</w:t>
            </w:r>
          </w:p>
        </w:tc>
        <w:tc>
          <w:tcPr>
            <w:tcW w:w="1350" w:type="dxa"/>
            <w:tcBorders>
              <w:top w:val="nil"/>
              <w:left w:val="nil"/>
              <w:bottom w:val="single" w:color="auto" w:sz="4" w:space="0"/>
              <w:right w:val="single" w:color="auto" w:sz="4" w:space="0"/>
            </w:tcBorders>
            <w:shd w:val="clear" w:color="000000" w:fill="FFFFFF"/>
            <w:vAlign w:val="center"/>
          </w:tcPr>
          <w:p w14:paraId="3B9309E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1391.12</w:t>
            </w:r>
          </w:p>
        </w:tc>
        <w:tc>
          <w:tcPr>
            <w:tcW w:w="450" w:type="dxa"/>
            <w:tcBorders>
              <w:top w:val="nil"/>
              <w:left w:val="nil"/>
              <w:bottom w:val="single" w:color="auto" w:sz="4" w:space="0"/>
              <w:right w:val="single" w:color="auto" w:sz="4" w:space="0"/>
            </w:tcBorders>
            <w:shd w:val="clear" w:color="000000" w:fill="FFFFFF"/>
            <w:vAlign w:val="center"/>
          </w:tcPr>
          <w:p w14:paraId="0614634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shd w:val="clear" w:color="000000" w:fill="FFFFFF"/>
            <w:vAlign w:val="center"/>
          </w:tcPr>
          <w:p w14:paraId="769680A0">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shd w:val="clear" w:color="000000" w:fill="FFFFFF"/>
            <w:vAlign w:val="center"/>
          </w:tcPr>
          <w:p w14:paraId="0F4EF57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shd w:val="clear" w:color="000000" w:fill="FFFFFF"/>
            <w:vAlign w:val="center"/>
          </w:tcPr>
          <w:p w14:paraId="706B5F6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shd w:val="clear" w:color="000000" w:fill="FFFFFF"/>
            <w:vAlign w:val="center"/>
          </w:tcPr>
          <w:p w14:paraId="5C68EC43">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shd w:val="clear" w:color="000000" w:fill="FFFFFF"/>
            <w:vAlign w:val="center"/>
          </w:tcPr>
          <w:p w14:paraId="1768B222">
            <w:pPr>
              <w:widowControl/>
              <w:spacing w:line="280" w:lineRule="exact"/>
              <w:jc w:val="right"/>
              <w:rPr>
                <w:rFonts w:ascii="宋体" w:hAnsi="宋体" w:cs="宋体"/>
                <w:b/>
                <w:bCs/>
                <w:color w:val="000000"/>
                <w:kern w:val="0"/>
                <w:sz w:val="22"/>
                <w:szCs w:val="22"/>
              </w:rPr>
            </w:pPr>
          </w:p>
        </w:tc>
      </w:tr>
      <w:tr w14:paraId="6FA88D1E">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0B7F118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74A5EF4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14:paraId="5187C62E">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4F0638EC">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人力资源和社会保障管理事务</w:t>
            </w:r>
          </w:p>
        </w:tc>
        <w:tc>
          <w:tcPr>
            <w:tcW w:w="1185" w:type="dxa"/>
            <w:tcBorders>
              <w:top w:val="nil"/>
              <w:left w:val="nil"/>
              <w:bottom w:val="single" w:color="auto" w:sz="4" w:space="0"/>
              <w:right w:val="single" w:color="auto" w:sz="4" w:space="0"/>
            </w:tcBorders>
            <w:vAlign w:val="center"/>
          </w:tcPr>
          <w:p w14:paraId="3677ABE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1076.08</w:t>
            </w:r>
          </w:p>
        </w:tc>
        <w:tc>
          <w:tcPr>
            <w:tcW w:w="1350" w:type="dxa"/>
            <w:tcBorders>
              <w:top w:val="nil"/>
              <w:left w:val="nil"/>
              <w:bottom w:val="single" w:color="auto" w:sz="4" w:space="0"/>
              <w:right w:val="single" w:color="auto" w:sz="4" w:space="0"/>
            </w:tcBorders>
            <w:vAlign w:val="center"/>
          </w:tcPr>
          <w:p w14:paraId="2301E3C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1076.08</w:t>
            </w:r>
          </w:p>
        </w:tc>
        <w:tc>
          <w:tcPr>
            <w:tcW w:w="450" w:type="dxa"/>
            <w:tcBorders>
              <w:top w:val="nil"/>
              <w:left w:val="nil"/>
              <w:bottom w:val="single" w:color="auto" w:sz="4" w:space="0"/>
              <w:right w:val="single" w:color="auto" w:sz="4" w:space="0"/>
            </w:tcBorders>
            <w:vAlign w:val="center"/>
          </w:tcPr>
          <w:p w14:paraId="0F2988C8">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524C4E9">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49344881">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FC3008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D0ED413">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0F24CAA9">
            <w:pPr>
              <w:widowControl/>
              <w:spacing w:line="280" w:lineRule="exact"/>
              <w:jc w:val="right"/>
              <w:rPr>
                <w:rFonts w:ascii="宋体" w:hAnsi="宋体" w:cs="宋体"/>
                <w:b/>
                <w:bCs/>
                <w:color w:val="000000"/>
                <w:kern w:val="0"/>
                <w:sz w:val="22"/>
                <w:szCs w:val="22"/>
              </w:rPr>
            </w:pPr>
          </w:p>
        </w:tc>
      </w:tr>
      <w:tr w14:paraId="3BEC17A1">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3ED36FA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2C857C6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14:paraId="5608732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970" w:type="dxa"/>
            <w:tcBorders>
              <w:top w:val="nil"/>
              <w:left w:val="nil"/>
              <w:bottom w:val="single" w:color="auto" w:sz="4" w:space="0"/>
              <w:right w:val="single" w:color="auto" w:sz="4" w:space="0"/>
            </w:tcBorders>
            <w:vAlign w:val="center"/>
          </w:tcPr>
          <w:p w14:paraId="10772FFD">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行政运行</w:t>
            </w:r>
          </w:p>
        </w:tc>
        <w:tc>
          <w:tcPr>
            <w:tcW w:w="1185" w:type="dxa"/>
            <w:tcBorders>
              <w:top w:val="nil"/>
              <w:left w:val="nil"/>
              <w:bottom w:val="single" w:color="auto" w:sz="4" w:space="0"/>
              <w:right w:val="single" w:color="auto" w:sz="4" w:space="0"/>
            </w:tcBorders>
            <w:vAlign w:val="center"/>
          </w:tcPr>
          <w:p w14:paraId="4D7C1F6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350" w:type="dxa"/>
            <w:tcBorders>
              <w:top w:val="nil"/>
              <w:left w:val="nil"/>
              <w:bottom w:val="single" w:color="auto" w:sz="4" w:space="0"/>
              <w:right w:val="single" w:color="auto" w:sz="4" w:space="0"/>
            </w:tcBorders>
            <w:vAlign w:val="center"/>
          </w:tcPr>
          <w:p w14:paraId="4D5BD16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450" w:type="dxa"/>
            <w:tcBorders>
              <w:top w:val="nil"/>
              <w:left w:val="nil"/>
              <w:bottom w:val="single" w:color="auto" w:sz="4" w:space="0"/>
              <w:right w:val="single" w:color="auto" w:sz="4" w:space="0"/>
            </w:tcBorders>
            <w:vAlign w:val="center"/>
          </w:tcPr>
          <w:p w14:paraId="78CE1F00">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E295717">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07283605">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253AA89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EE86272">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58E70237">
            <w:pPr>
              <w:widowControl/>
              <w:spacing w:line="280" w:lineRule="exact"/>
              <w:jc w:val="right"/>
              <w:rPr>
                <w:rFonts w:ascii="宋体" w:hAnsi="宋体" w:cs="宋体"/>
                <w:b/>
                <w:bCs/>
                <w:color w:val="000000"/>
                <w:kern w:val="0"/>
                <w:sz w:val="22"/>
                <w:szCs w:val="22"/>
              </w:rPr>
            </w:pPr>
          </w:p>
        </w:tc>
      </w:tr>
      <w:tr w14:paraId="291A2781">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5F688D4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32E5802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14:paraId="5811263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08</w:t>
            </w:r>
          </w:p>
        </w:tc>
        <w:tc>
          <w:tcPr>
            <w:tcW w:w="2970" w:type="dxa"/>
            <w:tcBorders>
              <w:top w:val="nil"/>
              <w:left w:val="nil"/>
              <w:bottom w:val="single" w:color="auto" w:sz="4" w:space="0"/>
              <w:right w:val="single" w:color="auto" w:sz="4" w:space="0"/>
            </w:tcBorders>
            <w:vAlign w:val="center"/>
          </w:tcPr>
          <w:p w14:paraId="1431B7BE">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信息化建设</w:t>
            </w:r>
          </w:p>
        </w:tc>
        <w:tc>
          <w:tcPr>
            <w:tcW w:w="1185" w:type="dxa"/>
            <w:tcBorders>
              <w:top w:val="nil"/>
              <w:left w:val="nil"/>
              <w:bottom w:val="single" w:color="auto" w:sz="4" w:space="0"/>
              <w:right w:val="single" w:color="auto" w:sz="4" w:space="0"/>
            </w:tcBorders>
            <w:vAlign w:val="center"/>
          </w:tcPr>
          <w:p w14:paraId="7F6068B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1350" w:type="dxa"/>
            <w:tcBorders>
              <w:top w:val="nil"/>
              <w:left w:val="nil"/>
              <w:bottom w:val="single" w:color="auto" w:sz="4" w:space="0"/>
              <w:right w:val="single" w:color="auto" w:sz="4" w:space="0"/>
            </w:tcBorders>
            <w:vAlign w:val="center"/>
          </w:tcPr>
          <w:p w14:paraId="21F82C7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450" w:type="dxa"/>
            <w:tcBorders>
              <w:top w:val="nil"/>
              <w:left w:val="nil"/>
              <w:bottom w:val="single" w:color="auto" w:sz="4" w:space="0"/>
              <w:right w:val="single" w:color="auto" w:sz="4" w:space="0"/>
            </w:tcBorders>
            <w:vAlign w:val="center"/>
          </w:tcPr>
          <w:p w14:paraId="0E8BCA1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47E0AF2">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6F3E671">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1482D48">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CDA380A">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3DFE03FB">
            <w:pPr>
              <w:widowControl/>
              <w:spacing w:line="280" w:lineRule="exact"/>
              <w:jc w:val="right"/>
              <w:rPr>
                <w:rFonts w:ascii="宋体" w:hAnsi="宋体" w:cs="宋体"/>
                <w:b/>
                <w:bCs/>
                <w:color w:val="000000"/>
                <w:kern w:val="0"/>
                <w:sz w:val="22"/>
                <w:szCs w:val="22"/>
              </w:rPr>
            </w:pPr>
          </w:p>
        </w:tc>
      </w:tr>
      <w:tr w14:paraId="41281903">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7224273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435BC41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14:paraId="1E6F609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09</w:t>
            </w:r>
          </w:p>
        </w:tc>
        <w:tc>
          <w:tcPr>
            <w:tcW w:w="2970" w:type="dxa"/>
            <w:tcBorders>
              <w:top w:val="nil"/>
              <w:left w:val="nil"/>
              <w:bottom w:val="single" w:color="auto" w:sz="4" w:space="0"/>
              <w:right w:val="single" w:color="auto" w:sz="4" w:space="0"/>
            </w:tcBorders>
            <w:vAlign w:val="center"/>
          </w:tcPr>
          <w:p w14:paraId="32128B9B">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社会保险经办机构</w:t>
            </w:r>
          </w:p>
        </w:tc>
        <w:tc>
          <w:tcPr>
            <w:tcW w:w="1185" w:type="dxa"/>
            <w:tcBorders>
              <w:top w:val="nil"/>
              <w:left w:val="nil"/>
              <w:bottom w:val="single" w:color="auto" w:sz="4" w:space="0"/>
              <w:right w:val="single" w:color="auto" w:sz="4" w:space="0"/>
            </w:tcBorders>
            <w:vAlign w:val="center"/>
          </w:tcPr>
          <w:p w14:paraId="122CBC5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c>
          <w:tcPr>
            <w:tcW w:w="1350" w:type="dxa"/>
            <w:tcBorders>
              <w:top w:val="nil"/>
              <w:left w:val="nil"/>
              <w:bottom w:val="single" w:color="auto" w:sz="4" w:space="0"/>
              <w:right w:val="single" w:color="auto" w:sz="4" w:space="0"/>
            </w:tcBorders>
            <w:vAlign w:val="center"/>
          </w:tcPr>
          <w:p w14:paraId="367A16F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c>
          <w:tcPr>
            <w:tcW w:w="450" w:type="dxa"/>
            <w:tcBorders>
              <w:top w:val="nil"/>
              <w:left w:val="nil"/>
              <w:bottom w:val="single" w:color="auto" w:sz="4" w:space="0"/>
              <w:right w:val="single" w:color="auto" w:sz="4" w:space="0"/>
            </w:tcBorders>
            <w:vAlign w:val="center"/>
          </w:tcPr>
          <w:p w14:paraId="0F8FB88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7222589">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297FABB8">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A940ED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881BE31">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4C5D416A">
            <w:pPr>
              <w:widowControl/>
              <w:spacing w:line="280" w:lineRule="exact"/>
              <w:jc w:val="right"/>
              <w:rPr>
                <w:rFonts w:ascii="宋体" w:hAnsi="宋体" w:cs="宋体"/>
                <w:b/>
                <w:bCs/>
                <w:color w:val="000000"/>
                <w:kern w:val="0"/>
                <w:sz w:val="22"/>
                <w:szCs w:val="22"/>
              </w:rPr>
            </w:pPr>
          </w:p>
        </w:tc>
      </w:tr>
      <w:tr w14:paraId="2935431E">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31CEB51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6EF762C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14:paraId="02410FDD">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654BDE40">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行政事业单位养老支出</w:t>
            </w:r>
          </w:p>
        </w:tc>
        <w:tc>
          <w:tcPr>
            <w:tcW w:w="1185" w:type="dxa"/>
            <w:tcBorders>
              <w:top w:val="nil"/>
              <w:left w:val="nil"/>
              <w:bottom w:val="single" w:color="auto" w:sz="4" w:space="0"/>
              <w:right w:val="single" w:color="auto" w:sz="4" w:space="0"/>
            </w:tcBorders>
            <w:vAlign w:val="center"/>
          </w:tcPr>
          <w:p w14:paraId="2DE2759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1350" w:type="dxa"/>
            <w:tcBorders>
              <w:top w:val="nil"/>
              <w:left w:val="nil"/>
              <w:bottom w:val="single" w:color="auto" w:sz="4" w:space="0"/>
              <w:right w:val="single" w:color="auto" w:sz="4" w:space="0"/>
            </w:tcBorders>
            <w:vAlign w:val="center"/>
          </w:tcPr>
          <w:p w14:paraId="3AA8C99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450" w:type="dxa"/>
            <w:tcBorders>
              <w:top w:val="nil"/>
              <w:left w:val="nil"/>
              <w:bottom w:val="single" w:color="auto" w:sz="4" w:space="0"/>
              <w:right w:val="single" w:color="auto" w:sz="4" w:space="0"/>
            </w:tcBorders>
            <w:vAlign w:val="center"/>
          </w:tcPr>
          <w:p w14:paraId="6D05816A">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2B41E0BF">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1ED0BB2F">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DF5270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1CAB258">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1FA55EF6">
            <w:pPr>
              <w:widowControl/>
              <w:spacing w:line="280" w:lineRule="exact"/>
              <w:jc w:val="right"/>
              <w:rPr>
                <w:rFonts w:ascii="宋体" w:hAnsi="宋体" w:cs="宋体"/>
                <w:b/>
                <w:bCs/>
                <w:color w:val="000000"/>
                <w:kern w:val="0"/>
                <w:sz w:val="22"/>
                <w:szCs w:val="22"/>
              </w:rPr>
            </w:pPr>
          </w:p>
        </w:tc>
      </w:tr>
      <w:tr w14:paraId="198DFD00">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66BD204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7061016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14:paraId="27EE0D6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970" w:type="dxa"/>
            <w:tcBorders>
              <w:top w:val="nil"/>
              <w:left w:val="nil"/>
              <w:bottom w:val="single" w:color="auto" w:sz="4" w:space="0"/>
              <w:right w:val="single" w:color="auto" w:sz="4" w:space="0"/>
            </w:tcBorders>
            <w:vAlign w:val="center"/>
          </w:tcPr>
          <w:p w14:paraId="455A032B">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行政单位离退休</w:t>
            </w:r>
          </w:p>
        </w:tc>
        <w:tc>
          <w:tcPr>
            <w:tcW w:w="1185" w:type="dxa"/>
            <w:tcBorders>
              <w:top w:val="nil"/>
              <w:left w:val="nil"/>
              <w:bottom w:val="single" w:color="auto" w:sz="4" w:space="0"/>
              <w:right w:val="single" w:color="auto" w:sz="4" w:space="0"/>
            </w:tcBorders>
            <w:vAlign w:val="center"/>
          </w:tcPr>
          <w:p w14:paraId="1F12A84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1350" w:type="dxa"/>
            <w:tcBorders>
              <w:top w:val="nil"/>
              <w:left w:val="nil"/>
              <w:bottom w:val="single" w:color="auto" w:sz="4" w:space="0"/>
              <w:right w:val="single" w:color="auto" w:sz="4" w:space="0"/>
            </w:tcBorders>
            <w:vAlign w:val="center"/>
          </w:tcPr>
          <w:p w14:paraId="11B8B25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450" w:type="dxa"/>
            <w:tcBorders>
              <w:top w:val="nil"/>
              <w:left w:val="nil"/>
              <w:bottom w:val="single" w:color="auto" w:sz="4" w:space="0"/>
              <w:right w:val="single" w:color="auto" w:sz="4" w:space="0"/>
            </w:tcBorders>
            <w:vAlign w:val="center"/>
          </w:tcPr>
          <w:p w14:paraId="4523F655">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B2D6284">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37A6160A">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35CA0F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9969301">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08D3065B">
            <w:pPr>
              <w:widowControl/>
              <w:spacing w:line="280" w:lineRule="exact"/>
              <w:jc w:val="right"/>
              <w:rPr>
                <w:rFonts w:ascii="宋体" w:hAnsi="宋体" w:cs="宋体"/>
                <w:b/>
                <w:bCs/>
                <w:color w:val="000000"/>
                <w:kern w:val="0"/>
                <w:sz w:val="22"/>
                <w:szCs w:val="22"/>
              </w:rPr>
            </w:pPr>
          </w:p>
        </w:tc>
      </w:tr>
      <w:tr w14:paraId="4376EF0B">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457F87D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7927A4D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14:paraId="05E2586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970" w:type="dxa"/>
            <w:tcBorders>
              <w:top w:val="nil"/>
              <w:left w:val="nil"/>
              <w:bottom w:val="single" w:color="auto" w:sz="4" w:space="0"/>
              <w:right w:val="single" w:color="auto" w:sz="4" w:space="0"/>
            </w:tcBorders>
            <w:vAlign w:val="center"/>
          </w:tcPr>
          <w:p w14:paraId="71FBF4DC">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机关事业单位基本养老保险缴费支出</w:t>
            </w:r>
          </w:p>
        </w:tc>
        <w:tc>
          <w:tcPr>
            <w:tcW w:w="1185" w:type="dxa"/>
            <w:tcBorders>
              <w:top w:val="nil"/>
              <w:left w:val="nil"/>
              <w:bottom w:val="single" w:color="auto" w:sz="4" w:space="0"/>
              <w:right w:val="single" w:color="auto" w:sz="4" w:space="0"/>
            </w:tcBorders>
            <w:vAlign w:val="center"/>
          </w:tcPr>
          <w:p w14:paraId="4080A39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1350" w:type="dxa"/>
            <w:tcBorders>
              <w:top w:val="nil"/>
              <w:left w:val="nil"/>
              <w:bottom w:val="single" w:color="auto" w:sz="4" w:space="0"/>
              <w:right w:val="single" w:color="auto" w:sz="4" w:space="0"/>
            </w:tcBorders>
            <w:vAlign w:val="center"/>
          </w:tcPr>
          <w:p w14:paraId="73D8F18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450" w:type="dxa"/>
            <w:tcBorders>
              <w:top w:val="nil"/>
              <w:left w:val="nil"/>
              <w:bottom w:val="single" w:color="auto" w:sz="4" w:space="0"/>
              <w:right w:val="single" w:color="auto" w:sz="4" w:space="0"/>
            </w:tcBorders>
            <w:vAlign w:val="center"/>
          </w:tcPr>
          <w:p w14:paraId="10C88136">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217AC75B">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3E92DC8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F516AF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44B4479">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1B8F36F4">
            <w:pPr>
              <w:widowControl/>
              <w:spacing w:line="280" w:lineRule="exact"/>
              <w:jc w:val="right"/>
              <w:rPr>
                <w:rFonts w:ascii="宋体" w:hAnsi="宋体" w:cs="宋体"/>
                <w:b/>
                <w:bCs/>
                <w:color w:val="000000"/>
                <w:kern w:val="0"/>
                <w:sz w:val="22"/>
                <w:szCs w:val="22"/>
              </w:rPr>
            </w:pPr>
          </w:p>
        </w:tc>
      </w:tr>
      <w:tr w14:paraId="40A163EA">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323D7C4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4B0330B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w:t>
            </w:r>
          </w:p>
        </w:tc>
        <w:tc>
          <w:tcPr>
            <w:tcW w:w="437" w:type="dxa"/>
            <w:tcBorders>
              <w:top w:val="nil"/>
              <w:left w:val="nil"/>
              <w:bottom w:val="single" w:color="auto" w:sz="4" w:space="0"/>
              <w:right w:val="single" w:color="auto" w:sz="4" w:space="0"/>
            </w:tcBorders>
            <w:vAlign w:val="center"/>
          </w:tcPr>
          <w:p w14:paraId="055A6838">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6CFC2A74">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其他生活救助</w:t>
            </w:r>
          </w:p>
        </w:tc>
        <w:tc>
          <w:tcPr>
            <w:tcW w:w="1185" w:type="dxa"/>
            <w:tcBorders>
              <w:top w:val="nil"/>
              <w:left w:val="nil"/>
              <w:bottom w:val="single" w:color="auto" w:sz="4" w:space="0"/>
              <w:right w:val="single" w:color="auto" w:sz="4" w:space="0"/>
            </w:tcBorders>
            <w:vAlign w:val="center"/>
          </w:tcPr>
          <w:p w14:paraId="6FF2396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50" w:type="dxa"/>
            <w:tcBorders>
              <w:top w:val="nil"/>
              <w:left w:val="nil"/>
              <w:bottom w:val="single" w:color="auto" w:sz="4" w:space="0"/>
              <w:right w:val="single" w:color="auto" w:sz="4" w:space="0"/>
            </w:tcBorders>
            <w:vAlign w:val="center"/>
          </w:tcPr>
          <w:p w14:paraId="320CE89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450" w:type="dxa"/>
            <w:tcBorders>
              <w:top w:val="nil"/>
              <w:left w:val="nil"/>
              <w:bottom w:val="single" w:color="auto" w:sz="4" w:space="0"/>
              <w:right w:val="single" w:color="auto" w:sz="4" w:space="0"/>
            </w:tcBorders>
            <w:vAlign w:val="center"/>
          </w:tcPr>
          <w:p w14:paraId="23FF7F31">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DDDFEED">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6F6986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88813B5">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31A9A15">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34F3E527">
            <w:pPr>
              <w:widowControl/>
              <w:spacing w:line="280" w:lineRule="exact"/>
              <w:jc w:val="right"/>
              <w:rPr>
                <w:rFonts w:ascii="宋体" w:hAnsi="宋体" w:cs="宋体"/>
                <w:b/>
                <w:bCs/>
                <w:color w:val="000000"/>
                <w:kern w:val="0"/>
                <w:sz w:val="22"/>
                <w:szCs w:val="22"/>
              </w:rPr>
            </w:pPr>
          </w:p>
        </w:tc>
      </w:tr>
      <w:tr w14:paraId="09D81EEF">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7161997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14:paraId="754AA92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w:t>
            </w:r>
          </w:p>
        </w:tc>
        <w:tc>
          <w:tcPr>
            <w:tcW w:w="437" w:type="dxa"/>
            <w:tcBorders>
              <w:top w:val="nil"/>
              <w:left w:val="nil"/>
              <w:bottom w:val="single" w:color="auto" w:sz="4" w:space="0"/>
              <w:right w:val="single" w:color="auto" w:sz="4" w:space="0"/>
            </w:tcBorders>
            <w:vAlign w:val="center"/>
          </w:tcPr>
          <w:p w14:paraId="608233C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970" w:type="dxa"/>
            <w:tcBorders>
              <w:top w:val="nil"/>
              <w:left w:val="nil"/>
              <w:bottom w:val="single" w:color="auto" w:sz="4" w:space="0"/>
              <w:right w:val="single" w:color="auto" w:sz="4" w:space="0"/>
            </w:tcBorders>
            <w:vAlign w:val="center"/>
          </w:tcPr>
          <w:p w14:paraId="089FEE86">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其他城市生活救助</w:t>
            </w:r>
          </w:p>
        </w:tc>
        <w:tc>
          <w:tcPr>
            <w:tcW w:w="1185" w:type="dxa"/>
            <w:tcBorders>
              <w:top w:val="nil"/>
              <w:left w:val="nil"/>
              <w:bottom w:val="single" w:color="auto" w:sz="4" w:space="0"/>
              <w:right w:val="single" w:color="auto" w:sz="4" w:space="0"/>
            </w:tcBorders>
            <w:vAlign w:val="center"/>
          </w:tcPr>
          <w:p w14:paraId="7EF3FC1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50" w:type="dxa"/>
            <w:tcBorders>
              <w:top w:val="nil"/>
              <w:left w:val="nil"/>
              <w:bottom w:val="single" w:color="auto" w:sz="4" w:space="0"/>
              <w:right w:val="single" w:color="auto" w:sz="4" w:space="0"/>
            </w:tcBorders>
            <w:vAlign w:val="center"/>
          </w:tcPr>
          <w:p w14:paraId="7F34992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450" w:type="dxa"/>
            <w:tcBorders>
              <w:top w:val="nil"/>
              <w:left w:val="nil"/>
              <w:bottom w:val="single" w:color="auto" w:sz="4" w:space="0"/>
              <w:right w:val="single" w:color="auto" w:sz="4" w:space="0"/>
            </w:tcBorders>
            <w:vAlign w:val="center"/>
          </w:tcPr>
          <w:p w14:paraId="483A7FD5">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FB9E2D2">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624C348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DC0B996">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8EAD6E6">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53FCBC11">
            <w:pPr>
              <w:widowControl/>
              <w:spacing w:line="280" w:lineRule="exact"/>
              <w:jc w:val="right"/>
              <w:rPr>
                <w:rFonts w:ascii="宋体" w:hAnsi="宋体" w:cs="宋体"/>
                <w:b/>
                <w:bCs/>
                <w:color w:val="000000"/>
                <w:kern w:val="0"/>
                <w:sz w:val="22"/>
                <w:szCs w:val="22"/>
              </w:rPr>
            </w:pPr>
          </w:p>
        </w:tc>
      </w:tr>
      <w:tr w14:paraId="14091246">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1E633CC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14:paraId="1361627A">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14:paraId="14E7709A">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730E2CF4">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卫生健康支出</w:t>
            </w:r>
          </w:p>
        </w:tc>
        <w:tc>
          <w:tcPr>
            <w:tcW w:w="1185" w:type="dxa"/>
            <w:tcBorders>
              <w:top w:val="nil"/>
              <w:left w:val="nil"/>
              <w:bottom w:val="single" w:color="auto" w:sz="4" w:space="0"/>
              <w:right w:val="single" w:color="auto" w:sz="4" w:space="0"/>
            </w:tcBorders>
            <w:vAlign w:val="center"/>
          </w:tcPr>
          <w:p w14:paraId="13DD5E7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50" w:type="dxa"/>
            <w:tcBorders>
              <w:top w:val="nil"/>
              <w:left w:val="nil"/>
              <w:bottom w:val="single" w:color="auto" w:sz="4" w:space="0"/>
              <w:right w:val="single" w:color="auto" w:sz="4" w:space="0"/>
            </w:tcBorders>
            <w:vAlign w:val="center"/>
          </w:tcPr>
          <w:p w14:paraId="64746C5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450" w:type="dxa"/>
            <w:tcBorders>
              <w:top w:val="nil"/>
              <w:left w:val="nil"/>
              <w:bottom w:val="single" w:color="auto" w:sz="4" w:space="0"/>
              <w:right w:val="single" w:color="auto" w:sz="4" w:space="0"/>
            </w:tcBorders>
            <w:vAlign w:val="center"/>
          </w:tcPr>
          <w:p w14:paraId="1E448EA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8286E44">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2083771">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D365C98">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56D2439">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2A96FA57">
            <w:pPr>
              <w:widowControl/>
              <w:spacing w:line="280" w:lineRule="exact"/>
              <w:jc w:val="right"/>
              <w:rPr>
                <w:rFonts w:ascii="宋体" w:hAnsi="宋体" w:cs="宋体"/>
                <w:b/>
                <w:bCs/>
                <w:color w:val="000000"/>
                <w:kern w:val="0"/>
                <w:sz w:val="22"/>
                <w:szCs w:val="22"/>
              </w:rPr>
            </w:pPr>
          </w:p>
        </w:tc>
      </w:tr>
      <w:tr w14:paraId="583864D0">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20F3731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14:paraId="2BDC76F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260DDB5C">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0BB986AD">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行政事业单位医疗</w:t>
            </w:r>
          </w:p>
        </w:tc>
        <w:tc>
          <w:tcPr>
            <w:tcW w:w="1185" w:type="dxa"/>
            <w:tcBorders>
              <w:top w:val="nil"/>
              <w:left w:val="nil"/>
              <w:bottom w:val="single" w:color="auto" w:sz="4" w:space="0"/>
              <w:right w:val="single" w:color="auto" w:sz="4" w:space="0"/>
            </w:tcBorders>
            <w:vAlign w:val="center"/>
          </w:tcPr>
          <w:p w14:paraId="0EB9055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50" w:type="dxa"/>
            <w:tcBorders>
              <w:top w:val="nil"/>
              <w:left w:val="nil"/>
              <w:bottom w:val="single" w:color="auto" w:sz="4" w:space="0"/>
              <w:right w:val="single" w:color="auto" w:sz="4" w:space="0"/>
            </w:tcBorders>
            <w:vAlign w:val="center"/>
          </w:tcPr>
          <w:p w14:paraId="5FA5096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450" w:type="dxa"/>
            <w:tcBorders>
              <w:top w:val="nil"/>
              <w:left w:val="nil"/>
              <w:bottom w:val="single" w:color="auto" w:sz="4" w:space="0"/>
              <w:right w:val="single" w:color="auto" w:sz="4" w:space="0"/>
            </w:tcBorders>
            <w:vAlign w:val="center"/>
          </w:tcPr>
          <w:p w14:paraId="5AE725F6">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2B6E75D8">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6B40B18E">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BCC972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45A7D37">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511BF48E">
            <w:pPr>
              <w:widowControl/>
              <w:spacing w:line="280" w:lineRule="exact"/>
              <w:jc w:val="right"/>
              <w:rPr>
                <w:rFonts w:ascii="宋体" w:hAnsi="宋体" w:cs="宋体"/>
                <w:b/>
                <w:bCs/>
                <w:color w:val="000000"/>
                <w:kern w:val="0"/>
                <w:sz w:val="22"/>
                <w:szCs w:val="22"/>
              </w:rPr>
            </w:pPr>
          </w:p>
        </w:tc>
      </w:tr>
      <w:tr w14:paraId="45DF399C">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685C23B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14:paraId="6F7ECA9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55C80B2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970" w:type="dxa"/>
            <w:tcBorders>
              <w:top w:val="nil"/>
              <w:left w:val="nil"/>
              <w:bottom w:val="single" w:color="auto" w:sz="4" w:space="0"/>
              <w:right w:val="single" w:color="auto" w:sz="4" w:space="0"/>
            </w:tcBorders>
            <w:vAlign w:val="center"/>
          </w:tcPr>
          <w:p w14:paraId="604CB2CC">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行政单位医疗</w:t>
            </w:r>
          </w:p>
        </w:tc>
        <w:tc>
          <w:tcPr>
            <w:tcW w:w="1185" w:type="dxa"/>
            <w:tcBorders>
              <w:top w:val="nil"/>
              <w:left w:val="nil"/>
              <w:bottom w:val="single" w:color="auto" w:sz="4" w:space="0"/>
              <w:right w:val="single" w:color="auto" w:sz="4" w:space="0"/>
            </w:tcBorders>
            <w:vAlign w:val="center"/>
          </w:tcPr>
          <w:p w14:paraId="21B9F24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1350" w:type="dxa"/>
            <w:tcBorders>
              <w:top w:val="nil"/>
              <w:left w:val="nil"/>
              <w:bottom w:val="single" w:color="auto" w:sz="4" w:space="0"/>
              <w:right w:val="single" w:color="auto" w:sz="4" w:space="0"/>
            </w:tcBorders>
            <w:vAlign w:val="center"/>
          </w:tcPr>
          <w:p w14:paraId="127AF73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450" w:type="dxa"/>
            <w:tcBorders>
              <w:top w:val="nil"/>
              <w:left w:val="nil"/>
              <w:bottom w:val="single" w:color="auto" w:sz="4" w:space="0"/>
              <w:right w:val="single" w:color="auto" w:sz="4" w:space="0"/>
            </w:tcBorders>
            <w:vAlign w:val="center"/>
          </w:tcPr>
          <w:p w14:paraId="35EBC72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6AAA09D">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0D57C8B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71665D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6FBE8AC">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205F9CD1">
            <w:pPr>
              <w:widowControl/>
              <w:spacing w:line="280" w:lineRule="exact"/>
              <w:jc w:val="right"/>
              <w:rPr>
                <w:rFonts w:ascii="宋体" w:hAnsi="宋体" w:cs="宋体"/>
                <w:b/>
                <w:bCs/>
                <w:color w:val="000000"/>
                <w:kern w:val="0"/>
                <w:sz w:val="22"/>
                <w:szCs w:val="22"/>
              </w:rPr>
            </w:pPr>
          </w:p>
        </w:tc>
      </w:tr>
      <w:tr w14:paraId="3D3A5237">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5B0CE0A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14:paraId="68D11B7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480A8F0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970" w:type="dxa"/>
            <w:tcBorders>
              <w:top w:val="nil"/>
              <w:left w:val="nil"/>
              <w:bottom w:val="single" w:color="auto" w:sz="4" w:space="0"/>
              <w:right w:val="single" w:color="auto" w:sz="4" w:space="0"/>
            </w:tcBorders>
            <w:vAlign w:val="center"/>
          </w:tcPr>
          <w:p w14:paraId="6F76A04E">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公务员医疗补助</w:t>
            </w:r>
          </w:p>
        </w:tc>
        <w:tc>
          <w:tcPr>
            <w:tcW w:w="1185" w:type="dxa"/>
            <w:tcBorders>
              <w:top w:val="nil"/>
              <w:left w:val="nil"/>
              <w:bottom w:val="single" w:color="auto" w:sz="4" w:space="0"/>
              <w:right w:val="single" w:color="auto" w:sz="4" w:space="0"/>
            </w:tcBorders>
            <w:vAlign w:val="center"/>
          </w:tcPr>
          <w:p w14:paraId="27AFBE0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1350" w:type="dxa"/>
            <w:tcBorders>
              <w:top w:val="nil"/>
              <w:left w:val="nil"/>
              <w:bottom w:val="single" w:color="auto" w:sz="4" w:space="0"/>
              <w:right w:val="single" w:color="auto" w:sz="4" w:space="0"/>
            </w:tcBorders>
            <w:vAlign w:val="center"/>
          </w:tcPr>
          <w:p w14:paraId="2C9DF70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450" w:type="dxa"/>
            <w:tcBorders>
              <w:top w:val="nil"/>
              <w:left w:val="nil"/>
              <w:bottom w:val="single" w:color="auto" w:sz="4" w:space="0"/>
              <w:right w:val="single" w:color="auto" w:sz="4" w:space="0"/>
            </w:tcBorders>
            <w:vAlign w:val="center"/>
          </w:tcPr>
          <w:p w14:paraId="431DA9A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C91B407">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085231E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4E7D2C6">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3C79058">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3B7C03D3">
            <w:pPr>
              <w:widowControl/>
              <w:spacing w:line="280" w:lineRule="exact"/>
              <w:jc w:val="right"/>
              <w:rPr>
                <w:rFonts w:ascii="宋体" w:hAnsi="宋体" w:cs="宋体"/>
                <w:b/>
                <w:bCs/>
                <w:color w:val="000000"/>
                <w:kern w:val="0"/>
                <w:sz w:val="22"/>
                <w:szCs w:val="22"/>
              </w:rPr>
            </w:pPr>
          </w:p>
        </w:tc>
      </w:tr>
      <w:tr w14:paraId="43E26B4B">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7A13249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14:paraId="1982EAD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7420242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970" w:type="dxa"/>
            <w:tcBorders>
              <w:top w:val="nil"/>
              <w:left w:val="nil"/>
              <w:bottom w:val="single" w:color="auto" w:sz="4" w:space="0"/>
              <w:right w:val="single" w:color="auto" w:sz="4" w:space="0"/>
            </w:tcBorders>
            <w:vAlign w:val="center"/>
          </w:tcPr>
          <w:p w14:paraId="67D869A6">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其他行政事业单位医疗支出</w:t>
            </w:r>
          </w:p>
        </w:tc>
        <w:tc>
          <w:tcPr>
            <w:tcW w:w="1185" w:type="dxa"/>
            <w:tcBorders>
              <w:top w:val="nil"/>
              <w:left w:val="nil"/>
              <w:bottom w:val="single" w:color="auto" w:sz="4" w:space="0"/>
              <w:right w:val="single" w:color="auto" w:sz="4" w:space="0"/>
            </w:tcBorders>
            <w:vAlign w:val="center"/>
          </w:tcPr>
          <w:p w14:paraId="5323D17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1350" w:type="dxa"/>
            <w:tcBorders>
              <w:top w:val="nil"/>
              <w:left w:val="nil"/>
              <w:bottom w:val="single" w:color="auto" w:sz="4" w:space="0"/>
              <w:right w:val="single" w:color="auto" w:sz="4" w:space="0"/>
            </w:tcBorders>
            <w:vAlign w:val="center"/>
          </w:tcPr>
          <w:p w14:paraId="794E96E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450" w:type="dxa"/>
            <w:tcBorders>
              <w:top w:val="nil"/>
              <w:left w:val="nil"/>
              <w:bottom w:val="single" w:color="auto" w:sz="4" w:space="0"/>
              <w:right w:val="single" w:color="auto" w:sz="4" w:space="0"/>
            </w:tcBorders>
            <w:vAlign w:val="center"/>
          </w:tcPr>
          <w:p w14:paraId="2272A4F0">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F7B9CA9">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4488EE46">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0EB4605">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68CF0D9">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52A21121">
            <w:pPr>
              <w:widowControl/>
              <w:spacing w:line="280" w:lineRule="exact"/>
              <w:jc w:val="right"/>
              <w:rPr>
                <w:rFonts w:ascii="宋体" w:hAnsi="宋体" w:cs="宋体"/>
                <w:b/>
                <w:bCs/>
                <w:color w:val="000000"/>
                <w:kern w:val="0"/>
                <w:sz w:val="22"/>
                <w:szCs w:val="22"/>
              </w:rPr>
            </w:pPr>
          </w:p>
        </w:tc>
      </w:tr>
      <w:tr w14:paraId="2EA38DBC">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0561D7D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14:paraId="77085AD7">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14:paraId="48EB0B56">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223974B7">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住房保障支出</w:t>
            </w:r>
          </w:p>
        </w:tc>
        <w:tc>
          <w:tcPr>
            <w:tcW w:w="1185" w:type="dxa"/>
            <w:tcBorders>
              <w:top w:val="nil"/>
              <w:left w:val="nil"/>
              <w:bottom w:val="single" w:color="auto" w:sz="4" w:space="0"/>
              <w:right w:val="single" w:color="auto" w:sz="4" w:space="0"/>
            </w:tcBorders>
            <w:vAlign w:val="center"/>
          </w:tcPr>
          <w:p w14:paraId="626091A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50" w:type="dxa"/>
            <w:tcBorders>
              <w:top w:val="nil"/>
              <w:left w:val="nil"/>
              <w:bottom w:val="single" w:color="auto" w:sz="4" w:space="0"/>
              <w:right w:val="single" w:color="auto" w:sz="4" w:space="0"/>
            </w:tcBorders>
            <w:vAlign w:val="center"/>
          </w:tcPr>
          <w:p w14:paraId="3262B0D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450" w:type="dxa"/>
            <w:tcBorders>
              <w:top w:val="nil"/>
              <w:left w:val="nil"/>
              <w:bottom w:val="single" w:color="auto" w:sz="4" w:space="0"/>
              <w:right w:val="single" w:color="auto" w:sz="4" w:space="0"/>
            </w:tcBorders>
            <w:vAlign w:val="center"/>
          </w:tcPr>
          <w:p w14:paraId="15109BC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8D9D95E">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4C95419F">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719F68F">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95BD455">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153D4A8D">
            <w:pPr>
              <w:widowControl/>
              <w:spacing w:line="280" w:lineRule="exact"/>
              <w:jc w:val="right"/>
              <w:rPr>
                <w:rFonts w:ascii="宋体" w:hAnsi="宋体" w:cs="宋体"/>
                <w:b/>
                <w:bCs/>
                <w:color w:val="000000"/>
                <w:kern w:val="0"/>
                <w:sz w:val="22"/>
                <w:szCs w:val="22"/>
              </w:rPr>
            </w:pPr>
          </w:p>
        </w:tc>
      </w:tr>
      <w:tr w14:paraId="21F79552">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6CA9D01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14:paraId="5156A0E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14:paraId="27C8660C">
            <w:pPr>
              <w:jc w:val="center"/>
              <w:rPr>
                <w:rFonts w:ascii="仿宋_GB2312" w:hAnsi="宋体" w:eastAsia="仿宋_GB2312" w:cs="宋体"/>
                <w:color w:val="000000"/>
                <w:sz w:val="20"/>
                <w:szCs w:val="20"/>
              </w:rPr>
            </w:pPr>
          </w:p>
        </w:tc>
        <w:tc>
          <w:tcPr>
            <w:tcW w:w="2970" w:type="dxa"/>
            <w:tcBorders>
              <w:top w:val="nil"/>
              <w:left w:val="nil"/>
              <w:bottom w:val="single" w:color="auto" w:sz="4" w:space="0"/>
              <w:right w:val="single" w:color="auto" w:sz="4" w:space="0"/>
            </w:tcBorders>
            <w:vAlign w:val="center"/>
          </w:tcPr>
          <w:p w14:paraId="2D78340C">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住房改革支出</w:t>
            </w:r>
          </w:p>
        </w:tc>
        <w:tc>
          <w:tcPr>
            <w:tcW w:w="1185" w:type="dxa"/>
            <w:tcBorders>
              <w:top w:val="nil"/>
              <w:left w:val="nil"/>
              <w:bottom w:val="single" w:color="auto" w:sz="4" w:space="0"/>
              <w:right w:val="single" w:color="auto" w:sz="4" w:space="0"/>
            </w:tcBorders>
            <w:vAlign w:val="center"/>
          </w:tcPr>
          <w:p w14:paraId="28016CC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50" w:type="dxa"/>
            <w:tcBorders>
              <w:top w:val="nil"/>
              <w:left w:val="nil"/>
              <w:bottom w:val="single" w:color="auto" w:sz="4" w:space="0"/>
              <w:right w:val="single" w:color="auto" w:sz="4" w:space="0"/>
            </w:tcBorders>
            <w:vAlign w:val="center"/>
          </w:tcPr>
          <w:p w14:paraId="6898A73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450" w:type="dxa"/>
            <w:tcBorders>
              <w:top w:val="nil"/>
              <w:left w:val="nil"/>
              <w:bottom w:val="single" w:color="auto" w:sz="4" w:space="0"/>
              <w:right w:val="single" w:color="auto" w:sz="4" w:space="0"/>
            </w:tcBorders>
            <w:vAlign w:val="center"/>
          </w:tcPr>
          <w:p w14:paraId="25F8D57A">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0DD5C4D">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E4C89B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716996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89901EB">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1E06B6B6">
            <w:pPr>
              <w:widowControl/>
              <w:spacing w:line="280" w:lineRule="exact"/>
              <w:jc w:val="right"/>
              <w:rPr>
                <w:rFonts w:ascii="宋体" w:hAnsi="宋体" w:cs="宋体"/>
                <w:b/>
                <w:bCs/>
                <w:color w:val="000000"/>
                <w:kern w:val="0"/>
                <w:sz w:val="22"/>
                <w:szCs w:val="22"/>
              </w:rPr>
            </w:pPr>
          </w:p>
        </w:tc>
      </w:tr>
      <w:tr w14:paraId="788CD1CD">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5A82E37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14:paraId="70A1576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14:paraId="58D0BF6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970" w:type="dxa"/>
            <w:tcBorders>
              <w:top w:val="nil"/>
              <w:left w:val="nil"/>
              <w:bottom w:val="single" w:color="auto" w:sz="4" w:space="0"/>
              <w:right w:val="single" w:color="auto" w:sz="4" w:space="0"/>
            </w:tcBorders>
            <w:vAlign w:val="center"/>
          </w:tcPr>
          <w:p w14:paraId="1750D4AF">
            <w:pPr>
              <w:jc w:val="left"/>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住房公积金</w:t>
            </w:r>
          </w:p>
        </w:tc>
        <w:tc>
          <w:tcPr>
            <w:tcW w:w="1185" w:type="dxa"/>
            <w:tcBorders>
              <w:top w:val="nil"/>
              <w:left w:val="nil"/>
              <w:bottom w:val="single" w:color="auto" w:sz="4" w:space="0"/>
              <w:right w:val="single" w:color="auto" w:sz="4" w:space="0"/>
            </w:tcBorders>
            <w:vAlign w:val="center"/>
          </w:tcPr>
          <w:p w14:paraId="6D3E511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50" w:type="dxa"/>
            <w:tcBorders>
              <w:top w:val="nil"/>
              <w:left w:val="nil"/>
              <w:bottom w:val="single" w:color="auto" w:sz="4" w:space="0"/>
              <w:right w:val="single" w:color="auto" w:sz="4" w:space="0"/>
            </w:tcBorders>
            <w:vAlign w:val="center"/>
          </w:tcPr>
          <w:p w14:paraId="22CEF23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450" w:type="dxa"/>
            <w:tcBorders>
              <w:top w:val="nil"/>
              <w:left w:val="nil"/>
              <w:bottom w:val="single" w:color="auto" w:sz="4" w:space="0"/>
              <w:right w:val="single" w:color="auto" w:sz="4" w:space="0"/>
            </w:tcBorders>
            <w:vAlign w:val="center"/>
          </w:tcPr>
          <w:p w14:paraId="077D37C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B8C606A">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877E3DC">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1D5353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E0739AA">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16CC27B3">
            <w:pPr>
              <w:widowControl/>
              <w:spacing w:line="280" w:lineRule="exact"/>
              <w:jc w:val="right"/>
              <w:rPr>
                <w:rFonts w:ascii="宋体" w:hAnsi="宋体" w:cs="宋体"/>
                <w:b/>
                <w:bCs/>
                <w:color w:val="000000"/>
                <w:kern w:val="0"/>
                <w:sz w:val="22"/>
                <w:szCs w:val="22"/>
              </w:rPr>
            </w:pPr>
          </w:p>
        </w:tc>
      </w:tr>
      <w:tr w14:paraId="7B0980F9">
        <w:tblPrEx>
          <w:tblCellMar>
            <w:top w:w="0" w:type="dxa"/>
            <w:left w:w="108" w:type="dxa"/>
            <w:bottom w:w="0" w:type="dxa"/>
            <w:right w:w="108" w:type="dxa"/>
          </w:tblCellMar>
        </w:tblPrEx>
        <w:trPr>
          <w:trHeight w:val="408" w:hRule="atLeast"/>
        </w:trPr>
        <w:tc>
          <w:tcPr>
            <w:tcW w:w="570" w:type="dxa"/>
            <w:tcBorders>
              <w:top w:val="nil"/>
              <w:left w:val="single" w:color="auto" w:sz="4" w:space="0"/>
              <w:bottom w:val="single" w:color="auto" w:sz="4" w:space="0"/>
              <w:right w:val="single" w:color="auto" w:sz="4" w:space="0"/>
            </w:tcBorders>
            <w:vAlign w:val="center"/>
          </w:tcPr>
          <w:p w14:paraId="09EE05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7DDB3A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7" w:type="dxa"/>
            <w:tcBorders>
              <w:top w:val="nil"/>
              <w:left w:val="nil"/>
              <w:bottom w:val="single" w:color="auto" w:sz="4" w:space="0"/>
              <w:right w:val="single" w:color="auto" w:sz="4" w:space="0"/>
            </w:tcBorders>
            <w:vAlign w:val="center"/>
          </w:tcPr>
          <w:p w14:paraId="4156CF9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970" w:type="dxa"/>
            <w:tcBorders>
              <w:top w:val="nil"/>
              <w:left w:val="nil"/>
              <w:bottom w:val="single" w:color="auto" w:sz="4" w:space="0"/>
              <w:right w:val="single" w:color="auto" w:sz="4" w:space="0"/>
            </w:tcBorders>
            <w:vAlign w:val="center"/>
          </w:tcPr>
          <w:p w14:paraId="5A4336A5">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85" w:type="dxa"/>
            <w:tcBorders>
              <w:top w:val="nil"/>
              <w:left w:val="nil"/>
              <w:bottom w:val="single" w:color="auto" w:sz="4" w:space="0"/>
              <w:right w:val="single" w:color="auto" w:sz="4" w:space="0"/>
            </w:tcBorders>
            <w:vAlign w:val="center"/>
          </w:tcPr>
          <w:p w14:paraId="4B06104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1530.99</w:t>
            </w:r>
          </w:p>
        </w:tc>
        <w:tc>
          <w:tcPr>
            <w:tcW w:w="1350" w:type="dxa"/>
            <w:tcBorders>
              <w:top w:val="nil"/>
              <w:left w:val="nil"/>
              <w:bottom w:val="single" w:color="auto" w:sz="4" w:space="0"/>
              <w:right w:val="single" w:color="auto" w:sz="4" w:space="0"/>
            </w:tcBorders>
            <w:vAlign w:val="center"/>
          </w:tcPr>
          <w:p w14:paraId="0C91D8E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1530.99</w:t>
            </w:r>
          </w:p>
        </w:tc>
        <w:tc>
          <w:tcPr>
            <w:tcW w:w="450" w:type="dxa"/>
            <w:tcBorders>
              <w:top w:val="nil"/>
              <w:left w:val="nil"/>
              <w:bottom w:val="single" w:color="auto" w:sz="4" w:space="0"/>
              <w:right w:val="single" w:color="auto" w:sz="4" w:space="0"/>
            </w:tcBorders>
            <w:vAlign w:val="center"/>
          </w:tcPr>
          <w:p w14:paraId="1731F442">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A3E9664">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555ACE8">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F951B9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2AA7F73">
            <w:pPr>
              <w:widowControl/>
              <w:spacing w:line="280" w:lineRule="exact"/>
              <w:jc w:val="right"/>
              <w:rPr>
                <w:rFonts w:ascii="宋体" w:hAnsi="宋体" w:cs="宋体"/>
                <w:b/>
                <w:bCs/>
                <w:color w:val="000000"/>
                <w:kern w:val="0"/>
                <w:sz w:val="22"/>
                <w:szCs w:val="22"/>
              </w:rPr>
            </w:pPr>
          </w:p>
        </w:tc>
        <w:tc>
          <w:tcPr>
            <w:tcW w:w="418" w:type="dxa"/>
            <w:tcBorders>
              <w:top w:val="nil"/>
              <w:left w:val="nil"/>
              <w:bottom w:val="single" w:color="auto" w:sz="4" w:space="0"/>
              <w:right w:val="single" w:color="auto" w:sz="4" w:space="0"/>
            </w:tcBorders>
            <w:vAlign w:val="center"/>
          </w:tcPr>
          <w:p w14:paraId="099EBD81">
            <w:pPr>
              <w:widowControl/>
              <w:spacing w:line="280" w:lineRule="exact"/>
              <w:jc w:val="right"/>
              <w:rPr>
                <w:rFonts w:ascii="宋体" w:hAnsi="宋体" w:cs="宋体"/>
                <w:b/>
                <w:bCs/>
                <w:color w:val="000000"/>
                <w:kern w:val="0"/>
                <w:sz w:val="22"/>
                <w:szCs w:val="22"/>
              </w:rPr>
            </w:pPr>
          </w:p>
        </w:tc>
      </w:tr>
    </w:tbl>
    <w:p w14:paraId="5926E877">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69FB3F0">
      <w:pPr>
        <w:widowControl/>
        <w:jc w:val="left"/>
        <w:textAlignment w:val="bottom"/>
        <w:rPr>
          <w:rFonts w:hint="eastAsia" w:ascii="宋体" w:hAnsi="宋体" w:cs="宋体"/>
          <w:color w:val="000000"/>
          <w:kern w:val="0"/>
          <w:sz w:val="20"/>
          <w:szCs w:val="20"/>
          <w:lang w:bidi="ar"/>
        </w:rPr>
      </w:pPr>
    </w:p>
    <w:p w14:paraId="33DDD815">
      <w:pPr>
        <w:widowControl/>
        <w:jc w:val="left"/>
        <w:textAlignment w:val="bottom"/>
        <w:rPr>
          <w:rFonts w:hint="eastAsia" w:ascii="宋体" w:hAnsi="宋体" w:cs="宋体"/>
          <w:color w:val="000000"/>
          <w:kern w:val="0"/>
          <w:sz w:val="20"/>
          <w:szCs w:val="20"/>
          <w:lang w:bidi="ar"/>
        </w:rPr>
      </w:pPr>
    </w:p>
    <w:p w14:paraId="5D1D80CA">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060C83CF">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val="en-US" w:eastAsia="zh-CN"/>
        </w:rPr>
        <w:t>昌吉州社会保险管理局</w:t>
      </w:r>
      <w:r>
        <w:rPr>
          <w:rFonts w:hint="eastAsia" w:ascii="方正小标宋_GBK" w:hAnsi="方正小标宋_GBK" w:eastAsia="方正小标宋_GBK" w:cs="方正小标宋_GBK"/>
          <w:bCs/>
          <w:kern w:val="0"/>
          <w:sz w:val="36"/>
          <w:szCs w:val="36"/>
        </w:rPr>
        <w:t>支出总体情况表</w:t>
      </w:r>
    </w:p>
    <w:p w14:paraId="747E82AF">
      <w:pPr>
        <w:widowControl/>
        <w:spacing w:line="280" w:lineRule="exact"/>
        <w:jc w:val="center"/>
        <w:outlineLvl w:val="1"/>
        <w:rPr>
          <w:rFonts w:ascii="仿宋_GB2312" w:hAnsi="宋体" w:eastAsia="仿宋_GB2312"/>
          <w:b/>
          <w:kern w:val="0"/>
          <w:sz w:val="32"/>
          <w:szCs w:val="32"/>
        </w:rPr>
      </w:pPr>
    </w:p>
    <w:p w14:paraId="280D70C2">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昌吉回族自治州社会保险管理局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autofit"/>
        <w:tblCellMar>
          <w:top w:w="0" w:type="dxa"/>
          <w:left w:w="108" w:type="dxa"/>
          <w:bottom w:w="0" w:type="dxa"/>
          <w:right w:w="108" w:type="dxa"/>
        </w:tblCellMar>
      </w:tblPr>
      <w:tblGrid>
        <w:gridCol w:w="516"/>
        <w:gridCol w:w="416"/>
        <w:gridCol w:w="416"/>
        <w:gridCol w:w="3985"/>
        <w:gridCol w:w="1425"/>
        <w:gridCol w:w="1335"/>
        <w:gridCol w:w="1327"/>
      </w:tblGrid>
      <w:tr w14:paraId="165D6803">
        <w:tblPrEx>
          <w:tblCellMar>
            <w:top w:w="0" w:type="dxa"/>
            <w:left w:w="108" w:type="dxa"/>
            <w:bottom w:w="0" w:type="dxa"/>
            <w:right w:w="108" w:type="dxa"/>
          </w:tblCellMar>
        </w:tblPrEx>
        <w:trPr>
          <w:trHeight w:val="345" w:hRule="atLeast"/>
        </w:trPr>
        <w:tc>
          <w:tcPr>
            <w:tcW w:w="5333" w:type="dxa"/>
            <w:gridSpan w:val="4"/>
            <w:tcBorders>
              <w:top w:val="single" w:color="auto" w:sz="4" w:space="0"/>
              <w:left w:val="single" w:color="auto" w:sz="4" w:space="0"/>
              <w:bottom w:val="single" w:color="auto" w:sz="4" w:space="0"/>
              <w:right w:val="single" w:color="auto" w:sz="4" w:space="0"/>
            </w:tcBorders>
            <w:vAlign w:val="center"/>
          </w:tcPr>
          <w:p w14:paraId="00F7E46C">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4087" w:type="dxa"/>
            <w:gridSpan w:val="3"/>
            <w:tcBorders>
              <w:top w:val="single" w:color="auto" w:sz="4" w:space="0"/>
              <w:left w:val="nil"/>
              <w:bottom w:val="single" w:color="auto" w:sz="4" w:space="0"/>
              <w:right w:val="single" w:color="000000" w:sz="4" w:space="0"/>
            </w:tcBorders>
            <w:vAlign w:val="center"/>
          </w:tcPr>
          <w:p w14:paraId="2B7062F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DE7A3A7">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1F428878">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3985" w:type="dxa"/>
            <w:vMerge w:val="restart"/>
            <w:tcBorders>
              <w:top w:val="nil"/>
              <w:left w:val="single" w:color="auto" w:sz="4" w:space="0"/>
              <w:bottom w:val="single" w:color="000000" w:sz="4" w:space="0"/>
              <w:right w:val="single" w:color="auto" w:sz="4" w:space="0"/>
            </w:tcBorders>
            <w:vAlign w:val="center"/>
          </w:tcPr>
          <w:p w14:paraId="00FD7A6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425" w:type="dxa"/>
            <w:vMerge w:val="restart"/>
            <w:tcBorders>
              <w:top w:val="nil"/>
              <w:left w:val="single" w:color="auto" w:sz="4" w:space="0"/>
              <w:bottom w:val="single" w:color="000000" w:sz="4" w:space="0"/>
              <w:right w:val="single" w:color="auto" w:sz="4" w:space="0"/>
            </w:tcBorders>
            <w:vAlign w:val="center"/>
          </w:tcPr>
          <w:p w14:paraId="04CB199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335" w:type="dxa"/>
            <w:vMerge w:val="restart"/>
            <w:tcBorders>
              <w:top w:val="nil"/>
              <w:left w:val="single" w:color="auto" w:sz="4" w:space="0"/>
              <w:bottom w:val="single" w:color="000000" w:sz="4" w:space="0"/>
              <w:right w:val="single" w:color="auto" w:sz="4" w:space="0"/>
            </w:tcBorders>
            <w:vAlign w:val="center"/>
          </w:tcPr>
          <w:p w14:paraId="3F01D7EC">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327" w:type="dxa"/>
            <w:vMerge w:val="restart"/>
            <w:tcBorders>
              <w:top w:val="nil"/>
              <w:left w:val="single" w:color="auto" w:sz="4" w:space="0"/>
              <w:bottom w:val="single" w:color="000000" w:sz="4" w:space="0"/>
              <w:right w:val="single" w:color="auto" w:sz="4" w:space="0"/>
            </w:tcBorders>
            <w:vAlign w:val="center"/>
          </w:tcPr>
          <w:p w14:paraId="080712A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3F794CCD">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79333F86">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14:paraId="42BF2EBF">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14:paraId="570581E5">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3985" w:type="dxa"/>
            <w:vMerge w:val="continue"/>
            <w:tcBorders>
              <w:top w:val="nil"/>
              <w:left w:val="single" w:color="auto" w:sz="4" w:space="0"/>
              <w:bottom w:val="single" w:color="000000" w:sz="4" w:space="0"/>
              <w:right w:val="single" w:color="auto" w:sz="4" w:space="0"/>
            </w:tcBorders>
            <w:vAlign w:val="center"/>
          </w:tcPr>
          <w:p w14:paraId="4670636D">
            <w:pPr>
              <w:widowControl/>
              <w:spacing w:line="280" w:lineRule="exact"/>
              <w:jc w:val="left"/>
              <w:rPr>
                <w:rFonts w:ascii="宋体" w:hAnsi="宋体" w:cs="宋体"/>
                <w:b/>
                <w:bCs/>
                <w:color w:val="000000"/>
                <w:kern w:val="0"/>
                <w:sz w:val="20"/>
                <w:szCs w:val="20"/>
              </w:rPr>
            </w:pPr>
          </w:p>
        </w:tc>
        <w:tc>
          <w:tcPr>
            <w:tcW w:w="1425" w:type="dxa"/>
            <w:vMerge w:val="continue"/>
            <w:tcBorders>
              <w:top w:val="nil"/>
              <w:left w:val="single" w:color="auto" w:sz="4" w:space="0"/>
              <w:bottom w:val="single" w:color="000000" w:sz="4" w:space="0"/>
              <w:right w:val="single" w:color="auto" w:sz="4" w:space="0"/>
            </w:tcBorders>
            <w:vAlign w:val="center"/>
          </w:tcPr>
          <w:p w14:paraId="41D4CE7E">
            <w:pPr>
              <w:widowControl/>
              <w:spacing w:line="280" w:lineRule="exact"/>
              <w:jc w:val="left"/>
              <w:rPr>
                <w:rFonts w:ascii="宋体" w:hAnsi="宋体" w:cs="宋体"/>
                <w:b/>
                <w:bCs/>
                <w:color w:val="000000"/>
                <w:kern w:val="0"/>
                <w:sz w:val="20"/>
                <w:szCs w:val="20"/>
              </w:rPr>
            </w:pPr>
          </w:p>
        </w:tc>
        <w:tc>
          <w:tcPr>
            <w:tcW w:w="1335" w:type="dxa"/>
            <w:vMerge w:val="continue"/>
            <w:tcBorders>
              <w:top w:val="nil"/>
              <w:left w:val="single" w:color="auto" w:sz="4" w:space="0"/>
              <w:bottom w:val="single" w:color="000000" w:sz="4" w:space="0"/>
              <w:right w:val="single" w:color="auto" w:sz="4" w:space="0"/>
            </w:tcBorders>
            <w:vAlign w:val="center"/>
          </w:tcPr>
          <w:p w14:paraId="63DC3D55">
            <w:pPr>
              <w:widowControl/>
              <w:spacing w:line="280" w:lineRule="exact"/>
              <w:jc w:val="left"/>
              <w:rPr>
                <w:rFonts w:ascii="宋体" w:hAnsi="宋体" w:cs="宋体"/>
                <w:b/>
                <w:bCs/>
                <w:color w:val="000000"/>
                <w:kern w:val="0"/>
                <w:sz w:val="20"/>
                <w:szCs w:val="20"/>
              </w:rPr>
            </w:pPr>
          </w:p>
        </w:tc>
        <w:tc>
          <w:tcPr>
            <w:tcW w:w="1327" w:type="dxa"/>
            <w:vMerge w:val="continue"/>
            <w:tcBorders>
              <w:top w:val="nil"/>
              <w:left w:val="single" w:color="auto" w:sz="4" w:space="0"/>
              <w:bottom w:val="single" w:color="000000" w:sz="4" w:space="0"/>
              <w:right w:val="single" w:color="auto" w:sz="4" w:space="0"/>
            </w:tcBorders>
            <w:vAlign w:val="center"/>
          </w:tcPr>
          <w:p w14:paraId="0F6CD403">
            <w:pPr>
              <w:widowControl/>
              <w:spacing w:line="280" w:lineRule="exact"/>
              <w:jc w:val="left"/>
              <w:rPr>
                <w:rFonts w:ascii="宋体" w:hAnsi="宋体" w:cs="宋体"/>
                <w:b/>
                <w:bCs/>
                <w:color w:val="000000"/>
                <w:kern w:val="0"/>
                <w:sz w:val="20"/>
                <w:szCs w:val="20"/>
              </w:rPr>
            </w:pPr>
          </w:p>
        </w:tc>
      </w:tr>
      <w:tr w14:paraId="61005A1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161607D">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55CF9D92">
            <w:pPr>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61F1A231">
            <w:pPr>
              <w:jc w:val="both"/>
              <w:rPr>
                <w:rFonts w:hint="default"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4B542F9B">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社会保障和就业支出</w:t>
            </w:r>
          </w:p>
        </w:tc>
        <w:tc>
          <w:tcPr>
            <w:tcW w:w="1425" w:type="dxa"/>
            <w:tcBorders>
              <w:top w:val="nil"/>
              <w:left w:val="nil"/>
              <w:bottom w:val="single" w:color="auto" w:sz="4" w:space="0"/>
              <w:right w:val="single" w:color="auto" w:sz="4" w:space="0"/>
            </w:tcBorders>
            <w:vAlign w:val="center"/>
          </w:tcPr>
          <w:p w14:paraId="2A41BEC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1391.12</w:t>
            </w:r>
          </w:p>
        </w:tc>
        <w:tc>
          <w:tcPr>
            <w:tcW w:w="1335" w:type="dxa"/>
            <w:tcBorders>
              <w:top w:val="nil"/>
              <w:left w:val="nil"/>
              <w:bottom w:val="single" w:color="auto" w:sz="4" w:space="0"/>
              <w:right w:val="single" w:color="auto" w:sz="4" w:space="0"/>
            </w:tcBorders>
            <w:vAlign w:val="center"/>
          </w:tcPr>
          <w:p w14:paraId="6124CBC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802.33</w:t>
            </w:r>
          </w:p>
        </w:tc>
        <w:tc>
          <w:tcPr>
            <w:tcW w:w="1327" w:type="dxa"/>
            <w:tcBorders>
              <w:top w:val="nil"/>
              <w:left w:val="nil"/>
              <w:bottom w:val="single" w:color="auto" w:sz="4" w:space="0"/>
              <w:right w:val="single" w:color="auto" w:sz="4" w:space="0"/>
            </w:tcBorders>
            <w:vAlign w:val="center"/>
          </w:tcPr>
          <w:p w14:paraId="6D879C4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588.79</w:t>
            </w:r>
          </w:p>
        </w:tc>
      </w:tr>
      <w:tr w14:paraId="10100B2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35889C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0EFB4C7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14:paraId="286D0E14">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536D1525">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人力资源和社会保障管理事务</w:t>
            </w:r>
          </w:p>
        </w:tc>
        <w:tc>
          <w:tcPr>
            <w:tcW w:w="1425" w:type="dxa"/>
            <w:tcBorders>
              <w:top w:val="nil"/>
              <w:left w:val="nil"/>
              <w:bottom w:val="single" w:color="auto" w:sz="4" w:space="0"/>
              <w:right w:val="single" w:color="auto" w:sz="4" w:space="0"/>
            </w:tcBorders>
            <w:vAlign w:val="center"/>
          </w:tcPr>
          <w:p w14:paraId="45B32EA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1076.08</w:t>
            </w:r>
          </w:p>
        </w:tc>
        <w:tc>
          <w:tcPr>
            <w:tcW w:w="1335" w:type="dxa"/>
            <w:tcBorders>
              <w:top w:val="nil"/>
              <w:left w:val="nil"/>
              <w:bottom w:val="single" w:color="auto" w:sz="4" w:space="0"/>
              <w:right w:val="single" w:color="auto" w:sz="4" w:space="0"/>
            </w:tcBorders>
            <w:vAlign w:val="center"/>
          </w:tcPr>
          <w:p w14:paraId="1B595D6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327" w:type="dxa"/>
            <w:tcBorders>
              <w:top w:val="nil"/>
              <w:left w:val="nil"/>
              <w:bottom w:val="single" w:color="auto" w:sz="4" w:space="0"/>
              <w:right w:val="single" w:color="auto" w:sz="4" w:space="0"/>
            </w:tcBorders>
            <w:vAlign w:val="center"/>
          </w:tcPr>
          <w:p w14:paraId="30792BB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360</w:t>
            </w:r>
          </w:p>
        </w:tc>
      </w:tr>
      <w:tr w14:paraId="0A4163C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593935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10B179C2">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14:paraId="4D0789F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985" w:type="dxa"/>
            <w:tcBorders>
              <w:top w:val="nil"/>
              <w:left w:val="nil"/>
              <w:bottom w:val="single" w:color="auto" w:sz="4" w:space="0"/>
              <w:right w:val="single" w:color="auto" w:sz="4" w:space="0"/>
            </w:tcBorders>
            <w:vAlign w:val="center"/>
          </w:tcPr>
          <w:p w14:paraId="7CB1798E">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行政运行</w:t>
            </w:r>
          </w:p>
        </w:tc>
        <w:tc>
          <w:tcPr>
            <w:tcW w:w="1425" w:type="dxa"/>
            <w:tcBorders>
              <w:top w:val="nil"/>
              <w:left w:val="nil"/>
              <w:bottom w:val="single" w:color="auto" w:sz="4" w:space="0"/>
              <w:right w:val="single" w:color="auto" w:sz="4" w:space="0"/>
            </w:tcBorders>
            <w:vAlign w:val="center"/>
          </w:tcPr>
          <w:p w14:paraId="2D9B542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335" w:type="dxa"/>
            <w:tcBorders>
              <w:top w:val="nil"/>
              <w:left w:val="nil"/>
              <w:bottom w:val="single" w:color="auto" w:sz="4" w:space="0"/>
              <w:right w:val="single" w:color="auto" w:sz="4" w:space="0"/>
            </w:tcBorders>
            <w:vAlign w:val="center"/>
          </w:tcPr>
          <w:p w14:paraId="71645E8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327" w:type="dxa"/>
            <w:tcBorders>
              <w:top w:val="nil"/>
              <w:left w:val="nil"/>
              <w:bottom w:val="single" w:color="auto" w:sz="4" w:space="0"/>
              <w:right w:val="single" w:color="auto" w:sz="4" w:space="0"/>
            </w:tcBorders>
            <w:vAlign w:val="center"/>
          </w:tcPr>
          <w:p w14:paraId="07DA71E0">
            <w:pPr>
              <w:jc w:val="center"/>
              <w:rPr>
                <w:rFonts w:hint="eastAsia" w:ascii="仿宋_GB2312" w:hAnsi="宋体" w:eastAsia="仿宋_GB2312" w:cs="宋体"/>
                <w:color w:val="000000"/>
                <w:sz w:val="20"/>
                <w:szCs w:val="20"/>
                <w:lang w:val="en-US" w:eastAsia="zh-CN"/>
              </w:rPr>
            </w:pPr>
          </w:p>
        </w:tc>
      </w:tr>
      <w:tr w14:paraId="3A9FB5C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D6BDF4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0DBE2D4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14:paraId="2F6CCBBF">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3985" w:type="dxa"/>
            <w:tcBorders>
              <w:top w:val="nil"/>
              <w:left w:val="nil"/>
              <w:bottom w:val="single" w:color="auto" w:sz="4" w:space="0"/>
              <w:right w:val="single" w:color="auto" w:sz="4" w:space="0"/>
            </w:tcBorders>
            <w:vAlign w:val="center"/>
          </w:tcPr>
          <w:p w14:paraId="2B8508E2">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信息化建设</w:t>
            </w:r>
          </w:p>
        </w:tc>
        <w:tc>
          <w:tcPr>
            <w:tcW w:w="1425" w:type="dxa"/>
            <w:tcBorders>
              <w:top w:val="nil"/>
              <w:left w:val="nil"/>
              <w:bottom w:val="single" w:color="auto" w:sz="4" w:space="0"/>
              <w:right w:val="single" w:color="auto" w:sz="4" w:space="0"/>
            </w:tcBorders>
            <w:vAlign w:val="center"/>
          </w:tcPr>
          <w:p w14:paraId="0489609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1335" w:type="dxa"/>
            <w:tcBorders>
              <w:top w:val="nil"/>
              <w:left w:val="nil"/>
              <w:bottom w:val="single" w:color="auto" w:sz="4" w:space="0"/>
              <w:right w:val="single" w:color="auto" w:sz="4" w:space="0"/>
            </w:tcBorders>
            <w:vAlign w:val="center"/>
          </w:tcPr>
          <w:p w14:paraId="196BB6FB">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64670D4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r>
      <w:tr w14:paraId="2CCC095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811ABC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60527EAE">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14:paraId="73D5AB3E">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09</w:t>
            </w:r>
          </w:p>
        </w:tc>
        <w:tc>
          <w:tcPr>
            <w:tcW w:w="3985" w:type="dxa"/>
            <w:tcBorders>
              <w:top w:val="nil"/>
              <w:left w:val="nil"/>
              <w:bottom w:val="single" w:color="auto" w:sz="4" w:space="0"/>
              <w:right w:val="single" w:color="auto" w:sz="4" w:space="0"/>
            </w:tcBorders>
            <w:vAlign w:val="center"/>
          </w:tcPr>
          <w:p w14:paraId="0463C9A4">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社会保险经办机构</w:t>
            </w:r>
          </w:p>
        </w:tc>
        <w:tc>
          <w:tcPr>
            <w:tcW w:w="1425" w:type="dxa"/>
            <w:tcBorders>
              <w:top w:val="nil"/>
              <w:left w:val="nil"/>
              <w:bottom w:val="single" w:color="auto" w:sz="4" w:space="0"/>
              <w:right w:val="single" w:color="auto" w:sz="4" w:space="0"/>
            </w:tcBorders>
            <w:vAlign w:val="center"/>
          </w:tcPr>
          <w:p w14:paraId="61FA613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c>
          <w:tcPr>
            <w:tcW w:w="1335" w:type="dxa"/>
            <w:tcBorders>
              <w:top w:val="nil"/>
              <w:left w:val="nil"/>
              <w:bottom w:val="single" w:color="auto" w:sz="4" w:space="0"/>
              <w:right w:val="single" w:color="auto" w:sz="4" w:space="0"/>
            </w:tcBorders>
            <w:vAlign w:val="center"/>
          </w:tcPr>
          <w:p w14:paraId="0E76062C">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35747F5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r>
      <w:tr w14:paraId="497C863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525E0E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33939B2F">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14:paraId="285C27CF">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23E675AC">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行政事业单位养老支出</w:t>
            </w:r>
          </w:p>
        </w:tc>
        <w:tc>
          <w:tcPr>
            <w:tcW w:w="1425" w:type="dxa"/>
            <w:tcBorders>
              <w:top w:val="nil"/>
              <w:left w:val="nil"/>
              <w:bottom w:val="single" w:color="auto" w:sz="4" w:space="0"/>
              <w:right w:val="single" w:color="auto" w:sz="4" w:space="0"/>
            </w:tcBorders>
            <w:vAlign w:val="center"/>
          </w:tcPr>
          <w:p w14:paraId="5480D3C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1335" w:type="dxa"/>
            <w:tcBorders>
              <w:top w:val="nil"/>
              <w:left w:val="nil"/>
              <w:bottom w:val="single" w:color="auto" w:sz="4" w:space="0"/>
              <w:right w:val="single" w:color="auto" w:sz="4" w:space="0"/>
            </w:tcBorders>
            <w:vAlign w:val="center"/>
          </w:tcPr>
          <w:p w14:paraId="3DFE740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1327" w:type="dxa"/>
            <w:tcBorders>
              <w:top w:val="nil"/>
              <w:left w:val="nil"/>
              <w:bottom w:val="single" w:color="auto" w:sz="4" w:space="0"/>
              <w:right w:val="single" w:color="auto" w:sz="4" w:space="0"/>
            </w:tcBorders>
            <w:vAlign w:val="center"/>
          </w:tcPr>
          <w:p w14:paraId="301E0BB2">
            <w:pPr>
              <w:jc w:val="center"/>
              <w:rPr>
                <w:rFonts w:hint="eastAsia" w:ascii="仿宋_GB2312" w:hAnsi="宋体" w:eastAsia="仿宋_GB2312" w:cs="宋体"/>
                <w:color w:val="000000"/>
                <w:sz w:val="20"/>
                <w:szCs w:val="20"/>
                <w:lang w:val="en-US" w:eastAsia="zh-CN"/>
              </w:rPr>
            </w:pPr>
          </w:p>
        </w:tc>
      </w:tr>
      <w:tr w14:paraId="36BFC4C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E819CDD">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082166D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14:paraId="3114E4D5">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985" w:type="dxa"/>
            <w:tcBorders>
              <w:top w:val="nil"/>
              <w:left w:val="nil"/>
              <w:bottom w:val="single" w:color="auto" w:sz="4" w:space="0"/>
              <w:right w:val="single" w:color="auto" w:sz="4" w:space="0"/>
            </w:tcBorders>
            <w:vAlign w:val="center"/>
          </w:tcPr>
          <w:p w14:paraId="4DE73C97">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行政单位离退休</w:t>
            </w:r>
          </w:p>
        </w:tc>
        <w:tc>
          <w:tcPr>
            <w:tcW w:w="1425" w:type="dxa"/>
            <w:tcBorders>
              <w:top w:val="nil"/>
              <w:left w:val="nil"/>
              <w:bottom w:val="single" w:color="auto" w:sz="4" w:space="0"/>
              <w:right w:val="single" w:color="auto" w:sz="4" w:space="0"/>
            </w:tcBorders>
            <w:vAlign w:val="center"/>
          </w:tcPr>
          <w:p w14:paraId="285ECD8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1335" w:type="dxa"/>
            <w:tcBorders>
              <w:top w:val="nil"/>
              <w:left w:val="nil"/>
              <w:bottom w:val="single" w:color="auto" w:sz="4" w:space="0"/>
              <w:right w:val="single" w:color="auto" w:sz="4" w:space="0"/>
            </w:tcBorders>
            <w:vAlign w:val="center"/>
          </w:tcPr>
          <w:p w14:paraId="7A2C02A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1327" w:type="dxa"/>
            <w:tcBorders>
              <w:top w:val="nil"/>
              <w:left w:val="nil"/>
              <w:bottom w:val="single" w:color="auto" w:sz="4" w:space="0"/>
              <w:right w:val="single" w:color="auto" w:sz="4" w:space="0"/>
            </w:tcBorders>
            <w:vAlign w:val="center"/>
          </w:tcPr>
          <w:p w14:paraId="1751D024">
            <w:pPr>
              <w:jc w:val="center"/>
              <w:rPr>
                <w:rFonts w:hint="eastAsia" w:ascii="仿宋_GB2312" w:hAnsi="宋体" w:eastAsia="仿宋_GB2312" w:cs="宋体"/>
                <w:color w:val="000000"/>
                <w:sz w:val="20"/>
                <w:szCs w:val="20"/>
                <w:lang w:val="en-US" w:eastAsia="zh-CN"/>
              </w:rPr>
            </w:pPr>
          </w:p>
        </w:tc>
      </w:tr>
      <w:tr w14:paraId="496430C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B43081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6EB8BBA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14:paraId="39151AA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3985" w:type="dxa"/>
            <w:tcBorders>
              <w:top w:val="nil"/>
              <w:left w:val="nil"/>
              <w:bottom w:val="single" w:color="auto" w:sz="4" w:space="0"/>
              <w:right w:val="single" w:color="auto" w:sz="4" w:space="0"/>
            </w:tcBorders>
            <w:vAlign w:val="center"/>
          </w:tcPr>
          <w:p w14:paraId="48A464F3">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机关事业单位基本养老保险缴费支出</w:t>
            </w:r>
          </w:p>
        </w:tc>
        <w:tc>
          <w:tcPr>
            <w:tcW w:w="1425" w:type="dxa"/>
            <w:tcBorders>
              <w:top w:val="nil"/>
              <w:left w:val="nil"/>
              <w:bottom w:val="single" w:color="auto" w:sz="4" w:space="0"/>
              <w:right w:val="single" w:color="auto" w:sz="4" w:space="0"/>
            </w:tcBorders>
            <w:vAlign w:val="center"/>
          </w:tcPr>
          <w:p w14:paraId="39E5DB4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1335" w:type="dxa"/>
            <w:tcBorders>
              <w:top w:val="nil"/>
              <w:left w:val="nil"/>
              <w:bottom w:val="single" w:color="auto" w:sz="4" w:space="0"/>
              <w:right w:val="single" w:color="auto" w:sz="4" w:space="0"/>
            </w:tcBorders>
            <w:vAlign w:val="center"/>
          </w:tcPr>
          <w:p w14:paraId="60224E8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1327" w:type="dxa"/>
            <w:tcBorders>
              <w:top w:val="nil"/>
              <w:left w:val="nil"/>
              <w:bottom w:val="single" w:color="auto" w:sz="4" w:space="0"/>
              <w:right w:val="single" w:color="auto" w:sz="4" w:space="0"/>
            </w:tcBorders>
            <w:vAlign w:val="center"/>
          </w:tcPr>
          <w:p w14:paraId="588CFA40">
            <w:pPr>
              <w:jc w:val="center"/>
              <w:rPr>
                <w:rFonts w:hint="eastAsia" w:ascii="仿宋_GB2312" w:hAnsi="宋体" w:eastAsia="仿宋_GB2312" w:cs="宋体"/>
                <w:color w:val="000000"/>
                <w:sz w:val="20"/>
                <w:szCs w:val="20"/>
                <w:lang w:val="en-US" w:eastAsia="zh-CN"/>
              </w:rPr>
            </w:pPr>
          </w:p>
        </w:tc>
      </w:tr>
      <w:tr w14:paraId="12E4CE4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6E0E7D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0A20769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w:t>
            </w:r>
          </w:p>
        </w:tc>
        <w:tc>
          <w:tcPr>
            <w:tcW w:w="416" w:type="dxa"/>
            <w:tcBorders>
              <w:top w:val="nil"/>
              <w:left w:val="nil"/>
              <w:bottom w:val="single" w:color="auto" w:sz="4" w:space="0"/>
              <w:right w:val="single" w:color="auto" w:sz="4" w:space="0"/>
            </w:tcBorders>
            <w:vAlign w:val="center"/>
          </w:tcPr>
          <w:p w14:paraId="5AA59CF5">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44FA27FF">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其他生活救助</w:t>
            </w:r>
          </w:p>
        </w:tc>
        <w:tc>
          <w:tcPr>
            <w:tcW w:w="1425" w:type="dxa"/>
            <w:tcBorders>
              <w:top w:val="nil"/>
              <w:left w:val="nil"/>
              <w:bottom w:val="single" w:color="auto" w:sz="4" w:space="0"/>
              <w:right w:val="single" w:color="auto" w:sz="4" w:space="0"/>
            </w:tcBorders>
            <w:vAlign w:val="center"/>
          </w:tcPr>
          <w:p w14:paraId="7781179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35" w:type="dxa"/>
            <w:tcBorders>
              <w:top w:val="nil"/>
              <w:left w:val="nil"/>
              <w:bottom w:val="single" w:color="auto" w:sz="4" w:space="0"/>
              <w:right w:val="single" w:color="auto" w:sz="4" w:space="0"/>
            </w:tcBorders>
            <w:vAlign w:val="center"/>
          </w:tcPr>
          <w:p w14:paraId="7FA0C675">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21DBFC3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r>
      <w:tr w14:paraId="10B123C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6A1BB1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14:paraId="25306C8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w:t>
            </w:r>
          </w:p>
        </w:tc>
        <w:tc>
          <w:tcPr>
            <w:tcW w:w="416" w:type="dxa"/>
            <w:tcBorders>
              <w:top w:val="nil"/>
              <w:left w:val="nil"/>
              <w:bottom w:val="single" w:color="auto" w:sz="4" w:space="0"/>
              <w:right w:val="single" w:color="auto" w:sz="4" w:space="0"/>
            </w:tcBorders>
            <w:vAlign w:val="center"/>
          </w:tcPr>
          <w:p w14:paraId="774041B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985" w:type="dxa"/>
            <w:tcBorders>
              <w:top w:val="nil"/>
              <w:left w:val="nil"/>
              <w:bottom w:val="single" w:color="auto" w:sz="4" w:space="0"/>
              <w:right w:val="single" w:color="auto" w:sz="4" w:space="0"/>
            </w:tcBorders>
            <w:vAlign w:val="center"/>
          </w:tcPr>
          <w:p w14:paraId="220713AD">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其他城市生活救助</w:t>
            </w:r>
          </w:p>
        </w:tc>
        <w:tc>
          <w:tcPr>
            <w:tcW w:w="1425" w:type="dxa"/>
            <w:tcBorders>
              <w:top w:val="nil"/>
              <w:left w:val="nil"/>
              <w:bottom w:val="single" w:color="auto" w:sz="4" w:space="0"/>
              <w:right w:val="single" w:color="auto" w:sz="4" w:space="0"/>
            </w:tcBorders>
            <w:vAlign w:val="center"/>
          </w:tcPr>
          <w:p w14:paraId="3D6A0D9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35" w:type="dxa"/>
            <w:tcBorders>
              <w:top w:val="nil"/>
              <w:left w:val="nil"/>
              <w:bottom w:val="single" w:color="auto" w:sz="4" w:space="0"/>
              <w:right w:val="single" w:color="auto" w:sz="4" w:space="0"/>
            </w:tcBorders>
            <w:vAlign w:val="center"/>
          </w:tcPr>
          <w:p w14:paraId="7C1CE338">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37C2762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r>
      <w:tr w14:paraId="7430FAD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BE4C14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14:paraId="6284D6D3">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7DC9D2F7">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292331CD">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卫生健康支出</w:t>
            </w:r>
          </w:p>
        </w:tc>
        <w:tc>
          <w:tcPr>
            <w:tcW w:w="1425" w:type="dxa"/>
            <w:tcBorders>
              <w:top w:val="nil"/>
              <w:left w:val="nil"/>
              <w:bottom w:val="single" w:color="auto" w:sz="4" w:space="0"/>
              <w:right w:val="single" w:color="auto" w:sz="4" w:space="0"/>
            </w:tcBorders>
            <w:vAlign w:val="center"/>
          </w:tcPr>
          <w:p w14:paraId="1FBC43D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35" w:type="dxa"/>
            <w:tcBorders>
              <w:top w:val="nil"/>
              <w:left w:val="nil"/>
              <w:bottom w:val="single" w:color="auto" w:sz="4" w:space="0"/>
              <w:right w:val="single" w:color="auto" w:sz="4" w:space="0"/>
            </w:tcBorders>
            <w:vAlign w:val="center"/>
          </w:tcPr>
          <w:p w14:paraId="5C59172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27" w:type="dxa"/>
            <w:tcBorders>
              <w:top w:val="nil"/>
              <w:left w:val="nil"/>
              <w:bottom w:val="single" w:color="auto" w:sz="4" w:space="0"/>
              <w:right w:val="single" w:color="auto" w:sz="4" w:space="0"/>
            </w:tcBorders>
            <w:vAlign w:val="center"/>
          </w:tcPr>
          <w:p w14:paraId="5802122F">
            <w:pPr>
              <w:jc w:val="center"/>
              <w:rPr>
                <w:rFonts w:hint="eastAsia" w:ascii="仿宋_GB2312" w:hAnsi="宋体" w:eastAsia="仿宋_GB2312" w:cs="宋体"/>
                <w:color w:val="000000"/>
                <w:sz w:val="20"/>
                <w:szCs w:val="20"/>
                <w:lang w:val="en-US" w:eastAsia="zh-CN"/>
              </w:rPr>
            </w:pPr>
          </w:p>
        </w:tc>
      </w:tr>
      <w:tr w14:paraId="5D9A72B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46B9C9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14:paraId="055473A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256FCC4A">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6BB8D408">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行政事业单位医疗</w:t>
            </w:r>
          </w:p>
        </w:tc>
        <w:tc>
          <w:tcPr>
            <w:tcW w:w="1425" w:type="dxa"/>
            <w:tcBorders>
              <w:top w:val="nil"/>
              <w:left w:val="nil"/>
              <w:bottom w:val="single" w:color="auto" w:sz="4" w:space="0"/>
              <w:right w:val="single" w:color="auto" w:sz="4" w:space="0"/>
            </w:tcBorders>
            <w:vAlign w:val="center"/>
          </w:tcPr>
          <w:p w14:paraId="44061D5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35" w:type="dxa"/>
            <w:tcBorders>
              <w:top w:val="nil"/>
              <w:left w:val="nil"/>
              <w:bottom w:val="single" w:color="auto" w:sz="4" w:space="0"/>
              <w:right w:val="single" w:color="auto" w:sz="4" w:space="0"/>
            </w:tcBorders>
            <w:vAlign w:val="center"/>
          </w:tcPr>
          <w:p w14:paraId="691C452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27" w:type="dxa"/>
            <w:tcBorders>
              <w:top w:val="nil"/>
              <w:left w:val="nil"/>
              <w:bottom w:val="single" w:color="auto" w:sz="4" w:space="0"/>
              <w:right w:val="single" w:color="auto" w:sz="4" w:space="0"/>
            </w:tcBorders>
            <w:vAlign w:val="center"/>
          </w:tcPr>
          <w:p w14:paraId="62365E88">
            <w:pPr>
              <w:jc w:val="center"/>
              <w:rPr>
                <w:rFonts w:hint="eastAsia" w:ascii="仿宋_GB2312" w:hAnsi="宋体" w:eastAsia="仿宋_GB2312" w:cs="宋体"/>
                <w:color w:val="000000"/>
                <w:sz w:val="20"/>
                <w:szCs w:val="20"/>
                <w:lang w:val="en-US" w:eastAsia="zh-CN"/>
              </w:rPr>
            </w:pPr>
          </w:p>
        </w:tc>
      </w:tr>
      <w:tr w14:paraId="52B9237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A147C3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14:paraId="3D671F8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15F4D83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985" w:type="dxa"/>
            <w:tcBorders>
              <w:top w:val="nil"/>
              <w:left w:val="nil"/>
              <w:bottom w:val="single" w:color="auto" w:sz="4" w:space="0"/>
              <w:right w:val="single" w:color="auto" w:sz="4" w:space="0"/>
            </w:tcBorders>
            <w:vAlign w:val="center"/>
          </w:tcPr>
          <w:p w14:paraId="3B8AE71B">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行政单位医疗</w:t>
            </w:r>
          </w:p>
        </w:tc>
        <w:tc>
          <w:tcPr>
            <w:tcW w:w="1425" w:type="dxa"/>
            <w:tcBorders>
              <w:top w:val="nil"/>
              <w:left w:val="nil"/>
              <w:bottom w:val="single" w:color="auto" w:sz="4" w:space="0"/>
              <w:right w:val="single" w:color="auto" w:sz="4" w:space="0"/>
            </w:tcBorders>
            <w:vAlign w:val="center"/>
          </w:tcPr>
          <w:p w14:paraId="7949BD3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1335" w:type="dxa"/>
            <w:tcBorders>
              <w:top w:val="nil"/>
              <w:left w:val="nil"/>
              <w:bottom w:val="single" w:color="auto" w:sz="4" w:space="0"/>
              <w:right w:val="single" w:color="auto" w:sz="4" w:space="0"/>
            </w:tcBorders>
            <w:vAlign w:val="center"/>
          </w:tcPr>
          <w:p w14:paraId="14D1625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1327" w:type="dxa"/>
            <w:tcBorders>
              <w:top w:val="nil"/>
              <w:left w:val="nil"/>
              <w:bottom w:val="single" w:color="auto" w:sz="4" w:space="0"/>
              <w:right w:val="single" w:color="auto" w:sz="4" w:space="0"/>
            </w:tcBorders>
            <w:vAlign w:val="center"/>
          </w:tcPr>
          <w:p w14:paraId="7F8C4BA5">
            <w:pPr>
              <w:jc w:val="center"/>
              <w:rPr>
                <w:rFonts w:hint="eastAsia" w:ascii="仿宋_GB2312" w:hAnsi="宋体" w:eastAsia="仿宋_GB2312" w:cs="宋体"/>
                <w:color w:val="000000"/>
                <w:sz w:val="20"/>
                <w:szCs w:val="20"/>
                <w:lang w:val="en-US" w:eastAsia="zh-CN"/>
              </w:rPr>
            </w:pPr>
          </w:p>
        </w:tc>
      </w:tr>
      <w:tr w14:paraId="49C6FEA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7E6E9B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14:paraId="3C431D6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077B424D">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3985" w:type="dxa"/>
            <w:tcBorders>
              <w:top w:val="nil"/>
              <w:left w:val="nil"/>
              <w:bottom w:val="single" w:color="auto" w:sz="4" w:space="0"/>
              <w:right w:val="single" w:color="auto" w:sz="4" w:space="0"/>
            </w:tcBorders>
            <w:vAlign w:val="center"/>
          </w:tcPr>
          <w:p w14:paraId="5BED608B">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公务员医疗补助</w:t>
            </w:r>
          </w:p>
        </w:tc>
        <w:tc>
          <w:tcPr>
            <w:tcW w:w="1425" w:type="dxa"/>
            <w:tcBorders>
              <w:top w:val="nil"/>
              <w:left w:val="nil"/>
              <w:bottom w:val="single" w:color="auto" w:sz="4" w:space="0"/>
              <w:right w:val="single" w:color="auto" w:sz="4" w:space="0"/>
            </w:tcBorders>
            <w:vAlign w:val="center"/>
          </w:tcPr>
          <w:p w14:paraId="210F731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1335" w:type="dxa"/>
            <w:tcBorders>
              <w:top w:val="nil"/>
              <w:left w:val="nil"/>
              <w:bottom w:val="single" w:color="auto" w:sz="4" w:space="0"/>
              <w:right w:val="single" w:color="auto" w:sz="4" w:space="0"/>
            </w:tcBorders>
            <w:vAlign w:val="center"/>
          </w:tcPr>
          <w:p w14:paraId="1A91393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1327" w:type="dxa"/>
            <w:tcBorders>
              <w:top w:val="nil"/>
              <w:left w:val="nil"/>
              <w:bottom w:val="single" w:color="auto" w:sz="4" w:space="0"/>
              <w:right w:val="single" w:color="auto" w:sz="4" w:space="0"/>
            </w:tcBorders>
            <w:vAlign w:val="center"/>
          </w:tcPr>
          <w:p w14:paraId="077A65C9">
            <w:pPr>
              <w:jc w:val="center"/>
              <w:rPr>
                <w:rFonts w:hint="eastAsia" w:ascii="仿宋_GB2312" w:hAnsi="宋体" w:eastAsia="仿宋_GB2312" w:cs="宋体"/>
                <w:color w:val="000000"/>
                <w:sz w:val="20"/>
                <w:szCs w:val="20"/>
                <w:lang w:val="en-US" w:eastAsia="zh-CN"/>
              </w:rPr>
            </w:pPr>
          </w:p>
        </w:tc>
      </w:tr>
      <w:tr w14:paraId="476E18B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B15FC6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14:paraId="68086F9E">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096FA57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3985" w:type="dxa"/>
            <w:tcBorders>
              <w:top w:val="nil"/>
              <w:left w:val="nil"/>
              <w:bottom w:val="single" w:color="auto" w:sz="4" w:space="0"/>
              <w:right w:val="single" w:color="auto" w:sz="4" w:space="0"/>
            </w:tcBorders>
            <w:vAlign w:val="center"/>
          </w:tcPr>
          <w:p w14:paraId="0169ABB3">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其他行政事业单位医疗支出</w:t>
            </w:r>
          </w:p>
        </w:tc>
        <w:tc>
          <w:tcPr>
            <w:tcW w:w="1425" w:type="dxa"/>
            <w:tcBorders>
              <w:top w:val="nil"/>
              <w:left w:val="nil"/>
              <w:bottom w:val="single" w:color="auto" w:sz="4" w:space="0"/>
              <w:right w:val="single" w:color="auto" w:sz="4" w:space="0"/>
            </w:tcBorders>
            <w:vAlign w:val="center"/>
          </w:tcPr>
          <w:p w14:paraId="5EE22E7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1335" w:type="dxa"/>
            <w:tcBorders>
              <w:top w:val="nil"/>
              <w:left w:val="nil"/>
              <w:bottom w:val="single" w:color="auto" w:sz="4" w:space="0"/>
              <w:right w:val="single" w:color="auto" w:sz="4" w:space="0"/>
            </w:tcBorders>
            <w:vAlign w:val="center"/>
          </w:tcPr>
          <w:p w14:paraId="368908E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1327" w:type="dxa"/>
            <w:tcBorders>
              <w:top w:val="nil"/>
              <w:left w:val="nil"/>
              <w:bottom w:val="single" w:color="auto" w:sz="4" w:space="0"/>
              <w:right w:val="single" w:color="auto" w:sz="4" w:space="0"/>
            </w:tcBorders>
            <w:vAlign w:val="center"/>
          </w:tcPr>
          <w:p w14:paraId="380F3F83">
            <w:pPr>
              <w:jc w:val="center"/>
              <w:rPr>
                <w:rFonts w:hint="eastAsia" w:ascii="仿宋_GB2312" w:hAnsi="宋体" w:eastAsia="仿宋_GB2312" w:cs="宋体"/>
                <w:color w:val="000000"/>
                <w:sz w:val="20"/>
                <w:szCs w:val="20"/>
                <w:lang w:val="en-US" w:eastAsia="zh-CN"/>
              </w:rPr>
            </w:pPr>
          </w:p>
        </w:tc>
      </w:tr>
      <w:tr w14:paraId="28583A5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260AA6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14:paraId="7087A6D2">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7170A325">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523C34EA">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住房保障支出</w:t>
            </w:r>
          </w:p>
        </w:tc>
        <w:tc>
          <w:tcPr>
            <w:tcW w:w="1425" w:type="dxa"/>
            <w:tcBorders>
              <w:top w:val="nil"/>
              <w:left w:val="nil"/>
              <w:bottom w:val="single" w:color="auto" w:sz="4" w:space="0"/>
              <w:right w:val="single" w:color="auto" w:sz="4" w:space="0"/>
            </w:tcBorders>
            <w:vAlign w:val="center"/>
          </w:tcPr>
          <w:p w14:paraId="2D484D7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35" w:type="dxa"/>
            <w:tcBorders>
              <w:top w:val="nil"/>
              <w:left w:val="nil"/>
              <w:bottom w:val="single" w:color="auto" w:sz="4" w:space="0"/>
              <w:right w:val="single" w:color="auto" w:sz="4" w:space="0"/>
            </w:tcBorders>
            <w:vAlign w:val="center"/>
          </w:tcPr>
          <w:p w14:paraId="00EBA35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27" w:type="dxa"/>
            <w:tcBorders>
              <w:top w:val="nil"/>
              <w:left w:val="nil"/>
              <w:bottom w:val="single" w:color="auto" w:sz="4" w:space="0"/>
              <w:right w:val="single" w:color="auto" w:sz="4" w:space="0"/>
            </w:tcBorders>
            <w:vAlign w:val="center"/>
          </w:tcPr>
          <w:p w14:paraId="1CC8A32A">
            <w:pPr>
              <w:jc w:val="center"/>
              <w:rPr>
                <w:rFonts w:hint="eastAsia" w:ascii="仿宋_GB2312" w:hAnsi="宋体" w:eastAsia="仿宋_GB2312" w:cs="宋体"/>
                <w:color w:val="000000"/>
                <w:sz w:val="20"/>
                <w:szCs w:val="20"/>
                <w:lang w:val="en-US" w:eastAsia="zh-CN"/>
              </w:rPr>
            </w:pPr>
          </w:p>
        </w:tc>
      </w:tr>
      <w:tr w14:paraId="5AEB3E5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73018C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14:paraId="6C1B479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14:paraId="45117C4E">
            <w:pPr>
              <w:jc w:val="center"/>
              <w:rPr>
                <w:rFonts w:ascii="仿宋_GB2312" w:hAnsi="宋体" w:eastAsia="仿宋_GB2312" w:cs="宋体"/>
                <w:color w:val="000000"/>
                <w:kern w:val="2"/>
                <w:sz w:val="20"/>
                <w:szCs w:val="20"/>
                <w:lang w:val="en-US" w:eastAsia="zh-CN" w:bidi="ar-SA"/>
              </w:rPr>
            </w:pPr>
          </w:p>
        </w:tc>
        <w:tc>
          <w:tcPr>
            <w:tcW w:w="3985" w:type="dxa"/>
            <w:tcBorders>
              <w:top w:val="nil"/>
              <w:left w:val="nil"/>
              <w:bottom w:val="single" w:color="auto" w:sz="4" w:space="0"/>
              <w:right w:val="single" w:color="auto" w:sz="4" w:space="0"/>
            </w:tcBorders>
            <w:vAlign w:val="center"/>
          </w:tcPr>
          <w:p w14:paraId="781DCFC3">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住房改革支出</w:t>
            </w:r>
          </w:p>
        </w:tc>
        <w:tc>
          <w:tcPr>
            <w:tcW w:w="1425" w:type="dxa"/>
            <w:tcBorders>
              <w:top w:val="nil"/>
              <w:left w:val="nil"/>
              <w:bottom w:val="single" w:color="auto" w:sz="4" w:space="0"/>
              <w:right w:val="single" w:color="auto" w:sz="4" w:space="0"/>
            </w:tcBorders>
            <w:vAlign w:val="center"/>
          </w:tcPr>
          <w:p w14:paraId="576F76D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35" w:type="dxa"/>
            <w:tcBorders>
              <w:top w:val="nil"/>
              <w:left w:val="nil"/>
              <w:bottom w:val="single" w:color="auto" w:sz="4" w:space="0"/>
              <w:right w:val="single" w:color="auto" w:sz="4" w:space="0"/>
            </w:tcBorders>
            <w:vAlign w:val="center"/>
          </w:tcPr>
          <w:p w14:paraId="62897AF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27" w:type="dxa"/>
            <w:tcBorders>
              <w:top w:val="nil"/>
              <w:left w:val="nil"/>
              <w:bottom w:val="single" w:color="auto" w:sz="4" w:space="0"/>
              <w:right w:val="single" w:color="auto" w:sz="4" w:space="0"/>
            </w:tcBorders>
            <w:vAlign w:val="center"/>
          </w:tcPr>
          <w:p w14:paraId="60F4EFE3">
            <w:pPr>
              <w:jc w:val="center"/>
              <w:rPr>
                <w:rFonts w:hint="eastAsia" w:ascii="仿宋_GB2312" w:hAnsi="宋体" w:eastAsia="仿宋_GB2312" w:cs="宋体"/>
                <w:color w:val="000000"/>
                <w:sz w:val="20"/>
                <w:szCs w:val="20"/>
                <w:lang w:val="en-US" w:eastAsia="zh-CN"/>
              </w:rPr>
            </w:pPr>
          </w:p>
        </w:tc>
      </w:tr>
      <w:tr w14:paraId="5A324BD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E6FAAF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14:paraId="3F6CA56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14:paraId="4FDE6FED">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985" w:type="dxa"/>
            <w:tcBorders>
              <w:top w:val="nil"/>
              <w:left w:val="nil"/>
              <w:bottom w:val="single" w:color="auto" w:sz="4" w:space="0"/>
              <w:right w:val="single" w:color="auto" w:sz="4" w:space="0"/>
            </w:tcBorders>
            <w:vAlign w:val="center"/>
          </w:tcPr>
          <w:p w14:paraId="4B40D394">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住房公积金</w:t>
            </w:r>
          </w:p>
        </w:tc>
        <w:tc>
          <w:tcPr>
            <w:tcW w:w="1425" w:type="dxa"/>
            <w:tcBorders>
              <w:top w:val="nil"/>
              <w:left w:val="nil"/>
              <w:bottom w:val="single" w:color="auto" w:sz="4" w:space="0"/>
              <w:right w:val="single" w:color="auto" w:sz="4" w:space="0"/>
            </w:tcBorders>
            <w:vAlign w:val="center"/>
          </w:tcPr>
          <w:p w14:paraId="1B0CACD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35" w:type="dxa"/>
            <w:tcBorders>
              <w:top w:val="nil"/>
              <w:left w:val="nil"/>
              <w:bottom w:val="single" w:color="auto" w:sz="4" w:space="0"/>
              <w:right w:val="single" w:color="auto" w:sz="4" w:space="0"/>
            </w:tcBorders>
            <w:vAlign w:val="center"/>
          </w:tcPr>
          <w:p w14:paraId="28583E4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27" w:type="dxa"/>
            <w:tcBorders>
              <w:top w:val="nil"/>
              <w:left w:val="nil"/>
              <w:bottom w:val="single" w:color="auto" w:sz="4" w:space="0"/>
              <w:right w:val="single" w:color="auto" w:sz="4" w:space="0"/>
            </w:tcBorders>
            <w:vAlign w:val="center"/>
          </w:tcPr>
          <w:p w14:paraId="73AF8106">
            <w:pPr>
              <w:jc w:val="center"/>
              <w:rPr>
                <w:rFonts w:hint="eastAsia" w:ascii="仿宋_GB2312" w:hAnsi="宋体" w:eastAsia="仿宋_GB2312" w:cs="宋体"/>
                <w:color w:val="000000"/>
                <w:sz w:val="20"/>
                <w:szCs w:val="20"/>
                <w:lang w:val="en-US" w:eastAsia="zh-CN"/>
              </w:rPr>
            </w:pPr>
          </w:p>
        </w:tc>
      </w:tr>
      <w:tr w14:paraId="04CAE0C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84C051A">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010F2C58">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5B41F571">
            <w:pPr>
              <w:widowControl/>
              <w:spacing w:line="280" w:lineRule="exact"/>
              <w:jc w:val="center"/>
              <w:rPr>
                <w:rFonts w:ascii="宋体" w:hAnsi="宋体" w:cs="宋体"/>
                <w:b/>
                <w:bCs/>
                <w:color w:val="000000"/>
                <w:kern w:val="0"/>
                <w:sz w:val="16"/>
                <w:szCs w:val="16"/>
              </w:rPr>
            </w:pPr>
          </w:p>
        </w:tc>
        <w:tc>
          <w:tcPr>
            <w:tcW w:w="3985" w:type="dxa"/>
            <w:tcBorders>
              <w:top w:val="nil"/>
              <w:left w:val="nil"/>
              <w:bottom w:val="single" w:color="auto" w:sz="4" w:space="0"/>
              <w:right w:val="single" w:color="auto" w:sz="4" w:space="0"/>
            </w:tcBorders>
            <w:vAlign w:val="center"/>
          </w:tcPr>
          <w:p w14:paraId="4B49A40C">
            <w:pPr>
              <w:widowControl/>
              <w:spacing w:line="280" w:lineRule="exact"/>
              <w:jc w:val="center"/>
              <w:rPr>
                <w:rFonts w:ascii="宋体" w:hAnsi="宋体" w:cs="宋体"/>
                <w:b/>
                <w:bCs/>
                <w:color w:val="000000"/>
                <w:kern w:val="0"/>
                <w:sz w:val="22"/>
                <w:szCs w:val="22"/>
              </w:rPr>
            </w:pPr>
          </w:p>
        </w:tc>
        <w:tc>
          <w:tcPr>
            <w:tcW w:w="1425" w:type="dxa"/>
            <w:tcBorders>
              <w:top w:val="nil"/>
              <w:left w:val="nil"/>
              <w:bottom w:val="single" w:color="auto" w:sz="4" w:space="0"/>
              <w:right w:val="single" w:color="auto" w:sz="4" w:space="0"/>
            </w:tcBorders>
            <w:vAlign w:val="center"/>
          </w:tcPr>
          <w:p w14:paraId="31369C48">
            <w:pPr>
              <w:jc w:val="center"/>
              <w:rPr>
                <w:rFonts w:hint="eastAsia" w:ascii="仿宋_GB2312" w:hAnsi="宋体" w:eastAsia="仿宋_GB2312" w:cs="宋体"/>
                <w:color w:val="000000"/>
                <w:sz w:val="20"/>
                <w:szCs w:val="20"/>
                <w:lang w:val="en-US" w:eastAsia="zh-CN"/>
              </w:rPr>
            </w:pPr>
          </w:p>
        </w:tc>
        <w:tc>
          <w:tcPr>
            <w:tcW w:w="1335" w:type="dxa"/>
            <w:tcBorders>
              <w:top w:val="nil"/>
              <w:left w:val="nil"/>
              <w:bottom w:val="single" w:color="auto" w:sz="4" w:space="0"/>
              <w:right w:val="single" w:color="auto" w:sz="4" w:space="0"/>
            </w:tcBorders>
            <w:vAlign w:val="center"/>
          </w:tcPr>
          <w:p w14:paraId="0433A2B1">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7F9446D1">
            <w:pPr>
              <w:jc w:val="center"/>
              <w:rPr>
                <w:rFonts w:hint="eastAsia" w:ascii="仿宋_GB2312" w:hAnsi="宋体" w:eastAsia="仿宋_GB2312" w:cs="宋体"/>
                <w:color w:val="000000"/>
                <w:sz w:val="20"/>
                <w:szCs w:val="20"/>
                <w:lang w:val="en-US" w:eastAsia="zh-CN"/>
              </w:rPr>
            </w:pPr>
          </w:p>
        </w:tc>
      </w:tr>
      <w:tr w14:paraId="24EBA15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9B5929B">
            <w:pPr>
              <w:jc w:val="center"/>
            </w:pPr>
          </w:p>
        </w:tc>
        <w:tc>
          <w:tcPr>
            <w:tcW w:w="416" w:type="dxa"/>
            <w:tcBorders>
              <w:top w:val="nil"/>
              <w:left w:val="nil"/>
              <w:bottom w:val="single" w:color="auto" w:sz="4" w:space="0"/>
              <w:right w:val="single" w:color="auto" w:sz="4" w:space="0"/>
            </w:tcBorders>
            <w:vAlign w:val="center"/>
          </w:tcPr>
          <w:p w14:paraId="746F7A18">
            <w:pPr>
              <w:jc w:val="center"/>
            </w:pPr>
          </w:p>
        </w:tc>
        <w:tc>
          <w:tcPr>
            <w:tcW w:w="416" w:type="dxa"/>
            <w:tcBorders>
              <w:top w:val="nil"/>
              <w:left w:val="nil"/>
              <w:bottom w:val="single" w:color="auto" w:sz="4" w:space="0"/>
              <w:right w:val="single" w:color="auto" w:sz="4" w:space="0"/>
            </w:tcBorders>
            <w:vAlign w:val="center"/>
          </w:tcPr>
          <w:p w14:paraId="61011B66">
            <w:pPr>
              <w:jc w:val="center"/>
            </w:pPr>
          </w:p>
        </w:tc>
        <w:tc>
          <w:tcPr>
            <w:tcW w:w="3985" w:type="dxa"/>
            <w:tcBorders>
              <w:top w:val="nil"/>
              <w:left w:val="nil"/>
              <w:bottom w:val="single" w:color="auto" w:sz="4" w:space="0"/>
              <w:right w:val="single" w:color="auto" w:sz="4" w:space="0"/>
            </w:tcBorders>
            <w:vAlign w:val="center"/>
          </w:tcPr>
          <w:p w14:paraId="02656D46">
            <w:pPr>
              <w:jc w:val="center"/>
            </w:pPr>
          </w:p>
        </w:tc>
        <w:tc>
          <w:tcPr>
            <w:tcW w:w="1425" w:type="dxa"/>
            <w:tcBorders>
              <w:top w:val="nil"/>
              <w:left w:val="nil"/>
              <w:bottom w:val="single" w:color="auto" w:sz="4" w:space="0"/>
              <w:right w:val="single" w:color="auto" w:sz="4" w:space="0"/>
            </w:tcBorders>
            <w:vAlign w:val="center"/>
          </w:tcPr>
          <w:p w14:paraId="51D651CD">
            <w:pPr>
              <w:jc w:val="center"/>
              <w:rPr>
                <w:rFonts w:hint="eastAsia" w:ascii="仿宋_GB2312" w:hAnsi="宋体" w:eastAsia="仿宋_GB2312" w:cs="宋体"/>
                <w:color w:val="000000"/>
                <w:sz w:val="20"/>
                <w:szCs w:val="20"/>
                <w:lang w:val="en-US" w:eastAsia="zh-CN"/>
              </w:rPr>
            </w:pPr>
          </w:p>
        </w:tc>
        <w:tc>
          <w:tcPr>
            <w:tcW w:w="1335" w:type="dxa"/>
            <w:tcBorders>
              <w:top w:val="nil"/>
              <w:left w:val="nil"/>
              <w:bottom w:val="single" w:color="auto" w:sz="4" w:space="0"/>
              <w:right w:val="single" w:color="auto" w:sz="4" w:space="0"/>
            </w:tcBorders>
            <w:vAlign w:val="center"/>
          </w:tcPr>
          <w:p w14:paraId="6B59B1DD">
            <w:pPr>
              <w:jc w:val="center"/>
              <w:rPr>
                <w:rFonts w:hint="eastAsia" w:ascii="仿宋_GB2312" w:hAnsi="宋体" w:eastAsia="仿宋_GB2312" w:cs="宋体"/>
                <w:color w:val="000000"/>
                <w:sz w:val="20"/>
                <w:szCs w:val="20"/>
                <w:lang w:val="en-US" w:eastAsia="zh-CN"/>
              </w:rPr>
            </w:pPr>
          </w:p>
        </w:tc>
        <w:tc>
          <w:tcPr>
            <w:tcW w:w="1327" w:type="dxa"/>
            <w:tcBorders>
              <w:top w:val="nil"/>
              <w:left w:val="nil"/>
              <w:bottom w:val="single" w:color="auto" w:sz="4" w:space="0"/>
              <w:right w:val="single" w:color="auto" w:sz="4" w:space="0"/>
            </w:tcBorders>
            <w:vAlign w:val="center"/>
          </w:tcPr>
          <w:p w14:paraId="08974B97">
            <w:pPr>
              <w:jc w:val="center"/>
              <w:rPr>
                <w:rFonts w:hint="eastAsia" w:ascii="仿宋_GB2312" w:hAnsi="宋体" w:eastAsia="仿宋_GB2312" w:cs="宋体"/>
                <w:color w:val="000000"/>
                <w:sz w:val="20"/>
                <w:szCs w:val="20"/>
                <w:lang w:val="en-US" w:eastAsia="zh-CN"/>
              </w:rPr>
            </w:pPr>
          </w:p>
        </w:tc>
      </w:tr>
      <w:tr w14:paraId="2D2591D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EFB868E">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14:paraId="4A26993B">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14:paraId="61C16D64">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3985" w:type="dxa"/>
            <w:tcBorders>
              <w:top w:val="nil"/>
              <w:left w:val="nil"/>
              <w:bottom w:val="single" w:color="auto" w:sz="4" w:space="0"/>
              <w:right w:val="single" w:color="auto" w:sz="4" w:space="0"/>
            </w:tcBorders>
            <w:vAlign w:val="center"/>
          </w:tcPr>
          <w:p w14:paraId="6E0D8968">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425" w:type="dxa"/>
            <w:tcBorders>
              <w:top w:val="nil"/>
              <w:left w:val="nil"/>
              <w:bottom w:val="single" w:color="auto" w:sz="4" w:space="0"/>
              <w:right w:val="single" w:color="auto" w:sz="4" w:space="0"/>
            </w:tcBorders>
            <w:vAlign w:val="center"/>
          </w:tcPr>
          <w:p w14:paraId="00E55D7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1530.99</w:t>
            </w:r>
          </w:p>
        </w:tc>
        <w:tc>
          <w:tcPr>
            <w:tcW w:w="1335" w:type="dxa"/>
            <w:tcBorders>
              <w:top w:val="nil"/>
              <w:left w:val="nil"/>
              <w:bottom w:val="single" w:color="auto" w:sz="4" w:space="0"/>
              <w:right w:val="single" w:color="auto" w:sz="4" w:space="0"/>
            </w:tcBorders>
            <w:vAlign w:val="center"/>
          </w:tcPr>
          <w:p w14:paraId="52BF586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942.2</w:t>
            </w:r>
          </w:p>
        </w:tc>
        <w:tc>
          <w:tcPr>
            <w:tcW w:w="1327" w:type="dxa"/>
            <w:tcBorders>
              <w:top w:val="nil"/>
              <w:left w:val="nil"/>
              <w:bottom w:val="single" w:color="auto" w:sz="4" w:space="0"/>
              <w:right w:val="single" w:color="auto" w:sz="4" w:space="0"/>
            </w:tcBorders>
            <w:vAlign w:val="center"/>
          </w:tcPr>
          <w:p w14:paraId="338A2FC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588.79</w:t>
            </w:r>
          </w:p>
        </w:tc>
      </w:tr>
    </w:tbl>
    <w:p w14:paraId="0DC9C4D9">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B76C01E">
      <w:pPr>
        <w:widowControl/>
        <w:outlineLvl w:val="1"/>
        <w:rPr>
          <w:rFonts w:hint="eastAsia" w:ascii="仿宋_GB2312" w:hAnsi="宋体" w:eastAsia="仿宋_GB2312"/>
          <w:b/>
          <w:kern w:val="0"/>
          <w:sz w:val="28"/>
          <w:szCs w:val="32"/>
        </w:rPr>
      </w:pPr>
    </w:p>
    <w:p w14:paraId="39EF74AD">
      <w:pPr>
        <w:widowControl/>
        <w:outlineLvl w:val="1"/>
        <w:rPr>
          <w:rFonts w:hint="eastAsia" w:ascii="仿宋_GB2312" w:hAnsi="宋体" w:eastAsia="仿宋_GB2312"/>
          <w:b/>
          <w:kern w:val="0"/>
          <w:sz w:val="28"/>
          <w:szCs w:val="32"/>
        </w:rPr>
      </w:pPr>
    </w:p>
    <w:p w14:paraId="3E96B9C1">
      <w:pPr>
        <w:widowControl/>
        <w:outlineLvl w:val="1"/>
        <w:rPr>
          <w:rFonts w:hint="eastAsia" w:ascii="仿宋_GB2312" w:hAnsi="宋体" w:eastAsia="仿宋_GB2312"/>
          <w:b/>
          <w:kern w:val="0"/>
          <w:sz w:val="28"/>
          <w:szCs w:val="32"/>
        </w:rPr>
      </w:pPr>
    </w:p>
    <w:p w14:paraId="51122094">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748F9F0B">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C47AD29">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val="en-US" w:eastAsia="zh-CN"/>
        </w:rPr>
        <w:t>昌吉回族自治州社会保险管理局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bl>
      <w:tblPr>
        <w:tblStyle w:val="6"/>
        <w:tblW w:w="9449" w:type="dxa"/>
        <w:tblInd w:w="-240" w:type="dxa"/>
        <w:tblLayout w:type="autofit"/>
        <w:tblCellMar>
          <w:top w:w="0" w:type="dxa"/>
          <w:left w:w="108" w:type="dxa"/>
          <w:bottom w:w="0" w:type="dxa"/>
          <w:right w:w="108" w:type="dxa"/>
        </w:tblCellMar>
      </w:tblPr>
      <w:tblGrid>
        <w:gridCol w:w="1893"/>
        <w:gridCol w:w="986"/>
        <w:gridCol w:w="2514"/>
        <w:gridCol w:w="916"/>
        <w:gridCol w:w="916"/>
        <w:gridCol w:w="1112"/>
        <w:gridCol w:w="1112"/>
      </w:tblGrid>
      <w:tr w14:paraId="4142294E">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63C9AC1C">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5B463E28">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E9B6676">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07E3A571">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09077E8A">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4619AAC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0ED3426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0C09DB7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4EA1415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1AE2B087">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30DC9D6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AD26B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25248D5E">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1530.99</w:t>
            </w:r>
          </w:p>
        </w:tc>
        <w:tc>
          <w:tcPr>
            <w:tcW w:w="2580" w:type="dxa"/>
            <w:tcBorders>
              <w:top w:val="nil"/>
              <w:left w:val="nil"/>
              <w:bottom w:val="single" w:color="auto" w:sz="4" w:space="0"/>
              <w:right w:val="single" w:color="auto" w:sz="4" w:space="0"/>
            </w:tcBorders>
            <w:vAlign w:val="center"/>
          </w:tcPr>
          <w:p w14:paraId="56691D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0C67167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215542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92C78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1DF041">
            <w:pPr>
              <w:widowControl/>
              <w:spacing w:line="280" w:lineRule="exact"/>
              <w:jc w:val="right"/>
              <w:rPr>
                <w:rFonts w:ascii="宋体" w:hAnsi="宋体" w:cs="宋体"/>
                <w:kern w:val="0"/>
                <w:sz w:val="18"/>
                <w:szCs w:val="18"/>
              </w:rPr>
            </w:pPr>
          </w:p>
        </w:tc>
      </w:tr>
      <w:tr w14:paraId="3AA497A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44A63D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6EE4459B">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1530.99</w:t>
            </w:r>
          </w:p>
        </w:tc>
        <w:tc>
          <w:tcPr>
            <w:tcW w:w="2580" w:type="dxa"/>
            <w:tcBorders>
              <w:top w:val="nil"/>
              <w:left w:val="nil"/>
              <w:bottom w:val="single" w:color="auto" w:sz="4" w:space="0"/>
              <w:right w:val="single" w:color="auto" w:sz="4" w:space="0"/>
            </w:tcBorders>
            <w:vAlign w:val="center"/>
          </w:tcPr>
          <w:p w14:paraId="1F2493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2D88456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B71106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778F7A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1FF873">
            <w:pPr>
              <w:widowControl/>
              <w:spacing w:line="280" w:lineRule="exact"/>
              <w:jc w:val="right"/>
              <w:rPr>
                <w:rFonts w:ascii="宋体" w:hAnsi="宋体" w:cs="宋体"/>
                <w:kern w:val="0"/>
                <w:sz w:val="18"/>
                <w:szCs w:val="18"/>
              </w:rPr>
            </w:pPr>
          </w:p>
        </w:tc>
      </w:tr>
      <w:tr w14:paraId="2A1A470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5C4228">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671E7207">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55065C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008BD48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1EB3ED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269A58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3B3869B">
            <w:pPr>
              <w:widowControl/>
              <w:spacing w:line="280" w:lineRule="exact"/>
              <w:jc w:val="right"/>
              <w:rPr>
                <w:rFonts w:ascii="宋体" w:hAnsi="宋体" w:cs="宋体"/>
                <w:kern w:val="0"/>
                <w:sz w:val="18"/>
                <w:szCs w:val="18"/>
              </w:rPr>
            </w:pPr>
          </w:p>
        </w:tc>
      </w:tr>
      <w:tr w14:paraId="20DB3212">
        <w:trPr>
          <w:trHeight w:val="312" w:hRule="exact"/>
        </w:trPr>
        <w:tc>
          <w:tcPr>
            <w:tcW w:w="1936" w:type="dxa"/>
            <w:tcBorders>
              <w:top w:val="nil"/>
              <w:left w:val="single" w:color="auto" w:sz="4" w:space="0"/>
              <w:bottom w:val="single" w:color="auto" w:sz="4" w:space="0"/>
              <w:right w:val="single" w:color="auto" w:sz="4" w:space="0"/>
            </w:tcBorders>
            <w:vAlign w:val="center"/>
          </w:tcPr>
          <w:p w14:paraId="7D6E36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5AF7FF0F">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3861FD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5A2BDDD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FE008D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D9C15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32C41A">
            <w:pPr>
              <w:widowControl/>
              <w:spacing w:line="280" w:lineRule="exact"/>
              <w:jc w:val="right"/>
              <w:rPr>
                <w:rFonts w:ascii="宋体" w:hAnsi="宋体" w:cs="宋体"/>
                <w:kern w:val="0"/>
                <w:sz w:val="18"/>
                <w:szCs w:val="18"/>
              </w:rPr>
            </w:pPr>
          </w:p>
        </w:tc>
      </w:tr>
      <w:tr w14:paraId="3A2C507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EED1F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8360B7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EEEF5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AECF25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FF0EF5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B5D4B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221D90">
            <w:pPr>
              <w:widowControl/>
              <w:spacing w:line="280" w:lineRule="exact"/>
              <w:jc w:val="right"/>
              <w:rPr>
                <w:rFonts w:ascii="宋体" w:hAnsi="宋体" w:cs="宋体"/>
                <w:kern w:val="0"/>
                <w:sz w:val="18"/>
                <w:szCs w:val="18"/>
              </w:rPr>
            </w:pPr>
          </w:p>
        </w:tc>
      </w:tr>
      <w:tr w14:paraId="5FD3CE8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1B1BB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B0F40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74FFB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1C2BD00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FC9159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0B45DD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68E8B8F">
            <w:pPr>
              <w:widowControl/>
              <w:spacing w:line="280" w:lineRule="exact"/>
              <w:jc w:val="right"/>
              <w:rPr>
                <w:rFonts w:ascii="宋体" w:hAnsi="宋体" w:cs="宋体"/>
                <w:kern w:val="0"/>
                <w:sz w:val="18"/>
                <w:szCs w:val="18"/>
              </w:rPr>
            </w:pPr>
          </w:p>
        </w:tc>
      </w:tr>
      <w:tr w14:paraId="66F0827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2B69A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D08F18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3F6B2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1FB7FAD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FF2616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8551A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65A84AC">
            <w:pPr>
              <w:widowControl/>
              <w:spacing w:line="280" w:lineRule="exact"/>
              <w:jc w:val="right"/>
              <w:rPr>
                <w:rFonts w:ascii="宋体" w:hAnsi="宋体" w:cs="宋体"/>
                <w:kern w:val="0"/>
                <w:sz w:val="18"/>
                <w:szCs w:val="18"/>
              </w:rPr>
            </w:pPr>
          </w:p>
        </w:tc>
      </w:tr>
      <w:tr w14:paraId="41D4116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B02FB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CBCBE7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F5B71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211A320D">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1391.12</w:t>
            </w:r>
          </w:p>
        </w:tc>
        <w:tc>
          <w:tcPr>
            <w:tcW w:w="851" w:type="dxa"/>
            <w:tcBorders>
              <w:top w:val="nil"/>
              <w:left w:val="nil"/>
              <w:bottom w:val="single" w:color="auto" w:sz="4" w:space="0"/>
              <w:right w:val="single" w:color="auto" w:sz="4" w:space="0"/>
            </w:tcBorders>
            <w:vAlign w:val="center"/>
          </w:tcPr>
          <w:p w14:paraId="72EB62A2">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1391.12</w:t>
            </w:r>
          </w:p>
        </w:tc>
        <w:tc>
          <w:tcPr>
            <w:tcW w:w="1134" w:type="dxa"/>
            <w:tcBorders>
              <w:top w:val="nil"/>
              <w:left w:val="nil"/>
              <w:bottom w:val="single" w:color="auto" w:sz="4" w:space="0"/>
              <w:right w:val="single" w:color="auto" w:sz="4" w:space="0"/>
            </w:tcBorders>
            <w:vAlign w:val="center"/>
          </w:tcPr>
          <w:p w14:paraId="4670D1C7">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430B62AD">
            <w:pPr>
              <w:widowControl/>
              <w:spacing w:line="280" w:lineRule="exact"/>
              <w:jc w:val="right"/>
              <w:rPr>
                <w:rFonts w:ascii="宋体" w:hAnsi="宋体" w:cs="宋体"/>
                <w:kern w:val="0"/>
                <w:sz w:val="18"/>
                <w:szCs w:val="18"/>
              </w:rPr>
            </w:pPr>
          </w:p>
        </w:tc>
      </w:tr>
      <w:tr w14:paraId="6941A1E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B2F4B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091BCB29">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6843F3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76C20F2">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21ACE638">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24B64D21">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2B7EBECA">
            <w:pPr>
              <w:widowControl/>
              <w:spacing w:line="280" w:lineRule="exact"/>
              <w:jc w:val="right"/>
              <w:rPr>
                <w:rFonts w:ascii="宋体" w:hAnsi="宋体" w:cs="宋体"/>
                <w:kern w:val="0"/>
                <w:sz w:val="18"/>
                <w:szCs w:val="18"/>
              </w:rPr>
            </w:pPr>
          </w:p>
        </w:tc>
      </w:tr>
      <w:tr w14:paraId="706BC83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483B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29667E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B9117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04CB16F8">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65.35</w:t>
            </w:r>
          </w:p>
        </w:tc>
        <w:tc>
          <w:tcPr>
            <w:tcW w:w="851" w:type="dxa"/>
            <w:tcBorders>
              <w:top w:val="nil"/>
              <w:left w:val="nil"/>
              <w:bottom w:val="single" w:color="auto" w:sz="4" w:space="0"/>
              <w:right w:val="single" w:color="auto" w:sz="4" w:space="0"/>
            </w:tcBorders>
            <w:vAlign w:val="center"/>
          </w:tcPr>
          <w:p w14:paraId="03D9E82C">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65.35</w:t>
            </w:r>
          </w:p>
        </w:tc>
        <w:tc>
          <w:tcPr>
            <w:tcW w:w="1134" w:type="dxa"/>
            <w:tcBorders>
              <w:top w:val="nil"/>
              <w:left w:val="nil"/>
              <w:bottom w:val="single" w:color="auto" w:sz="4" w:space="0"/>
              <w:right w:val="single" w:color="auto" w:sz="4" w:space="0"/>
            </w:tcBorders>
            <w:vAlign w:val="center"/>
          </w:tcPr>
          <w:p w14:paraId="42AB03B3">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586D6D27">
            <w:pPr>
              <w:widowControl/>
              <w:spacing w:line="280" w:lineRule="exact"/>
              <w:jc w:val="right"/>
              <w:rPr>
                <w:rFonts w:ascii="宋体" w:hAnsi="宋体" w:cs="宋体"/>
                <w:kern w:val="0"/>
                <w:sz w:val="18"/>
                <w:szCs w:val="18"/>
              </w:rPr>
            </w:pPr>
          </w:p>
        </w:tc>
      </w:tr>
      <w:tr w14:paraId="4C67C87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3C7D6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71B558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69116A8">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F8BD2C1">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733C76EC">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7C183D6A">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4A363B32">
            <w:pPr>
              <w:widowControl/>
              <w:spacing w:line="280" w:lineRule="exact"/>
              <w:jc w:val="right"/>
              <w:rPr>
                <w:rFonts w:ascii="宋体" w:hAnsi="宋体" w:cs="宋体"/>
                <w:kern w:val="0"/>
                <w:sz w:val="18"/>
                <w:szCs w:val="18"/>
              </w:rPr>
            </w:pPr>
          </w:p>
        </w:tc>
      </w:tr>
      <w:tr w14:paraId="483A9DF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8E628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991A25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DF334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7630DDB3">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5925AA1E">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1D09546D">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28A9BEB8">
            <w:pPr>
              <w:widowControl/>
              <w:spacing w:line="280" w:lineRule="exact"/>
              <w:jc w:val="right"/>
              <w:rPr>
                <w:rFonts w:ascii="宋体" w:hAnsi="宋体" w:cs="宋体"/>
                <w:kern w:val="0"/>
                <w:sz w:val="18"/>
                <w:szCs w:val="18"/>
              </w:rPr>
            </w:pPr>
          </w:p>
        </w:tc>
      </w:tr>
      <w:tr w14:paraId="323F383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80EA8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91088E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FF72A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50F23CE4">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F316164">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391CBB48">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0D21D82E">
            <w:pPr>
              <w:widowControl/>
              <w:spacing w:line="280" w:lineRule="exact"/>
              <w:jc w:val="right"/>
              <w:rPr>
                <w:rFonts w:ascii="宋体" w:hAnsi="宋体" w:cs="宋体"/>
                <w:kern w:val="0"/>
                <w:sz w:val="18"/>
                <w:szCs w:val="18"/>
              </w:rPr>
            </w:pPr>
          </w:p>
        </w:tc>
      </w:tr>
      <w:tr w14:paraId="09C184B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9122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43D75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93A4E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29D866B">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C528938">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00836756">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4A3CC95A">
            <w:pPr>
              <w:widowControl/>
              <w:spacing w:line="280" w:lineRule="exact"/>
              <w:jc w:val="right"/>
              <w:rPr>
                <w:rFonts w:ascii="宋体" w:hAnsi="宋体" w:cs="宋体"/>
                <w:kern w:val="0"/>
                <w:sz w:val="18"/>
                <w:szCs w:val="18"/>
              </w:rPr>
            </w:pPr>
          </w:p>
        </w:tc>
      </w:tr>
      <w:tr w14:paraId="42A19D6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633EE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58B19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311F1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3CCFD9F1">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53FA170">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6105E570">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3307CB7B">
            <w:pPr>
              <w:widowControl/>
              <w:spacing w:line="280" w:lineRule="exact"/>
              <w:jc w:val="right"/>
              <w:rPr>
                <w:rFonts w:ascii="宋体" w:hAnsi="宋体" w:cs="宋体"/>
                <w:kern w:val="0"/>
                <w:sz w:val="18"/>
                <w:szCs w:val="18"/>
              </w:rPr>
            </w:pPr>
          </w:p>
        </w:tc>
      </w:tr>
      <w:tr w14:paraId="0EE2D4D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ED84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358D75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C9249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7C33145E">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2BCF6123">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788E648E">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3964CF02">
            <w:pPr>
              <w:widowControl/>
              <w:spacing w:line="280" w:lineRule="exact"/>
              <w:jc w:val="right"/>
              <w:rPr>
                <w:rFonts w:ascii="宋体" w:hAnsi="宋体" w:cs="宋体"/>
                <w:kern w:val="0"/>
                <w:sz w:val="18"/>
                <w:szCs w:val="18"/>
              </w:rPr>
            </w:pPr>
          </w:p>
        </w:tc>
      </w:tr>
      <w:tr w14:paraId="7BF37A2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3C75C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640E7F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9909F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45E6BCD">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519DCE5D">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7C3CEAC2">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408B8B3A">
            <w:pPr>
              <w:widowControl/>
              <w:spacing w:line="280" w:lineRule="exact"/>
              <w:jc w:val="right"/>
              <w:rPr>
                <w:rFonts w:ascii="宋体" w:hAnsi="宋体" w:cs="宋体"/>
                <w:kern w:val="0"/>
                <w:sz w:val="18"/>
                <w:szCs w:val="18"/>
              </w:rPr>
            </w:pPr>
          </w:p>
        </w:tc>
      </w:tr>
      <w:tr w14:paraId="3B06EE6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B46AC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F2275B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520B5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7B26CB7F">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4C21B3B">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5880A834">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5775B15F">
            <w:pPr>
              <w:widowControl/>
              <w:spacing w:line="280" w:lineRule="exact"/>
              <w:jc w:val="right"/>
              <w:rPr>
                <w:rFonts w:ascii="宋体" w:hAnsi="宋体" w:cs="宋体"/>
                <w:kern w:val="0"/>
                <w:sz w:val="18"/>
                <w:szCs w:val="18"/>
              </w:rPr>
            </w:pPr>
          </w:p>
        </w:tc>
      </w:tr>
      <w:tr w14:paraId="164EB51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0B269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B689CF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6F022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4E27878">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1FE23FC">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227C0AF3">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1586CF0B">
            <w:pPr>
              <w:widowControl/>
              <w:spacing w:line="280" w:lineRule="exact"/>
              <w:jc w:val="right"/>
              <w:rPr>
                <w:rFonts w:ascii="宋体" w:hAnsi="宋体" w:cs="宋体"/>
                <w:kern w:val="0"/>
                <w:sz w:val="18"/>
                <w:szCs w:val="18"/>
              </w:rPr>
            </w:pPr>
          </w:p>
        </w:tc>
      </w:tr>
      <w:tr w14:paraId="489F00B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4276D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10E18D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C20A4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C85D775">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74.53</w:t>
            </w:r>
          </w:p>
        </w:tc>
        <w:tc>
          <w:tcPr>
            <w:tcW w:w="851" w:type="dxa"/>
            <w:tcBorders>
              <w:top w:val="nil"/>
              <w:left w:val="nil"/>
              <w:bottom w:val="single" w:color="auto" w:sz="4" w:space="0"/>
              <w:right w:val="single" w:color="auto" w:sz="4" w:space="0"/>
            </w:tcBorders>
            <w:vAlign w:val="center"/>
          </w:tcPr>
          <w:p w14:paraId="6758F6AE">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74.53</w:t>
            </w:r>
          </w:p>
        </w:tc>
        <w:tc>
          <w:tcPr>
            <w:tcW w:w="1134" w:type="dxa"/>
            <w:tcBorders>
              <w:top w:val="nil"/>
              <w:left w:val="nil"/>
              <w:bottom w:val="single" w:color="auto" w:sz="4" w:space="0"/>
              <w:right w:val="single" w:color="auto" w:sz="4" w:space="0"/>
            </w:tcBorders>
            <w:vAlign w:val="center"/>
          </w:tcPr>
          <w:p w14:paraId="11C513EB">
            <w:pPr>
              <w:widowControl/>
              <w:spacing w:line="280" w:lineRule="exact"/>
              <w:jc w:val="right"/>
              <w:rPr>
                <w:rFonts w:ascii="宋体" w:hAnsi="宋体" w:cs="宋体"/>
                <w:kern w:val="0"/>
                <w:sz w:val="20"/>
                <w:szCs w:val="20"/>
              </w:rPr>
            </w:pPr>
          </w:p>
        </w:tc>
        <w:tc>
          <w:tcPr>
            <w:tcW w:w="1134" w:type="dxa"/>
            <w:tcBorders>
              <w:top w:val="nil"/>
              <w:left w:val="nil"/>
              <w:bottom w:val="single" w:color="auto" w:sz="4" w:space="0"/>
              <w:right w:val="single" w:color="auto" w:sz="4" w:space="0"/>
            </w:tcBorders>
            <w:vAlign w:val="center"/>
          </w:tcPr>
          <w:p w14:paraId="668810DB">
            <w:pPr>
              <w:widowControl/>
              <w:spacing w:line="280" w:lineRule="exact"/>
              <w:jc w:val="right"/>
              <w:rPr>
                <w:rFonts w:ascii="宋体" w:hAnsi="宋体" w:cs="宋体"/>
                <w:kern w:val="0"/>
                <w:sz w:val="18"/>
                <w:szCs w:val="18"/>
              </w:rPr>
            </w:pPr>
          </w:p>
        </w:tc>
      </w:tr>
      <w:tr w14:paraId="0BD9C0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AEA18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C0061E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F67FE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6118703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ED4624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C9A9C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05130F2">
            <w:pPr>
              <w:widowControl/>
              <w:spacing w:line="280" w:lineRule="exact"/>
              <w:jc w:val="right"/>
              <w:rPr>
                <w:rFonts w:ascii="宋体" w:hAnsi="宋体" w:cs="宋体"/>
                <w:kern w:val="0"/>
                <w:sz w:val="18"/>
                <w:szCs w:val="18"/>
              </w:rPr>
            </w:pPr>
          </w:p>
        </w:tc>
      </w:tr>
      <w:tr w14:paraId="2D664DB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D0C1DBF">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C861A07">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CF6E8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407B4C3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8C9D5B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DC8A2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3395BC8">
            <w:pPr>
              <w:widowControl/>
              <w:spacing w:line="280" w:lineRule="exact"/>
              <w:jc w:val="right"/>
              <w:rPr>
                <w:rFonts w:ascii="宋体" w:hAnsi="宋体" w:cs="宋体"/>
                <w:kern w:val="0"/>
                <w:sz w:val="18"/>
                <w:szCs w:val="18"/>
              </w:rPr>
            </w:pPr>
          </w:p>
        </w:tc>
      </w:tr>
      <w:tr w14:paraId="7AF15B2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B677B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A2C23D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43009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02A6C58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3B0D1A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AB11FF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7D3025D">
            <w:pPr>
              <w:widowControl/>
              <w:spacing w:line="280" w:lineRule="exact"/>
              <w:jc w:val="right"/>
              <w:rPr>
                <w:rFonts w:ascii="宋体" w:hAnsi="宋体" w:cs="宋体"/>
                <w:kern w:val="0"/>
                <w:sz w:val="18"/>
                <w:szCs w:val="18"/>
              </w:rPr>
            </w:pPr>
          </w:p>
        </w:tc>
      </w:tr>
      <w:tr w14:paraId="2CA9D73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AE1A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179C32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D192F02">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40A84C2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3D2F5C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F8D8D4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ED6E32C">
            <w:pPr>
              <w:widowControl/>
              <w:spacing w:line="280" w:lineRule="exact"/>
              <w:jc w:val="right"/>
              <w:rPr>
                <w:rFonts w:ascii="宋体" w:hAnsi="宋体" w:cs="宋体"/>
                <w:kern w:val="0"/>
                <w:sz w:val="18"/>
                <w:szCs w:val="18"/>
              </w:rPr>
            </w:pPr>
          </w:p>
        </w:tc>
      </w:tr>
      <w:tr w14:paraId="2BF22A6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DCBFF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F6F20C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A2DFB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527124F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A0D03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2B21C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B5C35A">
            <w:pPr>
              <w:widowControl/>
              <w:spacing w:line="280" w:lineRule="exact"/>
              <w:jc w:val="right"/>
              <w:rPr>
                <w:rFonts w:ascii="宋体" w:hAnsi="宋体" w:cs="宋体"/>
                <w:kern w:val="0"/>
                <w:sz w:val="18"/>
                <w:szCs w:val="18"/>
              </w:rPr>
            </w:pPr>
          </w:p>
        </w:tc>
      </w:tr>
      <w:tr w14:paraId="606E9C3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95B6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C47FB0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03868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6F4F9A1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81879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C3578A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B04588">
            <w:pPr>
              <w:widowControl/>
              <w:spacing w:line="280" w:lineRule="exact"/>
              <w:jc w:val="right"/>
              <w:rPr>
                <w:rFonts w:ascii="宋体" w:hAnsi="宋体" w:cs="宋体"/>
                <w:kern w:val="0"/>
                <w:sz w:val="18"/>
                <w:szCs w:val="18"/>
              </w:rPr>
            </w:pPr>
          </w:p>
        </w:tc>
      </w:tr>
      <w:tr w14:paraId="579B3F0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BB7B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A7A6DA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27152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03B48C6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FB9C83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4C4431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60307E">
            <w:pPr>
              <w:widowControl/>
              <w:spacing w:line="280" w:lineRule="exact"/>
              <w:jc w:val="right"/>
              <w:rPr>
                <w:rFonts w:ascii="宋体" w:hAnsi="宋体" w:cs="宋体"/>
                <w:kern w:val="0"/>
                <w:sz w:val="18"/>
                <w:szCs w:val="18"/>
              </w:rPr>
            </w:pPr>
          </w:p>
        </w:tc>
      </w:tr>
      <w:tr w14:paraId="6E84506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5525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61618A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DD59F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21443E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EFFC6B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8AB2D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2FC3DD">
            <w:pPr>
              <w:widowControl/>
              <w:spacing w:line="280" w:lineRule="exact"/>
              <w:jc w:val="right"/>
              <w:rPr>
                <w:rFonts w:ascii="宋体" w:hAnsi="宋体" w:cs="宋体"/>
                <w:kern w:val="0"/>
                <w:sz w:val="18"/>
                <w:szCs w:val="18"/>
              </w:rPr>
            </w:pPr>
          </w:p>
        </w:tc>
      </w:tr>
      <w:tr w14:paraId="49764D3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94D1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7C8B3F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A87E9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2005D75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13ADE9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C35924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94A396">
            <w:pPr>
              <w:widowControl/>
              <w:spacing w:line="280" w:lineRule="exact"/>
              <w:jc w:val="right"/>
              <w:rPr>
                <w:rFonts w:ascii="宋体" w:hAnsi="宋体" w:cs="宋体"/>
                <w:kern w:val="0"/>
                <w:sz w:val="18"/>
                <w:szCs w:val="18"/>
              </w:rPr>
            </w:pPr>
          </w:p>
        </w:tc>
      </w:tr>
      <w:tr w14:paraId="2067750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F6F81E6">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5EF1735">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41809B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AFC5A3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2DF244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F4CEF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A5F13FC">
            <w:pPr>
              <w:widowControl/>
              <w:spacing w:line="280" w:lineRule="exact"/>
              <w:jc w:val="right"/>
              <w:rPr>
                <w:rFonts w:ascii="宋体" w:hAnsi="宋体" w:cs="宋体"/>
                <w:kern w:val="0"/>
                <w:sz w:val="18"/>
                <w:szCs w:val="18"/>
              </w:rPr>
            </w:pPr>
          </w:p>
        </w:tc>
      </w:tr>
      <w:tr w14:paraId="384E54B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8DCD18E">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939885D">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17473092">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3842E2A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76948F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C25EC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2359027">
            <w:pPr>
              <w:widowControl/>
              <w:spacing w:line="280" w:lineRule="exact"/>
              <w:jc w:val="right"/>
              <w:rPr>
                <w:rFonts w:ascii="宋体" w:hAnsi="宋体" w:cs="宋体"/>
                <w:kern w:val="0"/>
                <w:sz w:val="18"/>
                <w:szCs w:val="18"/>
              </w:rPr>
            </w:pPr>
          </w:p>
        </w:tc>
      </w:tr>
      <w:tr w14:paraId="1B974B0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15A1F55"/>
        </w:tc>
        <w:tc>
          <w:tcPr>
            <w:tcW w:w="914" w:type="dxa"/>
            <w:tcBorders>
              <w:top w:val="nil"/>
              <w:left w:val="nil"/>
              <w:bottom w:val="single" w:color="auto" w:sz="4" w:space="0"/>
              <w:right w:val="single" w:color="auto" w:sz="4" w:space="0"/>
            </w:tcBorders>
            <w:vAlign w:val="center"/>
          </w:tcPr>
          <w:p w14:paraId="490454B7">
            <w:pPr>
              <w:jc w:val="right"/>
            </w:pPr>
          </w:p>
        </w:tc>
        <w:tc>
          <w:tcPr>
            <w:tcW w:w="2580" w:type="dxa"/>
            <w:tcBorders>
              <w:top w:val="nil"/>
              <w:left w:val="nil"/>
              <w:bottom w:val="single" w:color="auto" w:sz="4" w:space="0"/>
              <w:right w:val="single" w:color="auto" w:sz="4" w:space="0"/>
            </w:tcBorders>
            <w:vAlign w:val="center"/>
          </w:tcPr>
          <w:p w14:paraId="33CABFCC"/>
        </w:tc>
        <w:tc>
          <w:tcPr>
            <w:tcW w:w="900" w:type="dxa"/>
            <w:tcBorders>
              <w:top w:val="nil"/>
              <w:left w:val="nil"/>
              <w:bottom w:val="single" w:color="auto" w:sz="4" w:space="0"/>
              <w:right w:val="single" w:color="auto" w:sz="4" w:space="0"/>
            </w:tcBorders>
            <w:vAlign w:val="center"/>
          </w:tcPr>
          <w:p w14:paraId="78EB7A8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2AEC60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D84C76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62326E3">
            <w:pPr>
              <w:widowControl/>
              <w:spacing w:line="280" w:lineRule="exact"/>
              <w:jc w:val="right"/>
              <w:rPr>
                <w:rFonts w:ascii="宋体" w:hAnsi="宋体" w:cs="宋体"/>
                <w:kern w:val="0"/>
                <w:sz w:val="18"/>
                <w:szCs w:val="18"/>
              </w:rPr>
            </w:pPr>
          </w:p>
        </w:tc>
      </w:tr>
      <w:tr w14:paraId="7854F4B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5077A0F"/>
        </w:tc>
        <w:tc>
          <w:tcPr>
            <w:tcW w:w="914" w:type="dxa"/>
            <w:tcBorders>
              <w:top w:val="nil"/>
              <w:left w:val="nil"/>
              <w:bottom w:val="single" w:color="auto" w:sz="4" w:space="0"/>
              <w:right w:val="single" w:color="auto" w:sz="4" w:space="0"/>
            </w:tcBorders>
            <w:vAlign w:val="center"/>
          </w:tcPr>
          <w:p w14:paraId="6A4FB632">
            <w:pPr>
              <w:jc w:val="right"/>
            </w:pPr>
          </w:p>
        </w:tc>
        <w:tc>
          <w:tcPr>
            <w:tcW w:w="2580" w:type="dxa"/>
            <w:tcBorders>
              <w:top w:val="nil"/>
              <w:left w:val="nil"/>
              <w:bottom w:val="single" w:color="auto" w:sz="4" w:space="0"/>
              <w:right w:val="single" w:color="auto" w:sz="4" w:space="0"/>
            </w:tcBorders>
            <w:vAlign w:val="center"/>
          </w:tcPr>
          <w:p w14:paraId="6126450F"/>
        </w:tc>
        <w:tc>
          <w:tcPr>
            <w:tcW w:w="900" w:type="dxa"/>
            <w:tcBorders>
              <w:top w:val="nil"/>
              <w:left w:val="nil"/>
              <w:bottom w:val="single" w:color="auto" w:sz="4" w:space="0"/>
              <w:right w:val="single" w:color="auto" w:sz="4" w:space="0"/>
            </w:tcBorders>
            <w:vAlign w:val="center"/>
          </w:tcPr>
          <w:p w14:paraId="726ABD2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BB815A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7E9D0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1B42EE2">
            <w:pPr>
              <w:widowControl/>
              <w:spacing w:line="280" w:lineRule="exact"/>
              <w:jc w:val="right"/>
              <w:rPr>
                <w:rFonts w:ascii="宋体" w:hAnsi="宋体" w:cs="宋体"/>
                <w:kern w:val="0"/>
                <w:sz w:val="18"/>
                <w:szCs w:val="18"/>
              </w:rPr>
            </w:pPr>
          </w:p>
        </w:tc>
      </w:tr>
      <w:tr w14:paraId="2161C9D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D9F947">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211BA89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1530.99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F8F63E6">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1D69E132">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1530.99</w:t>
            </w:r>
          </w:p>
        </w:tc>
        <w:tc>
          <w:tcPr>
            <w:tcW w:w="851" w:type="dxa"/>
            <w:tcBorders>
              <w:top w:val="nil"/>
              <w:left w:val="nil"/>
              <w:bottom w:val="single" w:color="auto" w:sz="4" w:space="0"/>
              <w:right w:val="single" w:color="auto" w:sz="4" w:space="0"/>
            </w:tcBorders>
            <w:vAlign w:val="center"/>
          </w:tcPr>
          <w:p w14:paraId="78D459C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1530.99</w:t>
            </w:r>
          </w:p>
        </w:tc>
        <w:tc>
          <w:tcPr>
            <w:tcW w:w="1134" w:type="dxa"/>
            <w:tcBorders>
              <w:top w:val="nil"/>
              <w:left w:val="nil"/>
              <w:bottom w:val="single" w:color="auto" w:sz="4" w:space="0"/>
              <w:right w:val="single" w:color="auto" w:sz="4" w:space="0"/>
            </w:tcBorders>
            <w:vAlign w:val="center"/>
          </w:tcPr>
          <w:p w14:paraId="17D9E6E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6DBDECA">
            <w:pPr>
              <w:widowControl/>
              <w:spacing w:line="280" w:lineRule="exact"/>
              <w:jc w:val="right"/>
              <w:rPr>
                <w:rFonts w:ascii="宋体" w:hAnsi="宋体" w:cs="宋体"/>
                <w:kern w:val="0"/>
                <w:sz w:val="18"/>
                <w:szCs w:val="18"/>
              </w:rPr>
            </w:pPr>
          </w:p>
        </w:tc>
      </w:tr>
    </w:tbl>
    <w:p w14:paraId="5136EF3C">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4BFE06A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3800"/>
        <w:gridCol w:w="610"/>
        <w:gridCol w:w="740"/>
        <w:gridCol w:w="1365"/>
        <w:gridCol w:w="1222"/>
      </w:tblGrid>
      <w:tr w14:paraId="644D64B5">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14:paraId="6CFCCD9F">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560B3FCA">
        <w:tblPrEx>
          <w:tblCellMar>
            <w:top w:w="0" w:type="dxa"/>
            <w:left w:w="108" w:type="dxa"/>
            <w:bottom w:w="0" w:type="dxa"/>
            <w:right w:w="108" w:type="dxa"/>
          </w:tblCellMar>
        </w:tblPrEx>
        <w:trPr>
          <w:trHeight w:val="457" w:hRule="atLeast"/>
        </w:trPr>
        <w:tc>
          <w:tcPr>
            <w:tcW w:w="5887" w:type="dxa"/>
            <w:gridSpan w:val="5"/>
            <w:tcBorders>
              <w:top w:val="nil"/>
              <w:left w:val="nil"/>
              <w:bottom w:val="nil"/>
              <w:right w:val="nil"/>
            </w:tcBorders>
            <w:vAlign w:val="top"/>
          </w:tcPr>
          <w:p w14:paraId="4AE1846B">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昌吉回族自治州社会保险管理局</w:t>
            </w:r>
          </w:p>
          <w:p w14:paraId="4CE6ED34">
            <w:pPr>
              <w:widowControl/>
              <w:jc w:val="left"/>
              <w:rPr>
                <w:rFonts w:ascii="仿宋_GB2312" w:hAnsi="宋体" w:eastAsia="仿宋_GB2312" w:cs="宋体"/>
                <w:color w:val="000000"/>
                <w:kern w:val="0"/>
                <w:sz w:val="24"/>
              </w:rPr>
            </w:pPr>
          </w:p>
        </w:tc>
        <w:tc>
          <w:tcPr>
            <w:tcW w:w="3327" w:type="dxa"/>
            <w:gridSpan w:val="3"/>
            <w:tcBorders>
              <w:top w:val="nil"/>
              <w:left w:val="nil"/>
              <w:bottom w:val="nil"/>
              <w:right w:val="nil"/>
            </w:tcBorders>
            <w:vAlign w:val="center"/>
          </w:tcPr>
          <w:p w14:paraId="48452A2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69B5C26">
        <w:tblPrEx>
          <w:tblCellMar>
            <w:top w:w="0" w:type="dxa"/>
            <w:left w:w="108" w:type="dxa"/>
            <w:bottom w:w="0" w:type="dxa"/>
            <w:right w:w="108" w:type="dxa"/>
          </w:tblCellMar>
        </w:tblPrEx>
        <w:trPr>
          <w:trHeight w:val="405" w:hRule="atLeast"/>
        </w:trPr>
        <w:tc>
          <w:tcPr>
            <w:tcW w:w="5277" w:type="dxa"/>
            <w:gridSpan w:val="4"/>
            <w:tcBorders>
              <w:top w:val="single" w:color="auto" w:sz="4" w:space="0"/>
              <w:left w:val="single" w:color="auto" w:sz="4" w:space="0"/>
              <w:bottom w:val="single" w:color="auto" w:sz="4" w:space="0"/>
              <w:right w:val="single" w:color="000000" w:sz="4" w:space="0"/>
            </w:tcBorders>
            <w:vAlign w:val="center"/>
          </w:tcPr>
          <w:p w14:paraId="07FB5BA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937" w:type="dxa"/>
            <w:gridSpan w:val="4"/>
            <w:tcBorders>
              <w:top w:val="single" w:color="auto" w:sz="4" w:space="0"/>
              <w:left w:val="nil"/>
              <w:bottom w:val="single" w:color="auto" w:sz="4" w:space="0"/>
              <w:right w:val="single" w:color="000000" w:sz="4" w:space="0"/>
            </w:tcBorders>
            <w:vAlign w:val="center"/>
          </w:tcPr>
          <w:p w14:paraId="13031BE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3584175B">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729A2F2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800" w:type="dxa"/>
            <w:vMerge w:val="restart"/>
            <w:tcBorders>
              <w:top w:val="nil"/>
              <w:left w:val="single" w:color="auto" w:sz="4" w:space="0"/>
              <w:bottom w:val="single" w:color="000000" w:sz="4" w:space="0"/>
              <w:right w:val="single" w:color="auto" w:sz="4" w:space="0"/>
            </w:tcBorders>
            <w:vAlign w:val="center"/>
          </w:tcPr>
          <w:p w14:paraId="5801680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50" w:type="dxa"/>
            <w:gridSpan w:val="2"/>
            <w:vMerge w:val="restart"/>
            <w:tcBorders>
              <w:top w:val="nil"/>
              <w:left w:val="single" w:color="auto" w:sz="4" w:space="0"/>
              <w:bottom w:val="single" w:color="000000" w:sz="4" w:space="0"/>
              <w:right w:val="single" w:color="auto" w:sz="4" w:space="0"/>
            </w:tcBorders>
            <w:vAlign w:val="center"/>
          </w:tcPr>
          <w:p w14:paraId="401ED34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365" w:type="dxa"/>
            <w:vMerge w:val="restart"/>
            <w:tcBorders>
              <w:top w:val="nil"/>
              <w:left w:val="single" w:color="auto" w:sz="4" w:space="0"/>
              <w:bottom w:val="single" w:color="000000" w:sz="4" w:space="0"/>
              <w:right w:val="single" w:color="auto" w:sz="4" w:space="0"/>
            </w:tcBorders>
            <w:vAlign w:val="center"/>
          </w:tcPr>
          <w:p w14:paraId="1A7E03B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222" w:type="dxa"/>
            <w:vMerge w:val="restart"/>
            <w:tcBorders>
              <w:top w:val="nil"/>
              <w:left w:val="single" w:color="auto" w:sz="4" w:space="0"/>
              <w:bottom w:val="single" w:color="000000" w:sz="4" w:space="0"/>
              <w:right w:val="single" w:color="auto" w:sz="4" w:space="0"/>
            </w:tcBorders>
            <w:vAlign w:val="center"/>
          </w:tcPr>
          <w:p w14:paraId="2C05BB0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807E9A4">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595FEB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3FA182A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2B4A384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800" w:type="dxa"/>
            <w:vMerge w:val="continue"/>
            <w:tcBorders>
              <w:top w:val="nil"/>
              <w:left w:val="single" w:color="auto" w:sz="4" w:space="0"/>
              <w:bottom w:val="single" w:color="000000" w:sz="4" w:space="0"/>
              <w:right w:val="single" w:color="auto" w:sz="4" w:space="0"/>
            </w:tcBorders>
            <w:vAlign w:val="center"/>
          </w:tcPr>
          <w:p w14:paraId="2917AA83">
            <w:pPr>
              <w:widowControl/>
              <w:jc w:val="left"/>
              <w:rPr>
                <w:rFonts w:ascii="仿宋_GB2312" w:hAnsi="宋体" w:eastAsia="仿宋_GB2312" w:cs="宋体"/>
                <w:b/>
                <w:bCs/>
                <w:color w:val="000000"/>
                <w:kern w:val="0"/>
                <w:sz w:val="20"/>
                <w:szCs w:val="20"/>
              </w:rPr>
            </w:pPr>
          </w:p>
        </w:tc>
        <w:tc>
          <w:tcPr>
            <w:tcW w:w="1350" w:type="dxa"/>
            <w:gridSpan w:val="2"/>
            <w:vMerge w:val="continue"/>
            <w:tcBorders>
              <w:top w:val="nil"/>
              <w:left w:val="single" w:color="auto" w:sz="4" w:space="0"/>
              <w:bottom w:val="single" w:color="000000" w:sz="4" w:space="0"/>
              <w:right w:val="single" w:color="auto" w:sz="4" w:space="0"/>
            </w:tcBorders>
            <w:vAlign w:val="center"/>
          </w:tcPr>
          <w:p w14:paraId="7E4D4929">
            <w:pPr>
              <w:widowControl/>
              <w:jc w:val="left"/>
              <w:rPr>
                <w:rFonts w:ascii="仿宋_GB2312" w:hAnsi="宋体" w:eastAsia="仿宋_GB2312" w:cs="宋体"/>
                <w:b/>
                <w:bCs/>
                <w:color w:val="000000"/>
                <w:kern w:val="0"/>
                <w:sz w:val="20"/>
                <w:szCs w:val="20"/>
              </w:rPr>
            </w:pPr>
          </w:p>
        </w:tc>
        <w:tc>
          <w:tcPr>
            <w:tcW w:w="1365" w:type="dxa"/>
            <w:vMerge w:val="continue"/>
            <w:tcBorders>
              <w:top w:val="nil"/>
              <w:left w:val="single" w:color="auto" w:sz="4" w:space="0"/>
              <w:bottom w:val="single" w:color="000000" w:sz="4" w:space="0"/>
              <w:right w:val="single" w:color="auto" w:sz="4" w:space="0"/>
            </w:tcBorders>
            <w:vAlign w:val="center"/>
          </w:tcPr>
          <w:p w14:paraId="4BF08439">
            <w:pPr>
              <w:widowControl/>
              <w:jc w:val="left"/>
              <w:rPr>
                <w:rFonts w:ascii="仿宋_GB2312" w:hAnsi="宋体" w:eastAsia="仿宋_GB2312" w:cs="宋体"/>
                <w:b/>
                <w:bCs/>
                <w:color w:val="000000"/>
                <w:kern w:val="0"/>
                <w:sz w:val="20"/>
                <w:szCs w:val="20"/>
              </w:rPr>
            </w:pPr>
          </w:p>
        </w:tc>
        <w:tc>
          <w:tcPr>
            <w:tcW w:w="1222" w:type="dxa"/>
            <w:vMerge w:val="continue"/>
            <w:tcBorders>
              <w:top w:val="nil"/>
              <w:left w:val="single" w:color="auto" w:sz="4" w:space="0"/>
              <w:bottom w:val="single" w:color="000000" w:sz="4" w:space="0"/>
              <w:right w:val="single" w:color="auto" w:sz="4" w:space="0"/>
            </w:tcBorders>
            <w:vAlign w:val="center"/>
          </w:tcPr>
          <w:p w14:paraId="100AFC63">
            <w:pPr>
              <w:widowControl/>
              <w:jc w:val="left"/>
              <w:rPr>
                <w:rFonts w:ascii="仿宋_GB2312" w:hAnsi="宋体" w:eastAsia="仿宋_GB2312" w:cs="宋体"/>
                <w:b/>
                <w:bCs/>
                <w:color w:val="000000"/>
                <w:kern w:val="0"/>
                <w:sz w:val="20"/>
                <w:szCs w:val="20"/>
              </w:rPr>
            </w:pPr>
          </w:p>
        </w:tc>
      </w:tr>
      <w:tr w14:paraId="22AF751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C05C0E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6C299266">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3994CC94">
            <w:pPr>
              <w:jc w:val="both"/>
              <w:rPr>
                <w:rFonts w:hint="default"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5AC4D5A6">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社会保障和就业支出</w:t>
            </w:r>
          </w:p>
        </w:tc>
        <w:tc>
          <w:tcPr>
            <w:tcW w:w="1350" w:type="dxa"/>
            <w:gridSpan w:val="2"/>
            <w:tcBorders>
              <w:top w:val="nil"/>
              <w:left w:val="nil"/>
              <w:bottom w:val="single" w:color="auto" w:sz="4" w:space="0"/>
              <w:right w:val="single" w:color="auto" w:sz="4" w:space="0"/>
            </w:tcBorders>
            <w:vAlign w:val="center"/>
          </w:tcPr>
          <w:p w14:paraId="7C3AD47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1391.12</w:t>
            </w:r>
          </w:p>
        </w:tc>
        <w:tc>
          <w:tcPr>
            <w:tcW w:w="1365" w:type="dxa"/>
            <w:tcBorders>
              <w:top w:val="nil"/>
              <w:left w:val="nil"/>
              <w:bottom w:val="single" w:color="auto" w:sz="4" w:space="0"/>
              <w:right w:val="single" w:color="auto" w:sz="4" w:space="0"/>
            </w:tcBorders>
            <w:vAlign w:val="center"/>
          </w:tcPr>
          <w:p w14:paraId="4144999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802.33</w:t>
            </w:r>
          </w:p>
        </w:tc>
        <w:tc>
          <w:tcPr>
            <w:tcW w:w="1222" w:type="dxa"/>
            <w:tcBorders>
              <w:top w:val="nil"/>
              <w:left w:val="nil"/>
              <w:bottom w:val="single" w:color="auto" w:sz="4" w:space="0"/>
              <w:right w:val="single" w:color="auto" w:sz="4" w:space="0"/>
            </w:tcBorders>
            <w:vAlign w:val="center"/>
          </w:tcPr>
          <w:p w14:paraId="507803D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588.79</w:t>
            </w:r>
          </w:p>
        </w:tc>
      </w:tr>
      <w:tr w14:paraId="652C9CD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4268C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7448674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14:paraId="128C6EA9">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1E19E2DF">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人力资源和社会保障管理事务</w:t>
            </w:r>
          </w:p>
        </w:tc>
        <w:tc>
          <w:tcPr>
            <w:tcW w:w="1350" w:type="dxa"/>
            <w:gridSpan w:val="2"/>
            <w:tcBorders>
              <w:top w:val="nil"/>
              <w:left w:val="nil"/>
              <w:bottom w:val="single" w:color="auto" w:sz="4" w:space="0"/>
              <w:right w:val="single" w:color="auto" w:sz="4" w:space="0"/>
            </w:tcBorders>
            <w:vAlign w:val="center"/>
          </w:tcPr>
          <w:p w14:paraId="61726C9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1076.08</w:t>
            </w:r>
          </w:p>
        </w:tc>
        <w:tc>
          <w:tcPr>
            <w:tcW w:w="1365" w:type="dxa"/>
            <w:tcBorders>
              <w:top w:val="nil"/>
              <w:left w:val="nil"/>
              <w:bottom w:val="single" w:color="auto" w:sz="4" w:space="0"/>
              <w:right w:val="single" w:color="auto" w:sz="4" w:space="0"/>
            </w:tcBorders>
            <w:vAlign w:val="center"/>
          </w:tcPr>
          <w:p w14:paraId="45CCD5D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222" w:type="dxa"/>
            <w:tcBorders>
              <w:top w:val="nil"/>
              <w:left w:val="nil"/>
              <w:bottom w:val="single" w:color="auto" w:sz="4" w:space="0"/>
              <w:right w:val="single" w:color="auto" w:sz="4" w:space="0"/>
            </w:tcBorders>
            <w:vAlign w:val="center"/>
          </w:tcPr>
          <w:p w14:paraId="4718598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360</w:t>
            </w:r>
          </w:p>
        </w:tc>
      </w:tr>
      <w:tr w14:paraId="0CA9AFF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1ABD18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523EF3C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14:paraId="5F4067C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800" w:type="dxa"/>
            <w:tcBorders>
              <w:top w:val="nil"/>
              <w:left w:val="nil"/>
              <w:bottom w:val="single" w:color="auto" w:sz="4" w:space="0"/>
              <w:right w:val="single" w:color="auto" w:sz="4" w:space="0"/>
            </w:tcBorders>
            <w:vAlign w:val="center"/>
          </w:tcPr>
          <w:p w14:paraId="04B5D6EE">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行政运行</w:t>
            </w:r>
          </w:p>
        </w:tc>
        <w:tc>
          <w:tcPr>
            <w:tcW w:w="1350" w:type="dxa"/>
            <w:gridSpan w:val="2"/>
            <w:tcBorders>
              <w:top w:val="nil"/>
              <w:left w:val="nil"/>
              <w:bottom w:val="single" w:color="auto" w:sz="4" w:space="0"/>
              <w:right w:val="single" w:color="auto" w:sz="4" w:space="0"/>
            </w:tcBorders>
            <w:vAlign w:val="center"/>
          </w:tcPr>
          <w:p w14:paraId="38DB191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365" w:type="dxa"/>
            <w:tcBorders>
              <w:top w:val="nil"/>
              <w:left w:val="nil"/>
              <w:bottom w:val="single" w:color="auto" w:sz="4" w:space="0"/>
              <w:right w:val="single" w:color="auto" w:sz="4" w:space="0"/>
            </w:tcBorders>
            <w:vAlign w:val="center"/>
          </w:tcPr>
          <w:p w14:paraId="62A1F37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716.08</w:t>
            </w:r>
          </w:p>
        </w:tc>
        <w:tc>
          <w:tcPr>
            <w:tcW w:w="1222" w:type="dxa"/>
            <w:tcBorders>
              <w:top w:val="nil"/>
              <w:left w:val="nil"/>
              <w:bottom w:val="single" w:color="auto" w:sz="4" w:space="0"/>
              <w:right w:val="single" w:color="auto" w:sz="4" w:space="0"/>
            </w:tcBorders>
            <w:vAlign w:val="center"/>
          </w:tcPr>
          <w:p w14:paraId="27492F19">
            <w:pPr>
              <w:jc w:val="center"/>
              <w:rPr>
                <w:rFonts w:hint="eastAsia" w:ascii="仿宋_GB2312" w:hAnsi="宋体" w:eastAsia="仿宋_GB2312" w:cs="宋体"/>
                <w:color w:val="000000"/>
                <w:sz w:val="20"/>
                <w:szCs w:val="20"/>
                <w:lang w:val="en-US" w:eastAsia="zh-CN"/>
              </w:rPr>
            </w:pPr>
          </w:p>
        </w:tc>
      </w:tr>
      <w:tr w14:paraId="4B33899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978E53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2083F2C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14:paraId="3B0EE041">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3800" w:type="dxa"/>
            <w:tcBorders>
              <w:top w:val="nil"/>
              <w:left w:val="nil"/>
              <w:bottom w:val="single" w:color="auto" w:sz="4" w:space="0"/>
              <w:right w:val="single" w:color="auto" w:sz="4" w:space="0"/>
            </w:tcBorders>
            <w:vAlign w:val="center"/>
          </w:tcPr>
          <w:p w14:paraId="070CCE2A">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信息化建设</w:t>
            </w:r>
          </w:p>
        </w:tc>
        <w:tc>
          <w:tcPr>
            <w:tcW w:w="1350" w:type="dxa"/>
            <w:gridSpan w:val="2"/>
            <w:tcBorders>
              <w:top w:val="nil"/>
              <w:left w:val="nil"/>
              <w:bottom w:val="single" w:color="auto" w:sz="4" w:space="0"/>
              <w:right w:val="single" w:color="auto" w:sz="4" w:space="0"/>
            </w:tcBorders>
            <w:vAlign w:val="center"/>
          </w:tcPr>
          <w:p w14:paraId="6F45C55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1365" w:type="dxa"/>
            <w:tcBorders>
              <w:top w:val="nil"/>
              <w:left w:val="nil"/>
              <w:bottom w:val="single" w:color="auto" w:sz="4" w:space="0"/>
              <w:right w:val="single" w:color="auto" w:sz="4" w:space="0"/>
            </w:tcBorders>
            <w:vAlign w:val="center"/>
          </w:tcPr>
          <w:p w14:paraId="5B4A2261">
            <w:pPr>
              <w:jc w:val="center"/>
              <w:rPr>
                <w:rFonts w:hint="eastAsia" w:ascii="仿宋_GB2312" w:hAnsi="宋体" w:eastAsia="仿宋_GB2312" w:cs="宋体"/>
                <w:color w:val="000000"/>
                <w:sz w:val="20"/>
                <w:szCs w:val="20"/>
                <w:lang w:val="en-US" w:eastAsia="zh-CN"/>
              </w:rPr>
            </w:pPr>
          </w:p>
        </w:tc>
        <w:tc>
          <w:tcPr>
            <w:tcW w:w="1222" w:type="dxa"/>
            <w:tcBorders>
              <w:top w:val="nil"/>
              <w:left w:val="nil"/>
              <w:bottom w:val="single" w:color="auto" w:sz="4" w:space="0"/>
              <w:right w:val="single" w:color="auto" w:sz="4" w:space="0"/>
            </w:tcBorders>
            <w:vAlign w:val="center"/>
          </w:tcPr>
          <w:p w14:paraId="6A0BE1C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r>
      <w:tr w14:paraId="361C12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51592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0FE87EA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14:paraId="510E6B7F">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09</w:t>
            </w:r>
          </w:p>
        </w:tc>
        <w:tc>
          <w:tcPr>
            <w:tcW w:w="3800" w:type="dxa"/>
            <w:tcBorders>
              <w:top w:val="nil"/>
              <w:left w:val="nil"/>
              <w:bottom w:val="single" w:color="auto" w:sz="4" w:space="0"/>
              <w:right w:val="single" w:color="auto" w:sz="4" w:space="0"/>
            </w:tcBorders>
            <w:vAlign w:val="center"/>
          </w:tcPr>
          <w:p w14:paraId="2AAD66D3">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社会保险经办机构</w:t>
            </w:r>
          </w:p>
        </w:tc>
        <w:tc>
          <w:tcPr>
            <w:tcW w:w="1350" w:type="dxa"/>
            <w:gridSpan w:val="2"/>
            <w:tcBorders>
              <w:top w:val="nil"/>
              <w:left w:val="nil"/>
              <w:bottom w:val="single" w:color="auto" w:sz="4" w:space="0"/>
              <w:right w:val="single" w:color="auto" w:sz="4" w:space="0"/>
            </w:tcBorders>
            <w:vAlign w:val="center"/>
          </w:tcPr>
          <w:p w14:paraId="7880DCA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c>
          <w:tcPr>
            <w:tcW w:w="1365" w:type="dxa"/>
            <w:tcBorders>
              <w:top w:val="nil"/>
              <w:left w:val="nil"/>
              <w:bottom w:val="single" w:color="auto" w:sz="4" w:space="0"/>
              <w:right w:val="single" w:color="auto" w:sz="4" w:space="0"/>
            </w:tcBorders>
            <w:vAlign w:val="center"/>
          </w:tcPr>
          <w:p w14:paraId="57FC36BF">
            <w:pPr>
              <w:jc w:val="center"/>
              <w:rPr>
                <w:rFonts w:hint="eastAsia" w:ascii="仿宋_GB2312" w:hAnsi="宋体" w:eastAsia="仿宋_GB2312" w:cs="宋体"/>
                <w:color w:val="000000"/>
                <w:sz w:val="20"/>
                <w:szCs w:val="20"/>
                <w:lang w:val="en-US" w:eastAsia="zh-CN"/>
              </w:rPr>
            </w:pPr>
          </w:p>
        </w:tc>
        <w:tc>
          <w:tcPr>
            <w:tcW w:w="1222" w:type="dxa"/>
            <w:tcBorders>
              <w:top w:val="nil"/>
              <w:left w:val="nil"/>
              <w:bottom w:val="single" w:color="auto" w:sz="4" w:space="0"/>
              <w:right w:val="single" w:color="auto" w:sz="4" w:space="0"/>
            </w:tcBorders>
            <w:vAlign w:val="center"/>
          </w:tcPr>
          <w:p w14:paraId="6A996DE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w:t>
            </w:r>
          </w:p>
        </w:tc>
      </w:tr>
      <w:tr w14:paraId="1AC874E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B8FA5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6C27AA7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14:paraId="40787E55">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0968EEF6">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行政事业单位养老支出</w:t>
            </w:r>
          </w:p>
        </w:tc>
        <w:tc>
          <w:tcPr>
            <w:tcW w:w="1350" w:type="dxa"/>
            <w:gridSpan w:val="2"/>
            <w:tcBorders>
              <w:top w:val="nil"/>
              <w:left w:val="nil"/>
              <w:bottom w:val="single" w:color="auto" w:sz="4" w:space="0"/>
              <w:right w:val="single" w:color="auto" w:sz="4" w:space="0"/>
            </w:tcBorders>
            <w:vAlign w:val="center"/>
          </w:tcPr>
          <w:p w14:paraId="05FE137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1365" w:type="dxa"/>
            <w:tcBorders>
              <w:top w:val="nil"/>
              <w:left w:val="nil"/>
              <w:bottom w:val="single" w:color="auto" w:sz="4" w:space="0"/>
              <w:right w:val="single" w:color="auto" w:sz="4" w:space="0"/>
            </w:tcBorders>
            <w:vAlign w:val="center"/>
          </w:tcPr>
          <w:p w14:paraId="0001B75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86.25</w:t>
            </w:r>
          </w:p>
        </w:tc>
        <w:tc>
          <w:tcPr>
            <w:tcW w:w="1222" w:type="dxa"/>
            <w:tcBorders>
              <w:top w:val="nil"/>
              <w:left w:val="nil"/>
              <w:bottom w:val="single" w:color="auto" w:sz="4" w:space="0"/>
              <w:right w:val="single" w:color="auto" w:sz="4" w:space="0"/>
            </w:tcBorders>
            <w:vAlign w:val="center"/>
          </w:tcPr>
          <w:p w14:paraId="6686EBD2">
            <w:pPr>
              <w:jc w:val="center"/>
              <w:rPr>
                <w:rFonts w:hint="eastAsia" w:ascii="仿宋_GB2312" w:hAnsi="宋体" w:eastAsia="仿宋_GB2312" w:cs="宋体"/>
                <w:color w:val="000000"/>
                <w:sz w:val="20"/>
                <w:szCs w:val="20"/>
                <w:lang w:val="en-US" w:eastAsia="zh-CN"/>
              </w:rPr>
            </w:pPr>
          </w:p>
        </w:tc>
      </w:tr>
      <w:tr w14:paraId="47649A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59F9B9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78EF69F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14:paraId="2D5D0012">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800" w:type="dxa"/>
            <w:tcBorders>
              <w:top w:val="nil"/>
              <w:left w:val="nil"/>
              <w:bottom w:val="single" w:color="auto" w:sz="4" w:space="0"/>
              <w:right w:val="single" w:color="auto" w:sz="4" w:space="0"/>
            </w:tcBorders>
            <w:vAlign w:val="center"/>
          </w:tcPr>
          <w:p w14:paraId="0E5D7283">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行政单位离退休</w:t>
            </w:r>
          </w:p>
        </w:tc>
        <w:tc>
          <w:tcPr>
            <w:tcW w:w="1350" w:type="dxa"/>
            <w:gridSpan w:val="2"/>
            <w:tcBorders>
              <w:top w:val="nil"/>
              <w:left w:val="nil"/>
              <w:bottom w:val="single" w:color="auto" w:sz="4" w:space="0"/>
              <w:right w:val="single" w:color="auto" w:sz="4" w:space="0"/>
            </w:tcBorders>
            <w:vAlign w:val="center"/>
          </w:tcPr>
          <w:p w14:paraId="64FD7B0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1365" w:type="dxa"/>
            <w:tcBorders>
              <w:top w:val="nil"/>
              <w:left w:val="nil"/>
              <w:bottom w:val="single" w:color="auto" w:sz="4" w:space="0"/>
              <w:right w:val="single" w:color="auto" w:sz="4" w:space="0"/>
            </w:tcBorders>
            <w:vAlign w:val="center"/>
          </w:tcPr>
          <w:p w14:paraId="698196A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w:t>
            </w:r>
          </w:p>
        </w:tc>
        <w:tc>
          <w:tcPr>
            <w:tcW w:w="1222" w:type="dxa"/>
            <w:tcBorders>
              <w:top w:val="nil"/>
              <w:left w:val="nil"/>
              <w:bottom w:val="single" w:color="auto" w:sz="4" w:space="0"/>
              <w:right w:val="single" w:color="auto" w:sz="4" w:space="0"/>
            </w:tcBorders>
            <w:vAlign w:val="center"/>
          </w:tcPr>
          <w:p w14:paraId="1EB1A4EF">
            <w:pPr>
              <w:jc w:val="center"/>
              <w:rPr>
                <w:rFonts w:hint="eastAsia" w:ascii="仿宋_GB2312" w:hAnsi="宋体" w:eastAsia="仿宋_GB2312" w:cs="宋体"/>
                <w:color w:val="000000"/>
                <w:sz w:val="20"/>
                <w:szCs w:val="20"/>
                <w:lang w:val="en-US" w:eastAsia="zh-CN"/>
              </w:rPr>
            </w:pPr>
          </w:p>
        </w:tc>
      </w:tr>
      <w:tr w14:paraId="7ABD19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5931F2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4BB4203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14:paraId="2BBFB822">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3800" w:type="dxa"/>
            <w:tcBorders>
              <w:top w:val="nil"/>
              <w:left w:val="nil"/>
              <w:bottom w:val="single" w:color="auto" w:sz="4" w:space="0"/>
              <w:right w:val="single" w:color="auto" w:sz="4" w:space="0"/>
            </w:tcBorders>
            <w:vAlign w:val="center"/>
          </w:tcPr>
          <w:p w14:paraId="6B0D8C6F">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机关事业单位基本养老保险缴费支出</w:t>
            </w:r>
          </w:p>
        </w:tc>
        <w:tc>
          <w:tcPr>
            <w:tcW w:w="1350" w:type="dxa"/>
            <w:gridSpan w:val="2"/>
            <w:tcBorders>
              <w:top w:val="nil"/>
              <w:left w:val="nil"/>
              <w:bottom w:val="single" w:color="auto" w:sz="4" w:space="0"/>
              <w:right w:val="single" w:color="auto" w:sz="4" w:space="0"/>
            </w:tcBorders>
            <w:vAlign w:val="center"/>
          </w:tcPr>
          <w:p w14:paraId="3EF914C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1365" w:type="dxa"/>
            <w:tcBorders>
              <w:top w:val="nil"/>
              <w:left w:val="nil"/>
              <w:bottom w:val="single" w:color="auto" w:sz="4" w:space="0"/>
              <w:right w:val="single" w:color="auto" w:sz="4" w:space="0"/>
            </w:tcBorders>
            <w:vAlign w:val="center"/>
          </w:tcPr>
          <w:p w14:paraId="2675520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82.95</w:t>
            </w:r>
          </w:p>
        </w:tc>
        <w:tc>
          <w:tcPr>
            <w:tcW w:w="1222" w:type="dxa"/>
            <w:tcBorders>
              <w:top w:val="nil"/>
              <w:left w:val="nil"/>
              <w:bottom w:val="single" w:color="auto" w:sz="4" w:space="0"/>
              <w:right w:val="single" w:color="auto" w:sz="4" w:space="0"/>
            </w:tcBorders>
            <w:vAlign w:val="center"/>
          </w:tcPr>
          <w:p w14:paraId="726BC66A">
            <w:pPr>
              <w:jc w:val="center"/>
              <w:rPr>
                <w:rFonts w:hint="eastAsia" w:ascii="仿宋_GB2312" w:hAnsi="宋体" w:eastAsia="仿宋_GB2312" w:cs="宋体"/>
                <w:color w:val="000000"/>
                <w:sz w:val="20"/>
                <w:szCs w:val="20"/>
                <w:lang w:val="en-US" w:eastAsia="zh-CN"/>
              </w:rPr>
            </w:pPr>
          </w:p>
        </w:tc>
      </w:tr>
      <w:tr w14:paraId="1C02AAA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59F8B09">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1B6C27DB">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w:t>
            </w:r>
          </w:p>
        </w:tc>
        <w:tc>
          <w:tcPr>
            <w:tcW w:w="417" w:type="dxa"/>
            <w:tcBorders>
              <w:top w:val="nil"/>
              <w:left w:val="nil"/>
              <w:bottom w:val="single" w:color="auto" w:sz="4" w:space="0"/>
              <w:right w:val="single" w:color="auto" w:sz="4" w:space="0"/>
            </w:tcBorders>
            <w:vAlign w:val="center"/>
          </w:tcPr>
          <w:p w14:paraId="55F9E75A">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46B6A877">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其他生活救助</w:t>
            </w:r>
          </w:p>
        </w:tc>
        <w:tc>
          <w:tcPr>
            <w:tcW w:w="1350" w:type="dxa"/>
            <w:gridSpan w:val="2"/>
            <w:tcBorders>
              <w:top w:val="nil"/>
              <w:left w:val="nil"/>
              <w:bottom w:val="single" w:color="auto" w:sz="4" w:space="0"/>
              <w:right w:val="single" w:color="auto" w:sz="4" w:space="0"/>
            </w:tcBorders>
            <w:vAlign w:val="center"/>
          </w:tcPr>
          <w:p w14:paraId="5A151A6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65" w:type="dxa"/>
            <w:tcBorders>
              <w:top w:val="nil"/>
              <w:left w:val="nil"/>
              <w:bottom w:val="single" w:color="auto" w:sz="4" w:space="0"/>
              <w:right w:val="single" w:color="auto" w:sz="4" w:space="0"/>
            </w:tcBorders>
            <w:vAlign w:val="center"/>
          </w:tcPr>
          <w:p w14:paraId="6FB9BFC3">
            <w:pPr>
              <w:jc w:val="center"/>
              <w:rPr>
                <w:rFonts w:hint="eastAsia" w:ascii="仿宋_GB2312" w:hAnsi="宋体" w:eastAsia="仿宋_GB2312" w:cs="宋体"/>
                <w:color w:val="000000"/>
                <w:sz w:val="20"/>
                <w:szCs w:val="20"/>
                <w:lang w:val="en-US" w:eastAsia="zh-CN"/>
              </w:rPr>
            </w:pPr>
          </w:p>
        </w:tc>
        <w:tc>
          <w:tcPr>
            <w:tcW w:w="1222" w:type="dxa"/>
            <w:tcBorders>
              <w:top w:val="nil"/>
              <w:left w:val="nil"/>
              <w:bottom w:val="single" w:color="auto" w:sz="4" w:space="0"/>
              <w:right w:val="single" w:color="auto" w:sz="4" w:space="0"/>
            </w:tcBorders>
            <w:vAlign w:val="center"/>
          </w:tcPr>
          <w:p w14:paraId="4C4CD0D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r>
      <w:tr w14:paraId="34EC83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46E05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14:paraId="1DDDCE08">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w:t>
            </w:r>
          </w:p>
        </w:tc>
        <w:tc>
          <w:tcPr>
            <w:tcW w:w="417" w:type="dxa"/>
            <w:tcBorders>
              <w:top w:val="nil"/>
              <w:left w:val="nil"/>
              <w:bottom w:val="single" w:color="auto" w:sz="4" w:space="0"/>
              <w:right w:val="single" w:color="auto" w:sz="4" w:space="0"/>
            </w:tcBorders>
            <w:vAlign w:val="center"/>
          </w:tcPr>
          <w:p w14:paraId="5F41C6B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800" w:type="dxa"/>
            <w:tcBorders>
              <w:top w:val="nil"/>
              <w:left w:val="nil"/>
              <w:bottom w:val="single" w:color="auto" w:sz="4" w:space="0"/>
              <w:right w:val="single" w:color="auto" w:sz="4" w:space="0"/>
            </w:tcBorders>
            <w:vAlign w:val="center"/>
          </w:tcPr>
          <w:p w14:paraId="2B375779">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其他城市生活救助</w:t>
            </w:r>
          </w:p>
        </w:tc>
        <w:tc>
          <w:tcPr>
            <w:tcW w:w="1350" w:type="dxa"/>
            <w:gridSpan w:val="2"/>
            <w:tcBorders>
              <w:top w:val="nil"/>
              <w:left w:val="nil"/>
              <w:bottom w:val="single" w:color="auto" w:sz="4" w:space="0"/>
              <w:right w:val="single" w:color="auto" w:sz="4" w:space="0"/>
            </w:tcBorders>
            <w:vAlign w:val="center"/>
          </w:tcPr>
          <w:p w14:paraId="53213A8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c>
          <w:tcPr>
            <w:tcW w:w="1365" w:type="dxa"/>
            <w:tcBorders>
              <w:top w:val="nil"/>
              <w:left w:val="nil"/>
              <w:bottom w:val="single" w:color="auto" w:sz="4" w:space="0"/>
              <w:right w:val="single" w:color="auto" w:sz="4" w:space="0"/>
            </w:tcBorders>
            <w:vAlign w:val="center"/>
          </w:tcPr>
          <w:p w14:paraId="41B429B4">
            <w:pPr>
              <w:jc w:val="center"/>
              <w:rPr>
                <w:rFonts w:hint="eastAsia" w:ascii="仿宋_GB2312" w:hAnsi="宋体" w:eastAsia="仿宋_GB2312" w:cs="宋体"/>
                <w:color w:val="000000"/>
                <w:sz w:val="20"/>
                <w:szCs w:val="20"/>
                <w:lang w:val="en-US" w:eastAsia="zh-CN"/>
              </w:rPr>
            </w:pPr>
          </w:p>
        </w:tc>
        <w:tc>
          <w:tcPr>
            <w:tcW w:w="1222" w:type="dxa"/>
            <w:tcBorders>
              <w:top w:val="nil"/>
              <w:left w:val="nil"/>
              <w:bottom w:val="single" w:color="auto" w:sz="4" w:space="0"/>
              <w:right w:val="single" w:color="auto" w:sz="4" w:space="0"/>
            </w:tcBorders>
            <w:vAlign w:val="center"/>
          </w:tcPr>
          <w:p w14:paraId="6F8AA6D8">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228.79</w:t>
            </w:r>
          </w:p>
        </w:tc>
      </w:tr>
      <w:tr w14:paraId="2FA0FB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C9C5BE">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46A58027">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6E3D4B78">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2C121D20">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卫生健康支出</w:t>
            </w:r>
          </w:p>
        </w:tc>
        <w:tc>
          <w:tcPr>
            <w:tcW w:w="1350" w:type="dxa"/>
            <w:gridSpan w:val="2"/>
            <w:tcBorders>
              <w:top w:val="nil"/>
              <w:left w:val="nil"/>
              <w:bottom w:val="single" w:color="auto" w:sz="4" w:space="0"/>
              <w:right w:val="single" w:color="auto" w:sz="4" w:space="0"/>
            </w:tcBorders>
            <w:vAlign w:val="center"/>
          </w:tcPr>
          <w:p w14:paraId="0A44805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65" w:type="dxa"/>
            <w:tcBorders>
              <w:top w:val="nil"/>
              <w:left w:val="nil"/>
              <w:bottom w:val="single" w:color="auto" w:sz="4" w:space="0"/>
              <w:right w:val="single" w:color="auto" w:sz="4" w:space="0"/>
            </w:tcBorders>
            <w:vAlign w:val="center"/>
          </w:tcPr>
          <w:p w14:paraId="7A51127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222" w:type="dxa"/>
            <w:tcBorders>
              <w:top w:val="nil"/>
              <w:left w:val="nil"/>
              <w:bottom w:val="single" w:color="auto" w:sz="4" w:space="0"/>
              <w:right w:val="single" w:color="auto" w:sz="4" w:space="0"/>
            </w:tcBorders>
            <w:vAlign w:val="center"/>
          </w:tcPr>
          <w:p w14:paraId="614C98F2">
            <w:pPr>
              <w:jc w:val="center"/>
              <w:rPr>
                <w:rFonts w:hint="eastAsia" w:ascii="仿宋_GB2312" w:hAnsi="宋体" w:eastAsia="仿宋_GB2312" w:cs="宋体"/>
                <w:color w:val="000000"/>
                <w:sz w:val="20"/>
                <w:szCs w:val="20"/>
                <w:lang w:val="en-US" w:eastAsia="zh-CN"/>
              </w:rPr>
            </w:pPr>
          </w:p>
        </w:tc>
      </w:tr>
      <w:tr w14:paraId="18FB8A7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B20AD5">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6BF9A62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75D92817">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32117877">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行政事业单位医疗</w:t>
            </w:r>
          </w:p>
        </w:tc>
        <w:tc>
          <w:tcPr>
            <w:tcW w:w="1350" w:type="dxa"/>
            <w:gridSpan w:val="2"/>
            <w:tcBorders>
              <w:top w:val="nil"/>
              <w:left w:val="nil"/>
              <w:bottom w:val="single" w:color="auto" w:sz="4" w:space="0"/>
              <w:right w:val="single" w:color="auto" w:sz="4" w:space="0"/>
            </w:tcBorders>
            <w:vAlign w:val="center"/>
          </w:tcPr>
          <w:p w14:paraId="1EB5871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365" w:type="dxa"/>
            <w:tcBorders>
              <w:top w:val="nil"/>
              <w:left w:val="nil"/>
              <w:bottom w:val="single" w:color="auto" w:sz="4" w:space="0"/>
              <w:right w:val="single" w:color="auto" w:sz="4" w:space="0"/>
            </w:tcBorders>
            <w:vAlign w:val="center"/>
          </w:tcPr>
          <w:p w14:paraId="60567F6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65.35</w:t>
            </w:r>
          </w:p>
        </w:tc>
        <w:tc>
          <w:tcPr>
            <w:tcW w:w="1222" w:type="dxa"/>
            <w:tcBorders>
              <w:top w:val="nil"/>
              <w:left w:val="nil"/>
              <w:bottom w:val="single" w:color="auto" w:sz="4" w:space="0"/>
              <w:right w:val="single" w:color="auto" w:sz="4" w:space="0"/>
            </w:tcBorders>
            <w:vAlign w:val="center"/>
          </w:tcPr>
          <w:p w14:paraId="59A6B0A1">
            <w:pPr>
              <w:jc w:val="center"/>
              <w:rPr>
                <w:rFonts w:hint="eastAsia" w:ascii="仿宋_GB2312" w:hAnsi="宋体" w:eastAsia="仿宋_GB2312" w:cs="宋体"/>
                <w:color w:val="000000"/>
                <w:sz w:val="20"/>
                <w:szCs w:val="20"/>
                <w:lang w:val="en-US" w:eastAsia="zh-CN"/>
              </w:rPr>
            </w:pPr>
          </w:p>
        </w:tc>
      </w:tr>
      <w:tr w14:paraId="06C4B2A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E3E180A">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084FA2A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3CF85C2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800" w:type="dxa"/>
            <w:tcBorders>
              <w:top w:val="nil"/>
              <w:left w:val="nil"/>
              <w:bottom w:val="single" w:color="auto" w:sz="4" w:space="0"/>
              <w:right w:val="single" w:color="auto" w:sz="4" w:space="0"/>
            </w:tcBorders>
            <w:vAlign w:val="center"/>
          </w:tcPr>
          <w:p w14:paraId="3DAAB19A">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行政单位医疗</w:t>
            </w:r>
          </w:p>
        </w:tc>
        <w:tc>
          <w:tcPr>
            <w:tcW w:w="1350" w:type="dxa"/>
            <w:gridSpan w:val="2"/>
            <w:tcBorders>
              <w:top w:val="nil"/>
              <w:left w:val="nil"/>
              <w:bottom w:val="single" w:color="auto" w:sz="4" w:space="0"/>
              <w:right w:val="single" w:color="auto" w:sz="4" w:space="0"/>
            </w:tcBorders>
            <w:vAlign w:val="center"/>
          </w:tcPr>
          <w:p w14:paraId="226B6AB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1365" w:type="dxa"/>
            <w:tcBorders>
              <w:top w:val="nil"/>
              <w:left w:val="nil"/>
              <w:bottom w:val="single" w:color="auto" w:sz="4" w:space="0"/>
              <w:right w:val="single" w:color="auto" w:sz="4" w:space="0"/>
            </w:tcBorders>
            <w:vAlign w:val="center"/>
          </w:tcPr>
          <w:p w14:paraId="2162458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49.25</w:t>
            </w:r>
          </w:p>
        </w:tc>
        <w:tc>
          <w:tcPr>
            <w:tcW w:w="1222" w:type="dxa"/>
            <w:tcBorders>
              <w:top w:val="nil"/>
              <w:left w:val="nil"/>
              <w:bottom w:val="single" w:color="auto" w:sz="4" w:space="0"/>
              <w:right w:val="single" w:color="auto" w:sz="4" w:space="0"/>
            </w:tcBorders>
            <w:vAlign w:val="center"/>
          </w:tcPr>
          <w:p w14:paraId="1CFF870F">
            <w:pPr>
              <w:jc w:val="center"/>
              <w:rPr>
                <w:rFonts w:hint="eastAsia" w:ascii="仿宋_GB2312" w:hAnsi="宋体" w:eastAsia="仿宋_GB2312" w:cs="宋体"/>
                <w:color w:val="000000"/>
                <w:sz w:val="20"/>
                <w:szCs w:val="20"/>
                <w:lang w:val="en-US" w:eastAsia="zh-CN"/>
              </w:rPr>
            </w:pPr>
          </w:p>
        </w:tc>
      </w:tr>
      <w:tr w14:paraId="57F13D2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3482B0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0E847480">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6749D1B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3800" w:type="dxa"/>
            <w:tcBorders>
              <w:top w:val="nil"/>
              <w:left w:val="nil"/>
              <w:bottom w:val="single" w:color="auto" w:sz="4" w:space="0"/>
              <w:right w:val="single" w:color="auto" w:sz="4" w:space="0"/>
            </w:tcBorders>
            <w:vAlign w:val="center"/>
          </w:tcPr>
          <w:p w14:paraId="0B511F38">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公务员医疗补助</w:t>
            </w:r>
          </w:p>
        </w:tc>
        <w:tc>
          <w:tcPr>
            <w:tcW w:w="1350" w:type="dxa"/>
            <w:gridSpan w:val="2"/>
            <w:tcBorders>
              <w:top w:val="nil"/>
              <w:left w:val="nil"/>
              <w:bottom w:val="single" w:color="auto" w:sz="4" w:space="0"/>
              <w:right w:val="single" w:color="auto" w:sz="4" w:space="0"/>
            </w:tcBorders>
            <w:vAlign w:val="center"/>
          </w:tcPr>
          <w:p w14:paraId="1C5F337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1365" w:type="dxa"/>
            <w:tcBorders>
              <w:top w:val="nil"/>
              <w:left w:val="nil"/>
              <w:bottom w:val="single" w:color="auto" w:sz="4" w:space="0"/>
              <w:right w:val="single" w:color="auto" w:sz="4" w:space="0"/>
            </w:tcBorders>
            <w:vAlign w:val="center"/>
          </w:tcPr>
          <w:p w14:paraId="28C805A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15.55</w:t>
            </w:r>
          </w:p>
        </w:tc>
        <w:tc>
          <w:tcPr>
            <w:tcW w:w="1222" w:type="dxa"/>
            <w:tcBorders>
              <w:top w:val="nil"/>
              <w:left w:val="nil"/>
              <w:bottom w:val="single" w:color="auto" w:sz="4" w:space="0"/>
              <w:right w:val="single" w:color="auto" w:sz="4" w:space="0"/>
            </w:tcBorders>
            <w:vAlign w:val="center"/>
          </w:tcPr>
          <w:p w14:paraId="1CA394D1">
            <w:pPr>
              <w:jc w:val="center"/>
              <w:rPr>
                <w:rFonts w:hint="eastAsia" w:ascii="仿宋_GB2312" w:hAnsi="宋体" w:eastAsia="仿宋_GB2312" w:cs="宋体"/>
                <w:color w:val="000000"/>
                <w:sz w:val="20"/>
                <w:szCs w:val="20"/>
                <w:lang w:val="en-US" w:eastAsia="zh-CN"/>
              </w:rPr>
            </w:pPr>
          </w:p>
        </w:tc>
      </w:tr>
      <w:tr w14:paraId="47B3083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906F49">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110750B2">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48E8B57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3800" w:type="dxa"/>
            <w:tcBorders>
              <w:top w:val="nil"/>
              <w:left w:val="nil"/>
              <w:bottom w:val="single" w:color="auto" w:sz="4" w:space="0"/>
              <w:right w:val="single" w:color="auto" w:sz="4" w:space="0"/>
            </w:tcBorders>
            <w:vAlign w:val="center"/>
          </w:tcPr>
          <w:p w14:paraId="2FAC23F1">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其他行政事业单位医疗支出</w:t>
            </w:r>
          </w:p>
        </w:tc>
        <w:tc>
          <w:tcPr>
            <w:tcW w:w="1350" w:type="dxa"/>
            <w:gridSpan w:val="2"/>
            <w:tcBorders>
              <w:top w:val="nil"/>
              <w:left w:val="nil"/>
              <w:bottom w:val="single" w:color="auto" w:sz="4" w:space="0"/>
              <w:right w:val="single" w:color="auto" w:sz="4" w:space="0"/>
            </w:tcBorders>
            <w:vAlign w:val="center"/>
          </w:tcPr>
          <w:p w14:paraId="4980954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1365" w:type="dxa"/>
            <w:tcBorders>
              <w:top w:val="nil"/>
              <w:left w:val="nil"/>
              <w:bottom w:val="single" w:color="auto" w:sz="4" w:space="0"/>
              <w:right w:val="single" w:color="auto" w:sz="4" w:space="0"/>
            </w:tcBorders>
            <w:vAlign w:val="center"/>
          </w:tcPr>
          <w:p w14:paraId="703CF45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0.54</w:t>
            </w:r>
          </w:p>
        </w:tc>
        <w:tc>
          <w:tcPr>
            <w:tcW w:w="1222" w:type="dxa"/>
            <w:tcBorders>
              <w:top w:val="nil"/>
              <w:left w:val="nil"/>
              <w:bottom w:val="single" w:color="auto" w:sz="4" w:space="0"/>
              <w:right w:val="single" w:color="auto" w:sz="4" w:space="0"/>
            </w:tcBorders>
            <w:vAlign w:val="center"/>
          </w:tcPr>
          <w:p w14:paraId="1053B596">
            <w:pPr>
              <w:jc w:val="center"/>
              <w:rPr>
                <w:rFonts w:hint="eastAsia" w:ascii="仿宋_GB2312" w:hAnsi="宋体" w:eastAsia="仿宋_GB2312" w:cs="宋体"/>
                <w:color w:val="000000"/>
                <w:sz w:val="20"/>
                <w:szCs w:val="20"/>
                <w:lang w:val="en-US" w:eastAsia="zh-CN"/>
              </w:rPr>
            </w:pPr>
          </w:p>
        </w:tc>
      </w:tr>
      <w:tr w14:paraId="5A4FE25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2834F6">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6A7E1552">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5940AFE2">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70D702D7">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住房保障支出</w:t>
            </w:r>
          </w:p>
        </w:tc>
        <w:tc>
          <w:tcPr>
            <w:tcW w:w="1350" w:type="dxa"/>
            <w:gridSpan w:val="2"/>
            <w:tcBorders>
              <w:top w:val="nil"/>
              <w:left w:val="nil"/>
              <w:bottom w:val="single" w:color="auto" w:sz="4" w:space="0"/>
              <w:right w:val="single" w:color="auto" w:sz="4" w:space="0"/>
            </w:tcBorders>
            <w:vAlign w:val="center"/>
          </w:tcPr>
          <w:p w14:paraId="29266AB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65" w:type="dxa"/>
            <w:tcBorders>
              <w:top w:val="nil"/>
              <w:left w:val="nil"/>
              <w:bottom w:val="single" w:color="auto" w:sz="4" w:space="0"/>
              <w:right w:val="single" w:color="auto" w:sz="4" w:space="0"/>
            </w:tcBorders>
            <w:vAlign w:val="center"/>
          </w:tcPr>
          <w:p w14:paraId="2181DC8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222" w:type="dxa"/>
            <w:tcBorders>
              <w:top w:val="nil"/>
              <w:left w:val="nil"/>
              <w:bottom w:val="single" w:color="auto" w:sz="4" w:space="0"/>
              <w:right w:val="single" w:color="auto" w:sz="4" w:space="0"/>
            </w:tcBorders>
            <w:vAlign w:val="center"/>
          </w:tcPr>
          <w:p w14:paraId="3FEF831F">
            <w:pPr>
              <w:jc w:val="center"/>
              <w:rPr>
                <w:rFonts w:hint="eastAsia" w:ascii="仿宋_GB2312" w:hAnsi="宋体" w:eastAsia="仿宋_GB2312" w:cs="宋体"/>
                <w:color w:val="000000"/>
                <w:sz w:val="20"/>
                <w:szCs w:val="20"/>
                <w:lang w:val="en-US" w:eastAsia="zh-CN"/>
              </w:rPr>
            </w:pPr>
          </w:p>
        </w:tc>
      </w:tr>
      <w:tr w14:paraId="0D104B4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FFBC85">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6C5055E7">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14:paraId="6337CD1E">
            <w:pPr>
              <w:jc w:val="center"/>
              <w:rPr>
                <w:rFonts w:ascii="仿宋_GB2312" w:hAnsi="宋体" w:eastAsia="仿宋_GB2312" w:cs="宋体"/>
                <w:color w:val="000000"/>
                <w:kern w:val="2"/>
                <w:sz w:val="20"/>
                <w:szCs w:val="20"/>
                <w:lang w:val="en-US" w:eastAsia="zh-CN" w:bidi="ar-SA"/>
              </w:rPr>
            </w:pPr>
          </w:p>
        </w:tc>
        <w:tc>
          <w:tcPr>
            <w:tcW w:w="3800" w:type="dxa"/>
            <w:tcBorders>
              <w:top w:val="nil"/>
              <w:left w:val="nil"/>
              <w:bottom w:val="single" w:color="auto" w:sz="4" w:space="0"/>
              <w:right w:val="single" w:color="auto" w:sz="4" w:space="0"/>
            </w:tcBorders>
            <w:vAlign w:val="center"/>
          </w:tcPr>
          <w:p w14:paraId="43FD1C84">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住房改革支出</w:t>
            </w:r>
          </w:p>
        </w:tc>
        <w:tc>
          <w:tcPr>
            <w:tcW w:w="1350" w:type="dxa"/>
            <w:gridSpan w:val="2"/>
            <w:tcBorders>
              <w:top w:val="nil"/>
              <w:left w:val="nil"/>
              <w:bottom w:val="single" w:color="auto" w:sz="4" w:space="0"/>
              <w:right w:val="single" w:color="auto" w:sz="4" w:space="0"/>
            </w:tcBorders>
            <w:vAlign w:val="center"/>
          </w:tcPr>
          <w:p w14:paraId="1183030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65" w:type="dxa"/>
            <w:tcBorders>
              <w:top w:val="nil"/>
              <w:left w:val="nil"/>
              <w:bottom w:val="single" w:color="auto" w:sz="4" w:space="0"/>
              <w:right w:val="single" w:color="auto" w:sz="4" w:space="0"/>
            </w:tcBorders>
            <w:vAlign w:val="center"/>
          </w:tcPr>
          <w:p w14:paraId="1062616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222" w:type="dxa"/>
            <w:tcBorders>
              <w:top w:val="nil"/>
              <w:left w:val="nil"/>
              <w:bottom w:val="single" w:color="auto" w:sz="4" w:space="0"/>
              <w:right w:val="single" w:color="auto" w:sz="4" w:space="0"/>
            </w:tcBorders>
            <w:vAlign w:val="center"/>
          </w:tcPr>
          <w:p w14:paraId="45AEA4D3">
            <w:pPr>
              <w:jc w:val="center"/>
              <w:rPr>
                <w:rFonts w:hint="eastAsia" w:ascii="仿宋_GB2312" w:hAnsi="宋体" w:eastAsia="仿宋_GB2312" w:cs="宋体"/>
                <w:color w:val="000000"/>
                <w:sz w:val="20"/>
                <w:szCs w:val="20"/>
                <w:lang w:val="en-US" w:eastAsia="zh-CN"/>
              </w:rPr>
            </w:pPr>
          </w:p>
        </w:tc>
      </w:tr>
      <w:tr w14:paraId="65A3816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46CA4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4915C70C">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14:paraId="00DB4233">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3800" w:type="dxa"/>
            <w:tcBorders>
              <w:top w:val="nil"/>
              <w:left w:val="nil"/>
              <w:bottom w:val="single" w:color="auto" w:sz="4" w:space="0"/>
              <w:right w:val="single" w:color="auto" w:sz="4" w:space="0"/>
            </w:tcBorders>
            <w:vAlign w:val="center"/>
          </w:tcPr>
          <w:p w14:paraId="22A41805">
            <w:pPr>
              <w:jc w:val="left"/>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住房公积金</w:t>
            </w:r>
          </w:p>
        </w:tc>
        <w:tc>
          <w:tcPr>
            <w:tcW w:w="1350" w:type="dxa"/>
            <w:gridSpan w:val="2"/>
            <w:tcBorders>
              <w:top w:val="nil"/>
              <w:left w:val="nil"/>
              <w:bottom w:val="single" w:color="auto" w:sz="4" w:space="0"/>
              <w:right w:val="single" w:color="auto" w:sz="4" w:space="0"/>
            </w:tcBorders>
            <w:vAlign w:val="center"/>
          </w:tcPr>
          <w:p w14:paraId="460F9D2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365" w:type="dxa"/>
            <w:tcBorders>
              <w:top w:val="nil"/>
              <w:left w:val="nil"/>
              <w:bottom w:val="single" w:color="auto" w:sz="4" w:space="0"/>
              <w:right w:val="single" w:color="auto" w:sz="4" w:space="0"/>
            </w:tcBorders>
            <w:vAlign w:val="center"/>
          </w:tcPr>
          <w:p w14:paraId="48D5031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74.53</w:t>
            </w:r>
          </w:p>
        </w:tc>
        <w:tc>
          <w:tcPr>
            <w:tcW w:w="1222" w:type="dxa"/>
            <w:tcBorders>
              <w:top w:val="nil"/>
              <w:left w:val="nil"/>
              <w:bottom w:val="single" w:color="auto" w:sz="4" w:space="0"/>
              <w:right w:val="single" w:color="auto" w:sz="4" w:space="0"/>
            </w:tcBorders>
            <w:vAlign w:val="center"/>
          </w:tcPr>
          <w:p w14:paraId="07CCB1B5">
            <w:pPr>
              <w:jc w:val="center"/>
              <w:rPr>
                <w:rFonts w:hint="eastAsia" w:ascii="仿宋_GB2312" w:hAnsi="宋体" w:eastAsia="仿宋_GB2312" w:cs="宋体"/>
                <w:color w:val="000000"/>
                <w:sz w:val="20"/>
                <w:szCs w:val="20"/>
                <w:lang w:val="en-US" w:eastAsia="zh-CN"/>
              </w:rPr>
            </w:pPr>
          </w:p>
        </w:tc>
      </w:tr>
      <w:tr w14:paraId="0109A15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6EFC7F9">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2EAA93C">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6ACCF01">
            <w:pPr>
              <w:widowControl/>
              <w:jc w:val="center"/>
              <w:rPr>
                <w:rFonts w:ascii="仿宋_GB2312" w:hAnsi="宋体" w:eastAsia="仿宋_GB2312" w:cs="宋体"/>
                <w:b/>
                <w:color w:val="000000"/>
                <w:kern w:val="0"/>
                <w:sz w:val="20"/>
                <w:szCs w:val="20"/>
              </w:rPr>
            </w:pPr>
          </w:p>
        </w:tc>
        <w:tc>
          <w:tcPr>
            <w:tcW w:w="3800" w:type="dxa"/>
            <w:tcBorders>
              <w:top w:val="nil"/>
              <w:left w:val="nil"/>
              <w:bottom w:val="single" w:color="auto" w:sz="4" w:space="0"/>
              <w:right w:val="single" w:color="auto" w:sz="4" w:space="0"/>
            </w:tcBorders>
            <w:vAlign w:val="center"/>
          </w:tcPr>
          <w:p w14:paraId="0EA1D761">
            <w:pPr>
              <w:widowControl/>
              <w:jc w:val="center"/>
              <w:rPr>
                <w:rFonts w:ascii="宋体" w:hAnsi="宋体" w:cs="宋体"/>
                <w:color w:val="000000"/>
                <w:kern w:val="0"/>
                <w:sz w:val="20"/>
                <w:szCs w:val="20"/>
              </w:rPr>
            </w:pPr>
          </w:p>
        </w:tc>
        <w:tc>
          <w:tcPr>
            <w:tcW w:w="1350" w:type="dxa"/>
            <w:gridSpan w:val="2"/>
            <w:tcBorders>
              <w:top w:val="nil"/>
              <w:left w:val="nil"/>
              <w:bottom w:val="single" w:color="auto" w:sz="4" w:space="0"/>
              <w:right w:val="single" w:color="auto" w:sz="4" w:space="0"/>
            </w:tcBorders>
            <w:vAlign w:val="center"/>
          </w:tcPr>
          <w:p w14:paraId="4A52B10C">
            <w:pPr>
              <w:jc w:val="center"/>
              <w:rPr>
                <w:rFonts w:hint="eastAsia" w:ascii="仿宋_GB2312" w:hAnsi="宋体" w:eastAsia="仿宋_GB2312" w:cs="宋体"/>
                <w:color w:val="000000"/>
                <w:sz w:val="20"/>
                <w:szCs w:val="20"/>
                <w:lang w:val="en-US" w:eastAsia="zh-CN"/>
              </w:rPr>
            </w:pPr>
          </w:p>
        </w:tc>
        <w:tc>
          <w:tcPr>
            <w:tcW w:w="1365" w:type="dxa"/>
            <w:tcBorders>
              <w:top w:val="nil"/>
              <w:left w:val="nil"/>
              <w:bottom w:val="single" w:color="auto" w:sz="4" w:space="0"/>
              <w:right w:val="single" w:color="auto" w:sz="4" w:space="0"/>
            </w:tcBorders>
            <w:vAlign w:val="center"/>
          </w:tcPr>
          <w:p w14:paraId="7F15A8E6">
            <w:pPr>
              <w:jc w:val="center"/>
              <w:rPr>
                <w:rFonts w:hint="eastAsia" w:ascii="仿宋_GB2312" w:hAnsi="宋体" w:eastAsia="仿宋_GB2312" w:cs="宋体"/>
                <w:color w:val="000000"/>
                <w:sz w:val="20"/>
                <w:szCs w:val="20"/>
                <w:lang w:val="en-US" w:eastAsia="zh-CN"/>
              </w:rPr>
            </w:pPr>
          </w:p>
        </w:tc>
        <w:tc>
          <w:tcPr>
            <w:tcW w:w="1222" w:type="dxa"/>
            <w:tcBorders>
              <w:top w:val="nil"/>
              <w:left w:val="nil"/>
              <w:bottom w:val="single" w:color="auto" w:sz="4" w:space="0"/>
              <w:right w:val="single" w:color="auto" w:sz="4" w:space="0"/>
            </w:tcBorders>
            <w:vAlign w:val="center"/>
          </w:tcPr>
          <w:p w14:paraId="33D0F844">
            <w:pPr>
              <w:jc w:val="center"/>
              <w:rPr>
                <w:rFonts w:hint="eastAsia" w:ascii="仿宋_GB2312" w:hAnsi="宋体" w:eastAsia="仿宋_GB2312" w:cs="宋体"/>
                <w:color w:val="000000"/>
                <w:sz w:val="20"/>
                <w:szCs w:val="20"/>
                <w:lang w:val="en-US" w:eastAsia="zh-CN"/>
              </w:rPr>
            </w:pPr>
          </w:p>
        </w:tc>
      </w:tr>
      <w:tr w14:paraId="5E4240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988F2CB">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BDDB942">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10A9FC0">
            <w:pPr>
              <w:widowControl/>
              <w:jc w:val="center"/>
              <w:rPr>
                <w:rFonts w:ascii="仿宋_GB2312" w:hAnsi="宋体" w:eastAsia="仿宋_GB2312" w:cs="宋体"/>
                <w:b/>
                <w:color w:val="000000"/>
                <w:kern w:val="0"/>
                <w:sz w:val="20"/>
                <w:szCs w:val="20"/>
              </w:rPr>
            </w:pPr>
          </w:p>
        </w:tc>
        <w:tc>
          <w:tcPr>
            <w:tcW w:w="3800" w:type="dxa"/>
            <w:tcBorders>
              <w:top w:val="nil"/>
              <w:left w:val="nil"/>
              <w:bottom w:val="single" w:color="auto" w:sz="4" w:space="0"/>
              <w:right w:val="single" w:color="auto" w:sz="4" w:space="0"/>
            </w:tcBorders>
            <w:vAlign w:val="center"/>
          </w:tcPr>
          <w:p w14:paraId="5B2F5FAF">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350" w:type="dxa"/>
            <w:gridSpan w:val="2"/>
            <w:tcBorders>
              <w:top w:val="nil"/>
              <w:left w:val="nil"/>
              <w:bottom w:val="single" w:color="auto" w:sz="4" w:space="0"/>
              <w:right w:val="single" w:color="auto" w:sz="4" w:space="0"/>
            </w:tcBorders>
            <w:vAlign w:val="center"/>
          </w:tcPr>
          <w:p w14:paraId="260C4CF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1530.99</w:t>
            </w:r>
          </w:p>
        </w:tc>
        <w:tc>
          <w:tcPr>
            <w:tcW w:w="1365" w:type="dxa"/>
            <w:tcBorders>
              <w:top w:val="nil"/>
              <w:left w:val="nil"/>
              <w:bottom w:val="single" w:color="auto" w:sz="4" w:space="0"/>
              <w:right w:val="single" w:color="auto" w:sz="4" w:space="0"/>
            </w:tcBorders>
            <w:vAlign w:val="center"/>
          </w:tcPr>
          <w:p w14:paraId="5A6259EF">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942.2</w:t>
            </w:r>
          </w:p>
        </w:tc>
        <w:tc>
          <w:tcPr>
            <w:tcW w:w="1222" w:type="dxa"/>
            <w:tcBorders>
              <w:top w:val="nil"/>
              <w:left w:val="nil"/>
              <w:bottom w:val="single" w:color="auto" w:sz="4" w:space="0"/>
              <w:right w:val="single" w:color="auto" w:sz="4" w:space="0"/>
            </w:tcBorders>
            <w:vAlign w:val="center"/>
          </w:tcPr>
          <w:p w14:paraId="3FADF30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588.79</w:t>
            </w:r>
          </w:p>
        </w:tc>
      </w:tr>
    </w:tbl>
    <w:p w14:paraId="4A43C27D">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F39887F">
      <w:pPr>
        <w:widowControl/>
        <w:jc w:val="left"/>
        <w:textAlignment w:val="bottom"/>
        <w:rPr>
          <w:rFonts w:hint="eastAsia" w:ascii="宋体" w:hAnsi="宋体" w:cs="宋体"/>
          <w:color w:val="000000"/>
          <w:kern w:val="0"/>
          <w:sz w:val="20"/>
          <w:szCs w:val="20"/>
          <w:lang w:bidi="ar"/>
        </w:rPr>
      </w:pPr>
    </w:p>
    <w:p w14:paraId="785C932B">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57"/>
        <w:gridCol w:w="577"/>
        <w:gridCol w:w="4162"/>
        <w:gridCol w:w="1320"/>
        <w:gridCol w:w="86"/>
        <w:gridCol w:w="1219"/>
        <w:gridCol w:w="1207"/>
      </w:tblGrid>
      <w:tr w14:paraId="29C65F4A">
        <w:tblPrEx>
          <w:tblCellMar>
            <w:top w:w="0" w:type="dxa"/>
            <w:left w:w="108" w:type="dxa"/>
            <w:bottom w:w="0" w:type="dxa"/>
            <w:right w:w="108" w:type="dxa"/>
          </w:tblCellMar>
        </w:tblPrEx>
        <w:trPr>
          <w:trHeight w:val="306" w:hRule="atLeast"/>
        </w:trPr>
        <w:tc>
          <w:tcPr>
            <w:tcW w:w="9328" w:type="dxa"/>
            <w:gridSpan w:val="7"/>
            <w:tcBorders>
              <w:top w:val="nil"/>
              <w:left w:val="nil"/>
              <w:bottom w:val="nil"/>
              <w:right w:val="nil"/>
            </w:tcBorders>
            <w:vAlign w:val="center"/>
          </w:tcPr>
          <w:p w14:paraId="61FDA38D">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7C77BB6D">
        <w:tblPrEx>
          <w:tblCellMar>
            <w:top w:w="0" w:type="dxa"/>
            <w:left w:w="108" w:type="dxa"/>
            <w:bottom w:w="0" w:type="dxa"/>
            <w:right w:w="108" w:type="dxa"/>
          </w:tblCellMar>
        </w:tblPrEx>
        <w:trPr>
          <w:trHeight w:val="306" w:hRule="atLeast"/>
        </w:trPr>
        <w:tc>
          <w:tcPr>
            <w:tcW w:w="6902" w:type="dxa"/>
            <w:gridSpan w:val="5"/>
            <w:tcBorders>
              <w:top w:val="nil"/>
              <w:left w:val="nil"/>
              <w:bottom w:val="nil"/>
              <w:right w:val="nil"/>
            </w:tcBorders>
            <w:vAlign w:val="center"/>
          </w:tcPr>
          <w:p w14:paraId="503C87F1">
            <w:pPr>
              <w:widowControl/>
              <w:jc w:val="left"/>
              <w:rPr>
                <w:rFonts w:hint="eastAsia" w:ascii="仿宋_GB2312" w:hAnsi="宋体" w:eastAsia="仿宋_GB2312" w:cs="宋体"/>
                <w:b w:val="0"/>
                <w:bCs w:val="0"/>
                <w:color w:val="000000"/>
                <w:kern w:val="0"/>
                <w:sz w:val="24"/>
                <w:lang w:val="en-US" w:eastAsia="zh-CN"/>
              </w:rPr>
            </w:pPr>
            <w:r>
              <w:rPr>
                <w:rFonts w:hint="eastAsia" w:ascii="仿宋_GB2312" w:hAnsi="宋体" w:eastAsia="仿宋_GB2312" w:cs="宋体"/>
                <w:b w:val="0"/>
                <w:bCs w:val="0"/>
                <w:color w:val="000000"/>
                <w:kern w:val="0"/>
                <w:sz w:val="24"/>
              </w:rPr>
              <w:t>编制部门（单位）：</w:t>
            </w:r>
            <w:r>
              <w:rPr>
                <w:rFonts w:hint="eastAsia" w:ascii="仿宋_GB2312" w:hAnsi="宋体" w:eastAsia="仿宋_GB2312" w:cs="宋体"/>
                <w:b w:val="0"/>
                <w:bCs w:val="0"/>
                <w:color w:val="000000"/>
                <w:kern w:val="0"/>
                <w:sz w:val="24"/>
                <w:lang w:val="en-US" w:eastAsia="zh-CN"/>
              </w:rPr>
              <w:t>昌吉回族自治州社会保险管理局</w:t>
            </w:r>
          </w:p>
          <w:p w14:paraId="1992A095">
            <w:pPr>
              <w:widowControl/>
              <w:jc w:val="left"/>
              <w:rPr>
                <w:rFonts w:ascii="仿宋_GB2312" w:hAnsi="宋体" w:eastAsia="仿宋_GB2312" w:cs="宋体"/>
                <w:b w:val="0"/>
                <w:bCs w:val="0"/>
                <w:color w:val="000000"/>
                <w:kern w:val="0"/>
                <w:sz w:val="24"/>
              </w:rPr>
            </w:pPr>
            <w:r>
              <w:rPr>
                <w:rFonts w:hint="eastAsia" w:ascii="仿宋_GB2312" w:hAnsi="宋体" w:eastAsia="仿宋_GB2312" w:cs="宋体"/>
                <w:b w:val="0"/>
                <w:bCs w:val="0"/>
                <w:color w:val="000000"/>
                <w:kern w:val="0"/>
                <w:sz w:val="24"/>
              </w:rPr>
              <w:t xml:space="preserve">          </w:t>
            </w:r>
          </w:p>
        </w:tc>
        <w:tc>
          <w:tcPr>
            <w:tcW w:w="2426" w:type="dxa"/>
            <w:gridSpan w:val="2"/>
            <w:tcBorders>
              <w:top w:val="nil"/>
              <w:left w:val="nil"/>
              <w:bottom w:val="nil"/>
              <w:right w:val="nil"/>
            </w:tcBorders>
            <w:vAlign w:val="center"/>
          </w:tcPr>
          <w:p w14:paraId="781A7E87">
            <w:pPr>
              <w:widowControl/>
              <w:ind w:firstLine="720" w:firstLineChars="300"/>
              <w:rPr>
                <w:rFonts w:ascii="仿宋_GB2312" w:hAnsi="宋体" w:eastAsia="仿宋_GB2312" w:cs="宋体"/>
                <w:b w:val="0"/>
                <w:bCs w:val="0"/>
                <w:color w:val="000000"/>
                <w:kern w:val="0"/>
                <w:sz w:val="24"/>
              </w:rPr>
            </w:pPr>
            <w:r>
              <w:rPr>
                <w:rFonts w:hint="eastAsia" w:ascii="仿宋_GB2312" w:hAnsi="宋体" w:eastAsia="仿宋_GB2312" w:cs="宋体"/>
                <w:b w:val="0"/>
                <w:bCs w:val="0"/>
                <w:color w:val="000000"/>
                <w:kern w:val="0"/>
                <w:sz w:val="24"/>
              </w:rPr>
              <w:t xml:space="preserve">  单位：万元</w:t>
            </w:r>
          </w:p>
        </w:tc>
      </w:tr>
      <w:tr w14:paraId="0C0B878C">
        <w:tblPrEx>
          <w:tblCellMar>
            <w:top w:w="0" w:type="dxa"/>
            <w:left w:w="108" w:type="dxa"/>
            <w:bottom w:w="0" w:type="dxa"/>
            <w:right w:w="108" w:type="dxa"/>
          </w:tblCellMar>
        </w:tblPrEx>
        <w:trPr>
          <w:trHeight w:val="306" w:hRule="atLeast"/>
        </w:trPr>
        <w:tc>
          <w:tcPr>
            <w:tcW w:w="5496" w:type="dxa"/>
            <w:gridSpan w:val="3"/>
            <w:tcBorders>
              <w:top w:val="single" w:color="auto" w:sz="4" w:space="0"/>
              <w:left w:val="single" w:color="auto" w:sz="4" w:space="0"/>
              <w:bottom w:val="single" w:color="auto" w:sz="4" w:space="0"/>
              <w:right w:val="single" w:color="000000" w:sz="4" w:space="0"/>
            </w:tcBorders>
            <w:vAlign w:val="center"/>
          </w:tcPr>
          <w:p w14:paraId="3DD52F92">
            <w:pPr>
              <w:widowControl/>
              <w:jc w:val="center"/>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项目</w:t>
            </w:r>
          </w:p>
        </w:tc>
        <w:tc>
          <w:tcPr>
            <w:tcW w:w="3832" w:type="dxa"/>
            <w:gridSpan w:val="4"/>
            <w:tcBorders>
              <w:top w:val="single" w:color="auto" w:sz="4" w:space="0"/>
              <w:left w:val="nil"/>
              <w:bottom w:val="single" w:color="auto" w:sz="4" w:space="0"/>
              <w:right w:val="single" w:color="000000" w:sz="4" w:space="0"/>
            </w:tcBorders>
            <w:vAlign w:val="center"/>
          </w:tcPr>
          <w:p w14:paraId="6F5532DF">
            <w:pPr>
              <w:widowControl/>
              <w:jc w:val="center"/>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一般公共预算基本支出</w:t>
            </w:r>
          </w:p>
        </w:tc>
      </w:tr>
      <w:tr w14:paraId="5E9ACC61">
        <w:tblPrEx>
          <w:tblCellMar>
            <w:top w:w="0" w:type="dxa"/>
            <w:left w:w="108" w:type="dxa"/>
            <w:bottom w:w="0" w:type="dxa"/>
            <w:right w:w="108" w:type="dxa"/>
          </w:tblCellMar>
        </w:tblPrEx>
        <w:trPr>
          <w:trHeight w:val="306" w:hRule="atLeast"/>
        </w:trPr>
        <w:tc>
          <w:tcPr>
            <w:tcW w:w="1334" w:type="dxa"/>
            <w:gridSpan w:val="2"/>
            <w:tcBorders>
              <w:top w:val="single" w:color="auto" w:sz="4" w:space="0"/>
              <w:left w:val="single" w:color="auto" w:sz="4" w:space="0"/>
              <w:bottom w:val="single" w:color="auto" w:sz="4" w:space="0"/>
              <w:right w:val="nil"/>
            </w:tcBorders>
            <w:vAlign w:val="center"/>
          </w:tcPr>
          <w:p w14:paraId="6225707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4162" w:type="dxa"/>
            <w:vMerge w:val="restart"/>
            <w:tcBorders>
              <w:top w:val="nil"/>
              <w:left w:val="single" w:color="auto" w:sz="4" w:space="0"/>
              <w:bottom w:val="single" w:color="000000" w:sz="4" w:space="0"/>
              <w:right w:val="single" w:color="auto" w:sz="4" w:space="0"/>
            </w:tcBorders>
            <w:vAlign w:val="center"/>
          </w:tcPr>
          <w:p w14:paraId="36F90D3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20" w:type="dxa"/>
            <w:vMerge w:val="restart"/>
            <w:tcBorders>
              <w:top w:val="nil"/>
              <w:left w:val="single" w:color="auto" w:sz="4" w:space="0"/>
              <w:bottom w:val="single" w:color="000000" w:sz="4" w:space="0"/>
              <w:right w:val="single" w:color="auto" w:sz="4" w:space="0"/>
            </w:tcBorders>
            <w:vAlign w:val="center"/>
          </w:tcPr>
          <w:p w14:paraId="754F235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305" w:type="dxa"/>
            <w:gridSpan w:val="2"/>
            <w:vMerge w:val="restart"/>
            <w:tcBorders>
              <w:top w:val="nil"/>
              <w:left w:val="single" w:color="auto" w:sz="4" w:space="0"/>
              <w:bottom w:val="single" w:color="000000" w:sz="4" w:space="0"/>
              <w:right w:val="single" w:color="auto" w:sz="4" w:space="0"/>
            </w:tcBorders>
            <w:vAlign w:val="center"/>
          </w:tcPr>
          <w:p w14:paraId="646396B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207" w:type="dxa"/>
            <w:vMerge w:val="restart"/>
            <w:tcBorders>
              <w:top w:val="nil"/>
              <w:left w:val="single" w:color="auto" w:sz="4" w:space="0"/>
              <w:bottom w:val="single" w:color="000000" w:sz="4" w:space="0"/>
              <w:right w:val="single" w:color="auto" w:sz="4" w:space="0"/>
            </w:tcBorders>
            <w:vAlign w:val="center"/>
          </w:tcPr>
          <w:p w14:paraId="5DAE3E0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0C089E3E">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63A82B1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098821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62" w:type="dxa"/>
            <w:vMerge w:val="continue"/>
            <w:tcBorders>
              <w:top w:val="nil"/>
              <w:left w:val="single" w:color="auto" w:sz="4" w:space="0"/>
              <w:bottom w:val="single" w:color="000000" w:sz="4" w:space="0"/>
              <w:right w:val="single" w:color="auto" w:sz="4" w:space="0"/>
            </w:tcBorders>
            <w:vAlign w:val="center"/>
          </w:tcPr>
          <w:p w14:paraId="2C92F57F">
            <w:pPr>
              <w:widowControl/>
              <w:jc w:val="left"/>
              <w:rPr>
                <w:rFonts w:ascii="仿宋_GB2312" w:hAnsi="宋体" w:eastAsia="仿宋_GB2312" w:cs="宋体"/>
                <w:b/>
                <w:bCs/>
                <w:color w:val="000000"/>
                <w:kern w:val="0"/>
                <w:sz w:val="20"/>
                <w:szCs w:val="20"/>
              </w:rPr>
            </w:pPr>
          </w:p>
        </w:tc>
        <w:tc>
          <w:tcPr>
            <w:tcW w:w="1320" w:type="dxa"/>
            <w:vMerge w:val="continue"/>
            <w:tcBorders>
              <w:top w:val="nil"/>
              <w:left w:val="single" w:color="auto" w:sz="4" w:space="0"/>
              <w:bottom w:val="single" w:color="000000" w:sz="4" w:space="0"/>
              <w:right w:val="single" w:color="auto" w:sz="4" w:space="0"/>
            </w:tcBorders>
            <w:vAlign w:val="center"/>
          </w:tcPr>
          <w:p w14:paraId="1CE85165">
            <w:pPr>
              <w:widowControl/>
              <w:jc w:val="left"/>
              <w:rPr>
                <w:rFonts w:ascii="宋体" w:hAnsi="宋体" w:cs="宋体"/>
                <w:b/>
                <w:bCs/>
                <w:color w:val="000000"/>
                <w:kern w:val="0"/>
                <w:sz w:val="20"/>
                <w:szCs w:val="20"/>
              </w:rPr>
            </w:pPr>
          </w:p>
        </w:tc>
        <w:tc>
          <w:tcPr>
            <w:tcW w:w="1305" w:type="dxa"/>
            <w:gridSpan w:val="2"/>
            <w:vMerge w:val="continue"/>
            <w:tcBorders>
              <w:top w:val="nil"/>
              <w:left w:val="single" w:color="auto" w:sz="4" w:space="0"/>
              <w:bottom w:val="single" w:color="000000" w:sz="4" w:space="0"/>
              <w:right w:val="single" w:color="auto" w:sz="4" w:space="0"/>
            </w:tcBorders>
            <w:vAlign w:val="center"/>
          </w:tcPr>
          <w:p w14:paraId="4BB76F40">
            <w:pPr>
              <w:widowControl/>
              <w:jc w:val="left"/>
              <w:rPr>
                <w:rFonts w:ascii="宋体" w:hAnsi="宋体" w:cs="宋体"/>
                <w:b/>
                <w:bCs/>
                <w:color w:val="000000"/>
                <w:kern w:val="0"/>
                <w:sz w:val="20"/>
                <w:szCs w:val="20"/>
              </w:rPr>
            </w:pPr>
          </w:p>
        </w:tc>
        <w:tc>
          <w:tcPr>
            <w:tcW w:w="1207" w:type="dxa"/>
            <w:vMerge w:val="continue"/>
            <w:tcBorders>
              <w:top w:val="nil"/>
              <w:left w:val="single" w:color="auto" w:sz="4" w:space="0"/>
              <w:bottom w:val="single" w:color="000000" w:sz="4" w:space="0"/>
              <w:right w:val="single" w:color="auto" w:sz="4" w:space="0"/>
            </w:tcBorders>
            <w:vAlign w:val="center"/>
          </w:tcPr>
          <w:p w14:paraId="50204FA1">
            <w:pPr>
              <w:widowControl/>
              <w:jc w:val="left"/>
              <w:rPr>
                <w:rFonts w:ascii="宋体" w:hAnsi="宋体" w:cs="宋体"/>
                <w:b/>
                <w:bCs/>
                <w:color w:val="000000"/>
                <w:kern w:val="0"/>
                <w:sz w:val="20"/>
                <w:szCs w:val="20"/>
              </w:rPr>
            </w:pPr>
          </w:p>
        </w:tc>
      </w:tr>
      <w:tr w14:paraId="646D645A">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8C1990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60565405">
            <w:pPr>
              <w:widowControl/>
              <w:jc w:val="center"/>
              <w:rPr>
                <w:rFonts w:ascii="仿宋_GB2312" w:hAnsi="宋体" w:eastAsia="仿宋_GB2312" w:cs="宋体"/>
                <w:color w:val="000000"/>
                <w:kern w:val="0"/>
                <w:sz w:val="20"/>
                <w:szCs w:val="20"/>
              </w:rPr>
            </w:pPr>
          </w:p>
        </w:tc>
        <w:tc>
          <w:tcPr>
            <w:tcW w:w="4162" w:type="dxa"/>
            <w:tcBorders>
              <w:top w:val="nil"/>
              <w:left w:val="nil"/>
              <w:bottom w:val="single" w:color="auto" w:sz="4" w:space="0"/>
              <w:right w:val="single" w:color="auto" w:sz="4" w:space="0"/>
            </w:tcBorders>
            <w:vAlign w:val="center"/>
          </w:tcPr>
          <w:p w14:paraId="5969CD78">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工资福利支出</w:t>
            </w:r>
          </w:p>
        </w:tc>
        <w:tc>
          <w:tcPr>
            <w:tcW w:w="1320" w:type="dxa"/>
            <w:tcBorders>
              <w:top w:val="nil"/>
              <w:left w:val="nil"/>
              <w:bottom w:val="single" w:color="auto" w:sz="4" w:space="0"/>
              <w:right w:val="single" w:color="auto" w:sz="4" w:space="0"/>
            </w:tcBorders>
            <w:vAlign w:val="center"/>
          </w:tcPr>
          <w:p w14:paraId="2BDAC3E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810.81</w:t>
            </w:r>
          </w:p>
        </w:tc>
        <w:tc>
          <w:tcPr>
            <w:tcW w:w="1305" w:type="dxa"/>
            <w:gridSpan w:val="2"/>
            <w:tcBorders>
              <w:top w:val="nil"/>
              <w:left w:val="nil"/>
              <w:bottom w:val="single" w:color="auto" w:sz="4" w:space="0"/>
              <w:right w:val="single" w:color="auto" w:sz="4" w:space="0"/>
            </w:tcBorders>
            <w:vAlign w:val="center"/>
          </w:tcPr>
          <w:p w14:paraId="0F82223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810.81</w:t>
            </w:r>
          </w:p>
        </w:tc>
        <w:tc>
          <w:tcPr>
            <w:tcW w:w="1207" w:type="dxa"/>
            <w:tcBorders>
              <w:top w:val="nil"/>
              <w:left w:val="nil"/>
              <w:bottom w:val="single" w:color="auto" w:sz="4" w:space="0"/>
              <w:right w:val="single" w:color="auto" w:sz="4" w:space="0"/>
            </w:tcBorders>
            <w:vAlign w:val="center"/>
          </w:tcPr>
          <w:p w14:paraId="6B9F7FEF">
            <w:pPr>
              <w:widowControl/>
              <w:jc w:val="right"/>
              <w:rPr>
                <w:rFonts w:ascii="宋体" w:hAnsi="宋体" w:cs="宋体"/>
                <w:color w:val="000000"/>
                <w:kern w:val="0"/>
                <w:sz w:val="20"/>
                <w:szCs w:val="20"/>
              </w:rPr>
            </w:pPr>
          </w:p>
        </w:tc>
      </w:tr>
      <w:tr w14:paraId="67F880F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F7B80C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4E2DBBB">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4162" w:type="dxa"/>
            <w:tcBorders>
              <w:top w:val="nil"/>
              <w:left w:val="nil"/>
              <w:bottom w:val="single" w:color="auto" w:sz="4" w:space="0"/>
              <w:right w:val="single" w:color="auto" w:sz="4" w:space="0"/>
            </w:tcBorders>
            <w:vAlign w:val="center"/>
          </w:tcPr>
          <w:p w14:paraId="2D46FF64">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基本工资</w:t>
            </w:r>
          </w:p>
        </w:tc>
        <w:tc>
          <w:tcPr>
            <w:tcW w:w="1320" w:type="dxa"/>
            <w:tcBorders>
              <w:top w:val="nil"/>
              <w:left w:val="nil"/>
              <w:bottom w:val="single" w:color="auto" w:sz="4" w:space="0"/>
              <w:right w:val="single" w:color="auto" w:sz="4" w:space="0"/>
            </w:tcBorders>
            <w:vAlign w:val="center"/>
          </w:tcPr>
          <w:p w14:paraId="53ABF15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248.04</w:t>
            </w:r>
          </w:p>
        </w:tc>
        <w:tc>
          <w:tcPr>
            <w:tcW w:w="1305" w:type="dxa"/>
            <w:gridSpan w:val="2"/>
            <w:tcBorders>
              <w:top w:val="nil"/>
              <w:left w:val="nil"/>
              <w:bottom w:val="single" w:color="auto" w:sz="4" w:space="0"/>
              <w:right w:val="single" w:color="auto" w:sz="4" w:space="0"/>
            </w:tcBorders>
            <w:vAlign w:val="center"/>
          </w:tcPr>
          <w:p w14:paraId="12CF538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248.04</w:t>
            </w:r>
          </w:p>
        </w:tc>
        <w:tc>
          <w:tcPr>
            <w:tcW w:w="1207" w:type="dxa"/>
            <w:tcBorders>
              <w:top w:val="nil"/>
              <w:left w:val="nil"/>
              <w:bottom w:val="single" w:color="auto" w:sz="4" w:space="0"/>
              <w:right w:val="single" w:color="auto" w:sz="4" w:space="0"/>
            </w:tcBorders>
            <w:vAlign w:val="center"/>
          </w:tcPr>
          <w:p w14:paraId="2FBA6330">
            <w:pPr>
              <w:widowControl/>
              <w:jc w:val="right"/>
              <w:rPr>
                <w:rFonts w:ascii="宋体" w:hAnsi="宋体" w:cs="宋体"/>
                <w:color w:val="000000"/>
                <w:kern w:val="0"/>
                <w:sz w:val="20"/>
                <w:szCs w:val="20"/>
              </w:rPr>
            </w:pPr>
          </w:p>
        </w:tc>
      </w:tr>
      <w:tr w14:paraId="431F4B61">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375B6E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FFC2CA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62" w:type="dxa"/>
            <w:tcBorders>
              <w:top w:val="nil"/>
              <w:left w:val="nil"/>
              <w:bottom w:val="single" w:color="auto" w:sz="4" w:space="0"/>
              <w:right w:val="single" w:color="auto" w:sz="4" w:space="0"/>
            </w:tcBorders>
            <w:vAlign w:val="center"/>
          </w:tcPr>
          <w:p w14:paraId="7D873233">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津贴补贴</w:t>
            </w:r>
          </w:p>
        </w:tc>
        <w:tc>
          <w:tcPr>
            <w:tcW w:w="1320" w:type="dxa"/>
            <w:tcBorders>
              <w:top w:val="nil"/>
              <w:left w:val="nil"/>
              <w:bottom w:val="single" w:color="auto" w:sz="4" w:space="0"/>
              <w:right w:val="single" w:color="auto" w:sz="4" w:space="0"/>
            </w:tcBorders>
            <w:vAlign w:val="center"/>
          </w:tcPr>
          <w:p w14:paraId="5301461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255.84</w:t>
            </w:r>
          </w:p>
        </w:tc>
        <w:tc>
          <w:tcPr>
            <w:tcW w:w="1305" w:type="dxa"/>
            <w:gridSpan w:val="2"/>
            <w:tcBorders>
              <w:top w:val="nil"/>
              <w:left w:val="nil"/>
              <w:bottom w:val="single" w:color="auto" w:sz="4" w:space="0"/>
              <w:right w:val="single" w:color="auto" w:sz="4" w:space="0"/>
            </w:tcBorders>
            <w:vAlign w:val="center"/>
          </w:tcPr>
          <w:p w14:paraId="2CDF844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255.84</w:t>
            </w:r>
          </w:p>
        </w:tc>
        <w:tc>
          <w:tcPr>
            <w:tcW w:w="1207" w:type="dxa"/>
            <w:tcBorders>
              <w:top w:val="nil"/>
              <w:left w:val="nil"/>
              <w:bottom w:val="single" w:color="auto" w:sz="4" w:space="0"/>
              <w:right w:val="single" w:color="auto" w:sz="4" w:space="0"/>
            </w:tcBorders>
            <w:vAlign w:val="center"/>
          </w:tcPr>
          <w:p w14:paraId="7789FABC">
            <w:pPr>
              <w:widowControl/>
              <w:jc w:val="right"/>
              <w:rPr>
                <w:rFonts w:ascii="宋体" w:hAnsi="宋体" w:cs="宋体"/>
                <w:color w:val="000000"/>
                <w:kern w:val="0"/>
                <w:sz w:val="20"/>
                <w:szCs w:val="20"/>
              </w:rPr>
            </w:pPr>
          </w:p>
        </w:tc>
      </w:tr>
      <w:tr w14:paraId="1FC3F9B1">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59A0D7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127307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4162" w:type="dxa"/>
            <w:tcBorders>
              <w:top w:val="nil"/>
              <w:left w:val="nil"/>
              <w:bottom w:val="single" w:color="auto" w:sz="4" w:space="0"/>
              <w:right w:val="single" w:color="auto" w:sz="4" w:space="0"/>
            </w:tcBorders>
            <w:vAlign w:val="center"/>
          </w:tcPr>
          <w:p w14:paraId="7B6FCF03">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奖金</w:t>
            </w:r>
          </w:p>
        </w:tc>
        <w:tc>
          <w:tcPr>
            <w:tcW w:w="1320" w:type="dxa"/>
            <w:tcBorders>
              <w:top w:val="nil"/>
              <w:left w:val="nil"/>
              <w:bottom w:val="single" w:color="auto" w:sz="4" w:space="0"/>
              <w:right w:val="single" w:color="auto" w:sz="4" w:space="0"/>
            </w:tcBorders>
            <w:vAlign w:val="center"/>
          </w:tcPr>
          <w:p w14:paraId="4254410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20.27</w:t>
            </w:r>
          </w:p>
        </w:tc>
        <w:tc>
          <w:tcPr>
            <w:tcW w:w="1305" w:type="dxa"/>
            <w:gridSpan w:val="2"/>
            <w:tcBorders>
              <w:top w:val="nil"/>
              <w:left w:val="nil"/>
              <w:bottom w:val="single" w:color="auto" w:sz="4" w:space="0"/>
              <w:right w:val="single" w:color="auto" w:sz="4" w:space="0"/>
            </w:tcBorders>
            <w:vAlign w:val="center"/>
          </w:tcPr>
          <w:p w14:paraId="1DAD23D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20.27</w:t>
            </w:r>
          </w:p>
        </w:tc>
        <w:tc>
          <w:tcPr>
            <w:tcW w:w="1207" w:type="dxa"/>
            <w:tcBorders>
              <w:top w:val="nil"/>
              <w:left w:val="nil"/>
              <w:bottom w:val="single" w:color="auto" w:sz="4" w:space="0"/>
              <w:right w:val="single" w:color="auto" w:sz="4" w:space="0"/>
            </w:tcBorders>
            <w:vAlign w:val="center"/>
          </w:tcPr>
          <w:p w14:paraId="45642D05">
            <w:pPr>
              <w:widowControl/>
              <w:jc w:val="right"/>
              <w:rPr>
                <w:rFonts w:ascii="宋体" w:hAnsi="宋体" w:cs="宋体"/>
                <w:color w:val="000000"/>
                <w:kern w:val="0"/>
                <w:sz w:val="20"/>
                <w:szCs w:val="20"/>
              </w:rPr>
            </w:pPr>
          </w:p>
        </w:tc>
      </w:tr>
      <w:tr w14:paraId="081B98EF">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FC9F7E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4844A11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4162" w:type="dxa"/>
            <w:tcBorders>
              <w:top w:val="nil"/>
              <w:left w:val="nil"/>
              <w:bottom w:val="single" w:color="auto" w:sz="4" w:space="0"/>
              <w:right w:val="single" w:color="auto" w:sz="4" w:space="0"/>
            </w:tcBorders>
            <w:vAlign w:val="center"/>
          </w:tcPr>
          <w:p w14:paraId="18DF2638">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机关事业单位基本养老保险缴费</w:t>
            </w:r>
          </w:p>
        </w:tc>
        <w:tc>
          <w:tcPr>
            <w:tcW w:w="1320" w:type="dxa"/>
            <w:tcBorders>
              <w:top w:val="nil"/>
              <w:left w:val="nil"/>
              <w:bottom w:val="single" w:color="auto" w:sz="4" w:space="0"/>
              <w:right w:val="single" w:color="auto" w:sz="4" w:space="0"/>
            </w:tcBorders>
            <w:vAlign w:val="center"/>
          </w:tcPr>
          <w:p w14:paraId="51CFEA5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82.95</w:t>
            </w:r>
          </w:p>
        </w:tc>
        <w:tc>
          <w:tcPr>
            <w:tcW w:w="1305" w:type="dxa"/>
            <w:gridSpan w:val="2"/>
            <w:tcBorders>
              <w:top w:val="nil"/>
              <w:left w:val="nil"/>
              <w:bottom w:val="single" w:color="auto" w:sz="4" w:space="0"/>
              <w:right w:val="single" w:color="auto" w:sz="4" w:space="0"/>
            </w:tcBorders>
            <w:vAlign w:val="center"/>
          </w:tcPr>
          <w:p w14:paraId="0D00774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82.95</w:t>
            </w:r>
          </w:p>
        </w:tc>
        <w:tc>
          <w:tcPr>
            <w:tcW w:w="1207" w:type="dxa"/>
            <w:tcBorders>
              <w:top w:val="nil"/>
              <w:left w:val="nil"/>
              <w:bottom w:val="single" w:color="auto" w:sz="4" w:space="0"/>
              <w:right w:val="single" w:color="auto" w:sz="4" w:space="0"/>
            </w:tcBorders>
            <w:vAlign w:val="center"/>
          </w:tcPr>
          <w:p w14:paraId="1963F5BE">
            <w:pPr>
              <w:widowControl/>
              <w:jc w:val="right"/>
              <w:rPr>
                <w:rFonts w:ascii="宋体" w:hAnsi="宋体" w:cs="宋体"/>
                <w:color w:val="000000"/>
                <w:kern w:val="0"/>
                <w:sz w:val="20"/>
                <w:szCs w:val="20"/>
              </w:rPr>
            </w:pPr>
          </w:p>
        </w:tc>
      </w:tr>
      <w:tr w14:paraId="23E44D53">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A12DD40">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6BB009A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4162" w:type="dxa"/>
            <w:tcBorders>
              <w:top w:val="nil"/>
              <w:left w:val="nil"/>
              <w:bottom w:val="single" w:color="auto" w:sz="4" w:space="0"/>
              <w:right w:val="single" w:color="auto" w:sz="4" w:space="0"/>
            </w:tcBorders>
            <w:vAlign w:val="center"/>
          </w:tcPr>
          <w:p w14:paraId="0A57A3EF">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城镇职工基本医疗保险缴费</w:t>
            </w:r>
          </w:p>
        </w:tc>
        <w:tc>
          <w:tcPr>
            <w:tcW w:w="1320" w:type="dxa"/>
            <w:tcBorders>
              <w:top w:val="nil"/>
              <w:left w:val="nil"/>
              <w:bottom w:val="single" w:color="auto" w:sz="4" w:space="0"/>
              <w:right w:val="single" w:color="auto" w:sz="4" w:space="0"/>
            </w:tcBorders>
            <w:vAlign w:val="center"/>
          </w:tcPr>
          <w:p w14:paraId="3DB542D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49.25</w:t>
            </w:r>
          </w:p>
        </w:tc>
        <w:tc>
          <w:tcPr>
            <w:tcW w:w="1305" w:type="dxa"/>
            <w:gridSpan w:val="2"/>
            <w:tcBorders>
              <w:top w:val="nil"/>
              <w:left w:val="nil"/>
              <w:bottom w:val="single" w:color="auto" w:sz="4" w:space="0"/>
              <w:right w:val="single" w:color="auto" w:sz="4" w:space="0"/>
            </w:tcBorders>
            <w:vAlign w:val="center"/>
          </w:tcPr>
          <w:p w14:paraId="3EA1ED9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49.25</w:t>
            </w:r>
          </w:p>
        </w:tc>
        <w:tc>
          <w:tcPr>
            <w:tcW w:w="1207" w:type="dxa"/>
            <w:tcBorders>
              <w:top w:val="nil"/>
              <w:left w:val="nil"/>
              <w:bottom w:val="single" w:color="auto" w:sz="4" w:space="0"/>
              <w:right w:val="single" w:color="auto" w:sz="4" w:space="0"/>
            </w:tcBorders>
            <w:vAlign w:val="center"/>
          </w:tcPr>
          <w:p w14:paraId="0FA29AB6">
            <w:pPr>
              <w:widowControl/>
              <w:jc w:val="right"/>
              <w:rPr>
                <w:rFonts w:ascii="宋体" w:hAnsi="宋体" w:cs="宋体"/>
                <w:color w:val="000000"/>
                <w:kern w:val="0"/>
                <w:sz w:val="20"/>
                <w:szCs w:val="20"/>
              </w:rPr>
            </w:pPr>
          </w:p>
        </w:tc>
      </w:tr>
      <w:tr w14:paraId="1FE489AE">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13117D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72321A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4162" w:type="dxa"/>
            <w:tcBorders>
              <w:top w:val="nil"/>
              <w:left w:val="nil"/>
              <w:bottom w:val="single" w:color="auto" w:sz="4" w:space="0"/>
              <w:right w:val="single" w:color="auto" w:sz="4" w:space="0"/>
            </w:tcBorders>
            <w:vAlign w:val="center"/>
          </w:tcPr>
          <w:p w14:paraId="51869337">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公务员医疗补助缴费</w:t>
            </w:r>
          </w:p>
        </w:tc>
        <w:tc>
          <w:tcPr>
            <w:tcW w:w="1320" w:type="dxa"/>
            <w:tcBorders>
              <w:top w:val="nil"/>
              <w:left w:val="nil"/>
              <w:bottom w:val="single" w:color="auto" w:sz="4" w:space="0"/>
              <w:right w:val="single" w:color="auto" w:sz="4" w:space="0"/>
            </w:tcBorders>
            <w:vAlign w:val="center"/>
          </w:tcPr>
          <w:p w14:paraId="0C77AD1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15.55</w:t>
            </w:r>
          </w:p>
        </w:tc>
        <w:tc>
          <w:tcPr>
            <w:tcW w:w="1305" w:type="dxa"/>
            <w:gridSpan w:val="2"/>
            <w:tcBorders>
              <w:top w:val="nil"/>
              <w:left w:val="nil"/>
              <w:bottom w:val="single" w:color="auto" w:sz="4" w:space="0"/>
              <w:right w:val="single" w:color="auto" w:sz="4" w:space="0"/>
            </w:tcBorders>
            <w:vAlign w:val="center"/>
          </w:tcPr>
          <w:p w14:paraId="2B36CD0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15.55</w:t>
            </w:r>
          </w:p>
        </w:tc>
        <w:tc>
          <w:tcPr>
            <w:tcW w:w="1207" w:type="dxa"/>
            <w:tcBorders>
              <w:top w:val="nil"/>
              <w:left w:val="nil"/>
              <w:bottom w:val="single" w:color="auto" w:sz="4" w:space="0"/>
              <w:right w:val="single" w:color="auto" w:sz="4" w:space="0"/>
            </w:tcBorders>
            <w:vAlign w:val="center"/>
          </w:tcPr>
          <w:p w14:paraId="36252D52">
            <w:pPr>
              <w:widowControl/>
              <w:jc w:val="right"/>
              <w:rPr>
                <w:rFonts w:ascii="宋体" w:hAnsi="宋体" w:cs="宋体"/>
                <w:color w:val="000000"/>
                <w:kern w:val="0"/>
                <w:sz w:val="20"/>
                <w:szCs w:val="20"/>
              </w:rPr>
            </w:pPr>
          </w:p>
        </w:tc>
      </w:tr>
      <w:tr w14:paraId="180514C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E368E8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79E197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4162" w:type="dxa"/>
            <w:tcBorders>
              <w:top w:val="nil"/>
              <w:left w:val="nil"/>
              <w:bottom w:val="single" w:color="auto" w:sz="4" w:space="0"/>
              <w:right w:val="single" w:color="auto" w:sz="4" w:space="0"/>
            </w:tcBorders>
            <w:vAlign w:val="center"/>
          </w:tcPr>
          <w:p w14:paraId="680E5C13">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其他社会保险缴费</w:t>
            </w:r>
          </w:p>
        </w:tc>
        <w:tc>
          <w:tcPr>
            <w:tcW w:w="1320" w:type="dxa"/>
            <w:tcBorders>
              <w:top w:val="nil"/>
              <w:left w:val="nil"/>
              <w:bottom w:val="single" w:color="auto" w:sz="4" w:space="0"/>
              <w:right w:val="single" w:color="auto" w:sz="4" w:space="0"/>
            </w:tcBorders>
            <w:vAlign w:val="center"/>
          </w:tcPr>
          <w:p w14:paraId="383B49A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0.54</w:t>
            </w:r>
          </w:p>
        </w:tc>
        <w:tc>
          <w:tcPr>
            <w:tcW w:w="1305" w:type="dxa"/>
            <w:gridSpan w:val="2"/>
            <w:tcBorders>
              <w:top w:val="nil"/>
              <w:left w:val="nil"/>
              <w:bottom w:val="single" w:color="auto" w:sz="4" w:space="0"/>
              <w:right w:val="single" w:color="auto" w:sz="4" w:space="0"/>
            </w:tcBorders>
            <w:vAlign w:val="center"/>
          </w:tcPr>
          <w:p w14:paraId="6AFB4EC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0.54</w:t>
            </w:r>
          </w:p>
        </w:tc>
        <w:tc>
          <w:tcPr>
            <w:tcW w:w="1207" w:type="dxa"/>
            <w:tcBorders>
              <w:top w:val="nil"/>
              <w:left w:val="nil"/>
              <w:bottom w:val="single" w:color="auto" w:sz="4" w:space="0"/>
              <w:right w:val="single" w:color="auto" w:sz="4" w:space="0"/>
            </w:tcBorders>
            <w:vAlign w:val="center"/>
          </w:tcPr>
          <w:p w14:paraId="558921EA">
            <w:pPr>
              <w:widowControl/>
              <w:jc w:val="right"/>
              <w:rPr>
                <w:rFonts w:ascii="宋体" w:hAnsi="宋体" w:cs="宋体"/>
                <w:color w:val="000000"/>
                <w:kern w:val="0"/>
                <w:sz w:val="20"/>
                <w:szCs w:val="20"/>
              </w:rPr>
            </w:pPr>
          </w:p>
        </w:tc>
      </w:tr>
      <w:tr w14:paraId="46A85E88">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03861B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80F8DE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4162" w:type="dxa"/>
            <w:tcBorders>
              <w:top w:val="nil"/>
              <w:left w:val="nil"/>
              <w:bottom w:val="single" w:color="auto" w:sz="4" w:space="0"/>
              <w:right w:val="single" w:color="auto" w:sz="4" w:space="0"/>
            </w:tcBorders>
            <w:vAlign w:val="center"/>
          </w:tcPr>
          <w:p w14:paraId="54605277">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住房公积金</w:t>
            </w:r>
          </w:p>
        </w:tc>
        <w:tc>
          <w:tcPr>
            <w:tcW w:w="1320" w:type="dxa"/>
            <w:tcBorders>
              <w:top w:val="nil"/>
              <w:left w:val="nil"/>
              <w:bottom w:val="single" w:color="auto" w:sz="4" w:space="0"/>
              <w:right w:val="single" w:color="auto" w:sz="4" w:space="0"/>
            </w:tcBorders>
            <w:vAlign w:val="center"/>
          </w:tcPr>
          <w:p w14:paraId="50A8D54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74.53</w:t>
            </w:r>
          </w:p>
        </w:tc>
        <w:tc>
          <w:tcPr>
            <w:tcW w:w="1305" w:type="dxa"/>
            <w:gridSpan w:val="2"/>
            <w:tcBorders>
              <w:top w:val="nil"/>
              <w:left w:val="nil"/>
              <w:bottom w:val="single" w:color="auto" w:sz="4" w:space="0"/>
              <w:right w:val="single" w:color="auto" w:sz="4" w:space="0"/>
            </w:tcBorders>
            <w:vAlign w:val="center"/>
          </w:tcPr>
          <w:p w14:paraId="3F1D262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74.53</w:t>
            </w:r>
          </w:p>
        </w:tc>
        <w:tc>
          <w:tcPr>
            <w:tcW w:w="1207" w:type="dxa"/>
            <w:tcBorders>
              <w:top w:val="nil"/>
              <w:left w:val="nil"/>
              <w:bottom w:val="single" w:color="auto" w:sz="4" w:space="0"/>
              <w:right w:val="single" w:color="auto" w:sz="4" w:space="0"/>
            </w:tcBorders>
            <w:vAlign w:val="center"/>
          </w:tcPr>
          <w:p w14:paraId="798D15A8">
            <w:pPr>
              <w:widowControl/>
              <w:jc w:val="right"/>
              <w:rPr>
                <w:rFonts w:ascii="宋体" w:hAnsi="宋体" w:cs="宋体"/>
                <w:color w:val="000000"/>
                <w:kern w:val="0"/>
                <w:sz w:val="20"/>
                <w:szCs w:val="20"/>
              </w:rPr>
            </w:pPr>
          </w:p>
        </w:tc>
      </w:tr>
      <w:tr w14:paraId="2658B624">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6E4C75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7F5E28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4162" w:type="dxa"/>
            <w:tcBorders>
              <w:top w:val="nil"/>
              <w:left w:val="nil"/>
              <w:bottom w:val="single" w:color="auto" w:sz="4" w:space="0"/>
              <w:right w:val="single" w:color="auto" w:sz="4" w:space="0"/>
            </w:tcBorders>
            <w:vAlign w:val="center"/>
          </w:tcPr>
          <w:p w14:paraId="23E8D29C">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其他工资福利支出</w:t>
            </w:r>
          </w:p>
        </w:tc>
        <w:tc>
          <w:tcPr>
            <w:tcW w:w="1320" w:type="dxa"/>
            <w:tcBorders>
              <w:top w:val="nil"/>
              <w:left w:val="nil"/>
              <w:bottom w:val="single" w:color="auto" w:sz="4" w:space="0"/>
              <w:right w:val="single" w:color="auto" w:sz="4" w:space="0"/>
            </w:tcBorders>
            <w:vAlign w:val="center"/>
          </w:tcPr>
          <w:p w14:paraId="2FD69C9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63.84</w:t>
            </w:r>
          </w:p>
        </w:tc>
        <w:tc>
          <w:tcPr>
            <w:tcW w:w="1305" w:type="dxa"/>
            <w:gridSpan w:val="2"/>
            <w:tcBorders>
              <w:top w:val="nil"/>
              <w:left w:val="nil"/>
              <w:bottom w:val="single" w:color="auto" w:sz="4" w:space="0"/>
              <w:right w:val="single" w:color="auto" w:sz="4" w:space="0"/>
            </w:tcBorders>
            <w:vAlign w:val="center"/>
          </w:tcPr>
          <w:p w14:paraId="504F775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63.84</w:t>
            </w:r>
          </w:p>
        </w:tc>
        <w:tc>
          <w:tcPr>
            <w:tcW w:w="1207" w:type="dxa"/>
            <w:tcBorders>
              <w:top w:val="nil"/>
              <w:left w:val="nil"/>
              <w:bottom w:val="single" w:color="auto" w:sz="4" w:space="0"/>
              <w:right w:val="single" w:color="auto" w:sz="4" w:space="0"/>
            </w:tcBorders>
            <w:vAlign w:val="center"/>
          </w:tcPr>
          <w:p w14:paraId="5D269A82">
            <w:pPr>
              <w:widowControl/>
              <w:jc w:val="right"/>
              <w:rPr>
                <w:rFonts w:ascii="宋体" w:hAnsi="宋体" w:cs="宋体"/>
                <w:color w:val="000000"/>
                <w:kern w:val="0"/>
                <w:sz w:val="20"/>
                <w:szCs w:val="20"/>
              </w:rPr>
            </w:pPr>
          </w:p>
        </w:tc>
      </w:tr>
      <w:tr w14:paraId="1DD3E2EC">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9A3046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566A7ED">
            <w:pPr>
              <w:widowControl/>
              <w:jc w:val="center"/>
              <w:rPr>
                <w:rFonts w:ascii="宋体" w:hAnsi="宋体" w:cs="宋体"/>
                <w:color w:val="000000"/>
                <w:kern w:val="0"/>
                <w:sz w:val="20"/>
                <w:szCs w:val="20"/>
              </w:rPr>
            </w:pPr>
          </w:p>
        </w:tc>
        <w:tc>
          <w:tcPr>
            <w:tcW w:w="4162" w:type="dxa"/>
            <w:tcBorders>
              <w:top w:val="nil"/>
              <w:left w:val="nil"/>
              <w:bottom w:val="single" w:color="auto" w:sz="4" w:space="0"/>
              <w:right w:val="single" w:color="auto" w:sz="4" w:space="0"/>
            </w:tcBorders>
            <w:vAlign w:val="center"/>
          </w:tcPr>
          <w:p w14:paraId="067ED169">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商品和服务支出</w:t>
            </w:r>
          </w:p>
        </w:tc>
        <w:tc>
          <w:tcPr>
            <w:tcW w:w="1320" w:type="dxa"/>
            <w:tcBorders>
              <w:top w:val="nil"/>
              <w:left w:val="nil"/>
              <w:bottom w:val="single" w:color="auto" w:sz="4" w:space="0"/>
              <w:right w:val="single" w:color="auto" w:sz="4" w:space="0"/>
            </w:tcBorders>
            <w:vAlign w:val="center"/>
          </w:tcPr>
          <w:p w14:paraId="1384EC7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85.59</w:t>
            </w:r>
          </w:p>
        </w:tc>
        <w:tc>
          <w:tcPr>
            <w:tcW w:w="1305" w:type="dxa"/>
            <w:gridSpan w:val="2"/>
            <w:tcBorders>
              <w:top w:val="nil"/>
              <w:left w:val="nil"/>
              <w:bottom w:val="single" w:color="auto" w:sz="4" w:space="0"/>
              <w:right w:val="single" w:color="auto" w:sz="4" w:space="0"/>
            </w:tcBorders>
            <w:vAlign w:val="center"/>
          </w:tcPr>
          <w:p w14:paraId="6E1A3B4D">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0E8D30E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85.59</w:t>
            </w:r>
          </w:p>
        </w:tc>
      </w:tr>
      <w:tr w14:paraId="1517DB6E">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544568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14A244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4162" w:type="dxa"/>
            <w:tcBorders>
              <w:top w:val="nil"/>
              <w:left w:val="nil"/>
              <w:bottom w:val="single" w:color="auto" w:sz="4" w:space="0"/>
              <w:right w:val="single" w:color="auto" w:sz="4" w:space="0"/>
            </w:tcBorders>
            <w:vAlign w:val="center"/>
          </w:tcPr>
          <w:p w14:paraId="0E0A3DEA">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办公费</w:t>
            </w:r>
          </w:p>
        </w:tc>
        <w:tc>
          <w:tcPr>
            <w:tcW w:w="1320" w:type="dxa"/>
            <w:tcBorders>
              <w:top w:val="nil"/>
              <w:left w:val="nil"/>
              <w:bottom w:val="single" w:color="auto" w:sz="4" w:space="0"/>
              <w:right w:val="single" w:color="auto" w:sz="4" w:space="0"/>
            </w:tcBorders>
            <w:vAlign w:val="center"/>
          </w:tcPr>
          <w:p w14:paraId="45A2117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13.56</w:t>
            </w:r>
          </w:p>
        </w:tc>
        <w:tc>
          <w:tcPr>
            <w:tcW w:w="1305" w:type="dxa"/>
            <w:gridSpan w:val="2"/>
            <w:tcBorders>
              <w:top w:val="nil"/>
              <w:left w:val="nil"/>
              <w:bottom w:val="single" w:color="auto" w:sz="4" w:space="0"/>
              <w:right w:val="single" w:color="auto" w:sz="4" w:space="0"/>
            </w:tcBorders>
            <w:vAlign w:val="center"/>
          </w:tcPr>
          <w:p w14:paraId="1C4A8DA9">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6415489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13.56</w:t>
            </w:r>
          </w:p>
        </w:tc>
      </w:tr>
      <w:tr w14:paraId="762933C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B4093E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6AB81C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62" w:type="dxa"/>
            <w:tcBorders>
              <w:top w:val="nil"/>
              <w:left w:val="nil"/>
              <w:bottom w:val="single" w:color="auto" w:sz="4" w:space="0"/>
              <w:right w:val="single" w:color="auto" w:sz="4" w:space="0"/>
            </w:tcBorders>
            <w:vAlign w:val="center"/>
          </w:tcPr>
          <w:p w14:paraId="20F93ECB">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印刷费</w:t>
            </w:r>
          </w:p>
        </w:tc>
        <w:tc>
          <w:tcPr>
            <w:tcW w:w="1320" w:type="dxa"/>
            <w:tcBorders>
              <w:top w:val="nil"/>
              <w:left w:val="nil"/>
              <w:bottom w:val="single" w:color="auto" w:sz="4" w:space="0"/>
              <w:right w:val="single" w:color="auto" w:sz="4" w:space="0"/>
            </w:tcBorders>
            <w:vAlign w:val="center"/>
          </w:tcPr>
          <w:p w14:paraId="4943607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w:t>
            </w:r>
          </w:p>
        </w:tc>
        <w:tc>
          <w:tcPr>
            <w:tcW w:w="1305" w:type="dxa"/>
            <w:gridSpan w:val="2"/>
            <w:tcBorders>
              <w:top w:val="nil"/>
              <w:left w:val="nil"/>
              <w:bottom w:val="single" w:color="auto" w:sz="4" w:space="0"/>
              <w:right w:val="single" w:color="auto" w:sz="4" w:space="0"/>
            </w:tcBorders>
            <w:vAlign w:val="center"/>
          </w:tcPr>
          <w:p w14:paraId="4D68BE5B">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0A55085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w:t>
            </w:r>
          </w:p>
        </w:tc>
      </w:tr>
      <w:tr w14:paraId="76DB8115">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7D0B85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6D74F1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4162" w:type="dxa"/>
            <w:tcBorders>
              <w:top w:val="nil"/>
              <w:left w:val="nil"/>
              <w:bottom w:val="single" w:color="auto" w:sz="4" w:space="0"/>
              <w:right w:val="single" w:color="auto" w:sz="4" w:space="0"/>
            </w:tcBorders>
            <w:vAlign w:val="center"/>
          </w:tcPr>
          <w:p w14:paraId="0F858D28">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水费</w:t>
            </w:r>
          </w:p>
        </w:tc>
        <w:tc>
          <w:tcPr>
            <w:tcW w:w="1320" w:type="dxa"/>
            <w:tcBorders>
              <w:top w:val="nil"/>
              <w:left w:val="nil"/>
              <w:bottom w:val="single" w:color="auto" w:sz="4" w:space="0"/>
              <w:right w:val="single" w:color="auto" w:sz="4" w:space="0"/>
            </w:tcBorders>
            <w:vAlign w:val="center"/>
          </w:tcPr>
          <w:p w14:paraId="1F6F714C">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1305" w:type="dxa"/>
            <w:gridSpan w:val="2"/>
            <w:tcBorders>
              <w:top w:val="nil"/>
              <w:left w:val="nil"/>
              <w:bottom w:val="single" w:color="auto" w:sz="4" w:space="0"/>
              <w:right w:val="single" w:color="auto" w:sz="4" w:space="0"/>
            </w:tcBorders>
            <w:vAlign w:val="center"/>
          </w:tcPr>
          <w:p w14:paraId="3C1BE5CB">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2C48AB98">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14:paraId="7239F5AC">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CA8409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9EC7C0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4162" w:type="dxa"/>
            <w:tcBorders>
              <w:top w:val="nil"/>
              <w:left w:val="nil"/>
              <w:bottom w:val="single" w:color="auto" w:sz="4" w:space="0"/>
              <w:right w:val="single" w:color="auto" w:sz="4" w:space="0"/>
            </w:tcBorders>
            <w:vAlign w:val="center"/>
          </w:tcPr>
          <w:p w14:paraId="4EE37A3B">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邮电费</w:t>
            </w:r>
          </w:p>
        </w:tc>
        <w:tc>
          <w:tcPr>
            <w:tcW w:w="1320" w:type="dxa"/>
            <w:tcBorders>
              <w:top w:val="nil"/>
              <w:left w:val="nil"/>
              <w:bottom w:val="single" w:color="auto" w:sz="4" w:space="0"/>
              <w:right w:val="single" w:color="auto" w:sz="4" w:space="0"/>
            </w:tcBorders>
            <w:vAlign w:val="center"/>
          </w:tcPr>
          <w:p w14:paraId="6C45884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1305" w:type="dxa"/>
            <w:gridSpan w:val="2"/>
            <w:tcBorders>
              <w:top w:val="nil"/>
              <w:left w:val="nil"/>
              <w:bottom w:val="single" w:color="auto" w:sz="4" w:space="0"/>
              <w:right w:val="single" w:color="auto" w:sz="4" w:space="0"/>
            </w:tcBorders>
            <w:vAlign w:val="center"/>
          </w:tcPr>
          <w:p w14:paraId="1A2C895D">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5B76EB6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r>
      <w:tr w14:paraId="5C5118A8">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A22DD6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2A4CE26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4162" w:type="dxa"/>
            <w:tcBorders>
              <w:top w:val="nil"/>
              <w:left w:val="nil"/>
              <w:bottom w:val="single" w:color="auto" w:sz="4" w:space="0"/>
              <w:right w:val="single" w:color="auto" w:sz="4" w:space="0"/>
            </w:tcBorders>
            <w:vAlign w:val="center"/>
          </w:tcPr>
          <w:p w14:paraId="22253F8F">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物业管理费</w:t>
            </w:r>
          </w:p>
        </w:tc>
        <w:tc>
          <w:tcPr>
            <w:tcW w:w="1320" w:type="dxa"/>
            <w:tcBorders>
              <w:top w:val="nil"/>
              <w:left w:val="nil"/>
              <w:bottom w:val="single" w:color="auto" w:sz="4" w:space="0"/>
              <w:right w:val="single" w:color="auto" w:sz="4" w:space="0"/>
            </w:tcBorders>
            <w:vAlign w:val="center"/>
          </w:tcPr>
          <w:p w14:paraId="1BBF3FC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12.31</w:t>
            </w:r>
          </w:p>
        </w:tc>
        <w:tc>
          <w:tcPr>
            <w:tcW w:w="1305" w:type="dxa"/>
            <w:gridSpan w:val="2"/>
            <w:tcBorders>
              <w:top w:val="nil"/>
              <w:left w:val="nil"/>
              <w:bottom w:val="single" w:color="auto" w:sz="4" w:space="0"/>
              <w:right w:val="single" w:color="auto" w:sz="4" w:space="0"/>
            </w:tcBorders>
            <w:vAlign w:val="center"/>
          </w:tcPr>
          <w:p w14:paraId="20866C87">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777B89B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12.31</w:t>
            </w:r>
          </w:p>
        </w:tc>
      </w:tr>
      <w:tr w14:paraId="4E9ABED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65C5A2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4EED21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4162" w:type="dxa"/>
            <w:tcBorders>
              <w:top w:val="nil"/>
              <w:left w:val="nil"/>
              <w:bottom w:val="single" w:color="auto" w:sz="4" w:space="0"/>
              <w:right w:val="single" w:color="auto" w:sz="4" w:space="0"/>
            </w:tcBorders>
            <w:vAlign w:val="center"/>
          </w:tcPr>
          <w:p w14:paraId="519D0153">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差旅费</w:t>
            </w:r>
          </w:p>
        </w:tc>
        <w:tc>
          <w:tcPr>
            <w:tcW w:w="1320" w:type="dxa"/>
            <w:tcBorders>
              <w:top w:val="nil"/>
              <w:left w:val="nil"/>
              <w:bottom w:val="single" w:color="auto" w:sz="4" w:space="0"/>
              <w:right w:val="single" w:color="auto" w:sz="4" w:space="0"/>
            </w:tcBorders>
            <w:vAlign w:val="center"/>
          </w:tcPr>
          <w:p w14:paraId="1A06F4B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5.8</w:t>
            </w:r>
          </w:p>
        </w:tc>
        <w:tc>
          <w:tcPr>
            <w:tcW w:w="1305" w:type="dxa"/>
            <w:gridSpan w:val="2"/>
            <w:tcBorders>
              <w:top w:val="nil"/>
              <w:left w:val="nil"/>
              <w:bottom w:val="single" w:color="auto" w:sz="4" w:space="0"/>
              <w:right w:val="single" w:color="auto" w:sz="4" w:space="0"/>
            </w:tcBorders>
            <w:vAlign w:val="center"/>
          </w:tcPr>
          <w:p w14:paraId="2892CEC3">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11AA0F4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5.8</w:t>
            </w:r>
          </w:p>
        </w:tc>
      </w:tr>
      <w:tr w14:paraId="7A5BB098">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AD527B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BBF4FD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4162" w:type="dxa"/>
            <w:tcBorders>
              <w:top w:val="nil"/>
              <w:left w:val="nil"/>
              <w:bottom w:val="single" w:color="auto" w:sz="4" w:space="0"/>
              <w:right w:val="single" w:color="auto" w:sz="4" w:space="0"/>
            </w:tcBorders>
            <w:vAlign w:val="center"/>
          </w:tcPr>
          <w:p w14:paraId="4B6E31DB">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培训费</w:t>
            </w:r>
          </w:p>
        </w:tc>
        <w:tc>
          <w:tcPr>
            <w:tcW w:w="1320" w:type="dxa"/>
            <w:tcBorders>
              <w:top w:val="nil"/>
              <w:left w:val="nil"/>
              <w:bottom w:val="single" w:color="auto" w:sz="4" w:space="0"/>
              <w:right w:val="single" w:color="auto" w:sz="4" w:space="0"/>
            </w:tcBorders>
            <w:vAlign w:val="center"/>
          </w:tcPr>
          <w:p w14:paraId="018EFDA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1305" w:type="dxa"/>
            <w:gridSpan w:val="2"/>
            <w:tcBorders>
              <w:top w:val="nil"/>
              <w:left w:val="nil"/>
              <w:bottom w:val="single" w:color="auto" w:sz="4" w:space="0"/>
              <w:right w:val="single" w:color="auto" w:sz="4" w:space="0"/>
            </w:tcBorders>
            <w:vAlign w:val="center"/>
          </w:tcPr>
          <w:p w14:paraId="35F3C656">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2AB63DC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r>
      <w:tr w14:paraId="04645910">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5C9005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E11799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4162" w:type="dxa"/>
            <w:tcBorders>
              <w:top w:val="nil"/>
              <w:left w:val="nil"/>
              <w:bottom w:val="single" w:color="auto" w:sz="4" w:space="0"/>
              <w:right w:val="single" w:color="auto" w:sz="4" w:space="0"/>
            </w:tcBorders>
            <w:vAlign w:val="center"/>
          </w:tcPr>
          <w:p w14:paraId="798032A2">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公务接待费</w:t>
            </w:r>
          </w:p>
        </w:tc>
        <w:tc>
          <w:tcPr>
            <w:tcW w:w="1320" w:type="dxa"/>
            <w:tcBorders>
              <w:top w:val="nil"/>
              <w:left w:val="nil"/>
              <w:bottom w:val="single" w:color="auto" w:sz="4" w:space="0"/>
              <w:right w:val="single" w:color="auto" w:sz="4" w:space="0"/>
            </w:tcBorders>
            <w:vAlign w:val="center"/>
          </w:tcPr>
          <w:p w14:paraId="3D93CF5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1.39</w:t>
            </w:r>
          </w:p>
        </w:tc>
        <w:tc>
          <w:tcPr>
            <w:tcW w:w="1305" w:type="dxa"/>
            <w:gridSpan w:val="2"/>
            <w:tcBorders>
              <w:top w:val="nil"/>
              <w:left w:val="nil"/>
              <w:bottom w:val="single" w:color="auto" w:sz="4" w:space="0"/>
              <w:right w:val="single" w:color="auto" w:sz="4" w:space="0"/>
            </w:tcBorders>
            <w:vAlign w:val="center"/>
          </w:tcPr>
          <w:p w14:paraId="1953EC67">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4FDC9EE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1.39</w:t>
            </w:r>
          </w:p>
        </w:tc>
      </w:tr>
      <w:tr w14:paraId="5F5078DB">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B18080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39CC66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4162" w:type="dxa"/>
            <w:tcBorders>
              <w:top w:val="nil"/>
              <w:left w:val="nil"/>
              <w:bottom w:val="single" w:color="auto" w:sz="4" w:space="0"/>
              <w:right w:val="single" w:color="auto" w:sz="4" w:space="0"/>
            </w:tcBorders>
            <w:vAlign w:val="center"/>
          </w:tcPr>
          <w:p w14:paraId="3BB482A6">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工会经费</w:t>
            </w:r>
          </w:p>
        </w:tc>
        <w:tc>
          <w:tcPr>
            <w:tcW w:w="1320" w:type="dxa"/>
            <w:tcBorders>
              <w:top w:val="nil"/>
              <w:left w:val="nil"/>
              <w:bottom w:val="single" w:color="auto" w:sz="4" w:space="0"/>
              <w:right w:val="single" w:color="auto" w:sz="4" w:space="0"/>
            </w:tcBorders>
            <w:vAlign w:val="center"/>
          </w:tcPr>
          <w:p w14:paraId="01D0254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9.77</w:t>
            </w:r>
          </w:p>
        </w:tc>
        <w:tc>
          <w:tcPr>
            <w:tcW w:w="1305" w:type="dxa"/>
            <w:gridSpan w:val="2"/>
            <w:tcBorders>
              <w:top w:val="nil"/>
              <w:left w:val="nil"/>
              <w:bottom w:val="single" w:color="auto" w:sz="4" w:space="0"/>
              <w:right w:val="single" w:color="auto" w:sz="4" w:space="0"/>
            </w:tcBorders>
            <w:vAlign w:val="center"/>
          </w:tcPr>
          <w:p w14:paraId="3C258FCD">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61CC8A1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9.77</w:t>
            </w:r>
          </w:p>
        </w:tc>
      </w:tr>
      <w:tr w14:paraId="2BEA4294">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BB3902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42BD1E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4162" w:type="dxa"/>
            <w:tcBorders>
              <w:top w:val="nil"/>
              <w:left w:val="nil"/>
              <w:bottom w:val="single" w:color="auto" w:sz="4" w:space="0"/>
              <w:right w:val="single" w:color="auto" w:sz="4" w:space="0"/>
            </w:tcBorders>
            <w:vAlign w:val="center"/>
          </w:tcPr>
          <w:p w14:paraId="0F32994B">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1320" w:type="dxa"/>
            <w:tcBorders>
              <w:top w:val="nil"/>
              <w:left w:val="nil"/>
              <w:bottom w:val="single" w:color="auto" w:sz="4" w:space="0"/>
              <w:right w:val="single" w:color="auto" w:sz="4" w:space="0"/>
            </w:tcBorders>
            <w:vAlign w:val="center"/>
          </w:tcPr>
          <w:p w14:paraId="6FE3C0D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8.79</w:t>
            </w:r>
          </w:p>
        </w:tc>
        <w:tc>
          <w:tcPr>
            <w:tcW w:w="1305" w:type="dxa"/>
            <w:gridSpan w:val="2"/>
            <w:tcBorders>
              <w:top w:val="nil"/>
              <w:left w:val="nil"/>
              <w:bottom w:val="single" w:color="auto" w:sz="4" w:space="0"/>
              <w:right w:val="single" w:color="auto" w:sz="4" w:space="0"/>
            </w:tcBorders>
            <w:vAlign w:val="center"/>
          </w:tcPr>
          <w:p w14:paraId="237E9C19">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10B035F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8.79</w:t>
            </w:r>
          </w:p>
        </w:tc>
      </w:tr>
      <w:tr w14:paraId="60B5CEE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6DF0AB5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F59DAE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4162" w:type="dxa"/>
            <w:tcBorders>
              <w:top w:val="nil"/>
              <w:left w:val="nil"/>
              <w:bottom w:val="single" w:color="auto" w:sz="4" w:space="0"/>
              <w:right w:val="single" w:color="auto" w:sz="4" w:space="0"/>
            </w:tcBorders>
            <w:vAlign w:val="center"/>
          </w:tcPr>
          <w:p w14:paraId="5E25F957">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公务用车运行维护费</w:t>
            </w:r>
          </w:p>
        </w:tc>
        <w:tc>
          <w:tcPr>
            <w:tcW w:w="1320" w:type="dxa"/>
            <w:tcBorders>
              <w:top w:val="nil"/>
              <w:left w:val="nil"/>
              <w:bottom w:val="single" w:color="auto" w:sz="4" w:space="0"/>
              <w:right w:val="single" w:color="auto" w:sz="4" w:space="0"/>
            </w:tcBorders>
            <w:vAlign w:val="center"/>
          </w:tcPr>
          <w:p w14:paraId="1504B334">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w:t>
            </w:r>
          </w:p>
        </w:tc>
        <w:tc>
          <w:tcPr>
            <w:tcW w:w="1305" w:type="dxa"/>
            <w:gridSpan w:val="2"/>
            <w:tcBorders>
              <w:top w:val="nil"/>
              <w:left w:val="nil"/>
              <w:bottom w:val="single" w:color="auto" w:sz="4" w:space="0"/>
              <w:right w:val="single" w:color="auto" w:sz="4" w:space="0"/>
            </w:tcBorders>
            <w:vAlign w:val="center"/>
          </w:tcPr>
          <w:p w14:paraId="15EEAB5F">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1766FAAB">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w:t>
            </w:r>
          </w:p>
        </w:tc>
      </w:tr>
      <w:tr w14:paraId="60A69053">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6EDE1D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C53AE7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4162" w:type="dxa"/>
            <w:tcBorders>
              <w:top w:val="nil"/>
              <w:left w:val="nil"/>
              <w:bottom w:val="single" w:color="auto" w:sz="4" w:space="0"/>
              <w:right w:val="single" w:color="auto" w:sz="4" w:space="0"/>
            </w:tcBorders>
            <w:vAlign w:val="center"/>
          </w:tcPr>
          <w:p w14:paraId="4176B534">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其他交通费用</w:t>
            </w:r>
          </w:p>
        </w:tc>
        <w:tc>
          <w:tcPr>
            <w:tcW w:w="1320" w:type="dxa"/>
            <w:tcBorders>
              <w:top w:val="nil"/>
              <w:left w:val="nil"/>
              <w:bottom w:val="single" w:color="auto" w:sz="4" w:space="0"/>
              <w:right w:val="single" w:color="auto" w:sz="4" w:space="0"/>
            </w:tcBorders>
            <w:vAlign w:val="center"/>
          </w:tcPr>
          <w:p w14:paraId="0AAEE21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w:t>
            </w:r>
          </w:p>
        </w:tc>
        <w:tc>
          <w:tcPr>
            <w:tcW w:w="1305" w:type="dxa"/>
            <w:gridSpan w:val="2"/>
            <w:tcBorders>
              <w:top w:val="nil"/>
              <w:left w:val="nil"/>
              <w:bottom w:val="single" w:color="auto" w:sz="4" w:space="0"/>
              <w:right w:val="single" w:color="auto" w:sz="4" w:space="0"/>
            </w:tcBorders>
            <w:vAlign w:val="center"/>
          </w:tcPr>
          <w:p w14:paraId="7E728E7D">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5751737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w:t>
            </w:r>
          </w:p>
        </w:tc>
      </w:tr>
      <w:tr w14:paraId="5307454A">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753B34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74DE64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4162" w:type="dxa"/>
            <w:tcBorders>
              <w:top w:val="nil"/>
              <w:left w:val="nil"/>
              <w:bottom w:val="single" w:color="auto" w:sz="4" w:space="0"/>
              <w:right w:val="single" w:color="auto" w:sz="4" w:space="0"/>
            </w:tcBorders>
            <w:vAlign w:val="center"/>
          </w:tcPr>
          <w:p w14:paraId="48F1160C">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其他商品和服务支出</w:t>
            </w:r>
          </w:p>
        </w:tc>
        <w:tc>
          <w:tcPr>
            <w:tcW w:w="1320" w:type="dxa"/>
            <w:tcBorders>
              <w:top w:val="nil"/>
              <w:left w:val="nil"/>
              <w:bottom w:val="single" w:color="auto" w:sz="4" w:space="0"/>
              <w:right w:val="single" w:color="auto" w:sz="4" w:space="0"/>
            </w:tcBorders>
            <w:vAlign w:val="center"/>
          </w:tcPr>
          <w:p w14:paraId="75DF84B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10.47</w:t>
            </w:r>
          </w:p>
        </w:tc>
        <w:tc>
          <w:tcPr>
            <w:tcW w:w="1305" w:type="dxa"/>
            <w:gridSpan w:val="2"/>
            <w:tcBorders>
              <w:top w:val="nil"/>
              <w:left w:val="nil"/>
              <w:bottom w:val="single" w:color="auto" w:sz="4" w:space="0"/>
              <w:right w:val="single" w:color="auto" w:sz="4" w:space="0"/>
            </w:tcBorders>
            <w:vAlign w:val="center"/>
          </w:tcPr>
          <w:p w14:paraId="21955891">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14:paraId="3CE09AE8">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10.47</w:t>
            </w:r>
          </w:p>
        </w:tc>
      </w:tr>
      <w:tr w14:paraId="28941346">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ADFDD6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1601EDF5">
            <w:pPr>
              <w:widowControl/>
              <w:jc w:val="center"/>
              <w:rPr>
                <w:rFonts w:ascii="宋体" w:hAnsi="宋体" w:cs="宋体"/>
                <w:color w:val="000000"/>
                <w:kern w:val="0"/>
                <w:sz w:val="20"/>
                <w:szCs w:val="20"/>
              </w:rPr>
            </w:pPr>
          </w:p>
        </w:tc>
        <w:tc>
          <w:tcPr>
            <w:tcW w:w="4162" w:type="dxa"/>
            <w:tcBorders>
              <w:top w:val="nil"/>
              <w:left w:val="nil"/>
              <w:bottom w:val="single" w:color="auto" w:sz="4" w:space="0"/>
              <w:right w:val="single" w:color="auto" w:sz="4" w:space="0"/>
            </w:tcBorders>
            <w:vAlign w:val="center"/>
          </w:tcPr>
          <w:p w14:paraId="6936D3BC">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对个人和家庭的补助</w:t>
            </w:r>
          </w:p>
        </w:tc>
        <w:tc>
          <w:tcPr>
            <w:tcW w:w="1320" w:type="dxa"/>
            <w:tcBorders>
              <w:top w:val="nil"/>
              <w:left w:val="nil"/>
              <w:bottom w:val="single" w:color="auto" w:sz="4" w:space="0"/>
              <w:right w:val="single" w:color="auto" w:sz="4" w:space="0"/>
            </w:tcBorders>
            <w:vAlign w:val="center"/>
          </w:tcPr>
          <w:p w14:paraId="35E46FD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45.79</w:t>
            </w:r>
          </w:p>
        </w:tc>
        <w:tc>
          <w:tcPr>
            <w:tcW w:w="1305" w:type="dxa"/>
            <w:gridSpan w:val="2"/>
            <w:tcBorders>
              <w:top w:val="nil"/>
              <w:left w:val="nil"/>
              <w:bottom w:val="single" w:color="auto" w:sz="4" w:space="0"/>
              <w:right w:val="single" w:color="auto" w:sz="4" w:space="0"/>
            </w:tcBorders>
            <w:vAlign w:val="center"/>
          </w:tcPr>
          <w:p w14:paraId="6370246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45.79</w:t>
            </w:r>
          </w:p>
        </w:tc>
        <w:tc>
          <w:tcPr>
            <w:tcW w:w="1207" w:type="dxa"/>
            <w:tcBorders>
              <w:top w:val="nil"/>
              <w:left w:val="nil"/>
              <w:bottom w:val="single" w:color="auto" w:sz="4" w:space="0"/>
              <w:right w:val="single" w:color="auto" w:sz="4" w:space="0"/>
            </w:tcBorders>
            <w:vAlign w:val="center"/>
          </w:tcPr>
          <w:p w14:paraId="5B2A74E9">
            <w:pPr>
              <w:widowControl/>
              <w:jc w:val="right"/>
              <w:rPr>
                <w:rFonts w:ascii="宋体" w:hAnsi="宋体" w:cs="宋体"/>
                <w:color w:val="000000"/>
                <w:kern w:val="0"/>
                <w:sz w:val="20"/>
                <w:szCs w:val="20"/>
              </w:rPr>
            </w:pPr>
          </w:p>
        </w:tc>
      </w:tr>
      <w:tr w14:paraId="7113AF2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BA6ED8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6215EB3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4162" w:type="dxa"/>
            <w:tcBorders>
              <w:top w:val="nil"/>
              <w:left w:val="nil"/>
              <w:bottom w:val="single" w:color="auto" w:sz="4" w:space="0"/>
              <w:right w:val="single" w:color="auto" w:sz="4" w:space="0"/>
            </w:tcBorders>
            <w:vAlign w:val="center"/>
          </w:tcPr>
          <w:p w14:paraId="7BDCC0D5">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离休费</w:t>
            </w:r>
          </w:p>
        </w:tc>
        <w:tc>
          <w:tcPr>
            <w:tcW w:w="1320" w:type="dxa"/>
            <w:tcBorders>
              <w:top w:val="nil"/>
              <w:left w:val="nil"/>
              <w:bottom w:val="single" w:color="auto" w:sz="4" w:space="0"/>
              <w:right w:val="single" w:color="auto" w:sz="4" w:space="0"/>
            </w:tcBorders>
            <w:vAlign w:val="center"/>
          </w:tcPr>
          <w:p w14:paraId="498EEBB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w:t>
            </w:r>
          </w:p>
        </w:tc>
        <w:tc>
          <w:tcPr>
            <w:tcW w:w="1305" w:type="dxa"/>
            <w:gridSpan w:val="2"/>
            <w:tcBorders>
              <w:top w:val="nil"/>
              <w:left w:val="nil"/>
              <w:bottom w:val="single" w:color="auto" w:sz="4" w:space="0"/>
              <w:right w:val="single" w:color="auto" w:sz="4" w:space="0"/>
            </w:tcBorders>
            <w:vAlign w:val="center"/>
          </w:tcPr>
          <w:p w14:paraId="2CF8A65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w:t>
            </w:r>
          </w:p>
        </w:tc>
        <w:tc>
          <w:tcPr>
            <w:tcW w:w="1207" w:type="dxa"/>
            <w:tcBorders>
              <w:top w:val="nil"/>
              <w:left w:val="nil"/>
              <w:bottom w:val="single" w:color="auto" w:sz="4" w:space="0"/>
              <w:right w:val="single" w:color="auto" w:sz="4" w:space="0"/>
            </w:tcBorders>
            <w:vAlign w:val="center"/>
          </w:tcPr>
          <w:p w14:paraId="37624B66">
            <w:pPr>
              <w:widowControl/>
              <w:jc w:val="right"/>
              <w:rPr>
                <w:rFonts w:ascii="宋体" w:hAnsi="宋体" w:cs="宋体"/>
                <w:color w:val="000000"/>
                <w:kern w:val="0"/>
                <w:sz w:val="20"/>
                <w:szCs w:val="20"/>
              </w:rPr>
            </w:pPr>
          </w:p>
        </w:tc>
      </w:tr>
      <w:tr w14:paraId="642191C2">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3DC27F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79B10C2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4162" w:type="dxa"/>
            <w:tcBorders>
              <w:top w:val="nil"/>
              <w:left w:val="nil"/>
              <w:bottom w:val="single" w:color="auto" w:sz="4" w:space="0"/>
              <w:right w:val="single" w:color="auto" w:sz="4" w:space="0"/>
            </w:tcBorders>
            <w:vAlign w:val="center"/>
          </w:tcPr>
          <w:p w14:paraId="5916E1D4">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医疗费补助</w:t>
            </w:r>
          </w:p>
        </w:tc>
        <w:tc>
          <w:tcPr>
            <w:tcW w:w="1320" w:type="dxa"/>
            <w:tcBorders>
              <w:top w:val="nil"/>
              <w:left w:val="nil"/>
              <w:bottom w:val="single" w:color="auto" w:sz="4" w:space="0"/>
              <w:right w:val="single" w:color="auto" w:sz="4" w:space="0"/>
            </w:tcBorders>
            <w:vAlign w:val="center"/>
          </w:tcPr>
          <w:p w14:paraId="773B9F1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32.96</w:t>
            </w:r>
          </w:p>
        </w:tc>
        <w:tc>
          <w:tcPr>
            <w:tcW w:w="1305" w:type="dxa"/>
            <w:gridSpan w:val="2"/>
            <w:tcBorders>
              <w:top w:val="nil"/>
              <w:left w:val="nil"/>
              <w:bottom w:val="single" w:color="auto" w:sz="4" w:space="0"/>
              <w:right w:val="single" w:color="auto" w:sz="4" w:space="0"/>
            </w:tcBorders>
            <w:vAlign w:val="center"/>
          </w:tcPr>
          <w:p w14:paraId="3EC6705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32.96</w:t>
            </w:r>
          </w:p>
        </w:tc>
        <w:tc>
          <w:tcPr>
            <w:tcW w:w="1207" w:type="dxa"/>
            <w:tcBorders>
              <w:top w:val="nil"/>
              <w:left w:val="nil"/>
              <w:bottom w:val="single" w:color="auto" w:sz="4" w:space="0"/>
              <w:right w:val="single" w:color="auto" w:sz="4" w:space="0"/>
            </w:tcBorders>
            <w:vAlign w:val="center"/>
          </w:tcPr>
          <w:p w14:paraId="7ECF39E7">
            <w:pPr>
              <w:widowControl/>
              <w:jc w:val="right"/>
              <w:rPr>
                <w:rFonts w:ascii="宋体" w:hAnsi="宋体" w:cs="宋体"/>
                <w:color w:val="000000"/>
                <w:kern w:val="0"/>
                <w:sz w:val="20"/>
                <w:szCs w:val="20"/>
              </w:rPr>
            </w:pPr>
          </w:p>
        </w:tc>
      </w:tr>
      <w:tr w14:paraId="2261418A">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608AA60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2A529CA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4162" w:type="dxa"/>
            <w:tcBorders>
              <w:top w:val="nil"/>
              <w:left w:val="nil"/>
              <w:bottom w:val="single" w:color="auto" w:sz="4" w:space="0"/>
              <w:right w:val="single" w:color="auto" w:sz="4" w:space="0"/>
            </w:tcBorders>
            <w:vAlign w:val="center"/>
          </w:tcPr>
          <w:p w14:paraId="3A56C334">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奖励金</w:t>
            </w:r>
          </w:p>
        </w:tc>
        <w:tc>
          <w:tcPr>
            <w:tcW w:w="1320" w:type="dxa"/>
            <w:tcBorders>
              <w:top w:val="nil"/>
              <w:left w:val="nil"/>
              <w:bottom w:val="single" w:color="auto" w:sz="4" w:space="0"/>
              <w:right w:val="single" w:color="auto" w:sz="4" w:space="0"/>
            </w:tcBorders>
            <w:vAlign w:val="center"/>
          </w:tcPr>
          <w:p w14:paraId="7E9038E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3.92</w:t>
            </w:r>
          </w:p>
        </w:tc>
        <w:tc>
          <w:tcPr>
            <w:tcW w:w="1305" w:type="dxa"/>
            <w:gridSpan w:val="2"/>
            <w:tcBorders>
              <w:top w:val="nil"/>
              <w:left w:val="nil"/>
              <w:bottom w:val="single" w:color="auto" w:sz="4" w:space="0"/>
              <w:right w:val="single" w:color="auto" w:sz="4" w:space="0"/>
            </w:tcBorders>
            <w:vAlign w:val="center"/>
          </w:tcPr>
          <w:p w14:paraId="51ECB67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3.92</w:t>
            </w:r>
          </w:p>
        </w:tc>
        <w:tc>
          <w:tcPr>
            <w:tcW w:w="1207" w:type="dxa"/>
            <w:tcBorders>
              <w:top w:val="nil"/>
              <w:left w:val="nil"/>
              <w:bottom w:val="single" w:color="auto" w:sz="4" w:space="0"/>
              <w:right w:val="single" w:color="auto" w:sz="4" w:space="0"/>
            </w:tcBorders>
            <w:vAlign w:val="center"/>
          </w:tcPr>
          <w:p w14:paraId="50731C62">
            <w:pPr>
              <w:widowControl/>
              <w:jc w:val="right"/>
              <w:rPr>
                <w:rFonts w:ascii="宋体" w:hAnsi="宋体" w:cs="宋体"/>
                <w:color w:val="000000"/>
                <w:kern w:val="0"/>
                <w:sz w:val="20"/>
                <w:szCs w:val="20"/>
              </w:rPr>
            </w:pPr>
          </w:p>
        </w:tc>
      </w:tr>
      <w:tr w14:paraId="7330E171">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98081F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1AB299E0">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4162" w:type="dxa"/>
            <w:tcBorders>
              <w:top w:val="nil"/>
              <w:left w:val="nil"/>
              <w:bottom w:val="single" w:color="auto" w:sz="4" w:space="0"/>
              <w:right w:val="single" w:color="auto" w:sz="4" w:space="0"/>
            </w:tcBorders>
            <w:vAlign w:val="center"/>
          </w:tcPr>
          <w:p w14:paraId="066B7331">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其他对个人和家庭的补助</w:t>
            </w:r>
          </w:p>
        </w:tc>
        <w:tc>
          <w:tcPr>
            <w:tcW w:w="1320" w:type="dxa"/>
            <w:tcBorders>
              <w:top w:val="nil"/>
              <w:left w:val="nil"/>
              <w:bottom w:val="single" w:color="auto" w:sz="4" w:space="0"/>
              <w:right w:val="single" w:color="auto" w:sz="4" w:space="0"/>
            </w:tcBorders>
            <w:vAlign w:val="center"/>
          </w:tcPr>
          <w:p w14:paraId="2631323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5.61</w:t>
            </w:r>
          </w:p>
        </w:tc>
        <w:tc>
          <w:tcPr>
            <w:tcW w:w="1305" w:type="dxa"/>
            <w:gridSpan w:val="2"/>
            <w:tcBorders>
              <w:top w:val="nil"/>
              <w:left w:val="nil"/>
              <w:bottom w:val="single" w:color="auto" w:sz="4" w:space="0"/>
              <w:right w:val="single" w:color="auto" w:sz="4" w:space="0"/>
            </w:tcBorders>
            <w:vAlign w:val="center"/>
          </w:tcPr>
          <w:p w14:paraId="60764B5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5.61</w:t>
            </w:r>
          </w:p>
        </w:tc>
        <w:tc>
          <w:tcPr>
            <w:tcW w:w="1207" w:type="dxa"/>
            <w:tcBorders>
              <w:top w:val="nil"/>
              <w:left w:val="nil"/>
              <w:bottom w:val="single" w:color="auto" w:sz="4" w:space="0"/>
              <w:right w:val="single" w:color="auto" w:sz="4" w:space="0"/>
            </w:tcBorders>
            <w:vAlign w:val="center"/>
          </w:tcPr>
          <w:p w14:paraId="0EF0B231">
            <w:pPr>
              <w:widowControl/>
              <w:jc w:val="right"/>
              <w:rPr>
                <w:rFonts w:ascii="宋体" w:hAnsi="宋体" w:cs="宋体"/>
                <w:color w:val="000000"/>
                <w:kern w:val="0"/>
                <w:sz w:val="20"/>
                <w:szCs w:val="20"/>
              </w:rPr>
            </w:pPr>
          </w:p>
        </w:tc>
      </w:tr>
      <w:tr w14:paraId="4CAD2441">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2EA211D">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4178663A">
            <w:pPr>
              <w:widowControl/>
              <w:jc w:val="center"/>
              <w:rPr>
                <w:rFonts w:ascii="宋体" w:hAnsi="宋体" w:cs="宋体"/>
                <w:color w:val="000000"/>
                <w:kern w:val="0"/>
                <w:sz w:val="20"/>
                <w:szCs w:val="20"/>
              </w:rPr>
            </w:pPr>
          </w:p>
        </w:tc>
        <w:tc>
          <w:tcPr>
            <w:tcW w:w="4162" w:type="dxa"/>
            <w:tcBorders>
              <w:top w:val="nil"/>
              <w:left w:val="nil"/>
              <w:bottom w:val="single" w:color="auto" w:sz="4" w:space="0"/>
              <w:right w:val="single" w:color="auto" w:sz="4" w:space="0"/>
            </w:tcBorders>
            <w:vAlign w:val="center"/>
          </w:tcPr>
          <w:p w14:paraId="77E403E4">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320" w:type="dxa"/>
            <w:tcBorders>
              <w:top w:val="nil"/>
              <w:left w:val="nil"/>
              <w:bottom w:val="single" w:color="auto" w:sz="4" w:space="0"/>
              <w:right w:val="single" w:color="auto" w:sz="4" w:space="0"/>
            </w:tcBorders>
            <w:vAlign w:val="center"/>
          </w:tcPr>
          <w:p w14:paraId="3E7A100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942.2</w:t>
            </w:r>
          </w:p>
        </w:tc>
        <w:tc>
          <w:tcPr>
            <w:tcW w:w="1305" w:type="dxa"/>
            <w:gridSpan w:val="2"/>
            <w:tcBorders>
              <w:top w:val="nil"/>
              <w:left w:val="nil"/>
              <w:bottom w:val="single" w:color="auto" w:sz="4" w:space="0"/>
              <w:right w:val="single" w:color="auto" w:sz="4" w:space="0"/>
            </w:tcBorders>
            <w:vAlign w:val="center"/>
          </w:tcPr>
          <w:p w14:paraId="0ADBDA5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856.61</w:t>
            </w:r>
          </w:p>
        </w:tc>
        <w:tc>
          <w:tcPr>
            <w:tcW w:w="1207" w:type="dxa"/>
            <w:tcBorders>
              <w:top w:val="nil"/>
              <w:left w:val="nil"/>
              <w:bottom w:val="single" w:color="auto" w:sz="4" w:space="0"/>
              <w:right w:val="single" w:color="auto" w:sz="4" w:space="0"/>
            </w:tcBorders>
            <w:vAlign w:val="center"/>
          </w:tcPr>
          <w:p w14:paraId="12BBBB9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85.59</w:t>
            </w:r>
          </w:p>
        </w:tc>
      </w:tr>
    </w:tbl>
    <w:p w14:paraId="0C505AE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C854A7B">
      <w:pPr>
        <w:widowControl/>
        <w:jc w:val="left"/>
        <w:textAlignment w:val="bottom"/>
        <w:rPr>
          <w:rFonts w:hint="eastAsia" w:ascii="宋体" w:hAnsi="宋体" w:cs="宋体"/>
          <w:color w:val="000000"/>
          <w:kern w:val="0"/>
          <w:sz w:val="20"/>
          <w:szCs w:val="20"/>
          <w:lang w:bidi="ar"/>
        </w:rPr>
      </w:pPr>
    </w:p>
    <w:p w14:paraId="17EF0D7F">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3" w:type="dxa"/>
        <w:tblInd w:w="-363" w:type="dxa"/>
        <w:tblLayout w:type="fixed"/>
        <w:tblCellMar>
          <w:top w:w="0" w:type="dxa"/>
          <w:left w:w="108" w:type="dxa"/>
          <w:bottom w:w="0" w:type="dxa"/>
          <w:right w:w="108" w:type="dxa"/>
        </w:tblCellMar>
      </w:tblPr>
      <w:tblGrid>
        <w:gridCol w:w="3"/>
        <w:gridCol w:w="503"/>
        <w:gridCol w:w="450"/>
        <w:gridCol w:w="405"/>
        <w:gridCol w:w="1065"/>
        <w:gridCol w:w="1590"/>
        <w:gridCol w:w="855"/>
        <w:gridCol w:w="300"/>
        <w:gridCol w:w="960"/>
        <w:gridCol w:w="870"/>
        <w:gridCol w:w="409"/>
        <w:gridCol w:w="386"/>
        <w:gridCol w:w="360"/>
        <w:gridCol w:w="330"/>
        <w:gridCol w:w="345"/>
        <w:gridCol w:w="360"/>
        <w:gridCol w:w="262"/>
        <w:gridCol w:w="90"/>
      </w:tblGrid>
      <w:tr w14:paraId="7B57A3E3">
        <w:tblPrEx>
          <w:tblCellMar>
            <w:top w:w="0" w:type="dxa"/>
            <w:left w:w="108" w:type="dxa"/>
            <w:bottom w:w="0" w:type="dxa"/>
            <w:right w:w="108" w:type="dxa"/>
          </w:tblCellMar>
        </w:tblPrEx>
        <w:trPr>
          <w:gridAfter w:val="1"/>
          <w:wAfter w:w="90" w:type="dxa"/>
          <w:trHeight w:val="375" w:hRule="atLeast"/>
        </w:trPr>
        <w:tc>
          <w:tcPr>
            <w:tcW w:w="9453" w:type="dxa"/>
            <w:gridSpan w:val="17"/>
            <w:tcBorders>
              <w:top w:val="nil"/>
              <w:left w:val="nil"/>
              <w:bottom w:val="nil"/>
              <w:right w:val="nil"/>
            </w:tcBorders>
            <w:vAlign w:val="center"/>
          </w:tcPr>
          <w:p w14:paraId="51571378">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2D2CF48A">
        <w:tblPrEx>
          <w:tblCellMar>
            <w:top w:w="0" w:type="dxa"/>
            <w:left w:w="108" w:type="dxa"/>
            <w:bottom w:w="0" w:type="dxa"/>
            <w:right w:w="108" w:type="dxa"/>
          </w:tblCellMar>
        </w:tblPrEx>
        <w:trPr>
          <w:gridAfter w:val="1"/>
          <w:wAfter w:w="90" w:type="dxa"/>
          <w:trHeight w:val="405" w:hRule="atLeast"/>
        </w:trPr>
        <w:tc>
          <w:tcPr>
            <w:tcW w:w="7410" w:type="dxa"/>
            <w:gridSpan w:val="11"/>
            <w:tcBorders>
              <w:top w:val="nil"/>
              <w:left w:val="nil"/>
              <w:bottom w:val="nil"/>
              <w:right w:val="nil"/>
            </w:tcBorders>
            <w:vAlign w:val="center"/>
          </w:tcPr>
          <w:p w14:paraId="6CDF0D73">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昌吉回族自治州社会保险管理局</w:t>
            </w:r>
          </w:p>
          <w:p w14:paraId="34547E1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043" w:type="dxa"/>
            <w:gridSpan w:val="6"/>
            <w:tcBorders>
              <w:top w:val="nil"/>
              <w:left w:val="nil"/>
              <w:bottom w:val="nil"/>
              <w:right w:val="nil"/>
            </w:tcBorders>
            <w:vAlign w:val="center"/>
          </w:tcPr>
          <w:p w14:paraId="72750926">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543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30" w:hRule="atLeast"/>
        </w:trPr>
        <w:tc>
          <w:tcPr>
            <w:tcW w:w="1358" w:type="dxa"/>
            <w:gridSpan w:val="3"/>
            <w:vAlign w:val="center"/>
          </w:tcPr>
          <w:p w14:paraId="3E1B905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65" w:type="dxa"/>
            <w:vMerge w:val="restart"/>
            <w:vAlign w:val="center"/>
          </w:tcPr>
          <w:p w14:paraId="017F4EF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90" w:type="dxa"/>
            <w:vMerge w:val="restart"/>
            <w:vAlign w:val="center"/>
          </w:tcPr>
          <w:p w14:paraId="5C481CDA">
            <w:pPr>
              <w:jc w:val="center"/>
              <w:rPr>
                <w:rFonts w:ascii="Calibri" w:hAnsi="Calibri"/>
                <w:sz w:val="24"/>
              </w:rPr>
            </w:pPr>
            <w:r>
              <w:rPr>
                <w:rFonts w:hint="eastAsia" w:ascii="仿宋_GB2312" w:hAnsi="宋体" w:eastAsia="仿宋_GB2312"/>
                <w:b/>
                <w:kern w:val="0"/>
                <w:sz w:val="24"/>
              </w:rPr>
              <w:t>项目名称</w:t>
            </w:r>
          </w:p>
        </w:tc>
        <w:tc>
          <w:tcPr>
            <w:tcW w:w="855" w:type="dxa"/>
            <w:vMerge w:val="restart"/>
            <w:vAlign w:val="center"/>
          </w:tcPr>
          <w:p w14:paraId="45A8179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00" w:type="dxa"/>
            <w:vMerge w:val="restart"/>
            <w:vAlign w:val="center"/>
          </w:tcPr>
          <w:p w14:paraId="33B7C0D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960" w:type="dxa"/>
            <w:vMerge w:val="restart"/>
            <w:vAlign w:val="center"/>
          </w:tcPr>
          <w:p w14:paraId="20CFE37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870" w:type="dxa"/>
            <w:vMerge w:val="restart"/>
            <w:vAlign w:val="center"/>
          </w:tcPr>
          <w:p w14:paraId="62C60D3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09" w:type="dxa"/>
            <w:vMerge w:val="restart"/>
            <w:vAlign w:val="center"/>
          </w:tcPr>
          <w:p w14:paraId="210CA2E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386" w:type="dxa"/>
            <w:vMerge w:val="restart"/>
            <w:vAlign w:val="center"/>
          </w:tcPr>
          <w:p w14:paraId="0D6EE23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60" w:type="dxa"/>
            <w:vMerge w:val="restart"/>
            <w:vAlign w:val="center"/>
          </w:tcPr>
          <w:p w14:paraId="0077FEA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330" w:type="dxa"/>
            <w:vMerge w:val="restart"/>
            <w:vAlign w:val="center"/>
          </w:tcPr>
          <w:p w14:paraId="40948C1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45" w:type="dxa"/>
            <w:vMerge w:val="restart"/>
            <w:vAlign w:val="center"/>
          </w:tcPr>
          <w:p w14:paraId="23EA732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60" w:type="dxa"/>
            <w:vMerge w:val="restart"/>
            <w:vAlign w:val="center"/>
          </w:tcPr>
          <w:p w14:paraId="11E7A17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52" w:type="dxa"/>
            <w:gridSpan w:val="2"/>
            <w:vMerge w:val="restart"/>
            <w:vAlign w:val="center"/>
          </w:tcPr>
          <w:p w14:paraId="7698B79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2C8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1367" w:hRule="atLeast"/>
        </w:trPr>
        <w:tc>
          <w:tcPr>
            <w:tcW w:w="503" w:type="dxa"/>
            <w:tcBorders>
              <w:bottom w:val="single" w:color="auto" w:sz="4" w:space="0"/>
            </w:tcBorders>
            <w:vAlign w:val="center"/>
          </w:tcPr>
          <w:p w14:paraId="15708E7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vAlign w:val="center"/>
          </w:tcPr>
          <w:p w14:paraId="696CD30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05" w:type="dxa"/>
            <w:tcBorders>
              <w:bottom w:val="single" w:color="auto" w:sz="4" w:space="0"/>
            </w:tcBorders>
            <w:vAlign w:val="center"/>
          </w:tcPr>
          <w:p w14:paraId="749D04C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65" w:type="dxa"/>
            <w:vMerge w:val="continue"/>
            <w:tcBorders>
              <w:bottom w:val="single" w:color="auto" w:sz="4" w:space="0"/>
            </w:tcBorders>
            <w:vAlign w:val="center"/>
          </w:tcPr>
          <w:p w14:paraId="48906941">
            <w:pPr>
              <w:widowControl/>
              <w:jc w:val="left"/>
              <w:outlineLvl w:val="1"/>
              <w:rPr>
                <w:rFonts w:ascii="仿宋_GB2312" w:hAnsi="宋体" w:eastAsia="仿宋_GB2312"/>
                <w:b/>
                <w:kern w:val="0"/>
                <w:sz w:val="18"/>
                <w:szCs w:val="18"/>
              </w:rPr>
            </w:pPr>
          </w:p>
        </w:tc>
        <w:tc>
          <w:tcPr>
            <w:tcW w:w="1590" w:type="dxa"/>
            <w:vMerge w:val="continue"/>
            <w:tcBorders>
              <w:bottom w:val="single" w:color="auto" w:sz="4" w:space="0"/>
            </w:tcBorders>
          </w:tcPr>
          <w:p w14:paraId="287B20B1">
            <w:pPr>
              <w:widowControl/>
              <w:jc w:val="left"/>
              <w:outlineLvl w:val="1"/>
              <w:rPr>
                <w:rFonts w:ascii="仿宋_GB2312" w:hAnsi="宋体" w:eastAsia="仿宋_GB2312"/>
                <w:b/>
                <w:kern w:val="0"/>
                <w:sz w:val="18"/>
                <w:szCs w:val="18"/>
              </w:rPr>
            </w:pPr>
          </w:p>
        </w:tc>
        <w:tc>
          <w:tcPr>
            <w:tcW w:w="855" w:type="dxa"/>
            <w:vMerge w:val="continue"/>
            <w:tcBorders>
              <w:bottom w:val="single" w:color="auto" w:sz="4" w:space="0"/>
            </w:tcBorders>
          </w:tcPr>
          <w:p w14:paraId="0A790AC0">
            <w:pPr>
              <w:widowControl/>
              <w:jc w:val="left"/>
              <w:outlineLvl w:val="1"/>
              <w:rPr>
                <w:rFonts w:ascii="仿宋_GB2312" w:hAnsi="宋体" w:eastAsia="仿宋_GB2312"/>
                <w:b/>
                <w:kern w:val="0"/>
                <w:sz w:val="18"/>
                <w:szCs w:val="18"/>
              </w:rPr>
            </w:pPr>
          </w:p>
        </w:tc>
        <w:tc>
          <w:tcPr>
            <w:tcW w:w="300" w:type="dxa"/>
            <w:vMerge w:val="continue"/>
            <w:tcBorders>
              <w:bottom w:val="single" w:color="auto" w:sz="4" w:space="0"/>
            </w:tcBorders>
          </w:tcPr>
          <w:p w14:paraId="549C0812">
            <w:pPr>
              <w:widowControl/>
              <w:jc w:val="left"/>
              <w:outlineLvl w:val="1"/>
              <w:rPr>
                <w:rFonts w:ascii="仿宋_GB2312" w:hAnsi="宋体" w:eastAsia="仿宋_GB2312"/>
                <w:b/>
                <w:kern w:val="0"/>
                <w:sz w:val="18"/>
                <w:szCs w:val="18"/>
              </w:rPr>
            </w:pPr>
          </w:p>
        </w:tc>
        <w:tc>
          <w:tcPr>
            <w:tcW w:w="960" w:type="dxa"/>
            <w:vMerge w:val="continue"/>
            <w:tcBorders>
              <w:bottom w:val="single" w:color="auto" w:sz="4" w:space="0"/>
            </w:tcBorders>
          </w:tcPr>
          <w:p w14:paraId="00C1FFF0">
            <w:pPr>
              <w:widowControl/>
              <w:jc w:val="left"/>
              <w:outlineLvl w:val="1"/>
              <w:rPr>
                <w:rFonts w:ascii="仿宋_GB2312" w:hAnsi="宋体" w:eastAsia="仿宋_GB2312"/>
                <w:b/>
                <w:kern w:val="0"/>
                <w:sz w:val="18"/>
                <w:szCs w:val="18"/>
              </w:rPr>
            </w:pPr>
          </w:p>
        </w:tc>
        <w:tc>
          <w:tcPr>
            <w:tcW w:w="870" w:type="dxa"/>
            <w:vMerge w:val="continue"/>
            <w:tcBorders>
              <w:bottom w:val="single" w:color="auto" w:sz="4" w:space="0"/>
            </w:tcBorders>
          </w:tcPr>
          <w:p w14:paraId="67E38C01">
            <w:pPr>
              <w:widowControl/>
              <w:jc w:val="left"/>
              <w:outlineLvl w:val="1"/>
              <w:rPr>
                <w:rFonts w:ascii="仿宋_GB2312" w:hAnsi="宋体" w:eastAsia="仿宋_GB2312"/>
                <w:b/>
                <w:kern w:val="0"/>
                <w:sz w:val="18"/>
                <w:szCs w:val="18"/>
              </w:rPr>
            </w:pPr>
          </w:p>
        </w:tc>
        <w:tc>
          <w:tcPr>
            <w:tcW w:w="409" w:type="dxa"/>
            <w:vMerge w:val="continue"/>
            <w:tcBorders>
              <w:bottom w:val="single" w:color="auto" w:sz="4" w:space="0"/>
            </w:tcBorders>
          </w:tcPr>
          <w:p w14:paraId="4D573A7E">
            <w:pPr>
              <w:widowControl/>
              <w:jc w:val="left"/>
              <w:outlineLvl w:val="1"/>
              <w:rPr>
                <w:rFonts w:ascii="仿宋_GB2312" w:hAnsi="宋体" w:eastAsia="仿宋_GB2312"/>
                <w:b/>
                <w:kern w:val="0"/>
                <w:sz w:val="18"/>
                <w:szCs w:val="18"/>
              </w:rPr>
            </w:pPr>
          </w:p>
        </w:tc>
        <w:tc>
          <w:tcPr>
            <w:tcW w:w="386" w:type="dxa"/>
            <w:vMerge w:val="continue"/>
            <w:tcBorders>
              <w:bottom w:val="single" w:color="auto" w:sz="4" w:space="0"/>
            </w:tcBorders>
          </w:tcPr>
          <w:p w14:paraId="217FD2B6">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14:paraId="3EB430CD">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14:paraId="0B24E054">
            <w:pPr>
              <w:widowControl/>
              <w:jc w:val="left"/>
              <w:outlineLvl w:val="1"/>
              <w:rPr>
                <w:rFonts w:ascii="仿宋_GB2312" w:hAnsi="宋体" w:eastAsia="仿宋_GB2312"/>
                <w:b/>
                <w:kern w:val="0"/>
                <w:sz w:val="18"/>
                <w:szCs w:val="18"/>
              </w:rPr>
            </w:pPr>
          </w:p>
        </w:tc>
        <w:tc>
          <w:tcPr>
            <w:tcW w:w="345" w:type="dxa"/>
            <w:vMerge w:val="continue"/>
            <w:tcBorders>
              <w:bottom w:val="single" w:color="auto" w:sz="4" w:space="0"/>
            </w:tcBorders>
          </w:tcPr>
          <w:p w14:paraId="382D2C22">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14:paraId="213B677A">
            <w:pPr>
              <w:widowControl/>
              <w:jc w:val="left"/>
              <w:outlineLvl w:val="1"/>
              <w:rPr>
                <w:rFonts w:ascii="仿宋_GB2312" w:hAnsi="宋体" w:eastAsia="仿宋_GB2312"/>
                <w:b/>
                <w:kern w:val="0"/>
                <w:sz w:val="18"/>
                <w:szCs w:val="18"/>
              </w:rPr>
            </w:pPr>
          </w:p>
        </w:tc>
        <w:tc>
          <w:tcPr>
            <w:tcW w:w="352" w:type="dxa"/>
            <w:gridSpan w:val="2"/>
            <w:vMerge w:val="continue"/>
            <w:tcBorders>
              <w:bottom w:val="single" w:color="auto" w:sz="4" w:space="0"/>
            </w:tcBorders>
          </w:tcPr>
          <w:p w14:paraId="4BB0C2CE">
            <w:pPr>
              <w:widowControl/>
              <w:jc w:val="left"/>
              <w:outlineLvl w:val="1"/>
              <w:rPr>
                <w:rFonts w:ascii="仿宋_GB2312" w:hAnsi="宋体" w:eastAsia="仿宋_GB2312"/>
                <w:b/>
                <w:kern w:val="0"/>
                <w:sz w:val="18"/>
                <w:szCs w:val="18"/>
              </w:rPr>
            </w:pPr>
          </w:p>
        </w:tc>
      </w:tr>
      <w:tr w14:paraId="4124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073188F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22042026">
            <w:pPr>
              <w:widowControl/>
              <w:jc w:val="center"/>
              <w:outlineLvl w:val="1"/>
              <w:rPr>
                <w:rFonts w:hint="default" w:ascii="仿宋_GB2312" w:hAnsi="宋体" w:eastAsia="仿宋_GB2312"/>
                <w:kern w:val="0"/>
                <w:sz w:val="18"/>
                <w:szCs w:val="18"/>
                <w:lang w:val="en-US" w:eastAsia="zh-CN"/>
              </w:rPr>
            </w:pPr>
          </w:p>
        </w:tc>
        <w:tc>
          <w:tcPr>
            <w:tcW w:w="405" w:type="dxa"/>
            <w:vAlign w:val="center"/>
          </w:tcPr>
          <w:p w14:paraId="6E0C2F42">
            <w:pPr>
              <w:widowControl/>
              <w:jc w:val="center"/>
              <w:outlineLvl w:val="1"/>
              <w:rPr>
                <w:rFonts w:hint="default" w:ascii="仿宋_GB2312" w:hAnsi="宋体" w:eastAsia="仿宋_GB2312"/>
                <w:kern w:val="0"/>
                <w:sz w:val="18"/>
                <w:szCs w:val="18"/>
                <w:lang w:val="en-US" w:eastAsia="zh-CN"/>
              </w:rPr>
            </w:pPr>
          </w:p>
        </w:tc>
        <w:tc>
          <w:tcPr>
            <w:tcW w:w="1065" w:type="dxa"/>
            <w:vAlign w:val="center"/>
          </w:tcPr>
          <w:p w14:paraId="186CEB1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社会保障和就业支出</w:t>
            </w:r>
          </w:p>
        </w:tc>
        <w:tc>
          <w:tcPr>
            <w:tcW w:w="1590" w:type="dxa"/>
            <w:vAlign w:val="center"/>
          </w:tcPr>
          <w:p w14:paraId="185ED46B">
            <w:pPr>
              <w:widowControl/>
              <w:jc w:val="center"/>
              <w:outlineLvl w:val="1"/>
              <w:rPr>
                <w:rFonts w:ascii="仿宋_GB2312" w:hAnsi="宋体" w:eastAsia="仿宋_GB2312"/>
                <w:kern w:val="0"/>
                <w:sz w:val="18"/>
                <w:szCs w:val="18"/>
              </w:rPr>
            </w:pPr>
          </w:p>
        </w:tc>
        <w:tc>
          <w:tcPr>
            <w:tcW w:w="855" w:type="dxa"/>
            <w:vAlign w:val="center"/>
          </w:tcPr>
          <w:p w14:paraId="3C67AEC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588.79</w:t>
            </w:r>
          </w:p>
        </w:tc>
        <w:tc>
          <w:tcPr>
            <w:tcW w:w="300" w:type="dxa"/>
            <w:vAlign w:val="center"/>
          </w:tcPr>
          <w:p w14:paraId="6904B680">
            <w:pPr>
              <w:widowControl/>
              <w:jc w:val="center"/>
              <w:outlineLvl w:val="1"/>
              <w:rPr>
                <w:rFonts w:ascii="仿宋_GB2312" w:hAnsi="宋体" w:eastAsia="仿宋_GB2312"/>
                <w:kern w:val="0"/>
                <w:sz w:val="18"/>
                <w:szCs w:val="18"/>
              </w:rPr>
            </w:pPr>
          </w:p>
        </w:tc>
        <w:tc>
          <w:tcPr>
            <w:tcW w:w="960" w:type="dxa"/>
            <w:vAlign w:val="center"/>
          </w:tcPr>
          <w:p w14:paraId="2935C43F">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588.79</w:t>
            </w:r>
          </w:p>
        </w:tc>
        <w:tc>
          <w:tcPr>
            <w:tcW w:w="870" w:type="dxa"/>
            <w:vAlign w:val="center"/>
          </w:tcPr>
          <w:p w14:paraId="487D2D40">
            <w:pPr>
              <w:widowControl/>
              <w:jc w:val="center"/>
              <w:outlineLvl w:val="1"/>
              <w:rPr>
                <w:rFonts w:ascii="仿宋_GB2312" w:hAnsi="宋体" w:eastAsia="仿宋_GB2312"/>
                <w:kern w:val="0"/>
                <w:sz w:val="18"/>
                <w:szCs w:val="18"/>
              </w:rPr>
            </w:pPr>
          </w:p>
        </w:tc>
        <w:tc>
          <w:tcPr>
            <w:tcW w:w="409" w:type="dxa"/>
            <w:vAlign w:val="center"/>
          </w:tcPr>
          <w:p w14:paraId="1696AA7A">
            <w:pPr>
              <w:widowControl/>
              <w:jc w:val="center"/>
              <w:outlineLvl w:val="1"/>
              <w:rPr>
                <w:rFonts w:ascii="仿宋_GB2312" w:hAnsi="宋体" w:eastAsia="仿宋_GB2312"/>
                <w:kern w:val="0"/>
                <w:sz w:val="18"/>
                <w:szCs w:val="18"/>
              </w:rPr>
            </w:pPr>
          </w:p>
        </w:tc>
        <w:tc>
          <w:tcPr>
            <w:tcW w:w="386" w:type="dxa"/>
            <w:vAlign w:val="center"/>
          </w:tcPr>
          <w:p w14:paraId="3C21D3D6">
            <w:pPr>
              <w:widowControl/>
              <w:jc w:val="center"/>
              <w:outlineLvl w:val="1"/>
              <w:rPr>
                <w:rFonts w:ascii="仿宋_GB2312" w:hAnsi="宋体" w:eastAsia="仿宋_GB2312"/>
                <w:kern w:val="0"/>
                <w:sz w:val="18"/>
                <w:szCs w:val="18"/>
              </w:rPr>
            </w:pPr>
          </w:p>
        </w:tc>
        <w:tc>
          <w:tcPr>
            <w:tcW w:w="360" w:type="dxa"/>
            <w:vAlign w:val="center"/>
          </w:tcPr>
          <w:p w14:paraId="022633C9">
            <w:pPr>
              <w:widowControl/>
              <w:jc w:val="center"/>
              <w:outlineLvl w:val="1"/>
              <w:rPr>
                <w:rFonts w:ascii="仿宋_GB2312" w:hAnsi="宋体" w:eastAsia="仿宋_GB2312"/>
                <w:kern w:val="0"/>
                <w:sz w:val="18"/>
                <w:szCs w:val="18"/>
              </w:rPr>
            </w:pPr>
          </w:p>
        </w:tc>
        <w:tc>
          <w:tcPr>
            <w:tcW w:w="330" w:type="dxa"/>
            <w:vAlign w:val="center"/>
          </w:tcPr>
          <w:p w14:paraId="1E475826">
            <w:pPr>
              <w:widowControl/>
              <w:jc w:val="center"/>
              <w:outlineLvl w:val="1"/>
              <w:rPr>
                <w:rFonts w:ascii="仿宋_GB2312" w:hAnsi="宋体" w:eastAsia="仿宋_GB2312"/>
                <w:kern w:val="0"/>
                <w:sz w:val="18"/>
                <w:szCs w:val="18"/>
              </w:rPr>
            </w:pPr>
          </w:p>
        </w:tc>
        <w:tc>
          <w:tcPr>
            <w:tcW w:w="345" w:type="dxa"/>
            <w:vAlign w:val="center"/>
          </w:tcPr>
          <w:p w14:paraId="6D2D8C7E">
            <w:pPr>
              <w:widowControl/>
              <w:jc w:val="center"/>
              <w:outlineLvl w:val="1"/>
              <w:rPr>
                <w:rFonts w:ascii="仿宋_GB2312" w:hAnsi="宋体" w:eastAsia="仿宋_GB2312"/>
                <w:kern w:val="0"/>
                <w:sz w:val="18"/>
                <w:szCs w:val="18"/>
              </w:rPr>
            </w:pPr>
          </w:p>
        </w:tc>
        <w:tc>
          <w:tcPr>
            <w:tcW w:w="360" w:type="dxa"/>
            <w:vAlign w:val="center"/>
          </w:tcPr>
          <w:p w14:paraId="5498DB6C">
            <w:pPr>
              <w:widowControl/>
              <w:jc w:val="center"/>
              <w:outlineLvl w:val="1"/>
              <w:rPr>
                <w:rFonts w:ascii="仿宋_GB2312" w:hAnsi="宋体" w:eastAsia="仿宋_GB2312"/>
                <w:kern w:val="0"/>
                <w:sz w:val="18"/>
                <w:szCs w:val="18"/>
              </w:rPr>
            </w:pPr>
          </w:p>
        </w:tc>
        <w:tc>
          <w:tcPr>
            <w:tcW w:w="352" w:type="dxa"/>
            <w:gridSpan w:val="2"/>
            <w:vAlign w:val="center"/>
          </w:tcPr>
          <w:p w14:paraId="7803150E">
            <w:pPr>
              <w:widowControl/>
              <w:jc w:val="center"/>
              <w:outlineLvl w:val="1"/>
              <w:rPr>
                <w:rFonts w:ascii="仿宋_GB2312" w:hAnsi="宋体" w:eastAsia="仿宋_GB2312"/>
                <w:kern w:val="0"/>
                <w:sz w:val="18"/>
                <w:szCs w:val="18"/>
              </w:rPr>
            </w:pPr>
          </w:p>
        </w:tc>
      </w:tr>
      <w:tr w14:paraId="44A8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49D9334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50E48C7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05" w:type="dxa"/>
            <w:vAlign w:val="center"/>
          </w:tcPr>
          <w:p w14:paraId="66167165">
            <w:pPr>
              <w:widowControl/>
              <w:jc w:val="center"/>
              <w:outlineLvl w:val="1"/>
              <w:rPr>
                <w:rFonts w:ascii="仿宋_GB2312" w:hAnsi="宋体" w:eastAsia="仿宋_GB2312"/>
                <w:kern w:val="0"/>
                <w:sz w:val="18"/>
                <w:szCs w:val="18"/>
              </w:rPr>
            </w:pPr>
          </w:p>
        </w:tc>
        <w:tc>
          <w:tcPr>
            <w:tcW w:w="1065" w:type="dxa"/>
            <w:vAlign w:val="center"/>
          </w:tcPr>
          <w:p w14:paraId="5E67EDD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人力资源和社会保障管理事务</w:t>
            </w:r>
          </w:p>
        </w:tc>
        <w:tc>
          <w:tcPr>
            <w:tcW w:w="1590" w:type="dxa"/>
            <w:vAlign w:val="center"/>
          </w:tcPr>
          <w:p w14:paraId="4CB870BB">
            <w:pPr>
              <w:widowControl/>
              <w:jc w:val="center"/>
              <w:outlineLvl w:val="1"/>
              <w:rPr>
                <w:rFonts w:ascii="仿宋_GB2312" w:hAnsi="宋体" w:eastAsia="仿宋_GB2312"/>
                <w:kern w:val="0"/>
                <w:sz w:val="18"/>
                <w:szCs w:val="18"/>
              </w:rPr>
            </w:pPr>
          </w:p>
        </w:tc>
        <w:tc>
          <w:tcPr>
            <w:tcW w:w="855" w:type="dxa"/>
            <w:vAlign w:val="center"/>
          </w:tcPr>
          <w:p w14:paraId="08515F6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360</w:t>
            </w:r>
          </w:p>
        </w:tc>
        <w:tc>
          <w:tcPr>
            <w:tcW w:w="300" w:type="dxa"/>
            <w:vAlign w:val="center"/>
          </w:tcPr>
          <w:p w14:paraId="44544B4A">
            <w:pPr>
              <w:widowControl/>
              <w:jc w:val="center"/>
              <w:outlineLvl w:val="1"/>
              <w:rPr>
                <w:rFonts w:ascii="仿宋_GB2312" w:hAnsi="宋体" w:eastAsia="仿宋_GB2312"/>
                <w:kern w:val="0"/>
                <w:sz w:val="18"/>
                <w:szCs w:val="18"/>
              </w:rPr>
            </w:pPr>
          </w:p>
        </w:tc>
        <w:tc>
          <w:tcPr>
            <w:tcW w:w="960" w:type="dxa"/>
            <w:vAlign w:val="center"/>
          </w:tcPr>
          <w:p w14:paraId="4EAE11E3">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360</w:t>
            </w:r>
          </w:p>
        </w:tc>
        <w:tc>
          <w:tcPr>
            <w:tcW w:w="870" w:type="dxa"/>
            <w:vAlign w:val="center"/>
          </w:tcPr>
          <w:p w14:paraId="2BFDFA25">
            <w:pPr>
              <w:widowControl/>
              <w:jc w:val="center"/>
              <w:outlineLvl w:val="1"/>
              <w:rPr>
                <w:rFonts w:ascii="仿宋_GB2312" w:hAnsi="宋体" w:eastAsia="仿宋_GB2312"/>
                <w:kern w:val="0"/>
                <w:sz w:val="18"/>
                <w:szCs w:val="18"/>
              </w:rPr>
            </w:pPr>
          </w:p>
        </w:tc>
        <w:tc>
          <w:tcPr>
            <w:tcW w:w="409" w:type="dxa"/>
            <w:vAlign w:val="center"/>
          </w:tcPr>
          <w:p w14:paraId="2AEB5AD6">
            <w:pPr>
              <w:widowControl/>
              <w:jc w:val="center"/>
              <w:outlineLvl w:val="1"/>
              <w:rPr>
                <w:rFonts w:ascii="仿宋_GB2312" w:hAnsi="宋体" w:eastAsia="仿宋_GB2312"/>
                <w:kern w:val="0"/>
                <w:sz w:val="18"/>
                <w:szCs w:val="18"/>
              </w:rPr>
            </w:pPr>
          </w:p>
        </w:tc>
        <w:tc>
          <w:tcPr>
            <w:tcW w:w="386" w:type="dxa"/>
            <w:vAlign w:val="center"/>
          </w:tcPr>
          <w:p w14:paraId="1726F199">
            <w:pPr>
              <w:widowControl/>
              <w:jc w:val="center"/>
              <w:outlineLvl w:val="1"/>
              <w:rPr>
                <w:rFonts w:ascii="仿宋_GB2312" w:hAnsi="宋体" w:eastAsia="仿宋_GB2312"/>
                <w:kern w:val="0"/>
                <w:sz w:val="18"/>
                <w:szCs w:val="18"/>
              </w:rPr>
            </w:pPr>
          </w:p>
        </w:tc>
        <w:tc>
          <w:tcPr>
            <w:tcW w:w="360" w:type="dxa"/>
            <w:vAlign w:val="center"/>
          </w:tcPr>
          <w:p w14:paraId="3CFBADE6">
            <w:pPr>
              <w:widowControl/>
              <w:jc w:val="center"/>
              <w:outlineLvl w:val="1"/>
              <w:rPr>
                <w:rFonts w:ascii="仿宋_GB2312" w:hAnsi="宋体" w:eastAsia="仿宋_GB2312"/>
                <w:kern w:val="0"/>
                <w:sz w:val="18"/>
                <w:szCs w:val="18"/>
              </w:rPr>
            </w:pPr>
          </w:p>
        </w:tc>
        <w:tc>
          <w:tcPr>
            <w:tcW w:w="330" w:type="dxa"/>
            <w:vAlign w:val="center"/>
          </w:tcPr>
          <w:p w14:paraId="3C71EE04">
            <w:pPr>
              <w:widowControl/>
              <w:jc w:val="center"/>
              <w:outlineLvl w:val="1"/>
              <w:rPr>
                <w:rFonts w:ascii="仿宋_GB2312" w:hAnsi="宋体" w:eastAsia="仿宋_GB2312"/>
                <w:kern w:val="0"/>
                <w:sz w:val="18"/>
                <w:szCs w:val="18"/>
              </w:rPr>
            </w:pPr>
          </w:p>
        </w:tc>
        <w:tc>
          <w:tcPr>
            <w:tcW w:w="345" w:type="dxa"/>
            <w:vAlign w:val="center"/>
          </w:tcPr>
          <w:p w14:paraId="34F81E14">
            <w:pPr>
              <w:widowControl/>
              <w:jc w:val="center"/>
              <w:outlineLvl w:val="1"/>
              <w:rPr>
                <w:rFonts w:ascii="仿宋_GB2312" w:hAnsi="宋体" w:eastAsia="仿宋_GB2312"/>
                <w:kern w:val="0"/>
                <w:sz w:val="18"/>
                <w:szCs w:val="18"/>
              </w:rPr>
            </w:pPr>
          </w:p>
        </w:tc>
        <w:tc>
          <w:tcPr>
            <w:tcW w:w="360" w:type="dxa"/>
            <w:vAlign w:val="center"/>
          </w:tcPr>
          <w:p w14:paraId="244951AC">
            <w:pPr>
              <w:widowControl/>
              <w:jc w:val="center"/>
              <w:outlineLvl w:val="1"/>
              <w:rPr>
                <w:rFonts w:ascii="仿宋_GB2312" w:hAnsi="宋体" w:eastAsia="仿宋_GB2312"/>
                <w:kern w:val="0"/>
                <w:sz w:val="18"/>
                <w:szCs w:val="18"/>
              </w:rPr>
            </w:pPr>
          </w:p>
        </w:tc>
        <w:tc>
          <w:tcPr>
            <w:tcW w:w="352" w:type="dxa"/>
            <w:gridSpan w:val="2"/>
            <w:vAlign w:val="center"/>
          </w:tcPr>
          <w:p w14:paraId="4A3A3034">
            <w:pPr>
              <w:widowControl/>
              <w:jc w:val="center"/>
              <w:outlineLvl w:val="1"/>
              <w:rPr>
                <w:rFonts w:ascii="仿宋_GB2312" w:hAnsi="宋体" w:eastAsia="仿宋_GB2312"/>
                <w:kern w:val="0"/>
                <w:sz w:val="18"/>
                <w:szCs w:val="18"/>
              </w:rPr>
            </w:pPr>
          </w:p>
        </w:tc>
      </w:tr>
      <w:tr w14:paraId="50DE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362495C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31C87CF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05" w:type="dxa"/>
            <w:vAlign w:val="center"/>
          </w:tcPr>
          <w:p w14:paraId="7CF0061F">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08</w:t>
            </w:r>
          </w:p>
        </w:tc>
        <w:tc>
          <w:tcPr>
            <w:tcW w:w="1065" w:type="dxa"/>
            <w:vAlign w:val="center"/>
          </w:tcPr>
          <w:p w14:paraId="41315E1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信息化建设</w:t>
            </w:r>
          </w:p>
        </w:tc>
        <w:tc>
          <w:tcPr>
            <w:tcW w:w="1590" w:type="dxa"/>
            <w:vAlign w:val="center"/>
          </w:tcPr>
          <w:p w14:paraId="3F5EA95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w:t>
            </w:r>
            <w:r>
              <w:rPr>
                <w:rFonts w:hint="eastAsia" w:ascii="仿宋_GB2312" w:hAnsi="宋体" w:eastAsia="仿宋_GB2312"/>
                <w:kern w:val="0"/>
                <w:sz w:val="18"/>
                <w:szCs w:val="18"/>
                <w:lang w:val="en-US" w:eastAsia="zh-CN"/>
              </w:rPr>
              <w:t>金保工程</w:t>
            </w:r>
            <w:r>
              <w:rPr>
                <w:rFonts w:hint="eastAsia" w:ascii="仿宋_GB2312" w:hAnsi="宋体" w:eastAsia="仿宋_GB2312"/>
                <w:kern w:val="0"/>
                <w:sz w:val="18"/>
                <w:szCs w:val="18"/>
                <w:lang w:eastAsia="zh-CN"/>
              </w:rPr>
              <w:t>”</w:t>
            </w:r>
            <w:r>
              <w:rPr>
                <w:rFonts w:hint="eastAsia" w:ascii="仿宋_GB2312" w:hAnsi="宋体" w:eastAsia="仿宋_GB2312"/>
                <w:kern w:val="0"/>
                <w:sz w:val="18"/>
                <w:szCs w:val="18"/>
                <w:lang w:val="en-US" w:eastAsia="zh-CN"/>
              </w:rPr>
              <w:t>系统维护费</w:t>
            </w:r>
          </w:p>
        </w:tc>
        <w:tc>
          <w:tcPr>
            <w:tcW w:w="855" w:type="dxa"/>
            <w:vAlign w:val="center"/>
          </w:tcPr>
          <w:p w14:paraId="2EE1371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72</w:t>
            </w:r>
          </w:p>
        </w:tc>
        <w:tc>
          <w:tcPr>
            <w:tcW w:w="300" w:type="dxa"/>
            <w:vAlign w:val="center"/>
          </w:tcPr>
          <w:p w14:paraId="66C245C3">
            <w:pPr>
              <w:widowControl/>
              <w:jc w:val="center"/>
              <w:outlineLvl w:val="1"/>
              <w:rPr>
                <w:rFonts w:ascii="仿宋_GB2312" w:hAnsi="宋体" w:eastAsia="仿宋_GB2312"/>
                <w:kern w:val="0"/>
                <w:sz w:val="18"/>
                <w:szCs w:val="18"/>
              </w:rPr>
            </w:pPr>
          </w:p>
        </w:tc>
        <w:tc>
          <w:tcPr>
            <w:tcW w:w="960" w:type="dxa"/>
            <w:vAlign w:val="center"/>
          </w:tcPr>
          <w:p w14:paraId="39FF464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72</w:t>
            </w:r>
          </w:p>
        </w:tc>
        <w:tc>
          <w:tcPr>
            <w:tcW w:w="870" w:type="dxa"/>
            <w:vAlign w:val="center"/>
          </w:tcPr>
          <w:p w14:paraId="34F0C33A">
            <w:pPr>
              <w:widowControl/>
              <w:jc w:val="center"/>
              <w:outlineLvl w:val="1"/>
              <w:rPr>
                <w:rFonts w:ascii="仿宋_GB2312" w:hAnsi="宋体" w:eastAsia="仿宋_GB2312"/>
                <w:kern w:val="0"/>
                <w:sz w:val="18"/>
                <w:szCs w:val="18"/>
              </w:rPr>
            </w:pPr>
          </w:p>
        </w:tc>
        <w:tc>
          <w:tcPr>
            <w:tcW w:w="409" w:type="dxa"/>
            <w:vAlign w:val="center"/>
          </w:tcPr>
          <w:p w14:paraId="67288FCC">
            <w:pPr>
              <w:widowControl/>
              <w:jc w:val="center"/>
              <w:outlineLvl w:val="1"/>
              <w:rPr>
                <w:rFonts w:ascii="仿宋_GB2312" w:hAnsi="宋体" w:eastAsia="仿宋_GB2312"/>
                <w:kern w:val="0"/>
                <w:sz w:val="18"/>
                <w:szCs w:val="18"/>
              </w:rPr>
            </w:pPr>
          </w:p>
        </w:tc>
        <w:tc>
          <w:tcPr>
            <w:tcW w:w="386" w:type="dxa"/>
            <w:vAlign w:val="center"/>
          </w:tcPr>
          <w:p w14:paraId="49230484">
            <w:pPr>
              <w:widowControl/>
              <w:jc w:val="center"/>
              <w:outlineLvl w:val="1"/>
              <w:rPr>
                <w:rFonts w:ascii="仿宋_GB2312" w:hAnsi="宋体" w:eastAsia="仿宋_GB2312"/>
                <w:kern w:val="0"/>
                <w:sz w:val="18"/>
                <w:szCs w:val="18"/>
              </w:rPr>
            </w:pPr>
          </w:p>
        </w:tc>
        <w:tc>
          <w:tcPr>
            <w:tcW w:w="360" w:type="dxa"/>
            <w:vAlign w:val="center"/>
          </w:tcPr>
          <w:p w14:paraId="704110F8">
            <w:pPr>
              <w:widowControl/>
              <w:jc w:val="center"/>
              <w:outlineLvl w:val="1"/>
              <w:rPr>
                <w:rFonts w:ascii="仿宋_GB2312" w:hAnsi="宋体" w:eastAsia="仿宋_GB2312"/>
                <w:kern w:val="0"/>
                <w:sz w:val="18"/>
                <w:szCs w:val="18"/>
              </w:rPr>
            </w:pPr>
          </w:p>
        </w:tc>
        <w:tc>
          <w:tcPr>
            <w:tcW w:w="330" w:type="dxa"/>
            <w:vAlign w:val="center"/>
          </w:tcPr>
          <w:p w14:paraId="5042159D">
            <w:pPr>
              <w:widowControl/>
              <w:jc w:val="center"/>
              <w:outlineLvl w:val="1"/>
              <w:rPr>
                <w:rFonts w:ascii="仿宋_GB2312" w:hAnsi="宋体" w:eastAsia="仿宋_GB2312"/>
                <w:kern w:val="0"/>
                <w:sz w:val="18"/>
                <w:szCs w:val="18"/>
              </w:rPr>
            </w:pPr>
          </w:p>
        </w:tc>
        <w:tc>
          <w:tcPr>
            <w:tcW w:w="345" w:type="dxa"/>
            <w:vAlign w:val="center"/>
          </w:tcPr>
          <w:p w14:paraId="453A30C8">
            <w:pPr>
              <w:widowControl/>
              <w:jc w:val="center"/>
              <w:outlineLvl w:val="1"/>
              <w:rPr>
                <w:rFonts w:ascii="仿宋_GB2312" w:hAnsi="宋体" w:eastAsia="仿宋_GB2312"/>
                <w:kern w:val="0"/>
                <w:sz w:val="18"/>
                <w:szCs w:val="18"/>
              </w:rPr>
            </w:pPr>
          </w:p>
        </w:tc>
        <w:tc>
          <w:tcPr>
            <w:tcW w:w="360" w:type="dxa"/>
            <w:vAlign w:val="center"/>
          </w:tcPr>
          <w:p w14:paraId="629839E4">
            <w:pPr>
              <w:widowControl/>
              <w:jc w:val="center"/>
              <w:outlineLvl w:val="1"/>
              <w:rPr>
                <w:rFonts w:ascii="仿宋_GB2312" w:hAnsi="宋体" w:eastAsia="仿宋_GB2312"/>
                <w:kern w:val="0"/>
                <w:sz w:val="18"/>
                <w:szCs w:val="18"/>
              </w:rPr>
            </w:pPr>
          </w:p>
        </w:tc>
        <w:tc>
          <w:tcPr>
            <w:tcW w:w="352" w:type="dxa"/>
            <w:gridSpan w:val="2"/>
            <w:vAlign w:val="center"/>
          </w:tcPr>
          <w:p w14:paraId="5892167C">
            <w:pPr>
              <w:widowControl/>
              <w:jc w:val="center"/>
              <w:outlineLvl w:val="1"/>
              <w:rPr>
                <w:rFonts w:ascii="仿宋_GB2312" w:hAnsi="宋体" w:eastAsia="仿宋_GB2312"/>
                <w:kern w:val="0"/>
                <w:sz w:val="18"/>
                <w:szCs w:val="18"/>
              </w:rPr>
            </w:pPr>
          </w:p>
        </w:tc>
      </w:tr>
      <w:tr w14:paraId="4CE1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3C85026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3F47ED0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05" w:type="dxa"/>
            <w:vAlign w:val="center"/>
          </w:tcPr>
          <w:p w14:paraId="47B85E0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08</w:t>
            </w:r>
          </w:p>
        </w:tc>
        <w:tc>
          <w:tcPr>
            <w:tcW w:w="1065" w:type="dxa"/>
            <w:vAlign w:val="center"/>
          </w:tcPr>
          <w:p w14:paraId="6A2752B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信息化建设</w:t>
            </w:r>
          </w:p>
        </w:tc>
        <w:tc>
          <w:tcPr>
            <w:tcW w:w="1590" w:type="dxa"/>
            <w:vAlign w:val="center"/>
          </w:tcPr>
          <w:p w14:paraId="39BF7FC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eastAsia="zh-CN"/>
              </w:rPr>
              <w:t>“</w:t>
            </w:r>
            <w:r>
              <w:rPr>
                <w:rFonts w:hint="eastAsia" w:ascii="仿宋_GB2312" w:hAnsi="宋体" w:eastAsia="仿宋_GB2312"/>
                <w:kern w:val="0"/>
                <w:sz w:val="18"/>
                <w:szCs w:val="18"/>
                <w:lang w:val="en-US" w:eastAsia="zh-CN"/>
              </w:rPr>
              <w:t>金保工程</w:t>
            </w:r>
            <w:r>
              <w:rPr>
                <w:rFonts w:hint="eastAsia" w:ascii="仿宋_GB2312" w:hAnsi="宋体" w:eastAsia="仿宋_GB2312"/>
                <w:kern w:val="0"/>
                <w:sz w:val="18"/>
                <w:szCs w:val="18"/>
                <w:lang w:eastAsia="zh-CN"/>
              </w:rPr>
              <w:t>”</w:t>
            </w:r>
            <w:r>
              <w:rPr>
                <w:rFonts w:hint="eastAsia" w:ascii="仿宋_GB2312" w:hAnsi="宋体" w:eastAsia="仿宋_GB2312"/>
                <w:kern w:val="0"/>
                <w:sz w:val="18"/>
                <w:szCs w:val="18"/>
                <w:lang w:val="en-US" w:eastAsia="zh-CN"/>
              </w:rPr>
              <w:t>系统运行电力保障、网络租用等工作经费</w:t>
            </w:r>
          </w:p>
        </w:tc>
        <w:tc>
          <w:tcPr>
            <w:tcW w:w="855" w:type="dxa"/>
            <w:vAlign w:val="center"/>
          </w:tcPr>
          <w:p w14:paraId="645C5C1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28</w:t>
            </w:r>
          </w:p>
        </w:tc>
        <w:tc>
          <w:tcPr>
            <w:tcW w:w="300" w:type="dxa"/>
            <w:vAlign w:val="center"/>
          </w:tcPr>
          <w:p w14:paraId="2B36848A">
            <w:pPr>
              <w:widowControl/>
              <w:jc w:val="center"/>
              <w:outlineLvl w:val="1"/>
              <w:rPr>
                <w:rFonts w:ascii="仿宋_GB2312" w:hAnsi="宋体" w:eastAsia="仿宋_GB2312"/>
                <w:kern w:val="0"/>
                <w:sz w:val="18"/>
                <w:szCs w:val="18"/>
              </w:rPr>
            </w:pPr>
          </w:p>
        </w:tc>
        <w:tc>
          <w:tcPr>
            <w:tcW w:w="960" w:type="dxa"/>
            <w:vAlign w:val="center"/>
          </w:tcPr>
          <w:p w14:paraId="05FE7CD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28</w:t>
            </w:r>
          </w:p>
        </w:tc>
        <w:tc>
          <w:tcPr>
            <w:tcW w:w="870" w:type="dxa"/>
            <w:vAlign w:val="center"/>
          </w:tcPr>
          <w:p w14:paraId="5C3C0319">
            <w:pPr>
              <w:widowControl/>
              <w:jc w:val="center"/>
              <w:outlineLvl w:val="1"/>
              <w:rPr>
                <w:rFonts w:ascii="仿宋_GB2312" w:hAnsi="宋体" w:eastAsia="仿宋_GB2312"/>
                <w:kern w:val="0"/>
                <w:sz w:val="18"/>
                <w:szCs w:val="18"/>
              </w:rPr>
            </w:pPr>
          </w:p>
        </w:tc>
        <w:tc>
          <w:tcPr>
            <w:tcW w:w="409" w:type="dxa"/>
            <w:vAlign w:val="center"/>
          </w:tcPr>
          <w:p w14:paraId="3C3F015B">
            <w:pPr>
              <w:widowControl/>
              <w:jc w:val="center"/>
              <w:outlineLvl w:val="1"/>
              <w:rPr>
                <w:rFonts w:ascii="仿宋_GB2312" w:hAnsi="宋体" w:eastAsia="仿宋_GB2312"/>
                <w:kern w:val="0"/>
                <w:sz w:val="18"/>
                <w:szCs w:val="18"/>
              </w:rPr>
            </w:pPr>
          </w:p>
        </w:tc>
        <w:tc>
          <w:tcPr>
            <w:tcW w:w="386" w:type="dxa"/>
            <w:vAlign w:val="center"/>
          </w:tcPr>
          <w:p w14:paraId="32E659D0">
            <w:pPr>
              <w:widowControl/>
              <w:jc w:val="center"/>
              <w:outlineLvl w:val="1"/>
              <w:rPr>
                <w:rFonts w:ascii="仿宋_GB2312" w:hAnsi="宋体" w:eastAsia="仿宋_GB2312"/>
                <w:kern w:val="0"/>
                <w:sz w:val="18"/>
                <w:szCs w:val="18"/>
              </w:rPr>
            </w:pPr>
          </w:p>
        </w:tc>
        <w:tc>
          <w:tcPr>
            <w:tcW w:w="360" w:type="dxa"/>
            <w:vAlign w:val="center"/>
          </w:tcPr>
          <w:p w14:paraId="0E4AE148">
            <w:pPr>
              <w:widowControl/>
              <w:jc w:val="center"/>
              <w:outlineLvl w:val="1"/>
              <w:rPr>
                <w:rFonts w:ascii="仿宋_GB2312" w:hAnsi="宋体" w:eastAsia="仿宋_GB2312"/>
                <w:kern w:val="0"/>
                <w:sz w:val="18"/>
                <w:szCs w:val="18"/>
              </w:rPr>
            </w:pPr>
          </w:p>
        </w:tc>
        <w:tc>
          <w:tcPr>
            <w:tcW w:w="330" w:type="dxa"/>
            <w:vAlign w:val="center"/>
          </w:tcPr>
          <w:p w14:paraId="4D7A610D">
            <w:pPr>
              <w:widowControl/>
              <w:jc w:val="center"/>
              <w:outlineLvl w:val="1"/>
              <w:rPr>
                <w:rFonts w:ascii="仿宋_GB2312" w:hAnsi="宋体" w:eastAsia="仿宋_GB2312"/>
                <w:kern w:val="0"/>
                <w:sz w:val="18"/>
                <w:szCs w:val="18"/>
              </w:rPr>
            </w:pPr>
          </w:p>
        </w:tc>
        <w:tc>
          <w:tcPr>
            <w:tcW w:w="345" w:type="dxa"/>
            <w:vAlign w:val="center"/>
          </w:tcPr>
          <w:p w14:paraId="697DEC61">
            <w:pPr>
              <w:widowControl/>
              <w:jc w:val="center"/>
              <w:outlineLvl w:val="1"/>
              <w:rPr>
                <w:rFonts w:ascii="仿宋_GB2312" w:hAnsi="宋体" w:eastAsia="仿宋_GB2312"/>
                <w:kern w:val="0"/>
                <w:sz w:val="18"/>
                <w:szCs w:val="18"/>
              </w:rPr>
            </w:pPr>
          </w:p>
        </w:tc>
        <w:tc>
          <w:tcPr>
            <w:tcW w:w="360" w:type="dxa"/>
            <w:vAlign w:val="center"/>
          </w:tcPr>
          <w:p w14:paraId="4B7CF662">
            <w:pPr>
              <w:widowControl/>
              <w:jc w:val="center"/>
              <w:outlineLvl w:val="1"/>
              <w:rPr>
                <w:rFonts w:ascii="仿宋_GB2312" w:hAnsi="宋体" w:eastAsia="仿宋_GB2312"/>
                <w:kern w:val="0"/>
                <w:sz w:val="18"/>
                <w:szCs w:val="18"/>
              </w:rPr>
            </w:pPr>
          </w:p>
        </w:tc>
        <w:tc>
          <w:tcPr>
            <w:tcW w:w="352" w:type="dxa"/>
            <w:gridSpan w:val="2"/>
            <w:vAlign w:val="center"/>
          </w:tcPr>
          <w:p w14:paraId="0B0BAF4C">
            <w:pPr>
              <w:widowControl/>
              <w:jc w:val="center"/>
              <w:outlineLvl w:val="1"/>
              <w:rPr>
                <w:rFonts w:ascii="仿宋_GB2312" w:hAnsi="宋体" w:eastAsia="仿宋_GB2312"/>
                <w:kern w:val="0"/>
                <w:sz w:val="18"/>
                <w:szCs w:val="18"/>
              </w:rPr>
            </w:pPr>
          </w:p>
        </w:tc>
      </w:tr>
      <w:tr w14:paraId="30DF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22C7BFB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3165E89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05" w:type="dxa"/>
            <w:vAlign w:val="center"/>
          </w:tcPr>
          <w:p w14:paraId="7E4B99F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09</w:t>
            </w:r>
          </w:p>
        </w:tc>
        <w:tc>
          <w:tcPr>
            <w:tcW w:w="1065" w:type="dxa"/>
            <w:vAlign w:val="center"/>
          </w:tcPr>
          <w:p w14:paraId="1CBA1FB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社会保险经办机构</w:t>
            </w:r>
          </w:p>
        </w:tc>
        <w:tc>
          <w:tcPr>
            <w:tcW w:w="1590" w:type="dxa"/>
            <w:vAlign w:val="center"/>
          </w:tcPr>
          <w:p w14:paraId="416690F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社会保险宣传费</w:t>
            </w:r>
          </w:p>
        </w:tc>
        <w:tc>
          <w:tcPr>
            <w:tcW w:w="855" w:type="dxa"/>
            <w:vAlign w:val="center"/>
          </w:tcPr>
          <w:p w14:paraId="494BD40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300" w:type="dxa"/>
            <w:vAlign w:val="center"/>
          </w:tcPr>
          <w:p w14:paraId="00191995">
            <w:pPr>
              <w:widowControl/>
              <w:jc w:val="center"/>
              <w:outlineLvl w:val="1"/>
              <w:rPr>
                <w:rFonts w:ascii="仿宋_GB2312" w:hAnsi="宋体" w:eastAsia="仿宋_GB2312"/>
                <w:kern w:val="0"/>
                <w:sz w:val="18"/>
                <w:szCs w:val="18"/>
              </w:rPr>
            </w:pPr>
          </w:p>
        </w:tc>
        <w:tc>
          <w:tcPr>
            <w:tcW w:w="960" w:type="dxa"/>
            <w:vAlign w:val="center"/>
          </w:tcPr>
          <w:p w14:paraId="28F9A1E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870" w:type="dxa"/>
            <w:vAlign w:val="center"/>
          </w:tcPr>
          <w:p w14:paraId="1788E196">
            <w:pPr>
              <w:widowControl/>
              <w:jc w:val="center"/>
              <w:outlineLvl w:val="1"/>
              <w:rPr>
                <w:rFonts w:ascii="仿宋_GB2312" w:hAnsi="宋体" w:eastAsia="仿宋_GB2312"/>
                <w:kern w:val="0"/>
                <w:sz w:val="18"/>
                <w:szCs w:val="18"/>
              </w:rPr>
            </w:pPr>
          </w:p>
        </w:tc>
        <w:tc>
          <w:tcPr>
            <w:tcW w:w="409" w:type="dxa"/>
            <w:vAlign w:val="center"/>
          </w:tcPr>
          <w:p w14:paraId="02B510D6">
            <w:pPr>
              <w:widowControl/>
              <w:jc w:val="center"/>
              <w:outlineLvl w:val="1"/>
              <w:rPr>
                <w:rFonts w:ascii="仿宋_GB2312" w:hAnsi="宋体" w:eastAsia="仿宋_GB2312"/>
                <w:kern w:val="0"/>
                <w:sz w:val="18"/>
                <w:szCs w:val="18"/>
              </w:rPr>
            </w:pPr>
          </w:p>
        </w:tc>
        <w:tc>
          <w:tcPr>
            <w:tcW w:w="386" w:type="dxa"/>
            <w:vAlign w:val="center"/>
          </w:tcPr>
          <w:p w14:paraId="645362A0">
            <w:pPr>
              <w:widowControl/>
              <w:jc w:val="center"/>
              <w:outlineLvl w:val="1"/>
              <w:rPr>
                <w:rFonts w:ascii="仿宋_GB2312" w:hAnsi="宋体" w:eastAsia="仿宋_GB2312"/>
                <w:kern w:val="0"/>
                <w:sz w:val="18"/>
                <w:szCs w:val="18"/>
              </w:rPr>
            </w:pPr>
          </w:p>
        </w:tc>
        <w:tc>
          <w:tcPr>
            <w:tcW w:w="360" w:type="dxa"/>
            <w:vAlign w:val="center"/>
          </w:tcPr>
          <w:p w14:paraId="7A6E4448">
            <w:pPr>
              <w:widowControl/>
              <w:jc w:val="center"/>
              <w:outlineLvl w:val="1"/>
              <w:rPr>
                <w:rFonts w:ascii="仿宋_GB2312" w:hAnsi="宋体" w:eastAsia="仿宋_GB2312"/>
                <w:kern w:val="0"/>
                <w:sz w:val="18"/>
                <w:szCs w:val="18"/>
              </w:rPr>
            </w:pPr>
          </w:p>
        </w:tc>
        <w:tc>
          <w:tcPr>
            <w:tcW w:w="330" w:type="dxa"/>
            <w:vAlign w:val="center"/>
          </w:tcPr>
          <w:p w14:paraId="78EAF850">
            <w:pPr>
              <w:widowControl/>
              <w:jc w:val="center"/>
              <w:outlineLvl w:val="1"/>
              <w:rPr>
                <w:rFonts w:ascii="仿宋_GB2312" w:hAnsi="宋体" w:eastAsia="仿宋_GB2312"/>
                <w:kern w:val="0"/>
                <w:sz w:val="18"/>
                <w:szCs w:val="18"/>
              </w:rPr>
            </w:pPr>
          </w:p>
        </w:tc>
        <w:tc>
          <w:tcPr>
            <w:tcW w:w="345" w:type="dxa"/>
            <w:vAlign w:val="center"/>
          </w:tcPr>
          <w:p w14:paraId="7E087893">
            <w:pPr>
              <w:widowControl/>
              <w:jc w:val="center"/>
              <w:outlineLvl w:val="1"/>
              <w:rPr>
                <w:rFonts w:ascii="仿宋_GB2312" w:hAnsi="宋体" w:eastAsia="仿宋_GB2312"/>
                <w:kern w:val="0"/>
                <w:sz w:val="18"/>
                <w:szCs w:val="18"/>
              </w:rPr>
            </w:pPr>
          </w:p>
        </w:tc>
        <w:tc>
          <w:tcPr>
            <w:tcW w:w="360" w:type="dxa"/>
            <w:vAlign w:val="center"/>
          </w:tcPr>
          <w:p w14:paraId="205A22D9">
            <w:pPr>
              <w:widowControl/>
              <w:jc w:val="center"/>
              <w:outlineLvl w:val="1"/>
              <w:rPr>
                <w:rFonts w:ascii="仿宋_GB2312" w:hAnsi="宋体" w:eastAsia="仿宋_GB2312"/>
                <w:kern w:val="0"/>
                <w:sz w:val="18"/>
                <w:szCs w:val="18"/>
              </w:rPr>
            </w:pPr>
          </w:p>
        </w:tc>
        <w:tc>
          <w:tcPr>
            <w:tcW w:w="352" w:type="dxa"/>
            <w:gridSpan w:val="2"/>
            <w:vAlign w:val="center"/>
          </w:tcPr>
          <w:p w14:paraId="780DE1FB">
            <w:pPr>
              <w:widowControl/>
              <w:jc w:val="center"/>
              <w:outlineLvl w:val="1"/>
              <w:rPr>
                <w:rFonts w:ascii="仿宋_GB2312" w:hAnsi="宋体" w:eastAsia="仿宋_GB2312"/>
                <w:kern w:val="0"/>
                <w:sz w:val="18"/>
                <w:szCs w:val="18"/>
              </w:rPr>
            </w:pPr>
          </w:p>
        </w:tc>
      </w:tr>
      <w:tr w14:paraId="0A0B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6D70E1F3">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2AF96941">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2686F132">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5CAE2F00">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6607EB0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社会保险全民参保计划工作经费</w:t>
            </w:r>
          </w:p>
        </w:tc>
        <w:tc>
          <w:tcPr>
            <w:tcW w:w="855" w:type="dxa"/>
            <w:vAlign w:val="center"/>
          </w:tcPr>
          <w:p w14:paraId="1F9900F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300" w:type="dxa"/>
            <w:vAlign w:val="center"/>
          </w:tcPr>
          <w:p w14:paraId="7A4F82F6">
            <w:pPr>
              <w:widowControl/>
              <w:jc w:val="center"/>
              <w:outlineLvl w:val="1"/>
              <w:rPr>
                <w:rFonts w:ascii="仿宋_GB2312" w:hAnsi="宋体" w:eastAsia="仿宋_GB2312"/>
                <w:kern w:val="0"/>
                <w:sz w:val="18"/>
                <w:szCs w:val="18"/>
              </w:rPr>
            </w:pPr>
          </w:p>
        </w:tc>
        <w:tc>
          <w:tcPr>
            <w:tcW w:w="960" w:type="dxa"/>
            <w:vAlign w:val="center"/>
          </w:tcPr>
          <w:p w14:paraId="3F47C04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870" w:type="dxa"/>
            <w:vAlign w:val="center"/>
          </w:tcPr>
          <w:p w14:paraId="74C83738">
            <w:pPr>
              <w:widowControl/>
              <w:jc w:val="center"/>
              <w:outlineLvl w:val="1"/>
              <w:rPr>
                <w:rFonts w:ascii="仿宋_GB2312" w:hAnsi="宋体" w:eastAsia="仿宋_GB2312"/>
                <w:kern w:val="0"/>
                <w:sz w:val="18"/>
                <w:szCs w:val="18"/>
              </w:rPr>
            </w:pPr>
          </w:p>
        </w:tc>
        <w:tc>
          <w:tcPr>
            <w:tcW w:w="409" w:type="dxa"/>
            <w:vAlign w:val="center"/>
          </w:tcPr>
          <w:p w14:paraId="6A437CB1">
            <w:pPr>
              <w:widowControl/>
              <w:jc w:val="center"/>
              <w:outlineLvl w:val="1"/>
              <w:rPr>
                <w:rFonts w:ascii="仿宋_GB2312" w:hAnsi="宋体" w:eastAsia="仿宋_GB2312"/>
                <w:kern w:val="0"/>
                <w:sz w:val="18"/>
                <w:szCs w:val="18"/>
              </w:rPr>
            </w:pPr>
          </w:p>
        </w:tc>
        <w:tc>
          <w:tcPr>
            <w:tcW w:w="386" w:type="dxa"/>
            <w:vAlign w:val="center"/>
          </w:tcPr>
          <w:p w14:paraId="669619E7">
            <w:pPr>
              <w:widowControl/>
              <w:jc w:val="center"/>
              <w:outlineLvl w:val="1"/>
              <w:rPr>
                <w:rFonts w:ascii="仿宋_GB2312" w:hAnsi="宋体" w:eastAsia="仿宋_GB2312"/>
                <w:kern w:val="0"/>
                <w:sz w:val="18"/>
                <w:szCs w:val="18"/>
              </w:rPr>
            </w:pPr>
          </w:p>
        </w:tc>
        <w:tc>
          <w:tcPr>
            <w:tcW w:w="360" w:type="dxa"/>
            <w:vAlign w:val="center"/>
          </w:tcPr>
          <w:p w14:paraId="5B8292DB">
            <w:pPr>
              <w:widowControl/>
              <w:jc w:val="center"/>
              <w:outlineLvl w:val="1"/>
              <w:rPr>
                <w:rFonts w:ascii="仿宋_GB2312" w:hAnsi="宋体" w:eastAsia="仿宋_GB2312"/>
                <w:kern w:val="0"/>
                <w:sz w:val="18"/>
                <w:szCs w:val="18"/>
              </w:rPr>
            </w:pPr>
          </w:p>
        </w:tc>
        <w:tc>
          <w:tcPr>
            <w:tcW w:w="330" w:type="dxa"/>
            <w:vAlign w:val="center"/>
          </w:tcPr>
          <w:p w14:paraId="19F84B61">
            <w:pPr>
              <w:widowControl/>
              <w:jc w:val="center"/>
              <w:outlineLvl w:val="1"/>
              <w:rPr>
                <w:rFonts w:ascii="仿宋_GB2312" w:hAnsi="宋体" w:eastAsia="仿宋_GB2312"/>
                <w:kern w:val="0"/>
                <w:sz w:val="18"/>
                <w:szCs w:val="18"/>
              </w:rPr>
            </w:pPr>
          </w:p>
        </w:tc>
        <w:tc>
          <w:tcPr>
            <w:tcW w:w="345" w:type="dxa"/>
            <w:vAlign w:val="center"/>
          </w:tcPr>
          <w:p w14:paraId="21C73687">
            <w:pPr>
              <w:widowControl/>
              <w:jc w:val="center"/>
              <w:outlineLvl w:val="1"/>
              <w:rPr>
                <w:rFonts w:ascii="仿宋_GB2312" w:hAnsi="宋体" w:eastAsia="仿宋_GB2312"/>
                <w:kern w:val="0"/>
                <w:sz w:val="18"/>
                <w:szCs w:val="18"/>
              </w:rPr>
            </w:pPr>
          </w:p>
        </w:tc>
        <w:tc>
          <w:tcPr>
            <w:tcW w:w="360" w:type="dxa"/>
            <w:vAlign w:val="center"/>
          </w:tcPr>
          <w:p w14:paraId="4DD23B96">
            <w:pPr>
              <w:widowControl/>
              <w:jc w:val="center"/>
              <w:outlineLvl w:val="1"/>
              <w:rPr>
                <w:rFonts w:ascii="仿宋_GB2312" w:hAnsi="宋体" w:eastAsia="仿宋_GB2312"/>
                <w:kern w:val="0"/>
                <w:sz w:val="18"/>
                <w:szCs w:val="18"/>
              </w:rPr>
            </w:pPr>
          </w:p>
        </w:tc>
        <w:tc>
          <w:tcPr>
            <w:tcW w:w="352" w:type="dxa"/>
            <w:gridSpan w:val="2"/>
            <w:vAlign w:val="center"/>
          </w:tcPr>
          <w:p w14:paraId="19324279">
            <w:pPr>
              <w:widowControl/>
              <w:jc w:val="center"/>
              <w:outlineLvl w:val="1"/>
              <w:rPr>
                <w:rFonts w:ascii="仿宋_GB2312" w:hAnsi="宋体" w:eastAsia="仿宋_GB2312"/>
                <w:kern w:val="0"/>
                <w:sz w:val="18"/>
                <w:szCs w:val="18"/>
              </w:rPr>
            </w:pPr>
          </w:p>
        </w:tc>
      </w:tr>
      <w:tr w14:paraId="205B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07D52AEB">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038D34EE">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469CCEEB">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00204252">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49B0D50A">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社会保险基金风险防控培训工作经费</w:t>
            </w:r>
          </w:p>
        </w:tc>
        <w:tc>
          <w:tcPr>
            <w:tcW w:w="855" w:type="dxa"/>
            <w:vAlign w:val="center"/>
          </w:tcPr>
          <w:p w14:paraId="13CB907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300" w:type="dxa"/>
            <w:vAlign w:val="center"/>
          </w:tcPr>
          <w:p w14:paraId="747C4428">
            <w:pPr>
              <w:widowControl/>
              <w:jc w:val="center"/>
              <w:outlineLvl w:val="1"/>
              <w:rPr>
                <w:rFonts w:ascii="仿宋_GB2312" w:hAnsi="宋体" w:eastAsia="仿宋_GB2312"/>
                <w:kern w:val="0"/>
                <w:sz w:val="18"/>
                <w:szCs w:val="18"/>
              </w:rPr>
            </w:pPr>
          </w:p>
        </w:tc>
        <w:tc>
          <w:tcPr>
            <w:tcW w:w="960" w:type="dxa"/>
            <w:vAlign w:val="center"/>
          </w:tcPr>
          <w:p w14:paraId="7283408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870" w:type="dxa"/>
            <w:vAlign w:val="center"/>
          </w:tcPr>
          <w:p w14:paraId="42EE7645">
            <w:pPr>
              <w:widowControl/>
              <w:jc w:val="center"/>
              <w:outlineLvl w:val="1"/>
              <w:rPr>
                <w:rFonts w:ascii="仿宋_GB2312" w:hAnsi="宋体" w:eastAsia="仿宋_GB2312"/>
                <w:kern w:val="0"/>
                <w:sz w:val="18"/>
                <w:szCs w:val="18"/>
              </w:rPr>
            </w:pPr>
          </w:p>
        </w:tc>
        <w:tc>
          <w:tcPr>
            <w:tcW w:w="409" w:type="dxa"/>
            <w:vAlign w:val="center"/>
          </w:tcPr>
          <w:p w14:paraId="32F58E53">
            <w:pPr>
              <w:widowControl/>
              <w:jc w:val="center"/>
              <w:outlineLvl w:val="1"/>
              <w:rPr>
                <w:rFonts w:ascii="仿宋_GB2312" w:hAnsi="宋体" w:eastAsia="仿宋_GB2312"/>
                <w:kern w:val="0"/>
                <w:sz w:val="18"/>
                <w:szCs w:val="18"/>
              </w:rPr>
            </w:pPr>
          </w:p>
        </w:tc>
        <w:tc>
          <w:tcPr>
            <w:tcW w:w="386" w:type="dxa"/>
            <w:vAlign w:val="center"/>
          </w:tcPr>
          <w:p w14:paraId="00459820">
            <w:pPr>
              <w:widowControl/>
              <w:jc w:val="center"/>
              <w:outlineLvl w:val="1"/>
              <w:rPr>
                <w:rFonts w:ascii="仿宋_GB2312" w:hAnsi="宋体" w:eastAsia="仿宋_GB2312"/>
                <w:kern w:val="0"/>
                <w:sz w:val="18"/>
                <w:szCs w:val="18"/>
              </w:rPr>
            </w:pPr>
          </w:p>
        </w:tc>
        <w:tc>
          <w:tcPr>
            <w:tcW w:w="360" w:type="dxa"/>
            <w:vAlign w:val="center"/>
          </w:tcPr>
          <w:p w14:paraId="4EB755DB">
            <w:pPr>
              <w:widowControl/>
              <w:jc w:val="center"/>
              <w:outlineLvl w:val="1"/>
              <w:rPr>
                <w:rFonts w:ascii="仿宋_GB2312" w:hAnsi="宋体" w:eastAsia="仿宋_GB2312"/>
                <w:kern w:val="0"/>
                <w:sz w:val="18"/>
                <w:szCs w:val="18"/>
              </w:rPr>
            </w:pPr>
          </w:p>
        </w:tc>
        <w:tc>
          <w:tcPr>
            <w:tcW w:w="330" w:type="dxa"/>
            <w:vAlign w:val="center"/>
          </w:tcPr>
          <w:p w14:paraId="773AA428">
            <w:pPr>
              <w:widowControl/>
              <w:jc w:val="center"/>
              <w:outlineLvl w:val="1"/>
              <w:rPr>
                <w:rFonts w:ascii="仿宋_GB2312" w:hAnsi="宋体" w:eastAsia="仿宋_GB2312"/>
                <w:kern w:val="0"/>
                <w:sz w:val="18"/>
                <w:szCs w:val="18"/>
              </w:rPr>
            </w:pPr>
          </w:p>
        </w:tc>
        <w:tc>
          <w:tcPr>
            <w:tcW w:w="345" w:type="dxa"/>
            <w:vAlign w:val="center"/>
          </w:tcPr>
          <w:p w14:paraId="5692E4C9">
            <w:pPr>
              <w:widowControl/>
              <w:jc w:val="center"/>
              <w:outlineLvl w:val="1"/>
              <w:rPr>
                <w:rFonts w:ascii="仿宋_GB2312" w:hAnsi="宋体" w:eastAsia="仿宋_GB2312"/>
                <w:kern w:val="0"/>
                <w:sz w:val="18"/>
                <w:szCs w:val="18"/>
              </w:rPr>
            </w:pPr>
          </w:p>
        </w:tc>
        <w:tc>
          <w:tcPr>
            <w:tcW w:w="360" w:type="dxa"/>
            <w:vAlign w:val="center"/>
          </w:tcPr>
          <w:p w14:paraId="48D115DD">
            <w:pPr>
              <w:widowControl/>
              <w:jc w:val="center"/>
              <w:outlineLvl w:val="1"/>
              <w:rPr>
                <w:rFonts w:ascii="仿宋_GB2312" w:hAnsi="宋体" w:eastAsia="仿宋_GB2312"/>
                <w:kern w:val="0"/>
                <w:sz w:val="18"/>
                <w:szCs w:val="18"/>
              </w:rPr>
            </w:pPr>
          </w:p>
        </w:tc>
        <w:tc>
          <w:tcPr>
            <w:tcW w:w="352" w:type="dxa"/>
            <w:gridSpan w:val="2"/>
            <w:vAlign w:val="center"/>
          </w:tcPr>
          <w:p w14:paraId="47C0FE76">
            <w:pPr>
              <w:widowControl/>
              <w:jc w:val="center"/>
              <w:outlineLvl w:val="1"/>
              <w:rPr>
                <w:rFonts w:ascii="仿宋_GB2312" w:hAnsi="宋体" w:eastAsia="仿宋_GB2312"/>
                <w:kern w:val="0"/>
                <w:sz w:val="18"/>
                <w:szCs w:val="18"/>
              </w:rPr>
            </w:pPr>
          </w:p>
        </w:tc>
      </w:tr>
      <w:tr w14:paraId="2750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58A35A56">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0FAEDF58">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4B1E2AC7">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35B533F3">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30CB8A2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工本费、邮寄费、经办业务通知通信等费用</w:t>
            </w:r>
          </w:p>
        </w:tc>
        <w:tc>
          <w:tcPr>
            <w:tcW w:w="855" w:type="dxa"/>
            <w:vAlign w:val="center"/>
          </w:tcPr>
          <w:p w14:paraId="1E91188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300" w:type="dxa"/>
            <w:vAlign w:val="center"/>
          </w:tcPr>
          <w:p w14:paraId="541E65F7">
            <w:pPr>
              <w:widowControl/>
              <w:jc w:val="center"/>
              <w:outlineLvl w:val="1"/>
              <w:rPr>
                <w:rFonts w:ascii="仿宋_GB2312" w:hAnsi="宋体" w:eastAsia="仿宋_GB2312"/>
                <w:kern w:val="0"/>
                <w:sz w:val="18"/>
                <w:szCs w:val="18"/>
              </w:rPr>
            </w:pPr>
          </w:p>
        </w:tc>
        <w:tc>
          <w:tcPr>
            <w:tcW w:w="960" w:type="dxa"/>
            <w:vAlign w:val="center"/>
          </w:tcPr>
          <w:p w14:paraId="66EB5379">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870" w:type="dxa"/>
            <w:vAlign w:val="center"/>
          </w:tcPr>
          <w:p w14:paraId="5469E2E2">
            <w:pPr>
              <w:widowControl/>
              <w:jc w:val="center"/>
              <w:outlineLvl w:val="1"/>
              <w:rPr>
                <w:rFonts w:ascii="仿宋_GB2312" w:hAnsi="宋体" w:eastAsia="仿宋_GB2312"/>
                <w:kern w:val="0"/>
                <w:sz w:val="18"/>
                <w:szCs w:val="18"/>
              </w:rPr>
            </w:pPr>
          </w:p>
        </w:tc>
        <w:tc>
          <w:tcPr>
            <w:tcW w:w="409" w:type="dxa"/>
            <w:vAlign w:val="center"/>
          </w:tcPr>
          <w:p w14:paraId="4AF0BFE3">
            <w:pPr>
              <w:widowControl/>
              <w:jc w:val="center"/>
              <w:outlineLvl w:val="1"/>
              <w:rPr>
                <w:rFonts w:ascii="仿宋_GB2312" w:hAnsi="宋体" w:eastAsia="仿宋_GB2312"/>
                <w:kern w:val="0"/>
                <w:sz w:val="18"/>
                <w:szCs w:val="18"/>
              </w:rPr>
            </w:pPr>
          </w:p>
        </w:tc>
        <w:tc>
          <w:tcPr>
            <w:tcW w:w="386" w:type="dxa"/>
            <w:vAlign w:val="center"/>
          </w:tcPr>
          <w:p w14:paraId="419CA511">
            <w:pPr>
              <w:widowControl/>
              <w:jc w:val="center"/>
              <w:outlineLvl w:val="1"/>
              <w:rPr>
                <w:rFonts w:ascii="仿宋_GB2312" w:hAnsi="宋体" w:eastAsia="仿宋_GB2312"/>
                <w:kern w:val="0"/>
                <w:sz w:val="18"/>
                <w:szCs w:val="18"/>
              </w:rPr>
            </w:pPr>
          </w:p>
        </w:tc>
        <w:tc>
          <w:tcPr>
            <w:tcW w:w="360" w:type="dxa"/>
            <w:vAlign w:val="center"/>
          </w:tcPr>
          <w:p w14:paraId="5D3E500F">
            <w:pPr>
              <w:widowControl/>
              <w:jc w:val="center"/>
              <w:outlineLvl w:val="1"/>
              <w:rPr>
                <w:rFonts w:ascii="仿宋_GB2312" w:hAnsi="宋体" w:eastAsia="仿宋_GB2312"/>
                <w:kern w:val="0"/>
                <w:sz w:val="18"/>
                <w:szCs w:val="18"/>
              </w:rPr>
            </w:pPr>
          </w:p>
        </w:tc>
        <w:tc>
          <w:tcPr>
            <w:tcW w:w="330" w:type="dxa"/>
            <w:vAlign w:val="center"/>
          </w:tcPr>
          <w:p w14:paraId="5F6EC60E">
            <w:pPr>
              <w:widowControl/>
              <w:jc w:val="center"/>
              <w:outlineLvl w:val="1"/>
              <w:rPr>
                <w:rFonts w:ascii="仿宋_GB2312" w:hAnsi="宋体" w:eastAsia="仿宋_GB2312"/>
                <w:kern w:val="0"/>
                <w:sz w:val="18"/>
                <w:szCs w:val="18"/>
              </w:rPr>
            </w:pPr>
          </w:p>
        </w:tc>
        <w:tc>
          <w:tcPr>
            <w:tcW w:w="345" w:type="dxa"/>
            <w:vAlign w:val="center"/>
          </w:tcPr>
          <w:p w14:paraId="5835188B">
            <w:pPr>
              <w:widowControl/>
              <w:jc w:val="center"/>
              <w:outlineLvl w:val="1"/>
              <w:rPr>
                <w:rFonts w:ascii="仿宋_GB2312" w:hAnsi="宋体" w:eastAsia="仿宋_GB2312"/>
                <w:kern w:val="0"/>
                <w:sz w:val="18"/>
                <w:szCs w:val="18"/>
              </w:rPr>
            </w:pPr>
          </w:p>
        </w:tc>
        <w:tc>
          <w:tcPr>
            <w:tcW w:w="360" w:type="dxa"/>
            <w:vAlign w:val="center"/>
          </w:tcPr>
          <w:p w14:paraId="6BA65D6B">
            <w:pPr>
              <w:widowControl/>
              <w:jc w:val="center"/>
              <w:outlineLvl w:val="1"/>
              <w:rPr>
                <w:rFonts w:ascii="仿宋_GB2312" w:hAnsi="宋体" w:eastAsia="仿宋_GB2312"/>
                <w:kern w:val="0"/>
                <w:sz w:val="18"/>
                <w:szCs w:val="18"/>
              </w:rPr>
            </w:pPr>
          </w:p>
        </w:tc>
        <w:tc>
          <w:tcPr>
            <w:tcW w:w="352" w:type="dxa"/>
            <w:gridSpan w:val="2"/>
            <w:vAlign w:val="center"/>
          </w:tcPr>
          <w:p w14:paraId="12E119A7">
            <w:pPr>
              <w:widowControl/>
              <w:jc w:val="center"/>
              <w:outlineLvl w:val="1"/>
              <w:rPr>
                <w:rFonts w:ascii="仿宋_GB2312" w:hAnsi="宋体" w:eastAsia="仿宋_GB2312"/>
                <w:kern w:val="0"/>
                <w:sz w:val="18"/>
                <w:szCs w:val="18"/>
              </w:rPr>
            </w:pPr>
          </w:p>
        </w:tc>
      </w:tr>
      <w:tr w14:paraId="434E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5D111B57">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5DDCFB5C">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736CDCA1">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2B77F07B">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0214ED0F">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机关运行补助经费</w:t>
            </w:r>
          </w:p>
        </w:tc>
        <w:tc>
          <w:tcPr>
            <w:tcW w:w="855" w:type="dxa"/>
            <w:vAlign w:val="center"/>
          </w:tcPr>
          <w:p w14:paraId="5EDB0E1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70</w:t>
            </w:r>
          </w:p>
        </w:tc>
        <w:tc>
          <w:tcPr>
            <w:tcW w:w="300" w:type="dxa"/>
            <w:vAlign w:val="center"/>
          </w:tcPr>
          <w:p w14:paraId="776FA2A6">
            <w:pPr>
              <w:widowControl/>
              <w:jc w:val="center"/>
              <w:outlineLvl w:val="1"/>
              <w:rPr>
                <w:rFonts w:ascii="仿宋_GB2312" w:hAnsi="宋体" w:eastAsia="仿宋_GB2312"/>
                <w:kern w:val="0"/>
                <w:sz w:val="18"/>
                <w:szCs w:val="18"/>
              </w:rPr>
            </w:pPr>
          </w:p>
        </w:tc>
        <w:tc>
          <w:tcPr>
            <w:tcW w:w="960" w:type="dxa"/>
            <w:vAlign w:val="center"/>
          </w:tcPr>
          <w:p w14:paraId="7791609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70</w:t>
            </w:r>
          </w:p>
        </w:tc>
        <w:tc>
          <w:tcPr>
            <w:tcW w:w="870" w:type="dxa"/>
            <w:vAlign w:val="center"/>
          </w:tcPr>
          <w:p w14:paraId="70E64529">
            <w:pPr>
              <w:widowControl/>
              <w:jc w:val="center"/>
              <w:outlineLvl w:val="1"/>
              <w:rPr>
                <w:rFonts w:ascii="仿宋_GB2312" w:hAnsi="宋体" w:eastAsia="仿宋_GB2312"/>
                <w:kern w:val="0"/>
                <w:sz w:val="18"/>
                <w:szCs w:val="18"/>
              </w:rPr>
            </w:pPr>
          </w:p>
        </w:tc>
        <w:tc>
          <w:tcPr>
            <w:tcW w:w="409" w:type="dxa"/>
            <w:vAlign w:val="center"/>
          </w:tcPr>
          <w:p w14:paraId="1C84F79D">
            <w:pPr>
              <w:widowControl/>
              <w:jc w:val="center"/>
              <w:outlineLvl w:val="1"/>
              <w:rPr>
                <w:rFonts w:ascii="仿宋_GB2312" w:hAnsi="宋体" w:eastAsia="仿宋_GB2312"/>
                <w:kern w:val="0"/>
                <w:sz w:val="18"/>
                <w:szCs w:val="18"/>
              </w:rPr>
            </w:pPr>
          </w:p>
        </w:tc>
        <w:tc>
          <w:tcPr>
            <w:tcW w:w="386" w:type="dxa"/>
            <w:vAlign w:val="center"/>
          </w:tcPr>
          <w:p w14:paraId="4ECF22AF">
            <w:pPr>
              <w:widowControl/>
              <w:jc w:val="center"/>
              <w:outlineLvl w:val="1"/>
              <w:rPr>
                <w:rFonts w:ascii="仿宋_GB2312" w:hAnsi="宋体" w:eastAsia="仿宋_GB2312"/>
                <w:kern w:val="0"/>
                <w:sz w:val="18"/>
                <w:szCs w:val="18"/>
              </w:rPr>
            </w:pPr>
          </w:p>
        </w:tc>
        <w:tc>
          <w:tcPr>
            <w:tcW w:w="360" w:type="dxa"/>
            <w:vAlign w:val="center"/>
          </w:tcPr>
          <w:p w14:paraId="5768BCE5">
            <w:pPr>
              <w:widowControl/>
              <w:jc w:val="center"/>
              <w:outlineLvl w:val="1"/>
              <w:rPr>
                <w:rFonts w:ascii="仿宋_GB2312" w:hAnsi="宋体" w:eastAsia="仿宋_GB2312"/>
                <w:kern w:val="0"/>
                <w:sz w:val="18"/>
                <w:szCs w:val="18"/>
              </w:rPr>
            </w:pPr>
          </w:p>
        </w:tc>
        <w:tc>
          <w:tcPr>
            <w:tcW w:w="330" w:type="dxa"/>
            <w:vAlign w:val="center"/>
          </w:tcPr>
          <w:p w14:paraId="78749436">
            <w:pPr>
              <w:widowControl/>
              <w:jc w:val="center"/>
              <w:outlineLvl w:val="1"/>
              <w:rPr>
                <w:rFonts w:ascii="仿宋_GB2312" w:hAnsi="宋体" w:eastAsia="仿宋_GB2312"/>
                <w:kern w:val="0"/>
                <w:sz w:val="18"/>
                <w:szCs w:val="18"/>
              </w:rPr>
            </w:pPr>
          </w:p>
        </w:tc>
        <w:tc>
          <w:tcPr>
            <w:tcW w:w="345" w:type="dxa"/>
            <w:vAlign w:val="center"/>
          </w:tcPr>
          <w:p w14:paraId="5B162154">
            <w:pPr>
              <w:widowControl/>
              <w:jc w:val="center"/>
              <w:outlineLvl w:val="1"/>
              <w:rPr>
                <w:rFonts w:ascii="仿宋_GB2312" w:hAnsi="宋体" w:eastAsia="仿宋_GB2312"/>
                <w:kern w:val="0"/>
                <w:sz w:val="18"/>
                <w:szCs w:val="18"/>
              </w:rPr>
            </w:pPr>
          </w:p>
        </w:tc>
        <w:tc>
          <w:tcPr>
            <w:tcW w:w="360" w:type="dxa"/>
            <w:vAlign w:val="center"/>
          </w:tcPr>
          <w:p w14:paraId="469637E2">
            <w:pPr>
              <w:widowControl/>
              <w:jc w:val="center"/>
              <w:outlineLvl w:val="1"/>
              <w:rPr>
                <w:rFonts w:ascii="仿宋_GB2312" w:hAnsi="宋体" w:eastAsia="仿宋_GB2312"/>
                <w:kern w:val="0"/>
                <w:sz w:val="18"/>
                <w:szCs w:val="18"/>
              </w:rPr>
            </w:pPr>
          </w:p>
        </w:tc>
        <w:tc>
          <w:tcPr>
            <w:tcW w:w="352" w:type="dxa"/>
            <w:gridSpan w:val="2"/>
            <w:vAlign w:val="center"/>
          </w:tcPr>
          <w:p w14:paraId="42A55005">
            <w:pPr>
              <w:widowControl/>
              <w:jc w:val="center"/>
              <w:outlineLvl w:val="1"/>
              <w:rPr>
                <w:rFonts w:ascii="仿宋_GB2312" w:hAnsi="宋体" w:eastAsia="仿宋_GB2312"/>
                <w:kern w:val="0"/>
                <w:sz w:val="18"/>
                <w:szCs w:val="18"/>
              </w:rPr>
            </w:pPr>
          </w:p>
        </w:tc>
      </w:tr>
      <w:tr w14:paraId="3FA1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54C7547F">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351115E8">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1B76665C">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5C26424A">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6467C9F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社会保险经办服务工作经费</w:t>
            </w:r>
          </w:p>
        </w:tc>
        <w:tc>
          <w:tcPr>
            <w:tcW w:w="855" w:type="dxa"/>
            <w:vAlign w:val="center"/>
          </w:tcPr>
          <w:p w14:paraId="6ED65CB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40</w:t>
            </w:r>
          </w:p>
        </w:tc>
        <w:tc>
          <w:tcPr>
            <w:tcW w:w="300" w:type="dxa"/>
            <w:vAlign w:val="center"/>
          </w:tcPr>
          <w:p w14:paraId="3A4894B5">
            <w:pPr>
              <w:widowControl/>
              <w:jc w:val="center"/>
              <w:outlineLvl w:val="1"/>
              <w:rPr>
                <w:rFonts w:ascii="仿宋_GB2312" w:hAnsi="宋体" w:eastAsia="仿宋_GB2312"/>
                <w:kern w:val="0"/>
                <w:sz w:val="18"/>
                <w:szCs w:val="18"/>
              </w:rPr>
            </w:pPr>
          </w:p>
        </w:tc>
        <w:tc>
          <w:tcPr>
            <w:tcW w:w="960" w:type="dxa"/>
            <w:vAlign w:val="center"/>
          </w:tcPr>
          <w:p w14:paraId="6110887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40</w:t>
            </w:r>
          </w:p>
        </w:tc>
        <w:tc>
          <w:tcPr>
            <w:tcW w:w="870" w:type="dxa"/>
            <w:vAlign w:val="center"/>
          </w:tcPr>
          <w:p w14:paraId="151988BF">
            <w:pPr>
              <w:widowControl/>
              <w:jc w:val="center"/>
              <w:outlineLvl w:val="1"/>
              <w:rPr>
                <w:rFonts w:ascii="仿宋_GB2312" w:hAnsi="宋体" w:eastAsia="仿宋_GB2312"/>
                <w:kern w:val="0"/>
                <w:sz w:val="18"/>
                <w:szCs w:val="18"/>
              </w:rPr>
            </w:pPr>
          </w:p>
        </w:tc>
        <w:tc>
          <w:tcPr>
            <w:tcW w:w="409" w:type="dxa"/>
            <w:vAlign w:val="center"/>
          </w:tcPr>
          <w:p w14:paraId="2556852B">
            <w:pPr>
              <w:widowControl/>
              <w:jc w:val="center"/>
              <w:outlineLvl w:val="1"/>
              <w:rPr>
                <w:rFonts w:ascii="仿宋_GB2312" w:hAnsi="宋体" w:eastAsia="仿宋_GB2312"/>
                <w:kern w:val="0"/>
                <w:sz w:val="18"/>
                <w:szCs w:val="18"/>
              </w:rPr>
            </w:pPr>
          </w:p>
        </w:tc>
        <w:tc>
          <w:tcPr>
            <w:tcW w:w="386" w:type="dxa"/>
            <w:vAlign w:val="center"/>
          </w:tcPr>
          <w:p w14:paraId="62BF0E6E">
            <w:pPr>
              <w:widowControl/>
              <w:jc w:val="center"/>
              <w:outlineLvl w:val="1"/>
              <w:rPr>
                <w:rFonts w:ascii="仿宋_GB2312" w:hAnsi="宋体" w:eastAsia="仿宋_GB2312"/>
                <w:kern w:val="0"/>
                <w:sz w:val="18"/>
                <w:szCs w:val="18"/>
              </w:rPr>
            </w:pPr>
          </w:p>
        </w:tc>
        <w:tc>
          <w:tcPr>
            <w:tcW w:w="360" w:type="dxa"/>
            <w:vAlign w:val="center"/>
          </w:tcPr>
          <w:p w14:paraId="21193427">
            <w:pPr>
              <w:widowControl/>
              <w:jc w:val="center"/>
              <w:outlineLvl w:val="1"/>
              <w:rPr>
                <w:rFonts w:ascii="仿宋_GB2312" w:hAnsi="宋体" w:eastAsia="仿宋_GB2312"/>
                <w:kern w:val="0"/>
                <w:sz w:val="18"/>
                <w:szCs w:val="18"/>
              </w:rPr>
            </w:pPr>
          </w:p>
        </w:tc>
        <w:tc>
          <w:tcPr>
            <w:tcW w:w="330" w:type="dxa"/>
            <w:vAlign w:val="center"/>
          </w:tcPr>
          <w:p w14:paraId="13940EE5">
            <w:pPr>
              <w:widowControl/>
              <w:jc w:val="center"/>
              <w:outlineLvl w:val="1"/>
              <w:rPr>
                <w:rFonts w:ascii="仿宋_GB2312" w:hAnsi="宋体" w:eastAsia="仿宋_GB2312"/>
                <w:kern w:val="0"/>
                <w:sz w:val="18"/>
                <w:szCs w:val="18"/>
              </w:rPr>
            </w:pPr>
          </w:p>
        </w:tc>
        <w:tc>
          <w:tcPr>
            <w:tcW w:w="345" w:type="dxa"/>
            <w:vAlign w:val="center"/>
          </w:tcPr>
          <w:p w14:paraId="4EA3BCB1">
            <w:pPr>
              <w:widowControl/>
              <w:jc w:val="center"/>
              <w:outlineLvl w:val="1"/>
              <w:rPr>
                <w:rFonts w:ascii="仿宋_GB2312" w:hAnsi="宋体" w:eastAsia="仿宋_GB2312"/>
                <w:kern w:val="0"/>
                <w:sz w:val="18"/>
                <w:szCs w:val="18"/>
              </w:rPr>
            </w:pPr>
          </w:p>
        </w:tc>
        <w:tc>
          <w:tcPr>
            <w:tcW w:w="360" w:type="dxa"/>
            <w:vAlign w:val="center"/>
          </w:tcPr>
          <w:p w14:paraId="17B187AE">
            <w:pPr>
              <w:widowControl/>
              <w:jc w:val="center"/>
              <w:outlineLvl w:val="1"/>
              <w:rPr>
                <w:rFonts w:ascii="仿宋_GB2312" w:hAnsi="宋体" w:eastAsia="仿宋_GB2312"/>
                <w:kern w:val="0"/>
                <w:sz w:val="18"/>
                <w:szCs w:val="18"/>
              </w:rPr>
            </w:pPr>
          </w:p>
        </w:tc>
        <w:tc>
          <w:tcPr>
            <w:tcW w:w="352" w:type="dxa"/>
            <w:gridSpan w:val="2"/>
            <w:vAlign w:val="center"/>
          </w:tcPr>
          <w:p w14:paraId="1DF1BD41">
            <w:pPr>
              <w:widowControl/>
              <w:jc w:val="center"/>
              <w:outlineLvl w:val="1"/>
              <w:rPr>
                <w:rFonts w:ascii="仿宋_GB2312" w:hAnsi="宋体" w:eastAsia="仿宋_GB2312"/>
                <w:kern w:val="0"/>
                <w:sz w:val="18"/>
                <w:szCs w:val="18"/>
              </w:rPr>
            </w:pPr>
          </w:p>
        </w:tc>
      </w:tr>
      <w:tr w14:paraId="4CEB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17D4EDFD">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07388F48">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64879C73">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4840FC3C">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058F52F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社会保险档案管理工作经费</w:t>
            </w:r>
          </w:p>
        </w:tc>
        <w:tc>
          <w:tcPr>
            <w:tcW w:w="855" w:type="dxa"/>
            <w:vAlign w:val="center"/>
          </w:tcPr>
          <w:p w14:paraId="79E6176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300" w:type="dxa"/>
            <w:vAlign w:val="center"/>
          </w:tcPr>
          <w:p w14:paraId="2F537172">
            <w:pPr>
              <w:widowControl/>
              <w:jc w:val="center"/>
              <w:outlineLvl w:val="1"/>
              <w:rPr>
                <w:rFonts w:ascii="仿宋_GB2312" w:hAnsi="宋体" w:eastAsia="仿宋_GB2312"/>
                <w:kern w:val="0"/>
                <w:sz w:val="18"/>
                <w:szCs w:val="18"/>
              </w:rPr>
            </w:pPr>
          </w:p>
        </w:tc>
        <w:tc>
          <w:tcPr>
            <w:tcW w:w="960" w:type="dxa"/>
            <w:vAlign w:val="center"/>
          </w:tcPr>
          <w:p w14:paraId="6CF5693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870" w:type="dxa"/>
            <w:vAlign w:val="center"/>
          </w:tcPr>
          <w:p w14:paraId="3ADA68A4">
            <w:pPr>
              <w:widowControl/>
              <w:jc w:val="center"/>
              <w:outlineLvl w:val="1"/>
              <w:rPr>
                <w:rFonts w:ascii="仿宋_GB2312" w:hAnsi="宋体" w:eastAsia="仿宋_GB2312"/>
                <w:kern w:val="0"/>
                <w:sz w:val="18"/>
                <w:szCs w:val="18"/>
              </w:rPr>
            </w:pPr>
          </w:p>
        </w:tc>
        <w:tc>
          <w:tcPr>
            <w:tcW w:w="409" w:type="dxa"/>
            <w:vAlign w:val="center"/>
          </w:tcPr>
          <w:p w14:paraId="2565E3FF">
            <w:pPr>
              <w:widowControl/>
              <w:jc w:val="center"/>
              <w:outlineLvl w:val="1"/>
              <w:rPr>
                <w:rFonts w:ascii="仿宋_GB2312" w:hAnsi="宋体" w:eastAsia="仿宋_GB2312"/>
                <w:kern w:val="0"/>
                <w:sz w:val="18"/>
                <w:szCs w:val="18"/>
              </w:rPr>
            </w:pPr>
          </w:p>
        </w:tc>
        <w:tc>
          <w:tcPr>
            <w:tcW w:w="386" w:type="dxa"/>
            <w:vAlign w:val="center"/>
          </w:tcPr>
          <w:p w14:paraId="405ABB6C">
            <w:pPr>
              <w:widowControl/>
              <w:jc w:val="center"/>
              <w:outlineLvl w:val="1"/>
              <w:rPr>
                <w:rFonts w:ascii="仿宋_GB2312" w:hAnsi="宋体" w:eastAsia="仿宋_GB2312"/>
                <w:kern w:val="0"/>
                <w:sz w:val="18"/>
                <w:szCs w:val="18"/>
              </w:rPr>
            </w:pPr>
          </w:p>
        </w:tc>
        <w:tc>
          <w:tcPr>
            <w:tcW w:w="360" w:type="dxa"/>
            <w:vAlign w:val="center"/>
          </w:tcPr>
          <w:p w14:paraId="2954970B">
            <w:pPr>
              <w:widowControl/>
              <w:jc w:val="center"/>
              <w:outlineLvl w:val="1"/>
              <w:rPr>
                <w:rFonts w:ascii="仿宋_GB2312" w:hAnsi="宋体" w:eastAsia="仿宋_GB2312"/>
                <w:kern w:val="0"/>
                <w:sz w:val="18"/>
                <w:szCs w:val="18"/>
              </w:rPr>
            </w:pPr>
          </w:p>
        </w:tc>
        <w:tc>
          <w:tcPr>
            <w:tcW w:w="330" w:type="dxa"/>
            <w:vAlign w:val="center"/>
          </w:tcPr>
          <w:p w14:paraId="0B50B92F">
            <w:pPr>
              <w:widowControl/>
              <w:jc w:val="center"/>
              <w:outlineLvl w:val="1"/>
              <w:rPr>
                <w:rFonts w:ascii="仿宋_GB2312" w:hAnsi="宋体" w:eastAsia="仿宋_GB2312"/>
                <w:kern w:val="0"/>
                <w:sz w:val="18"/>
                <w:szCs w:val="18"/>
              </w:rPr>
            </w:pPr>
          </w:p>
        </w:tc>
        <w:tc>
          <w:tcPr>
            <w:tcW w:w="345" w:type="dxa"/>
            <w:vAlign w:val="center"/>
          </w:tcPr>
          <w:p w14:paraId="3CD8B9C6">
            <w:pPr>
              <w:widowControl/>
              <w:jc w:val="center"/>
              <w:outlineLvl w:val="1"/>
              <w:rPr>
                <w:rFonts w:ascii="仿宋_GB2312" w:hAnsi="宋体" w:eastAsia="仿宋_GB2312"/>
                <w:kern w:val="0"/>
                <w:sz w:val="18"/>
                <w:szCs w:val="18"/>
              </w:rPr>
            </w:pPr>
          </w:p>
        </w:tc>
        <w:tc>
          <w:tcPr>
            <w:tcW w:w="360" w:type="dxa"/>
            <w:vAlign w:val="center"/>
          </w:tcPr>
          <w:p w14:paraId="7EDCA9CA">
            <w:pPr>
              <w:widowControl/>
              <w:jc w:val="center"/>
              <w:outlineLvl w:val="1"/>
              <w:rPr>
                <w:rFonts w:ascii="仿宋_GB2312" w:hAnsi="宋体" w:eastAsia="仿宋_GB2312"/>
                <w:kern w:val="0"/>
                <w:sz w:val="18"/>
                <w:szCs w:val="18"/>
              </w:rPr>
            </w:pPr>
          </w:p>
        </w:tc>
        <w:tc>
          <w:tcPr>
            <w:tcW w:w="352" w:type="dxa"/>
            <w:gridSpan w:val="2"/>
            <w:vAlign w:val="center"/>
          </w:tcPr>
          <w:p w14:paraId="471F1DB5">
            <w:pPr>
              <w:widowControl/>
              <w:jc w:val="center"/>
              <w:outlineLvl w:val="1"/>
              <w:rPr>
                <w:rFonts w:ascii="仿宋_GB2312" w:hAnsi="宋体" w:eastAsia="仿宋_GB2312"/>
                <w:kern w:val="0"/>
                <w:sz w:val="18"/>
                <w:szCs w:val="18"/>
              </w:rPr>
            </w:pPr>
          </w:p>
        </w:tc>
      </w:tr>
      <w:tr w14:paraId="69B4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79AC84F3">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18BB8B96">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112B3307">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55FB2D4E">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6B04A98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离退休生存状况验证工作经费</w:t>
            </w:r>
          </w:p>
        </w:tc>
        <w:tc>
          <w:tcPr>
            <w:tcW w:w="855" w:type="dxa"/>
            <w:vAlign w:val="center"/>
          </w:tcPr>
          <w:p w14:paraId="4EFBE051">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300" w:type="dxa"/>
            <w:vAlign w:val="center"/>
          </w:tcPr>
          <w:p w14:paraId="1F837B7E">
            <w:pPr>
              <w:widowControl/>
              <w:jc w:val="center"/>
              <w:outlineLvl w:val="1"/>
              <w:rPr>
                <w:rFonts w:ascii="仿宋_GB2312" w:hAnsi="宋体" w:eastAsia="仿宋_GB2312"/>
                <w:kern w:val="0"/>
                <w:sz w:val="18"/>
                <w:szCs w:val="18"/>
              </w:rPr>
            </w:pPr>
          </w:p>
        </w:tc>
        <w:tc>
          <w:tcPr>
            <w:tcW w:w="960" w:type="dxa"/>
            <w:vAlign w:val="center"/>
          </w:tcPr>
          <w:p w14:paraId="2AA048CE">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870" w:type="dxa"/>
            <w:vAlign w:val="center"/>
          </w:tcPr>
          <w:p w14:paraId="2AF4B58E">
            <w:pPr>
              <w:widowControl/>
              <w:jc w:val="center"/>
              <w:outlineLvl w:val="1"/>
              <w:rPr>
                <w:rFonts w:ascii="仿宋_GB2312" w:hAnsi="宋体" w:eastAsia="仿宋_GB2312"/>
                <w:kern w:val="0"/>
                <w:sz w:val="18"/>
                <w:szCs w:val="18"/>
              </w:rPr>
            </w:pPr>
          </w:p>
        </w:tc>
        <w:tc>
          <w:tcPr>
            <w:tcW w:w="409" w:type="dxa"/>
            <w:vAlign w:val="center"/>
          </w:tcPr>
          <w:p w14:paraId="1431A3A4">
            <w:pPr>
              <w:widowControl/>
              <w:jc w:val="center"/>
              <w:outlineLvl w:val="1"/>
              <w:rPr>
                <w:rFonts w:ascii="仿宋_GB2312" w:hAnsi="宋体" w:eastAsia="仿宋_GB2312"/>
                <w:kern w:val="0"/>
                <w:sz w:val="18"/>
                <w:szCs w:val="18"/>
              </w:rPr>
            </w:pPr>
          </w:p>
        </w:tc>
        <w:tc>
          <w:tcPr>
            <w:tcW w:w="386" w:type="dxa"/>
            <w:vAlign w:val="center"/>
          </w:tcPr>
          <w:p w14:paraId="76E82C21">
            <w:pPr>
              <w:widowControl/>
              <w:jc w:val="center"/>
              <w:outlineLvl w:val="1"/>
              <w:rPr>
                <w:rFonts w:ascii="仿宋_GB2312" w:hAnsi="宋体" w:eastAsia="仿宋_GB2312"/>
                <w:kern w:val="0"/>
                <w:sz w:val="18"/>
                <w:szCs w:val="18"/>
              </w:rPr>
            </w:pPr>
          </w:p>
        </w:tc>
        <w:tc>
          <w:tcPr>
            <w:tcW w:w="360" w:type="dxa"/>
            <w:vAlign w:val="center"/>
          </w:tcPr>
          <w:p w14:paraId="64FC43A1">
            <w:pPr>
              <w:widowControl/>
              <w:jc w:val="center"/>
              <w:outlineLvl w:val="1"/>
              <w:rPr>
                <w:rFonts w:ascii="仿宋_GB2312" w:hAnsi="宋体" w:eastAsia="仿宋_GB2312"/>
                <w:kern w:val="0"/>
                <w:sz w:val="18"/>
                <w:szCs w:val="18"/>
              </w:rPr>
            </w:pPr>
          </w:p>
        </w:tc>
        <w:tc>
          <w:tcPr>
            <w:tcW w:w="330" w:type="dxa"/>
            <w:vAlign w:val="center"/>
          </w:tcPr>
          <w:p w14:paraId="0663E5CE">
            <w:pPr>
              <w:widowControl/>
              <w:jc w:val="center"/>
              <w:outlineLvl w:val="1"/>
              <w:rPr>
                <w:rFonts w:ascii="仿宋_GB2312" w:hAnsi="宋体" w:eastAsia="仿宋_GB2312"/>
                <w:kern w:val="0"/>
                <w:sz w:val="18"/>
                <w:szCs w:val="18"/>
              </w:rPr>
            </w:pPr>
          </w:p>
        </w:tc>
        <w:tc>
          <w:tcPr>
            <w:tcW w:w="345" w:type="dxa"/>
            <w:vAlign w:val="center"/>
          </w:tcPr>
          <w:p w14:paraId="7D41094F">
            <w:pPr>
              <w:widowControl/>
              <w:jc w:val="center"/>
              <w:outlineLvl w:val="1"/>
              <w:rPr>
                <w:rFonts w:ascii="仿宋_GB2312" w:hAnsi="宋体" w:eastAsia="仿宋_GB2312"/>
                <w:kern w:val="0"/>
                <w:sz w:val="18"/>
                <w:szCs w:val="18"/>
              </w:rPr>
            </w:pPr>
          </w:p>
        </w:tc>
        <w:tc>
          <w:tcPr>
            <w:tcW w:w="360" w:type="dxa"/>
            <w:vAlign w:val="center"/>
          </w:tcPr>
          <w:p w14:paraId="7FA76A8B">
            <w:pPr>
              <w:widowControl/>
              <w:jc w:val="center"/>
              <w:outlineLvl w:val="1"/>
              <w:rPr>
                <w:rFonts w:ascii="仿宋_GB2312" w:hAnsi="宋体" w:eastAsia="仿宋_GB2312"/>
                <w:kern w:val="0"/>
                <w:sz w:val="18"/>
                <w:szCs w:val="18"/>
              </w:rPr>
            </w:pPr>
          </w:p>
        </w:tc>
        <w:tc>
          <w:tcPr>
            <w:tcW w:w="352" w:type="dxa"/>
            <w:gridSpan w:val="2"/>
            <w:vAlign w:val="center"/>
          </w:tcPr>
          <w:p w14:paraId="0BD66EE5">
            <w:pPr>
              <w:widowControl/>
              <w:jc w:val="center"/>
              <w:outlineLvl w:val="1"/>
              <w:rPr>
                <w:rFonts w:ascii="仿宋_GB2312" w:hAnsi="宋体" w:eastAsia="仿宋_GB2312"/>
                <w:kern w:val="0"/>
                <w:sz w:val="18"/>
                <w:szCs w:val="18"/>
              </w:rPr>
            </w:pPr>
          </w:p>
        </w:tc>
      </w:tr>
      <w:tr w14:paraId="0140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59EA7ACB">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246436A7">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1657ADF9">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74CCA531">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0369089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社会保险标准化工作经费</w:t>
            </w:r>
          </w:p>
        </w:tc>
        <w:tc>
          <w:tcPr>
            <w:tcW w:w="855" w:type="dxa"/>
            <w:vAlign w:val="center"/>
          </w:tcPr>
          <w:p w14:paraId="35936CF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300" w:type="dxa"/>
            <w:vAlign w:val="center"/>
          </w:tcPr>
          <w:p w14:paraId="2B8FE569">
            <w:pPr>
              <w:widowControl/>
              <w:jc w:val="center"/>
              <w:outlineLvl w:val="1"/>
              <w:rPr>
                <w:rFonts w:ascii="仿宋_GB2312" w:hAnsi="宋体" w:eastAsia="仿宋_GB2312"/>
                <w:kern w:val="0"/>
                <w:sz w:val="18"/>
                <w:szCs w:val="18"/>
              </w:rPr>
            </w:pPr>
          </w:p>
        </w:tc>
        <w:tc>
          <w:tcPr>
            <w:tcW w:w="960" w:type="dxa"/>
            <w:vAlign w:val="center"/>
          </w:tcPr>
          <w:p w14:paraId="09C49C4F">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870" w:type="dxa"/>
            <w:vAlign w:val="center"/>
          </w:tcPr>
          <w:p w14:paraId="1D34BAB3">
            <w:pPr>
              <w:widowControl/>
              <w:jc w:val="center"/>
              <w:outlineLvl w:val="1"/>
              <w:rPr>
                <w:rFonts w:ascii="仿宋_GB2312" w:hAnsi="宋体" w:eastAsia="仿宋_GB2312"/>
                <w:kern w:val="0"/>
                <w:sz w:val="18"/>
                <w:szCs w:val="18"/>
              </w:rPr>
            </w:pPr>
          </w:p>
        </w:tc>
        <w:tc>
          <w:tcPr>
            <w:tcW w:w="409" w:type="dxa"/>
            <w:vAlign w:val="center"/>
          </w:tcPr>
          <w:p w14:paraId="7BDDFAA9">
            <w:pPr>
              <w:widowControl/>
              <w:jc w:val="center"/>
              <w:outlineLvl w:val="1"/>
              <w:rPr>
                <w:rFonts w:ascii="仿宋_GB2312" w:hAnsi="宋体" w:eastAsia="仿宋_GB2312"/>
                <w:kern w:val="0"/>
                <w:sz w:val="18"/>
                <w:szCs w:val="18"/>
              </w:rPr>
            </w:pPr>
          </w:p>
        </w:tc>
        <w:tc>
          <w:tcPr>
            <w:tcW w:w="386" w:type="dxa"/>
            <w:vAlign w:val="center"/>
          </w:tcPr>
          <w:p w14:paraId="1DBEE165">
            <w:pPr>
              <w:widowControl/>
              <w:jc w:val="center"/>
              <w:outlineLvl w:val="1"/>
              <w:rPr>
                <w:rFonts w:ascii="仿宋_GB2312" w:hAnsi="宋体" w:eastAsia="仿宋_GB2312"/>
                <w:kern w:val="0"/>
                <w:sz w:val="18"/>
                <w:szCs w:val="18"/>
              </w:rPr>
            </w:pPr>
          </w:p>
        </w:tc>
        <w:tc>
          <w:tcPr>
            <w:tcW w:w="360" w:type="dxa"/>
            <w:vAlign w:val="center"/>
          </w:tcPr>
          <w:p w14:paraId="3249ED13">
            <w:pPr>
              <w:widowControl/>
              <w:jc w:val="center"/>
              <w:outlineLvl w:val="1"/>
              <w:rPr>
                <w:rFonts w:ascii="仿宋_GB2312" w:hAnsi="宋体" w:eastAsia="仿宋_GB2312"/>
                <w:kern w:val="0"/>
                <w:sz w:val="18"/>
                <w:szCs w:val="18"/>
              </w:rPr>
            </w:pPr>
          </w:p>
        </w:tc>
        <w:tc>
          <w:tcPr>
            <w:tcW w:w="330" w:type="dxa"/>
            <w:vAlign w:val="center"/>
          </w:tcPr>
          <w:p w14:paraId="2DA5C9F0">
            <w:pPr>
              <w:widowControl/>
              <w:jc w:val="center"/>
              <w:outlineLvl w:val="1"/>
              <w:rPr>
                <w:rFonts w:ascii="仿宋_GB2312" w:hAnsi="宋体" w:eastAsia="仿宋_GB2312"/>
                <w:kern w:val="0"/>
                <w:sz w:val="18"/>
                <w:szCs w:val="18"/>
              </w:rPr>
            </w:pPr>
          </w:p>
        </w:tc>
        <w:tc>
          <w:tcPr>
            <w:tcW w:w="345" w:type="dxa"/>
            <w:vAlign w:val="center"/>
          </w:tcPr>
          <w:p w14:paraId="78ACF56D">
            <w:pPr>
              <w:widowControl/>
              <w:jc w:val="center"/>
              <w:outlineLvl w:val="1"/>
              <w:rPr>
                <w:rFonts w:ascii="仿宋_GB2312" w:hAnsi="宋体" w:eastAsia="仿宋_GB2312"/>
                <w:kern w:val="0"/>
                <w:sz w:val="18"/>
                <w:szCs w:val="18"/>
              </w:rPr>
            </w:pPr>
          </w:p>
        </w:tc>
        <w:tc>
          <w:tcPr>
            <w:tcW w:w="360" w:type="dxa"/>
            <w:vAlign w:val="center"/>
          </w:tcPr>
          <w:p w14:paraId="38DC9CCE">
            <w:pPr>
              <w:widowControl/>
              <w:jc w:val="center"/>
              <w:outlineLvl w:val="1"/>
              <w:rPr>
                <w:rFonts w:ascii="仿宋_GB2312" w:hAnsi="宋体" w:eastAsia="仿宋_GB2312"/>
                <w:kern w:val="0"/>
                <w:sz w:val="18"/>
                <w:szCs w:val="18"/>
              </w:rPr>
            </w:pPr>
          </w:p>
        </w:tc>
        <w:tc>
          <w:tcPr>
            <w:tcW w:w="352" w:type="dxa"/>
            <w:gridSpan w:val="2"/>
            <w:vAlign w:val="center"/>
          </w:tcPr>
          <w:p w14:paraId="74E755E4">
            <w:pPr>
              <w:widowControl/>
              <w:jc w:val="center"/>
              <w:outlineLvl w:val="1"/>
              <w:rPr>
                <w:rFonts w:ascii="仿宋_GB2312" w:hAnsi="宋体" w:eastAsia="仿宋_GB2312"/>
                <w:kern w:val="0"/>
                <w:sz w:val="18"/>
                <w:szCs w:val="18"/>
              </w:rPr>
            </w:pPr>
          </w:p>
        </w:tc>
      </w:tr>
      <w:tr w14:paraId="7FA9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331733A5">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7D3455CF">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7FB7A284">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2ED36AC4">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3F1CAC6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个人权益单发放工作经费</w:t>
            </w:r>
          </w:p>
        </w:tc>
        <w:tc>
          <w:tcPr>
            <w:tcW w:w="855" w:type="dxa"/>
            <w:vAlign w:val="center"/>
          </w:tcPr>
          <w:p w14:paraId="6275BF0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300" w:type="dxa"/>
            <w:vAlign w:val="center"/>
          </w:tcPr>
          <w:p w14:paraId="5EFC6879">
            <w:pPr>
              <w:widowControl/>
              <w:jc w:val="center"/>
              <w:outlineLvl w:val="1"/>
              <w:rPr>
                <w:rFonts w:ascii="仿宋_GB2312" w:hAnsi="宋体" w:eastAsia="仿宋_GB2312"/>
                <w:kern w:val="0"/>
                <w:sz w:val="18"/>
                <w:szCs w:val="18"/>
              </w:rPr>
            </w:pPr>
          </w:p>
        </w:tc>
        <w:tc>
          <w:tcPr>
            <w:tcW w:w="960" w:type="dxa"/>
            <w:vAlign w:val="center"/>
          </w:tcPr>
          <w:p w14:paraId="0B0DEBF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870" w:type="dxa"/>
            <w:vAlign w:val="center"/>
          </w:tcPr>
          <w:p w14:paraId="5D17C24C">
            <w:pPr>
              <w:widowControl/>
              <w:jc w:val="center"/>
              <w:outlineLvl w:val="1"/>
              <w:rPr>
                <w:rFonts w:ascii="仿宋_GB2312" w:hAnsi="宋体" w:eastAsia="仿宋_GB2312"/>
                <w:kern w:val="0"/>
                <w:sz w:val="18"/>
                <w:szCs w:val="18"/>
              </w:rPr>
            </w:pPr>
          </w:p>
        </w:tc>
        <w:tc>
          <w:tcPr>
            <w:tcW w:w="409" w:type="dxa"/>
            <w:vAlign w:val="center"/>
          </w:tcPr>
          <w:p w14:paraId="42641B20">
            <w:pPr>
              <w:widowControl/>
              <w:jc w:val="center"/>
              <w:outlineLvl w:val="1"/>
              <w:rPr>
                <w:rFonts w:ascii="仿宋_GB2312" w:hAnsi="宋体" w:eastAsia="仿宋_GB2312"/>
                <w:kern w:val="0"/>
                <w:sz w:val="18"/>
                <w:szCs w:val="18"/>
              </w:rPr>
            </w:pPr>
          </w:p>
        </w:tc>
        <w:tc>
          <w:tcPr>
            <w:tcW w:w="386" w:type="dxa"/>
            <w:vAlign w:val="center"/>
          </w:tcPr>
          <w:p w14:paraId="63D2CB9E">
            <w:pPr>
              <w:widowControl/>
              <w:jc w:val="center"/>
              <w:outlineLvl w:val="1"/>
              <w:rPr>
                <w:rFonts w:ascii="仿宋_GB2312" w:hAnsi="宋体" w:eastAsia="仿宋_GB2312"/>
                <w:kern w:val="0"/>
                <w:sz w:val="18"/>
                <w:szCs w:val="18"/>
              </w:rPr>
            </w:pPr>
          </w:p>
        </w:tc>
        <w:tc>
          <w:tcPr>
            <w:tcW w:w="360" w:type="dxa"/>
            <w:vAlign w:val="center"/>
          </w:tcPr>
          <w:p w14:paraId="60F18FC3">
            <w:pPr>
              <w:widowControl/>
              <w:jc w:val="center"/>
              <w:outlineLvl w:val="1"/>
              <w:rPr>
                <w:rFonts w:ascii="仿宋_GB2312" w:hAnsi="宋体" w:eastAsia="仿宋_GB2312"/>
                <w:kern w:val="0"/>
                <w:sz w:val="18"/>
                <w:szCs w:val="18"/>
              </w:rPr>
            </w:pPr>
          </w:p>
        </w:tc>
        <w:tc>
          <w:tcPr>
            <w:tcW w:w="330" w:type="dxa"/>
            <w:vAlign w:val="center"/>
          </w:tcPr>
          <w:p w14:paraId="317F7B46">
            <w:pPr>
              <w:widowControl/>
              <w:jc w:val="center"/>
              <w:outlineLvl w:val="1"/>
              <w:rPr>
                <w:rFonts w:ascii="仿宋_GB2312" w:hAnsi="宋体" w:eastAsia="仿宋_GB2312"/>
                <w:kern w:val="0"/>
                <w:sz w:val="18"/>
                <w:szCs w:val="18"/>
              </w:rPr>
            </w:pPr>
          </w:p>
        </w:tc>
        <w:tc>
          <w:tcPr>
            <w:tcW w:w="345" w:type="dxa"/>
            <w:vAlign w:val="center"/>
          </w:tcPr>
          <w:p w14:paraId="057CD675">
            <w:pPr>
              <w:widowControl/>
              <w:jc w:val="center"/>
              <w:outlineLvl w:val="1"/>
              <w:rPr>
                <w:rFonts w:ascii="仿宋_GB2312" w:hAnsi="宋体" w:eastAsia="仿宋_GB2312"/>
                <w:kern w:val="0"/>
                <w:sz w:val="18"/>
                <w:szCs w:val="18"/>
              </w:rPr>
            </w:pPr>
          </w:p>
        </w:tc>
        <w:tc>
          <w:tcPr>
            <w:tcW w:w="360" w:type="dxa"/>
            <w:vAlign w:val="center"/>
          </w:tcPr>
          <w:p w14:paraId="2D400E3D">
            <w:pPr>
              <w:widowControl/>
              <w:jc w:val="center"/>
              <w:outlineLvl w:val="1"/>
              <w:rPr>
                <w:rFonts w:ascii="仿宋_GB2312" w:hAnsi="宋体" w:eastAsia="仿宋_GB2312"/>
                <w:kern w:val="0"/>
                <w:sz w:val="18"/>
                <w:szCs w:val="18"/>
              </w:rPr>
            </w:pPr>
          </w:p>
        </w:tc>
        <w:tc>
          <w:tcPr>
            <w:tcW w:w="352" w:type="dxa"/>
            <w:gridSpan w:val="2"/>
            <w:vAlign w:val="center"/>
          </w:tcPr>
          <w:p w14:paraId="2C0DB057">
            <w:pPr>
              <w:widowControl/>
              <w:jc w:val="center"/>
              <w:outlineLvl w:val="1"/>
              <w:rPr>
                <w:rFonts w:ascii="仿宋_GB2312" w:hAnsi="宋体" w:eastAsia="仿宋_GB2312"/>
                <w:kern w:val="0"/>
                <w:sz w:val="18"/>
                <w:szCs w:val="18"/>
              </w:rPr>
            </w:pPr>
          </w:p>
        </w:tc>
      </w:tr>
      <w:tr w14:paraId="76EC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6CF52B37">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27E18B73">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405" w:type="dxa"/>
            <w:vAlign w:val="center"/>
          </w:tcPr>
          <w:p w14:paraId="3C565894">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09</w:t>
            </w:r>
          </w:p>
        </w:tc>
        <w:tc>
          <w:tcPr>
            <w:tcW w:w="1065" w:type="dxa"/>
            <w:vAlign w:val="center"/>
          </w:tcPr>
          <w:p w14:paraId="49FE2B54">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社会保险经办机构</w:t>
            </w:r>
          </w:p>
        </w:tc>
        <w:tc>
          <w:tcPr>
            <w:tcW w:w="1590" w:type="dxa"/>
            <w:vAlign w:val="center"/>
          </w:tcPr>
          <w:p w14:paraId="2839A083">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社会保障卡发放工作经费</w:t>
            </w:r>
          </w:p>
        </w:tc>
        <w:tc>
          <w:tcPr>
            <w:tcW w:w="855" w:type="dxa"/>
            <w:vAlign w:val="center"/>
          </w:tcPr>
          <w:p w14:paraId="22CADE7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300" w:type="dxa"/>
            <w:vAlign w:val="center"/>
          </w:tcPr>
          <w:p w14:paraId="7FEE088B">
            <w:pPr>
              <w:widowControl/>
              <w:jc w:val="center"/>
              <w:outlineLvl w:val="1"/>
              <w:rPr>
                <w:rFonts w:ascii="仿宋_GB2312" w:hAnsi="宋体" w:eastAsia="仿宋_GB2312"/>
                <w:kern w:val="0"/>
                <w:sz w:val="18"/>
                <w:szCs w:val="18"/>
              </w:rPr>
            </w:pPr>
          </w:p>
        </w:tc>
        <w:tc>
          <w:tcPr>
            <w:tcW w:w="960" w:type="dxa"/>
            <w:vAlign w:val="center"/>
          </w:tcPr>
          <w:p w14:paraId="64A96E1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870" w:type="dxa"/>
            <w:vAlign w:val="center"/>
          </w:tcPr>
          <w:p w14:paraId="57449209">
            <w:pPr>
              <w:widowControl/>
              <w:jc w:val="center"/>
              <w:outlineLvl w:val="1"/>
              <w:rPr>
                <w:rFonts w:ascii="仿宋_GB2312" w:hAnsi="宋体" w:eastAsia="仿宋_GB2312"/>
                <w:kern w:val="0"/>
                <w:sz w:val="18"/>
                <w:szCs w:val="18"/>
              </w:rPr>
            </w:pPr>
          </w:p>
        </w:tc>
        <w:tc>
          <w:tcPr>
            <w:tcW w:w="409" w:type="dxa"/>
            <w:vAlign w:val="center"/>
          </w:tcPr>
          <w:p w14:paraId="257AF8F9">
            <w:pPr>
              <w:widowControl/>
              <w:jc w:val="center"/>
              <w:outlineLvl w:val="1"/>
              <w:rPr>
                <w:rFonts w:ascii="仿宋_GB2312" w:hAnsi="宋体" w:eastAsia="仿宋_GB2312"/>
                <w:kern w:val="0"/>
                <w:sz w:val="18"/>
                <w:szCs w:val="18"/>
              </w:rPr>
            </w:pPr>
          </w:p>
        </w:tc>
        <w:tc>
          <w:tcPr>
            <w:tcW w:w="386" w:type="dxa"/>
            <w:vAlign w:val="center"/>
          </w:tcPr>
          <w:p w14:paraId="718BEF62">
            <w:pPr>
              <w:widowControl/>
              <w:jc w:val="center"/>
              <w:outlineLvl w:val="1"/>
              <w:rPr>
                <w:rFonts w:ascii="仿宋_GB2312" w:hAnsi="宋体" w:eastAsia="仿宋_GB2312"/>
                <w:kern w:val="0"/>
                <w:sz w:val="18"/>
                <w:szCs w:val="18"/>
              </w:rPr>
            </w:pPr>
          </w:p>
        </w:tc>
        <w:tc>
          <w:tcPr>
            <w:tcW w:w="360" w:type="dxa"/>
            <w:vAlign w:val="center"/>
          </w:tcPr>
          <w:p w14:paraId="244BDD82">
            <w:pPr>
              <w:widowControl/>
              <w:jc w:val="center"/>
              <w:outlineLvl w:val="1"/>
              <w:rPr>
                <w:rFonts w:ascii="仿宋_GB2312" w:hAnsi="宋体" w:eastAsia="仿宋_GB2312"/>
                <w:kern w:val="0"/>
                <w:sz w:val="18"/>
                <w:szCs w:val="18"/>
              </w:rPr>
            </w:pPr>
          </w:p>
        </w:tc>
        <w:tc>
          <w:tcPr>
            <w:tcW w:w="330" w:type="dxa"/>
            <w:vAlign w:val="center"/>
          </w:tcPr>
          <w:p w14:paraId="362E52B4">
            <w:pPr>
              <w:widowControl/>
              <w:jc w:val="center"/>
              <w:outlineLvl w:val="1"/>
              <w:rPr>
                <w:rFonts w:ascii="仿宋_GB2312" w:hAnsi="宋体" w:eastAsia="仿宋_GB2312"/>
                <w:kern w:val="0"/>
                <w:sz w:val="18"/>
                <w:szCs w:val="18"/>
              </w:rPr>
            </w:pPr>
          </w:p>
        </w:tc>
        <w:tc>
          <w:tcPr>
            <w:tcW w:w="345" w:type="dxa"/>
            <w:vAlign w:val="center"/>
          </w:tcPr>
          <w:p w14:paraId="169A506E">
            <w:pPr>
              <w:widowControl/>
              <w:jc w:val="center"/>
              <w:outlineLvl w:val="1"/>
              <w:rPr>
                <w:rFonts w:ascii="仿宋_GB2312" w:hAnsi="宋体" w:eastAsia="仿宋_GB2312"/>
                <w:kern w:val="0"/>
                <w:sz w:val="18"/>
                <w:szCs w:val="18"/>
              </w:rPr>
            </w:pPr>
          </w:p>
        </w:tc>
        <w:tc>
          <w:tcPr>
            <w:tcW w:w="360" w:type="dxa"/>
            <w:vAlign w:val="center"/>
          </w:tcPr>
          <w:p w14:paraId="6B9133EF">
            <w:pPr>
              <w:widowControl/>
              <w:jc w:val="center"/>
              <w:outlineLvl w:val="1"/>
              <w:rPr>
                <w:rFonts w:ascii="仿宋_GB2312" w:hAnsi="宋体" w:eastAsia="仿宋_GB2312"/>
                <w:kern w:val="0"/>
                <w:sz w:val="18"/>
                <w:szCs w:val="18"/>
              </w:rPr>
            </w:pPr>
          </w:p>
        </w:tc>
        <w:tc>
          <w:tcPr>
            <w:tcW w:w="352" w:type="dxa"/>
            <w:gridSpan w:val="2"/>
            <w:vAlign w:val="center"/>
          </w:tcPr>
          <w:p w14:paraId="0692B5DC">
            <w:pPr>
              <w:widowControl/>
              <w:jc w:val="center"/>
              <w:outlineLvl w:val="1"/>
              <w:rPr>
                <w:rFonts w:ascii="仿宋_GB2312" w:hAnsi="宋体" w:eastAsia="仿宋_GB2312"/>
                <w:kern w:val="0"/>
                <w:sz w:val="18"/>
                <w:szCs w:val="18"/>
              </w:rPr>
            </w:pPr>
          </w:p>
        </w:tc>
      </w:tr>
      <w:tr w14:paraId="4955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4FD6D73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5693DFE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25</w:t>
            </w:r>
          </w:p>
        </w:tc>
        <w:tc>
          <w:tcPr>
            <w:tcW w:w="405" w:type="dxa"/>
            <w:vAlign w:val="center"/>
          </w:tcPr>
          <w:p w14:paraId="078F1785">
            <w:pPr>
              <w:widowControl/>
              <w:jc w:val="center"/>
              <w:outlineLvl w:val="1"/>
              <w:rPr>
                <w:rFonts w:ascii="仿宋_GB2312" w:hAnsi="宋体" w:eastAsia="仿宋_GB2312"/>
                <w:kern w:val="0"/>
                <w:sz w:val="18"/>
                <w:szCs w:val="18"/>
              </w:rPr>
            </w:pPr>
          </w:p>
        </w:tc>
        <w:tc>
          <w:tcPr>
            <w:tcW w:w="1065" w:type="dxa"/>
            <w:vAlign w:val="center"/>
          </w:tcPr>
          <w:p w14:paraId="75111BB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其他生活救助</w:t>
            </w:r>
          </w:p>
        </w:tc>
        <w:tc>
          <w:tcPr>
            <w:tcW w:w="1590" w:type="dxa"/>
            <w:vAlign w:val="center"/>
          </w:tcPr>
          <w:p w14:paraId="50D0E8F3">
            <w:pPr>
              <w:widowControl/>
              <w:jc w:val="center"/>
              <w:outlineLvl w:val="1"/>
              <w:rPr>
                <w:rFonts w:ascii="仿宋_GB2312" w:hAnsi="宋体" w:eastAsia="仿宋_GB2312"/>
                <w:kern w:val="0"/>
                <w:sz w:val="18"/>
                <w:szCs w:val="18"/>
              </w:rPr>
            </w:pPr>
          </w:p>
        </w:tc>
        <w:tc>
          <w:tcPr>
            <w:tcW w:w="855" w:type="dxa"/>
            <w:vAlign w:val="center"/>
          </w:tcPr>
          <w:p w14:paraId="073B72A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228.79</w:t>
            </w:r>
          </w:p>
        </w:tc>
        <w:tc>
          <w:tcPr>
            <w:tcW w:w="300" w:type="dxa"/>
            <w:vAlign w:val="center"/>
          </w:tcPr>
          <w:p w14:paraId="0D180AA1">
            <w:pPr>
              <w:widowControl/>
              <w:jc w:val="center"/>
              <w:outlineLvl w:val="1"/>
              <w:rPr>
                <w:rFonts w:ascii="仿宋_GB2312" w:hAnsi="宋体" w:eastAsia="仿宋_GB2312"/>
                <w:kern w:val="0"/>
                <w:sz w:val="18"/>
                <w:szCs w:val="18"/>
              </w:rPr>
            </w:pPr>
          </w:p>
        </w:tc>
        <w:tc>
          <w:tcPr>
            <w:tcW w:w="960" w:type="dxa"/>
            <w:vAlign w:val="center"/>
          </w:tcPr>
          <w:p w14:paraId="7B3C8F59">
            <w:pPr>
              <w:widowControl/>
              <w:jc w:val="center"/>
              <w:outlineLvl w:val="1"/>
              <w:rPr>
                <w:rFonts w:ascii="仿宋_GB2312" w:hAnsi="宋体" w:eastAsia="仿宋_GB2312"/>
                <w:kern w:val="0"/>
                <w:sz w:val="18"/>
                <w:szCs w:val="18"/>
              </w:rPr>
            </w:pPr>
          </w:p>
        </w:tc>
        <w:tc>
          <w:tcPr>
            <w:tcW w:w="870" w:type="dxa"/>
            <w:vAlign w:val="center"/>
          </w:tcPr>
          <w:p w14:paraId="7D64012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228.79</w:t>
            </w:r>
          </w:p>
        </w:tc>
        <w:tc>
          <w:tcPr>
            <w:tcW w:w="409" w:type="dxa"/>
            <w:vAlign w:val="center"/>
          </w:tcPr>
          <w:p w14:paraId="18101FDC">
            <w:pPr>
              <w:widowControl/>
              <w:jc w:val="center"/>
              <w:outlineLvl w:val="1"/>
              <w:rPr>
                <w:rFonts w:ascii="仿宋_GB2312" w:hAnsi="宋体" w:eastAsia="仿宋_GB2312"/>
                <w:kern w:val="0"/>
                <w:sz w:val="18"/>
                <w:szCs w:val="18"/>
              </w:rPr>
            </w:pPr>
          </w:p>
        </w:tc>
        <w:tc>
          <w:tcPr>
            <w:tcW w:w="386" w:type="dxa"/>
            <w:vAlign w:val="center"/>
          </w:tcPr>
          <w:p w14:paraId="1F7E9934">
            <w:pPr>
              <w:widowControl/>
              <w:jc w:val="center"/>
              <w:outlineLvl w:val="1"/>
              <w:rPr>
                <w:rFonts w:ascii="仿宋_GB2312" w:hAnsi="宋体" w:eastAsia="仿宋_GB2312"/>
                <w:kern w:val="0"/>
                <w:sz w:val="18"/>
                <w:szCs w:val="18"/>
              </w:rPr>
            </w:pPr>
          </w:p>
        </w:tc>
        <w:tc>
          <w:tcPr>
            <w:tcW w:w="360" w:type="dxa"/>
            <w:vAlign w:val="center"/>
          </w:tcPr>
          <w:p w14:paraId="4AECC972">
            <w:pPr>
              <w:widowControl/>
              <w:jc w:val="center"/>
              <w:outlineLvl w:val="1"/>
              <w:rPr>
                <w:rFonts w:ascii="仿宋_GB2312" w:hAnsi="宋体" w:eastAsia="仿宋_GB2312"/>
                <w:kern w:val="0"/>
                <w:sz w:val="18"/>
                <w:szCs w:val="18"/>
              </w:rPr>
            </w:pPr>
          </w:p>
        </w:tc>
        <w:tc>
          <w:tcPr>
            <w:tcW w:w="330" w:type="dxa"/>
            <w:vAlign w:val="center"/>
          </w:tcPr>
          <w:p w14:paraId="5C1123F6">
            <w:pPr>
              <w:widowControl/>
              <w:jc w:val="center"/>
              <w:outlineLvl w:val="1"/>
              <w:rPr>
                <w:rFonts w:ascii="仿宋_GB2312" w:hAnsi="宋体" w:eastAsia="仿宋_GB2312"/>
                <w:kern w:val="0"/>
                <w:sz w:val="18"/>
                <w:szCs w:val="18"/>
              </w:rPr>
            </w:pPr>
          </w:p>
        </w:tc>
        <w:tc>
          <w:tcPr>
            <w:tcW w:w="345" w:type="dxa"/>
            <w:vAlign w:val="center"/>
          </w:tcPr>
          <w:p w14:paraId="527BEF33">
            <w:pPr>
              <w:widowControl/>
              <w:jc w:val="center"/>
              <w:outlineLvl w:val="1"/>
              <w:rPr>
                <w:rFonts w:ascii="仿宋_GB2312" w:hAnsi="宋体" w:eastAsia="仿宋_GB2312"/>
                <w:kern w:val="0"/>
                <w:sz w:val="18"/>
                <w:szCs w:val="18"/>
              </w:rPr>
            </w:pPr>
          </w:p>
        </w:tc>
        <w:tc>
          <w:tcPr>
            <w:tcW w:w="360" w:type="dxa"/>
            <w:vAlign w:val="center"/>
          </w:tcPr>
          <w:p w14:paraId="00A5FF52">
            <w:pPr>
              <w:widowControl/>
              <w:jc w:val="center"/>
              <w:outlineLvl w:val="1"/>
              <w:rPr>
                <w:rFonts w:ascii="仿宋_GB2312" w:hAnsi="宋体" w:eastAsia="仿宋_GB2312"/>
                <w:kern w:val="0"/>
                <w:sz w:val="18"/>
                <w:szCs w:val="18"/>
              </w:rPr>
            </w:pPr>
          </w:p>
        </w:tc>
        <w:tc>
          <w:tcPr>
            <w:tcW w:w="352" w:type="dxa"/>
            <w:gridSpan w:val="2"/>
            <w:vAlign w:val="center"/>
          </w:tcPr>
          <w:p w14:paraId="0350D903">
            <w:pPr>
              <w:widowControl/>
              <w:jc w:val="center"/>
              <w:outlineLvl w:val="1"/>
              <w:rPr>
                <w:rFonts w:ascii="仿宋_GB2312" w:hAnsi="宋体" w:eastAsia="仿宋_GB2312"/>
                <w:kern w:val="0"/>
                <w:sz w:val="18"/>
                <w:szCs w:val="18"/>
              </w:rPr>
            </w:pPr>
          </w:p>
        </w:tc>
      </w:tr>
      <w:tr w14:paraId="5891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229080B9">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50" w:type="dxa"/>
            <w:vAlign w:val="center"/>
          </w:tcPr>
          <w:p w14:paraId="7CAA8AB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25</w:t>
            </w:r>
          </w:p>
        </w:tc>
        <w:tc>
          <w:tcPr>
            <w:tcW w:w="405" w:type="dxa"/>
            <w:vAlign w:val="center"/>
          </w:tcPr>
          <w:p w14:paraId="457D207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1065" w:type="dxa"/>
            <w:vAlign w:val="center"/>
          </w:tcPr>
          <w:p w14:paraId="7ED5706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其他城市生活救助</w:t>
            </w:r>
          </w:p>
        </w:tc>
        <w:tc>
          <w:tcPr>
            <w:tcW w:w="1590" w:type="dxa"/>
            <w:vAlign w:val="center"/>
          </w:tcPr>
          <w:p w14:paraId="4C17C36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州直破产企业退休职工采暖费</w:t>
            </w:r>
          </w:p>
        </w:tc>
        <w:tc>
          <w:tcPr>
            <w:tcW w:w="855" w:type="dxa"/>
            <w:vAlign w:val="center"/>
          </w:tcPr>
          <w:p w14:paraId="70EFCE8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78.46</w:t>
            </w:r>
          </w:p>
        </w:tc>
        <w:tc>
          <w:tcPr>
            <w:tcW w:w="300" w:type="dxa"/>
            <w:vAlign w:val="center"/>
          </w:tcPr>
          <w:p w14:paraId="2548222E">
            <w:pPr>
              <w:widowControl/>
              <w:jc w:val="center"/>
              <w:outlineLvl w:val="1"/>
              <w:rPr>
                <w:rFonts w:ascii="仿宋_GB2312" w:hAnsi="宋体" w:eastAsia="仿宋_GB2312"/>
                <w:kern w:val="0"/>
                <w:sz w:val="18"/>
                <w:szCs w:val="18"/>
              </w:rPr>
            </w:pPr>
          </w:p>
        </w:tc>
        <w:tc>
          <w:tcPr>
            <w:tcW w:w="960" w:type="dxa"/>
            <w:vAlign w:val="center"/>
          </w:tcPr>
          <w:p w14:paraId="4FDD7144">
            <w:pPr>
              <w:widowControl/>
              <w:jc w:val="center"/>
              <w:outlineLvl w:val="1"/>
              <w:rPr>
                <w:rFonts w:ascii="仿宋_GB2312" w:hAnsi="宋体" w:eastAsia="仿宋_GB2312"/>
                <w:kern w:val="0"/>
                <w:sz w:val="18"/>
                <w:szCs w:val="18"/>
              </w:rPr>
            </w:pPr>
          </w:p>
        </w:tc>
        <w:tc>
          <w:tcPr>
            <w:tcW w:w="870" w:type="dxa"/>
            <w:vAlign w:val="center"/>
          </w:tcPr>
          <w:p w14:paraId="01DAD90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78.46</w:t>
            </w:r>
          </w:p>
        </w:tc>
        <w:tc>
          <w:tcPr>
            <w:tcW w:w="409" w:type="dxa"/>
            <w:vAlign w:val="center"/>
          </w:tcPr>
          <w:p w14:paraId="74C7EC4C">
            <w:pPr>
              <w:widowControl/>
              <w:jc w:val="center"/>
              <w:outlineLvl w:val="1"/>
              <w:rPr>
                <w:rFonts w:ascii="仿宋_GB2312" w:hAnsi="宋体" w:eastAsia="仿宋_GB2312"/>
                <w:kern w:val="0"/>
                <w:sz w:val="18"/>
                <w:szCs w:val="18"/>
              </w:rPr>
            </w:pPr>
          </w:p>
        </w:tc>
        <w:tc>
          <w:tcPr>
            <w:tcW w:w="386" w:type="dxa"/>
            <w:vAlign w:val="center"/>
          </w:tcPr>
          <w:p w14:paraId="57AC920A">
            <w:pPr>
              <w:widowControl/>
              <w:jc w:val="center"/>
              <w:outlineLvl w:val="1"/>
              <w:rPr>
                <w:rFonts w:ascii="仿宋_GB2312" w:hAnsi="宋体" w:eastAsia="仿宋_GB2312"/>
                <w:kern w:val="0"/>
                <w:sz w:val="18"/>
                <w:szCs w:val="18"/>
              </w:rPr>
            </w:pPr>
          </w:p>
        </w:tc>
        <w:tc>
          <w:tcPr>
            <w:tcW w:w="360" w:type="dxa"/>
            <w:vAlign w:val="center"/>
          </w:tcPr>
          <w:p w14:paraId="73AD610E">
            <w:pPr>
              <w:widowControl/>
              <w:jc w:val="center"/>
              <w:outlineLvl w:val="1"/>
              <w:rPr>
                <w:rFonts w:ascii="仿宋_GB2312" w:hAnsi="宋体" w:eastAsia="仿宋_GB2312"/>
                <w:kern w:val="0"/>
                <w:sz w:val="18"/>
                <w:szCs w:val="18"/>
              </w:rPr>
            </w:pPr>
          </w:p>
        </w:tc>
        <w:tc>
          <w:tcPr>
            <w:tcW w:w="330" w:type="dxa"/>
            <w:vAlign w:val="center"/>
          </w:tcPr>
          <w:p w14:paraId="71C8B0E5">
            <w:pPr>
              <w:widowControl/>
              <w:jc w:val="center"/>
              <w:outlineLvl w:val="1"/>
              <w:rPr>
                <w:rFonts w:ascii="仿宋_GB2312" w:hAnsi="宋体" w:eastAsia="仿宋_GB2312"/>
                <w:kern w:val="0"/>
                <w:sz w:val="18"/>
                <w:szCs w:val="18"/>
              </w:rPr>
            </w:pPr>
          </w:p>
        </w:tc>
        <w:tc>
          <w:tcPr>
            <w:tcW w:w="345" w:type="dxa"/>
            <w:vAlign w:val="center"/>
          </w:tcPr>
          <w:p w14:paraId="3D55AB71">
            <w:pPr>
              <w:widowControl/>
              <w:jc w:val="center"/>
              <w:outlineLvl w:val="1"/>
              <w:rPr>
                <w:rFonts w:ascii="仿宋_GB2312" w:hAnsi="宋体" w:eastAsia="仿宋_GB2312"/>
                <w:kern w:val="0"/>
                <w:sz w:val="18"/>
                <w:szCs w:val="18"/>
              </w:rPr>
            </w:pPr>
          </w:p>
        </w:tc>
        <w:tc>
          <w:tcPr>
            <w:tcW w:w="360" w:type="dxa"/>
            <w:vAlign w:val="center"/>
          </w:tcPr>
          <w:p w14:paraId="224969BD">
            <w:pPr>
              <w:widowControl/>
              <w:jc w:val="center"/>
              <w:outlineLvl w:val="1"/>
              <w:rPr>
                <w:rFonts w:ascii="仿宋_GB2312" w:hAnsi="宋体" w:eastAsia="仿宋_GB2312"/>
                <w:kern w:val="0"/>
                <w:sz w:val="18"/>
                <w:szCs w:val="18"/>
              </w:rPr>
            </w:pPr>
          </w:p>
        </w:tc>
        <w:tc>
          <w:tcPr>
            <w:tcW w:w="352" w:type="dxa"/>
            <w:gridSpan w:val="2"/>
            <w:vAlign w:val="center"/>
          </w:tcPr>
          <w:p w14:paraId="42652CFC">
            <w:pPr>
              <w:widowControl/>
              <w:jc w:val="center"/>
              <w:outlineLvl w:val="1"/>
              <w:rPr>
                <w:rFonts w:ascii="仿宋_GB2312" w:hAnsi="宋体" w:eastAsia="仿宋_GB2312"/>
                <w:kern w:val="0"/>
                <w:sz w:val="18"/>
                <w:szCs w:val="18"/>
              </w:rPr>
            </w:pPr>
          </w:p>
        </w:tc>
      </w:tr>
      <w:tr w14:paraId="3083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6BC9B358">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208</w:t>
            </w:r>
          </w:p>
        </w:tc>
        <w:tc>
          <w:tcPr>
            <w:tcW w:w="450" w:type="dxa"/>
            <w:vAlign w:val="center"/>
          </w:tcPr>
          <w:p w14:paraId="65A8F5F5">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25</w:t>
            </w:r>
          </w:p>
        </w:tc>
        <w:tc>
          <w:tcPr>
            <w:tcW w:w="405" w:type="dxa"/>
            <w:vAlign w:val="center"/>
          </w:tcPr>
          <w:p w14:paraId="25575F06">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01</w:t>
            </w:r>
          </w:p>
        </w:tc>
        <w:tc>
          <w:tcPr>
            <w:tcW w:w="1065" w:type="dxa"/>
            <w:vAlign w:val="center"/>
          </w:tcPr>
          <w:p w14:paraId="6B20EC3A">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其他城市生活救助</w:t>
            </w:r>
          </w:p>
        </w:tc>
        <w:tc>
          <w:tcPr>
            <w:tcW w:w="1590" w:type="dxa"/>
            <w:vAlign w:val="center"/>
          </w:tcPr>
          <w:p w14:paraId="5B949E6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95年以前退休人员生活补贴资金</w:t>
            </w:r>
          </w:p>
        </w:tc>
        <w:tc>
          <w:tcPr>
            <w:tcW w:w="855" w:type="dxa"/>
            <w:vAlign w:val="center"/>
          </w:tcPr>
          <w:p w14:paraId="6538680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150.34</w:t>
            </w:r>
          </w:p>
        </w:tc>
        <w:tc>
          <w:tcPr>
            <w:tcW w:w="300" w:type="dxa"/>
            <w:vAlign w:val="center"/>
          </w:tcPr>
          <w:p w14:paraId="2ED06B6A">
            <w:pPr>
              <w:widowControl/>
              <w:jc w:val="center"/>
              <w:outlineLvl w:val="1"/>
              <w:rPr>
                <w:rFonts w:ascii="仿宋_GB2312" w:hAnsi="宋体" w:eastAsia="仿宋_GB2312"/>
                <w:kern w:val="0"/>
                <w:sz w:val="18"/>
                <w:szCs w:val="18"/>
              </w:rPr>
            </w:pPr>
          </w:p>
        </w:tc>
        <w:tc>
          <w:tcPr>
            <w:tcW w:w="960" w:type="dxa"/>
            <w:vAlign w:val="center"/>
          </w:tcPr>
          <w:p w14:paraId="58BE6E56">
            <w:pPr>
              <w:widowControl/>
              <w:jc w:val="center"/>
              <w:outlineLvl w:val="1"/>
              <w:rPr>
                <w:rFonts w:ascii="仿宋_GB2312" w:hAnsi="宋体" w:eastAsia="仿宋_GB2312"/>
                <w:kern w:val="0"/>
                <w:sz w:val="18"/>
                <w:szCs w:val="18"/>
              </w:rPr>
            </w:pPr>
          </w:p>
        </w:tc>
        <w:tc>
          <w:tcPr>
            <w:tcW w:w="870" w:type="dxa"/>
            <w:vAlign w:val="center"/>
          </w:tcPr>
          <w:p w14:paraId="6BDABF1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150.34</w:t>
            </w:r>
          </w:p>
        </w:tc>
        <w:tc>
          <w:tcPr>
            <w:tcW w:w="409" w:type="dxa"/>
            <w:vAlign w:val="center"/>
          </w:tcPr>
          <w:p w14:paraId="1E130975">
            <w:pPr>
              <w:widowControl/>
              <w:jc w:val="center"/>
              <w:outlineLvl w:val="1"/>
              <w:rPr>
                <w:rFonts w:ascii="仿宋_GB2312" w:hAnsi="宋体" w:eastAsia="仿宋_GB2312"/>
                <w:kern w:val="0"/>
                <w:sz w:val="18"/>
                <w:szCs w:val="18"/>
              </w:rPr>
            </w:pPr>
          </w:p>
        </w:tc>
        <w:tc>
          <w:tcPr>
            <w:tcW w:w="386" w:type="dxa"/>
            <w:vAlign w:val="center"/>
          </w:tcPr>
          <w:p w14:paraId="40691715">
            <w:pPr>
              <w:widowControl/>
              <w:jc w:val="center"/>
              <w:outlineLvl w:val="1"/>
              <w:rPr>
                <w:rFonts w:ascii="仿宋_GB2312" w:hAnsi="宋体" w:eastAsia="仿宋_GB2312"/>
                <w:kern w:val="0"/>
                <w:sz w:val="18"/>
                <w:szCs w:val="18"/>
              </w:rPr>
            </w:pPr>
          </w:p>
        </w:tc>
        <w:tc>
          <w:tcPr>
            <w:tcW w:w="360" w:type="dxa"/>
            <w:vAlign w:val="center"/>
          </w:tcPr>
          <w:p w14:paraId="79B13DFC">
            <w:pPr>
              <w:widowControl/>
              <w:jc w:val="center"/>
              <w:outlineLvl w:val="1"/>
              <w:rPr>
                <w:rFonts w:ascii="仿宋_GB2312" w:hAnsi="宋体" w:eastAsia="仿宋_GB2312"/>
                <w:kern w:val="0"/>
                <w:sz w:val="18"/>
                <w:szCs w:val="18"/>
              </w:rPr>
            </w:pPr>
          </w:p>
        </w:tc>
        <w:tc>
          <w:tcPr>
            <w:tcW w:w="330" w:type="dxa"/>
            <w:vAlign w:val="center"/>
          </w:tcPr>
          <w:p w14:paraId="6EFB2485">
            <w:pPr>
              <w:widowControl/>
              <w:jc w:val="center"/>
              <w:outlineLvl w:val="1"/>
              <w:rPr>
                <w:rFonts w:ascii="仿宋_GB2312" w:hAnsi="宋体" w:eastAsia="仿宋_GB2312"/>
                <w:kern w:val="0"/>
                <w:sz w:val="18"/>
                <w:szCs w:val="18"/>
              </w:rPr>
            </w:pPr>
          </w:p>
        </w:tc>
        <w:tc>
          <w:tcPr>
            <w:tcW w:w="345" w:type="dxa"/>
            <w:vAlign w:val="center"/>
          </w:tcPr>
          <w:p w14:paraId="4282593A">
            <w:pPr>
              <w:widowControl/>
              <w:jc w:val="center"/>
              <w:outlineLvl w:val="1"/>
              <w:rPr>
                <w:rFonts w:ascii="仿宋_GB2312" w:hAnsi="宋体" w:eastAsia="仿宋_GB2312"/>
                <w:kern w:val="0"/>
                <w:sz w:val="18"/>
                <w:szCs w:val="18"/>
              </w:rPr>
            </w:pPr>
          </w:p>
        </w:tc>
        <w:tc>
          <w:tcPr>
            <w:tcW w:w="360" w:type="dxa"/>
            <w:vAlign w:val="center"/>
          </w:tcPr>
          <w:p w14:paraId="2B9E2A47">
            <w:pPr>
              <w:widowControl/>
              <w:jc w:val="center"/>
              <w:outlineLvl w:val="1"/>
              <w:rPr>
                <w:rFonts w:ascii="仿宋_GB2312" w:hAnsi="宋体" w:eastAsia="仿宋_GB2312"/>
                <w:kern w:val="0"/>
                <w:sz w:val="18"/>
                <w:szCs w:val="18"/>
              </w:rPr>
            </w:pPr>
          </w:p>
        </w:tc>
        <w:tc>
          <w:tcPr>
            <w:tcW w:w="352" w:type="dxa"/>
            <w:gridSpan w:val="2"/>
            <w:vAlign w:val="center"/>
          </w:tcPr>
          <w:p w14:paraId="38348A41">
            <w:pPr>
              <w:widowControl/>
              <w:jc w:val="center"/>
              <w:outlineLvl w:val="1"/>
              <w:rPr>
                <w:rFonts w:ascii="仿宋_GB2312" w:hAnsi="宋体" w:eastAsia="仿宋_GB2312"/>
                <w:kern w:val="0"/>
                <w:sz w:val="18"/>
                <w:szCs w:val="18"/>
              </w:rPr>
            </w:pPr>
          </w:p>
        </w:tc>
      </w:tr>
      <w:tr w14:paraId="2D96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646" w:hRule="atLeast"/>
        </w:trPr>
        <w:tc>
          <w:tcPr>
            <w:tcW w:w="503" w:type="dxa"/>
            <w:vAlign w:val="center"/>
          </w:tcPr>
          <w:p w14:paraId="4E3850DA">
            <w:pPr>
              <w:widowControl/>
              <w:jc w:val="center"/>
              <w:outlineLvl w:val="1"/>
              <w:rPr>
                <w:rFonts w:ascii="仿宋_GB2312" w:hAnsi="宋体" w:eastAsia="仿宋_GB2312"/>
                <w:kern w:val="0"/>
                <w:sz w:val="18"/>
                <w:szCs w:val="18"/>
              </w:rPr>
            </w:pPr>
          </w:p>
        </w:tc>
        <w:tc>
          <w:tcPr>
            <w:tcW w:w="450" w:type="dxa"/>
            <w:vAlign w:val="center"/>
          </w:tcPr>
          <w:p w14:paraId="6D882E85">
            <w:pPr>
              <w:widowControl/>
              <w:jc w:val="center"/>
              <w:outlineLvl w:val="1"/>
              <w:rPr>
                <w:rFonts w:ascii="仿宋_GB2312" w:hAnsi="宋体" w:eastAsia="仿宋_GB2312"/>
                <w:kern w:val="0"/>
                <w:sz w:val="18"/>
                <w:szCs w:val="18"/>
              </w:rPr>
            </w:pPr>
          </w:p>
        </w:tc>
        <w:tc>
          <w:tcPr>
            <w:tcW w:w="405" w:type="dxa"/>
            <w:vAlign w:val="center"/>
          </w:tcPr>
          <w:p w14:paraId="2E512F1D">
            <w:pPr>
              <w:widowControl/>
              <w:jc w:val="center"/>
              <w:outlineLvl w:val="1"/>
              <w:rPr>
                <w:rFonts w:ascii="仿宋_GB2312" w:hAnsi="宋体" w:eastAsia="仿宋_GB2312"/>
                <w:kern w:val="0"/>
                <w:sz w:val="18"/>
                <w:szCs w:val="18"/>
              </w:rPr>
            </w:pPr>
          </w:p>
        </w:tc>
        <w:tc>
          <w:tcPr>
            <w:tcW w:w="1065" w:type="dxa"/>
            <w:vAlign w:val="center"/>
          </w:tcPr>
          <w:p w14:paraId="5A2EE2F7">
            <w:pPr>
              <w:widowControl/>
              <w:jc w:val="center"/>
              <w:outlineLvl w:val="1"/>
              <w:rPr>
                <w:rFonts w:ascii="仿宋_GB2312" w:hAnsi="宋体" w:eastAsia="仿宋_GB2312"/>
                <w:kern w:val="0"/>
                <w:sz w:val="18"/>
                <w:szCs w:val="18"/>
              </w:rPr>
            </w:pPr>
          </w:p>
        </w:tc>
        <w:tc>
          <w:tcPr>
            <w:tcW w:w="1590" w:type="dxa"/>
            <w:vAlign w:val="center"/>
          </w:tcPr>
          <w:p w14:paraId="20CD06A5">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855" w:type="dxa"/>
            <w:vAlign w:val="center"/>
          </w:tcPr>
          <w:p w14:paraId="6E8AF86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588.79</w:t>
            </w:r>
          </w:p>
        </w:tc>
        <w:tc>
          <w:tcPr>
            <w:tcW w:w="300" w:type="dxa"/>
            <w:vAlign w:val="center"/>
          </w:tcPr>
          <w:p w14:paraId="59318F60">
            <w:pPr>
              <w:widowControl/>
              <w:jc w:val="center"/>
              <w:outlineLvl w:val="1"/>
              <w:rPr>
                <w:rFonts w:ascii="仿宋_GB2312" w:hAnsi="宋体" w:eastAsia="仿宋_GB2312"/>
                <w:kern w:val="0"/>
                <w:sz w:val="18"/>
                <w:szCs w:val="18"/>
              </w:rPr>
            </w:pPr>
          </w:p>
        </w:tc>
        <w:tc>
          <w:tcPr>
            <w:tcW w:w="960" w:type="dxa"/>
            <w:vAlign w:val="center"/>
          </w:tcPr>
          <w:p w14:paraId="06F1B82F">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360</w:t>
            </w:r>
          </w:p>
        </w:tc>
        <w:tc>
          <w:tcPr>
            <w:tcW w:w="870" w:type="dxa"/>
            <w:vAlign w:val="center"/>
          </w:tcPr>
          <w:p w14:paraId="36B05AA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228.79</w:t>
            </w:r>
          </w:p>
        </w:tc>
        <w:tc>
          <w:tcPr>
            <w:tcW w:w="409" w:type="dxa"/>
            <w:vAlign w:val="center"/>
          </w:tcPr>
          <w:p w14:paraId="73767E59">
            <w:pPr>
              <w:widowControl/>
              <w:jc w:val="center"/>
              <w:outlineLvl w:val="1"/>
              <w:rPr>
                <w:rFonts w:ascii="仿宋_GB2312" w:hAnsi="宋体" w:eastAsia="仿宋_GB2312"/>
                <w:kern w:val="0"/>
                <w:sz w:val="18"/>
                <w:szCs w:val="18"/>
              </w:rPr>
            </w:pPr>
          </w:p>
        </w:tc>
        <w:tc>
          <w:tcPr>
            <w:tcW w:w="386" w:type="dxa"/>
            <w:vAlign w:val="center"/>
          </w:tcPr>
          <w:p w14:paraId="329EAF19">
            <w:pPr>
              <w:widowControl/>
              <w:jc w:val="center"/>
              <w:outlineLvl w:val="1"/>
              <w:rPr>
                <w:rFonts w:ascii="仿宋_GB2312" w:hAnsi="宋体" w:eastAsia="仿宋_GB2312"/>
                <w:kern w:val="0"/>
                <w:sz w:val="18"/>
                <w:szCs w:val="18"/>
              </w:rPr>
            </w:pPr>
          </w:p>
        </w:tc>
        <w:tc>
          <w:tcPr>
            <w:tcW w:w="360" w:type="dxa"/>
            <w:vAlign w:val="center"/>
          </w:tcPr>
          <w:p w14:paraId="2A00F9EA">
            <w:pPr>
              <w:widowControl/>
              <w:jc w:val="center"/>
              <w:outlineLvl w:val="1"/>
              <w:rPr>
                <w:rFonts w:ascii="仿宋_GB2312" w:hAnsi="宋体" w:eastAsia="仿宋_GB2312"/>
                <w:kern w:val="0"/>
                <w:sz w:val="18"/>
                <w:szCs w:val="18"/>
              </w:rPr>
            </w:pPr>
          </w:p>
        </w:tc>
        <w:tc>
          <w:tcPr>
            <w:tcW w:w="330" w:type="dxa"/>
            <w:vAlign w:val="center"/>
          </w:tcPr>
          <w:p w14:paraId="2A218EA3">
            <w:pPr>
              <w:widowControl/>
              <w:jc w:val="center"/>
              <w:outlineLvl w:val="1"/>
              <w:rPr>
                <w:rFonts w:ascii="仿宋_GB2312" w:hAnsi="宋体" w:eastAsia="仿宋_GB2312"/>
                <w:kern w:val="0"/>
                <w:sz w:val="18"/>
                <w:szCs w:val="18"/>
              </w:rPr>
            </w:pPr>
          </w:p>
        </w:tc>
        <w:tc>
          <w:tcPr>
            <w:tcW w:w="345" w:type="dxa"/>
            <w:vAlign w:val="center"/>
          </w:tcPr>
          <w:p w14:paraId="52EF0CBC">
            <w:pPr>
              <w:widowControl/>
              <w:jc w:val="center"/>
              <w:outlineLvl w:val="1"/>
              <w:rPr>
                <w:rFonts w:ascii="仿宋_GB2312" w:hAnsi="宋体" w:eastAsia="仿宋_GB2312"/>
                <w:kern w:val="0"/>
                <w:sz w:val="18"/>
                <w:szCs w:val="18"/>
              </w:rPr>
            </w:pPr>
          </w:p>
        </w:tc>
        <w:tc>
          <w:tcPr>
            <w:tcW w:w="360" w:type="dxa"/>
            <w:vAlign w:val="center"/>
          </w:tcPr>
          <w:p w14:paraId="75FADEC7">
            <w:pPr>
              <w:widowControl/>
              <w:jc w:val="center"/>
              <w:outlineLvl w:val="1"/>
              <w:rPr>
                <w:rFonts w:ascii="仿宋_GB2312" w:hAnsi="宋体" w:eastAsia="仿宋_GB2312"/>
                <w:kern w:val="0"/>
                <w:sz w:val="18"/>
                <w:szCs w:val="18"/>
              </w:rPr>
            </w:pPr>
          </w:p>
        </w:tc>
        <w:tc>
          <w:tcPr>
            <w:tcW w:w="352" w:type="dxa"/>
            <w:gridSpan w:val="2"/>
            <w:vAlign w:val="center"/>
          </w:tcPr>
          <w:p w14:paraId="0C677604">
            <w:pPr>
              <w:widowControl/>
              <w:jc w:val="center"/>
              <w:outlineLvl w:val="1"/>
              <w:rPr>
                <w:rFonts w:ascii="仿宋_GB2312" w:hAnsi="宋体" w:eastAsia="仿宋_GB2312"/>
                <w:kern w:val="0"/>
                <w:sz w:val="18"/>
                <w:szCs w:val="18"/>
              </w:rPr>
            </w:pPr>
          </w:p>
        </w:tc>
      </w:tr>
    </w:tbl>
    <w:p w14:paraId="7C0A172E">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1B8A4B1">
      <w:pPr>
        <w:widowControl/>
        <w:outlineLvl w:val="1"/>
        <w:rPr>
          <w:rFonts w:hint="eastAsia" w:ascii="仿宋_GB2312" w:hAnsi="宋体" w:eastAsia="仿宋_GB2312"/>
          <w:b/>
          <w:kern w:val="0"/>
          <w:sz w:val="28"/>
          <w:szCs w:val="32"/>
        </w:rPr>
      </w:pPr>
    </w:p>
    <w:p w14:paraId="5D8AC9F5">
      <w:pPr>
        <w:widowControl/>
        <w:outlineLvl w:val="1"/>
        <w:rPr>
          <w:rFonts w:hint="eastAsia" w:ascii="仿宋_GB2312" w:hAnsi="宋体" w:eastAsia="仿宋_GB2312"/>
          <w:b/>
          <w:kern w:val="0"/>
          <w:sz w:val="28"/>
          <w:szCs w:val="32"/>
        </w:rPr>
      </w:pPr>
    </w:p>
    <w:p w14:paraId="6CC8E6E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65B7364E">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A04E444">
      <w:pPr>
        <w:widowControl/>
        <w:jc w:val="center"/>
        <w:outlineLvl w:val="1"/>
        <w:rPr>
          <w:rFonts w:ascii="仿宋_GB2312" w:hAnsi="宋体" w:eastAsia="仿宋_GB2312"/>
          <w:b/>
          <w:kern w:val="0"/>
          <w:sz w:val="32"/>
          <w:szCs w:val="32"/>
        </w:rPr>
      </w:pPr>
    </w:p>
    <w:p w14:paraId="1243779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昌吉回族自治州社会保险管理局  </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14:paraId="6C691EED">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0AD1598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6FFCA1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7CC445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37E2E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3BF3904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E8FC163">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363705F">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54BBA5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C564FA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38A1C8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1883AFCE">
            <w:pPr>
              <w:widowControl/>
              <w:jc w:val="left"/>
              <w:rPr>
                <w:rFonts w:ascii="宋体" w:hAnsi="宋体" w:cs="宋体"/>
                <w:b/>
                <w:bCs/>
                <w:color w:val="000000"/>
                <w:kern w:val="0"/>
                <w:sz w:val="22"/>
                <w:szCs w:val="22"/>
              </w:rPr>
            </w:pPr>
          </w:p>
        </w:tc>
      </w:tr>
      <w:tr w14:paraId="090A106A">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F32B0FF">
            <w:pPr>
              <w:widowControl/>
              <w:jc w:val="right"/>
              <w:rPr>
                <w:rFonts w:ascii="宋体" w:hAnsi="宋体" w:cs="宋体"/>
                <w:color w:val="000000"/>
                <w:kern w:val="0"/>
                <w:sz w:val="24"/>
              </w:rPr>
            </w:pPr>
            <w:r>
              <w:rPr>
                <w:rFonts w:hint="eastAsia" w:ascii="宋体" w:hAnsi="宋体" w:cs="宋体"/>
                <w:color w:val="000000"/>
                <w:kern w:val="0"/>
                <w:sz w:val="24"/>
                <w:lang w:val="en-US" w:eastAsia="zh-CN"/>
              </w:rPr>
              <w:t>8.39</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FB82F6C">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9288055">
            <w:pPr>
              <w:widowControl/>
              <w:jc w:val="right"/>
              <w:rPr>
                <w:rFonts w:ascii="宋体" w:hAnsi="宋体" w:cs="宋体"/>
                <w:color w:val="000000"/>
                <w:kern w:val="0"/>
                <w:sz w:val="24"/>
              </w:rPr>
            </w:pPr>
            <w:r>
              <w:rPr>
                <w:rFonts w:hint="eastAsia" w:ascii="宋体" w:hAnsi="宋体" w:cs="宋体"/>
                <w:color w:val="000000"/>
                <w:kern w:val="0"/>
                <w:sz w:val="24"/>
                <w:lang w:val="en-US" w:eastAsia="zh-CN"/>
              </w:rPr>
              <w:t>8.39</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DA2531C">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1B44F10">
            <w:pPr>
              <w:widowControl/>
              <w:jc w:val="right"/>
              <w:rPr>
                <w:rFonts w:ascii="宋体" w:hAnsi="宋体" w:cs="宋体"/>
                <w:color w:val="000000"/>
                <w:kern w:val="0"/>
                <w:sz w:val="24"/>
              </w:rPr>
            </w:pPr>
            <w:r>
              <w:rPr>
                <w:rFonts w:hint="eastAsia" w:ascii="宋体" w:hAnsi="宋体" w:cs="宋体"/>
                <w:color w:val="000000"/>
                <w:kern w:val="0"/>
                <w:sz w:val="24"/>
                <w:lang w:val="en-US" w:eastAsia="zh-CN"/>
              </w:rPr>
              <w:t>7</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08C2422">
            <w:pPr>
              <w:widowControl/>
              <w:jc w:val="right"/>
              <w:rPr>
                <w:rFonts w:ascii="宋体" w:hAnsi="宋体" w:cs="宋体"/>
                <w:color w:val="000000"/>
                <w:kern w:val="0"/>
                <w:sz w:val="24"/>
              </w:rPr>
            </w:pPr>
            <w:r>
              <w:rPr>
                <w:rFonts w:hint="eastAsia" w:ascii="宋体" w:hAnsi="宋体" w:cs="宋体"/>
                <w:color w:val="000000"/>
                <w:kern w:val="0"/>
                <w:sz w:val="24"/>
                <w:lang w:val="en-US" w:eastAsia="zh-CN"/>
              </w:rPr>
              <w:t>1.39</w:t>
            </w:r>
            <w:r>
              <w:rPr>
                <w:rFonts w:hint="eastAsia" w:ascii="宋体" w:hAnsi="宋体" w:cs="宋体"/>
                <w:color w:val="000000"/>
                <w:kern w:val="0"/>
                <w:sz w:val="24"/>
              </w:rPr>
              <w:t>　</w:t>
            </w:r>
          </w:p>
        </w:tc>
      </w:tr>
      <w:tr w14:paraId="72F3C3E4">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7C1B7C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D1ED11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882AFC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A077C9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86710E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36BC8D9">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3A8E2A9">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0721FF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B81E2D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FE7D9E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D54D2F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D77CAC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032273E4">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B3E247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8891DC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FF7DFB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B285E1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8DB0F6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2C3AB4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1AD362D">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0942478F">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A6F54D9">
      <w:pPr>
        <w:widowControl/>
        <w:outlineLvl w:val="1"/>
        <w:rPr>
          <w:rFonts w:hint="eastAsia" w:ascii="仿宋_GB2312" w:hAnsi="宋体" w:eastAsia="仿宋_GB2312"/>
          <w:b/>
          <w:kern w:val="0"/>
          <w:sz w:val="28"/>
          <w:szCs w:val="32"/>
        </w:rPr>
      </w:pPr>
    </w:p>
    <w:p w14:paraId="1EE969F4">
      <w:pPr>
        <w:widowControl/>
        <w:outlineLvl w:val="1"/>
        <w:rPr>
          <w:rFonts w:hint="eastAsia" w:ascii="仿宋_GB2312" w:hAnsi="宋体" w:eastAsia="仿宋_GB2312"/>
          <w:b/>
          <w:kern w:val="0"/>
          <w:sz w:val="28"/>
          <w:szCs w:val="32"/>
        </w:rPr>
      </w:pPr>
    </w:p>
    <w:p w14:paraId="457C30BC">
      <w:pPr>
        <w:widowControl/>
        <w:outlineLvl w:val="1"/>
        <w:rPr>
          <w:rFonts w:hint="eastAsia" w:ascii="仿宋_GB2312" w:hAnsi="宋体" w:eastAsia="仿宋_GB2312"/>
          <w:b/>
          <w:kern w:val="0"/>
          <w:sz w:val="28"/>
          <w:szCs w:val="32"/>
        </w:rPr>
      </w:pPr>
    </w:p>
    <w:p w14:paraId="65C8F3B0">
      <w:pPr>
        <w:widowControl/>
        <w:jc w:val="left"/>
        <w:textAlignment w:val="bottom"/>
        <w:rPr>
          <w:rFonts w:hint="eastAsia" w:ascii="宋体" w:hAnsi="宋体" w:cs="宋体"/>
          <w:color w:val="000000"/>
          <w:kern w:val="0"/>
          <w:sz w:val="20"/>
          <w:szCs w:val="20"/>
          <w:lang w:bidi="ar"/>
        </w:rPr>
      </w:pPr>
    </w:p>
    <w:p w14:paraId="0DC9DEC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01514A72">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6224E757">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w:t>
      </w:r>
      <w:r>
        <w:rPr>
          <w:rFonts w:hint="eastAsia" w:ascii="仿宋_GB2312" w:hAnsi="宋体" w:eastAsia="仿宋_GB2312"/>
          <w:kern w:val="0"/>
          <w:sz w:val="24"/>
          <w:lang w:val="en-US" w:eastAsia="zh-CN"/>
        </w:rPr>
        <w:t xml:space="preserve">昌吉回族自治州社会保险管理局     </w:t>
      </w:r>
      <w:r>
        <w:rPr>
          <w:rFonts w:hint="eastAsia" w:ascii="仿宋_GB2312" w:hAnsi="宋体" w:eastAsia="仿宋_GB2312"/>
          <w:kern w:val="0"/>
          <w:sz w:val="24"/>
        </w:rPr>
        <w:t xml:space="preserve">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46E7CFC8">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BDDC32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53BD3DD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84F0A7C">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571E864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6E0B6BD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2E8504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87A024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ED9E07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23DD15AE">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7FFE1DB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57BADE3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5B2F4C6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46A17813">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32DFF4E5">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67450796">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B018378">
            <w:pPr>
              <w:widowControl/>
              <w:spacing w:line="280" w:lineRule="exact"/>
              <w:jc w:val="left"/>
              <w:rPr>
                <w:rFonts w:ascii="仿宋_GB2312" w:hAnsi="宋体" w:eastAsia="仿宋_GB2312" w:cs="宋体"/>
                <w:b/>
                <w:bCs/>
                <w:color w:val="000000"/>
                <w:kern w:val="0"/>
                <w:sz w:val="24"/>
              </w:rPr>
            </w:pPr>
          </w:p>
        </w:tc>
      </w:tr>
      <w:tr w14:paraId="3C66E51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1A80E4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10B3B7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4C4D06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775007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491B3A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B466D4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588AE6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E567A1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1E2659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BCBD15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3AEBA2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D4B288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4F871E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B51CE3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FE1946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0F7F87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E31921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911635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505058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0EB9F3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8EE9D0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4B64B0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DFEA1C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426B49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5B5E042">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3A2E37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37BB28A">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82AD714">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CA1EDB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02B532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B9235B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AA8E54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5BD3DD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3AEF49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E48DF7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1F077EA">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3B1827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54C911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A74CDF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93B35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4F38F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651B7D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A57951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E5923B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DCBE36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DB450B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8A9F2A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196934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9AE387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D1B828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ACF9FF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05A814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8A0585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09CE7B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E4CB8F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35CD66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BCC26E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4F6F04A">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77CA211">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2A9EC1A">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8F8789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A57E1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D9EDF9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5F3553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85AD73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D93CB42">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F2E52F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7E1460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B172D1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7C9B1A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25B0B3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00A5C8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70E6210">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BC707A1">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C11ABC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F45EF9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F7D695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E03DA2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3EBE7F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725864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4AF1AD">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0A4A370">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E592AE6">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E1CF6E2">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B176A7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7A7435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3D913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76DA79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730EBE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5656B0F">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1CDF62C">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06A196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80DB08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EF68B3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3B348C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1EF6DA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58A6DB1">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8881A82">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0439FB2">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B5F31D7">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7185F9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4076B2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9349AC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06E096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7C4D26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BA5D57B">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8385342">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034CDB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52E02A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936BA8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FCE22B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2636E1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4E54DF5">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749E052">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A2A948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CC33EAE">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EBB6B8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1A6346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2320F3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C31D83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DADBB1A">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AE49ED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3B7F7FB">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88C11F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699A3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86F23C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ADC2BB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77F99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38579F">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CB67DC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27887B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D8BE61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E247A5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CC890E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420ADA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ED4D6A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959F3D8">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B9F5174">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B5ED0AC">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9250D5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FD063E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F37A4E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89C638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6D3FB1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B2DD52">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CB28764">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F85761F">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8A16DFC">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5493FDD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507D23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9FDFE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641B745E">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14:paraId="467385DD">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4A551B65">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val="en-US" w:eastAsia="zh-CN"/>
        </w:rPr>
        <w:t>昌吉州社会保险管理局</w:t>
      </w:r>
      <w:r>
        <w:rPr>
          <w:rFonts w:hint="eastAsia" w:ascii="黑体" w:hAnsi="黑体" w:eastAsia="黑体"/>
          <w:kern w:val="0"/>
          <w:sz w:val="32"/>
          <w:szCs w:val="32"/>
        </w:rPr>
        <w:t>预算情况说明</w:t>
      </w:r>
    </w:p>
    <w:p w14:paraId="7982925F">
      <w:pPr>
        <w:spacing w:line="560" w:lineRule="exact"/>
        <w:ind w:firstLine="640" w:firstLineChars="200"/>
        <w:rPr>
          <w:rFonts w:ascii="黑体" w:hAnsi="黑体" w:eastAsia="黑体"/>
          <w:kern w:val="0"/>
          <w:sz w:val="32"/>
          <w:szCs w:val="32"/>
        </w:rPr>
      </w:pPr>
    </w:p>
    <w:p w14:paraId="72385702">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昌吉州社会保险管理局</w:t>
      </w:r>
      <w:r>
        <w:rPr>
          <w:rFonts w:hint="eastAsia" w:ascii="楷体_GB2312" w:hAnsi="楷体_GB2312" w:eastAsia="楷体_GB2312" w:cs="楷体_GB2312"/>
          <w:b/>
          <w:kern w:val="0"/>
          <w:sz w:val="32"/>
          <w:szCs w:val="32"/>
        </w:rPr>
        <w:t>2022年收支预算情况的总体说明</w:t>
      </w:r>
    </w:p>
    <w:p w14:paraId="52BA24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昌吉回族自治州社会保险管理局</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highlight w:val="yellow"/>
          <w:lang w:val="en-US" w:eastAsia="zh-CN"/>
        </w:rPr>
        <w:t>1530.99</w:t>
      </w:r>
      <w:r>
        <w:rPr>
          <w:rFonts w:hint="eastAsia" w:ascii="仿宋_GB2312" w:hAnsi="宋体" w:eastAsia="仿宋_GB2312" w:cs="宋体"/>
          <w:kern w:val="0"/>
          <w:sz w:val="32"/>
          <w:szCs w:val="32"/>
        </w:rPr>
        <w:t>万元。</w:t>
      </w:r>
    </w:p>
    <w:p w14:paraId="402F912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27B5DC3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支出预算包括：社会保障和就业支出、卫生健康支出、住房保障支出。</w:t>
      </w:r>
    </w:p>
    <w:p w14:paraId="0843CF80">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val="en-US" w:eastAsia="zh-CN"/>
        </w:rPr>
        <w:t>昌吉州社会保险管理局</w:t>
      </w:r>
      <w:r>
        <w:rPr>
          <w:rFonts w:hint="eastAsia" w:ascii="楷体_GB2312" w:hAnsi="楷体_GB2312" w:eastAsia="楷体_GB2312" w:cs="楷体_GB2312"/>
          <w:b/>
          <w:bCs/>
          <w:kern w:val="0"/>
          <w:sz w:val="32"/>
          <w:szCs w:val="32"/>
        </w:rPr>
        <w:t>2022年收入预算情况说明</w:t>
      </w:r>
    </w:p>
    <w:p w14:paraId="367E765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昌吉回族自治州社会保险管理局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1530.99</w:t>
      </w:r>
      <w:r>
        <w:rPr>
          <w:rFonts w:hint="eastAsia" w:ascii="仿宋_GB2312" w:hAnsi="宋体" w:eastAsia="仿宋_GB2312" w:cs="宋体"/>
          <w:kern w:val="0"/>
          <w:sz w:val="32"/>
          <w:szCs w:val="32"/>
        </w:rPr>
        <w:t>万元，其中：</w:t>
      </w:r>
    </w:p>
    <w:p w14:paraId="20F608B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1530.99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151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8.98</w:t>
      </w:r>
      <w:r>
        <w:rPr>
          <w:rFonts w:hint="eastAsia" w:ascii="仿宋_GB2312" w:hAnsi="宋体" w:eastAsia="仿宋_GB2312" w:cs="宋体"/>
          <w:kern w:val="0"/>
          <w:sz w:val="32"/>
          <w:szCs w:val="32"/>
        </w:rPr>
        <w:t>%，主要原因是主要原因是</w:t>
      </w:r>
      <w:r>
        <w:rPr>
          <w:rFonts w:hint="eastAsia" w:ascii="仿宋_GB2312" w:hAnsi="宋体" w:eastAsia="仿宋_GB2312" w:cs="宋体"/>
          <w:kern w:val="0"/>
          <w:sz w:val="32"/>
          <w:szCs w:val="32"/>
          <w:lang w:val="en-US" w:eastAsia="zh-CN"/>
        </w:rPr>
        <w:t>州直破产企业退休职工和95年以前退休人员人数减少，所以项目资金数减少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比上年减少</w:t>
      </w:r>
      <w:r>
        <w:rPr>
          <w:rFonts w:hint="eastAsia" w:ascii="仿宋_GB2312" w:hAnsi="宋体" w:eastAsia="仿宋_GB2312" w:cs="宋体"/>
          <w:kern w:val="0"/>
          <w:sz w:val="32"/>
          <w:szCs w:val="32"/>
        </w:rPr>
        <w:t>“金保工程”社会保险信息系统升级改造经费项目</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 xml:space="preserve">  </w:t>
      </w:r>
    </w:p>
    <w:p w14:paraId="387C6DB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209CFDAC">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val="en-US" w:eastAsia="zh-CN"/>
        </w:rPr>
        <w:t>昌吉州社会保险管理局</w:t>
      </w:r>
      <w:r>
        <w:rPr>
          <w:rFonts w:hint="eastAsia" w:ascii="楷体_GB2312" w:hAnsi="楷体_GB2312" w:eastAsia="楷体_GB2312" w:cs="楷体_GB2312"/>
          <w:b/>
          <w:bCs/>
          <w:kern w:val="0"/>
          <w:sz w:val="32"/>
          <w:szCs w:val="32"/>
        </w:rPr>
        <w:t>2022年支出预算情况说明</w:t>
      </w:r>
    </w:p>
    <w:p w14:paraId="01F70CB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昌吉回族自治州社会保险管理局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1530.99</w:t>
      </w:r>
      <w:r>
        <w:rPr>
          <w:rFonts w:hint="eastAsia" w:ascii="仿宋_GB2312" w:hAnsi="宋体" w:eastAsia="仿宋_GB2312" w:cs="宋体"/>
          <w:kern w:val="0"/>
          <w:sz w:val="32"/>
          <w:szCs w:val="32"/>
        </w:rPr>
        <w:t>元，其中：</w:t>
      </w:r>
    </w:p>
    <w:p w14:paraId="7B165AB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942.2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61.54</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161.21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20.64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单位调入和新增人员，使工资和公用经费增加</w:t>
      </w:r>
      <w:r>
        <w:rPr>
          <w:rFonts w:hint="eastAsia" w:ascii="仿宋_GB2312" w:hAnsi="宋体" w:eastAsia="仿宋_GB2312" w:cs="宋体"/>
          <w:kern w:val="0"/>
          <w:sz w:val="32"/>
          <w:szCs w:val="32"/>
        </w:rPr>
        <w:t>。</w:t>
      </w:r>
    </w:p>
    <w:p w14:paraId="7B9C8419">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588.79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38.46</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312.21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34.65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州直破产企业退休职工和95年以前退休人员人数减少，所以项目资金数减少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比上年减少</w:t>
      </w:r>
      <w:r>
        <w:rPr>
          <w:rFonts w:hint="eastAsia" w:ascii="仿宋_GB2312" w:hAnsi="宋体" w:eastAsia="仿宋_GB2312" w:cs="宋体"/>
          <w:kern w:val="0"/>
          <w:sz w:val="32"/>
          <w:szCs w:val="32"/>
        </w:rPr>
        <w:t>“金保工程”社会保险信息系统升级改造经费项目</w:t>
      </w:r>
      <w:r>
        <w:rPr>
          <w:rFonts w:hint="eastAsia" w:ascii="仿宋_GB2312" w:hAnsi="宋体" w:eastAsia="仿宋_GB2312" w:cs="宋体"/>
          <w:kern w:val="0"/>
          <w:sz w:val="32"/>
          <w:szCs w:val="32"/>
          <w:lang w:val="en-US" w:eastAsia="zh-CN"/>
        </w:rPr>
        <w:t>项。</w:t>
      </w:r>
    </w:p>
    <w:p w14:paraId="13F2EAD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val="en-US" w:eastAsia="zh-CN"/>
        </w:rPr>
        <w:t>昌吉州社会保险管理局</w:t>
      </w:r>
      <w:r>
        <w:rPr>
          <w:rFonts w:hint="eastAsia" w:ascii="楷体_GB2312" w:hAnsi="楷体_GB2312" w:eastAsia="楷体_GB2312" w:cs="楷体_GB2312"/>
          <w:b/>
          <w:bCs/>
          <w:kern w:val="0"/>
          <w:sz w:val="32"/>
          <w:szCs w:val="32"/>
        </w:rPr>
        <w:t>2022年财政拨款收支预算情况的总体说明</w:t>
      </w:r>
    </w:p>
    <w:p w14:paraId="65B1DA20">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highlight w:val="yellow"/>
          <w:lang w:val="en-US" w:eastAsia="zh-CN"/>
        </w:rPr>
        <w:t>1530.99</w:t>
      </w:r>
      <w:r>
        <w:rPr>
          <w:rFonts w:hint="eastAsia" w:ascii="仿宋_GB2312" w:hAnsi="宋体" w:eastAsia="仿宋_GB2312" w:cs="宋体"/>
          <w:kern w:val="0"/>
          <w:sz w:val="32"/>
          <w:szCs w:val="32"/>
        </w:rPr>
        <w:t>万元。</w:t>
      </w:r>
    </w:p>
    <w:p w14:paraId="57C7D460">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69C0AE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1530.99</w:t>
      </w:r>
      <w:r>
        <w:rPr>
          <w:rFonts w:hint="eastAsia" w:ascii="仿宋_GB2312" w:hAnsi="宋体" w:eastAsia="仿宋_GB2312" w:cs="宋体"/>
          <w:kern w:val="0"/>
          <w:sz w:val="32"/>
          <w:szCs w:val="32"/>
        </w:rPr>
        <w:t>万元。</w:t>
      </w:r>
    </w:p>
    <w:p w14:paraId="74F85E99">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一般公共预算支出包括：社会保障和就业支出</w:t>
      </w:r>
      <w:r>
        <w:rPr>
          <w:rFonts w:hint="eastAsia" w:ascii="仿宋_GB2312" w:hAnsi="宋体" w:eastAsia="仿宋_GB2312" w:cs="宋体"/>
          <w:kern w:val="0"/>
          <w:sz w:val="32"/>
          <w:szCs w:val="32"/>
          <w:highlight w:val="yellow"/>
          <w:lang w:val="en-US" w:eastAsia="zh-CN"/>
        </w:rPr>
        <w:t>1391.12</w:t>
      </w:r>
      <w:r>
        <w:rPr>
          <w:rFonts w:hint="eastAsia" w:ascii="仿宋_GB2312" w:hAnsi="宋体" w:eastAsia="仿宋_GB2312" w:cs="宋体"/>
          <w:kern w:val="0"/>
          <w:sz w:val="32"/>
          <w:szCs w:val="32"/>
          <w:highlight w:val="yellow"/>
        </w:rPr>
        <w:t>万元，主要用于</w:t>
      </w:r>
      <w:r>
        <w:rPr>
          <w:rFonts w:hint="eastAsia" w:ascii="仿宋_GB2312" w:hAnsi="宋体" w:eastAsia="仿宋_GB2312" w:cs="宋体"/>
          <w:kern w:val="0"/>
          <w:sz w:val="32"/>
          <w:szCs w:val="32"/>
          <w:highlight w:val="yellow"/>
          <w:lang w:eastAsia="zh-CN"/>
        </w:rPr>
        <w:t>工资福利支出、</w:t>
      </w:r>
      <w:r>
        <w:rPr>
          <w:rFonts w:hint="eastAsia" w:ascii="仿宋_GB2312" w:hAnsi="宋体" w:eastAsia="仿宋_GB2312" w:cs="宋体"/>
          <w:kern w:val="0"/>
          <w:sz w:val="32"/>
          <w:szCs w:val="32"/>
          <w:highlight w:val="yellow"/>
        </w:rPr>
        <w:t>机关事业单位基本养老保险缴费支出</w:t>
      </w:r>
      <w:r>
        <w:rPr>
          <w:rFonts w:hint="eastAsia" w:ascii="仿宋_GB2312" w:hAnsi="宋体" w:eastAsia="仿宋_GB2312" w:cs="宋体"/>
          <w:kern w:val="0"/>
          <w:sz w:val="32"/>
          <w:szCs w:val="32"/>
          <w:highlight w:val="yellow"/>
          <w:lang w:eastAsia="zh-CN"/>
        </w:rPr>
        <w:t>，单位正常运转日常公用经费支出；</w:t>
      </w:r>
      <w:r>
        <w:rPr>
          <w:rFonts w:hint="eastAsia" w:ascii="仿宋_GB2312" w:hAnsi="宋体" w:eastAsia="仿宋_GB2312" w:cs="宋体"/>
          <w:kern w:val="0"/>
          <w:sz w:val="32"/>
          <w:szCs w:val="32"/>
          <w:highlight w:val="yellow"/>
        </w:rPr>
        <w:t>卫生健康支出</w:t>
      </w:r>
      <w:r>
        <w:rPr>
          <w:rFonts w:hint="eastAsia" w:ascii="仿宋_GB2312" w:hAnsi="宋体" w:eastAsia="仿宋_GB2312" w:cs="宋体"/>
          <w:kern w:val="0"/>
          <w:sz w:val="32"/>
          <w:szCs w:val="32"/>
          <w:highlight w:val="yellow"/>
          <w:lang w:val="en-US" w:eastAsia="zh-CN"/>
        </w:rPr>
        <w:t>65.35</w:t>
      </w:r>
      <w:r>
        <w:rPr>
          <w:rFonts w:hint="eastAsia" w:ascii="仿宋_GB2312" w:hAnsi="宋体" w:eastAsia="仿宋_GB2312" w:cs="宋体"/>
          <w:kern w:val="0"/>
          <w:sz w:val="32"/>
          <w:szCs w:val="32"/>
          <w:highlight w:val="yellow"/>
        </w:rPr>
        <w:t>万元，主要用于单位</w:t>
      </w:r>
      <w:r>
        <w:rPr>
          <w:rFonts w:hint="eastAsia" w:ascii="仿宋_GB2312" w:hAnsi="宋体" w:eastAsia="仿宋_GB2312" w:cs="宋体"/>
          <w:kern w:val="0"/>
          <w:sz w:val="32"/>
          <w:szCs w:val="32"/>
          <w:highlight w:val="yellow"/>
          <w:lang w:eastAsia="zh-CN"/>
        </w:rPr>
        <w:t>职工基本</w:t>
      </w:r>
      <w:r>
        <w:rPr>
          <w:rFonts w:hint="eastAsia" w:ascii="仿宋_GB2312" w:hAnsi="宋体" w:eastAsia="仿宋_GB2312" w:cs="宋体"/>
          <w:kern w:val="0"/>
          <w:sz w:val="32"/>
          <w:szCs w:val="32"/>
          <w:highlight w:val="yellow"/>
        </w:rPr>
        <w:t>医疗</w:t>
      </w:r>
      <w:r>
        <w:rPr>
          <w:rFonts w:hint="eastAsia" w:ascii="仿宋_GB2312" w:hAnsi="宋体" w:eastAsia="仿宋_GB2312" w:cs="宋体"/>
          <w:kern w:val="0"/>
          <w:sz w:val="32"/>
          <w:szCs w:val="32"/>
          <w:highlight w:val="yellow"/>
          <w:lang w:eastAsia="zh-CN"/>
        </w:rPr>
        <w:t>缴费</w:t>
      </w:r>
      <w:r>
        <w:rPr>
          <w:rFonts w:hint="eastAsia" w:ascii="仿宋_GB2312" w:hAnsi="宋体" w:eastAsia="仿宋_GB2312" w:cs="宋体"/>
          <w:kern w:val="0"/>
          <w:sz w:val="32"/>
          <w:szCs w:val="32"/>
          <w:highlight w:val="yellow"/>
        </w:rPr>
        <w:t>、公务员医疗补助</w:t>
      </w:r>
      <w:r>
        <w:rPr>
          <w:rFonts w:hint="eastAsia" w:ascii="仿宋_GB2312" w:hAnsi="宋体" w:eastAsia="仿宋_GB2312" w:cs="宋体"/>
          <w:kern w:val="0"/>
          <w:sz w:val="32"/>
          <w:szCs w:val="32"/>
          <w:highlight w:val="yellow"/>
          <w:lang w:eastAsia="zh-CN"/>
        </w:rPr>
        <w:t>缴费</w:t>
      </w:r>
      <w:r>
        <w:rPr>
          <w:rFonts w:hint="eastAsia" w:ascii="仿宋_GB2312" w:hAnsi="宋体" w:eastAsia="仿宋_GB2312" w:cs="宋体"/>
          <w:kern w:val="0"/>
          <w:sz w:val="32"/>
          <w:szCs w:val="32"/>
          <w:highlight w:val="yellow"/>
        </w:rPr>
        <w:t>、其他</w:t>
      </w:r>
      <w:r>
        <w:rPr>
          <w:rFonts w:hint="eastAsia" w:ascii="仿宋_GB2312" w:hAnsi="宋体" w:eastAsia="仿宋_GB2312" w:cs="宋体"/>
          <w:kern w:val="0"/>
          <w:sz w:val="32"/>
          <w:szCs w:val="32"/>
          <w:highlight w:val="yellow"/>
          <w:lang w:eastAsia="zh-CN"/>
        </w:rPr>
        <w:t>社会保障缴费</w:t>
      </w:r>
      <w:r>
        <w:rPr>
          <w:rFonts w:hint="eastAsia" w:ascii="仿宋_GB2312" w:hAnsi="宋体" w:eastAsia="仿宋_GB2312" w:cs="宋体"/>
          <w:kern w:val="0"/>
          <w:sz w:val="32"/>
          <w:szCs w:val="32"/>
          <w:highlight w:val="yellow"/>
        </w:rPr>
        <w:t>支出；</w:t>
      </w:r>
      <w:r>
        <w:rPr>
          <w:rFonts w:hint="eastAsia" w:ascii="仿宋_GB2312" w:hAnsi="宋体" w:eastAsia="仿宋_GB2312" w:cs="宋体"/>
          <w:kern w:val="0"/>
          <w:sz w:val="32"/>
          <w:szCs w:val="32"/>
          <w:highlight w:val="yellow"/>
          <w:lang w:val="en-US" w:eastAsia="zh-CN"/>
        </w:rPr>
        <w:t>住房保障支出74.53万元，</w:t>
      </w:r>
      <w:r>
        <w:rPr>
          <w:rFonts w:hint="eastAsia" w:ascii="仿宋_GB2312" w:hAnsi="宋体" w:eastAsia="仿宋_GB2312" w:cs="宋体"/>
          <w:kern w:val="0"/>
          <w:sz w:val="32"/>
          <w:szCs w:val="32"/>
          <w:highlight w:val="yellow"/>
        </w:rPr>
        <w:t>主要用于</w:t>
      </w:r>
      <w:r>
        <w:rPr>
          <w:rFonts w:hint="eastAsia" w:ascii="仿宋_GB2312" w:hAnsi="宋体" w:eastAsia="仿宋_GB2312" w:cs="宋体"/>
          <w:kern w:val="0"/>
          <w:sz w:val="32"/>
          <w:szCs w:val="32"/>
          <w:highlight w:val="yellow"/>
          <w:lang w:eastAsia="zh-CN"/>
        </w:rPr>
        <w:t>单位职工</w:t>
      </w:r>
      <w:r>
        <w:rPr>
          <w:rFonts w:hint="eastAsia" w:ascii="仿宋_GB2312" w:hAnsi="宋体" w:eastAsia="仿宋_GB2312" w:cs="宋体"/>
          <w:kern w:val="0"/>
          <w:sz w:val="32"/>
          <w:szCs w:val="32"/>
          <w:highlight w:val="yellow"/>
        </w:rPr>
        <w:t>住房公积金</w:t>
      </w:r>
      <w:r>
        <w:rPr>
          <w:rFonts w:hint="eastAsia" w:ascii="仿宋_GB2312" w:hAnsi="宋体" w:eastAsia="仿宋_GB2312" w:cs="宋体"/>
          <w:kern w:val="0"/>
          <w:sz w:val="32"/>
          <w:szCs w:val="32"/>
          <w:highlight w:val="yellow"/>
          <w:lang w:eastAsia="zh-CN"/>
        </w:rPr>
        <w:t>缴费支出</w:t>
      </w:r>
      <w:r>
        <w:rPr>
          <w:rFonts w:hint="eastAsia" w:ascii="仿宋_GB2312" w:hAnsi="宋体" w:eastAsia="仿宋_GB2312" w:cs="宋体"/>
          <w:kern w:val="0"/>
          <w:sz w:val="32"/>
          <w:szCs w:val="32"/>
          <w:highlight w:val="yellow"/>
        </w:rPr>
        <w:t>。</w:t>
      </w:r>
    </w:p>
    <w:p w14:paraId="553486E4">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昌吉州社会保险管理局</w:t>
      </w:r>
      <w:r>
        <w:rPr>
          <w:rFonts w:hint="eastAsia" w:ascii="楷体_GB2312" w:hAnsi="楷体_GB2312" w:eastAsia="楷体_GB2312" w:cs="楷体_GB2312"/>
          <w:b/>
          <w:bCs/>
          <w:spacing w:val="-6"/>
          <w:kern w:val="0"/>
          <w:sz w:val="32"/>
          <w:szCs w:val="32"/>
        </w:rPr>
        <w:t>2022年一般公共预算当年拨款情况说明</w:t>
      </w:r>
    </w:p>
    <w:p w14:paraId="5AF3E58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2DBF21F8">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昌吉回族自治州社会保险管理局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1530.99</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val="en-US" w:eastAsia="zh-CN"/>
        </w:rPr>
        <w:t>942.2</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161.21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20.64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单位调入和新增人员，使工资和公用经费增加</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588.79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312.21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34.65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宋体" w:eastAsia="仿宋_GB2312" w:cs="宋体"/>
          <w:kern w:val="0"/>
          <w:sz w:val="32"/>
          <w:szCs w:val="32"/>
          <w:lang w:val="en-US" w:eastAsia="zh-CN"/>
        </w:rPr>
        <w:t>州直破产企业退休职工和95年以前退休人员人数减少，所以项目资金数减少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比上年减少</w:t>
      </w:r>
      <w:r>
        <w:rPr>
          <w:rFonts w:hint="eastAsia" w:ascii="仿宋_GB2312" w:hAnsi="宋体" w:eastAsia="仿宋_GB2312" w:cs="宋体"/>
          <w:kern w:val="0"/>
          <w:sz w:val="32"/>
          <w:szCs w:val="32"/>
        </w:rPr>
        <w:t>“金保工程”社会保险信息系统升级改造经费项目</w:t>
      </w:r>
      <w:r>
        <w:rPr>
          <w:rFonts w:hint="eastAsia" w:ascii="仿宋_GB2312" w:hAnsi="宋体" w:eastAsia="仿宋_GB2312" w:cs="宋体"/>
          <w:kern w:val="0"/>
          <w:sz w:val="32"/>
          <w:szCs w:val="32"/>
          <w:lang w:val="en-US" w:eastAsia="zh-CN"/>
        </w:rPr>
        <w:t>项。</w:t>
      </w:r>
    </w:p>
    <w:p w14:paraId="074BA47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5C28F6C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社会保障和就业支出1391.12</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90.86</w:t>
      </w:r>
      <w:r>
        <w:rPr>
          <w:rFonts w:hint="eastAsia" w:ascii="仿宋_GB2312" w:hAnsi="仿宋_GB2312" w:eastAsia="仿宋_GB2312" w:cs="仿宋_GB2312"/>
          <w:kern w:val="0"/>
          <w:sz w:val="32"/>
          <w:szCs w:val="32"/>
        </w:rPr>
        <w:t>%。</w:t>
      </w:r>
    </w:p>
    <w:p w14:paraId="5D3EBFC0">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卫生健康支出65.35万元，占4.27%。</w:t>
      </w:r>
    </w:p>
    <w:p w14:paraId="41F02023">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3.住房保障支出74.53万元，占4.87%。</w:t>
      </w:r>
    </w:p>
    <w:p w14:paraId="2DC71315">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14:paraId="3BB49B96">
      <w:pPr>
        <w:spacing w:line="560" w:lineRule="exact"/>
        <w:ind w:firstLine="640" w:firstLineChars="200"/>
        <w:rPr>
          <w:rFonts w:hint="eastAsia" w:ascii="仿宋_GB2312" w:hAnsi="仿宋_GB2312" w:eastAsia="仿宋_GB2312" w:cs="仿宋_GB2312"/>
          <w:kern w:val="0"/>
          <w:sz w:val="32"/>
          <w:szCs w:val="32"/>
          <w:highlight w:val="yellow"/>
        </w:rPr>
      </w:pPr>
      <w:r>
        <w:rPr>
          <w:rFonts w:hint="eastAsia" w:ascii="仿宋_GB2312" w:hAnsi="仿宋_GB2312" w:eastAsia="仿宋_GB2312" w:cs="仿宋_GB2312"/>
          <w:kern w:val="0"/>
          <w:sz w:val="32"/>
          <w:szCs w:val="32"/>
          <w:highlight w:val="yellow"/>
        </w:rPr>
        <w:t>1.</w:t>
      </w:r>
      <w:r>
        <w:rPr>
          <w:rFonts w:hint="eastAsia" w:ascii="仿宋" w:hAnsi="仿宋" w:eastAsia="仿宋" w:cs="仿宋"/>
          <w:color w:val="000000"/>
          <w:kern w:val="0"/>
          <w:sz w:val="32"/>
          <w:szCs w:val="32"/>
          <w:highlight w:val="yellow"/>
          <w:lang w:bidi="ar"/>
        </w:rPr>
        <w:t>社会保障和就业支出</w:t>
      </w:r>
      <w:r>
        <w:rPr>
          <w:rFonts w:ascii="仿宋_GB2312" w:hAnsi="宋体" w:eastAsia="仿宋_GB2312" w:cs="宋体"/>
          <w:kern w:val="0"/>
          <w:sz w:val="32"/>
          <w:szCs w:val="32"/>
          <w:highlight w:val="yellow"/>
        </w:rPr>
        <w:t>（类）</w:t>
      </w:r>
      <w:r>
        <w:rPr>
          <w:rFonts w:hint="eastAsia" w:ascii="仿宋_GB2312" w:eastAsia="仿宋_GB2312"/>
          <w:sz w:val="32"/>
          <w:szCs w:val="32"/>
          <w:highlight w:val="yellow"/>
        </w:rPr>
        <w:t>人力资源和社会保障管理事务</w:t>
      </w:r>
      <w:r>
        <w:rPr>
          <w:rFonts w:ascii="仿宋_GB2312" w:hAnsi="宋体" w:eastAsia="仿宋_GB2312" w:cs="宋体"/>
          <w:kern w:val="0"/>
          <w:sz w:val="32"/>
          <w:szCs w:val="32"/>
          <w:highlight w:val="yellow"/>
        </w:rPr>
        <w:t>（款）行政运行（项）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hint="eastAsia"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716.08</w:t>
      </w:r>
      <w:r>
        <w:rPr>
          <w:rFonts w:hint="eastAsia" w:ascii="仿宋_GB2312" w:hAnsi="宋体" w:eastAsia="仿宋_GB2312" w:cs="宋体"/>
          <w:kern w:val="0"/>
          <w:sz w:val="32"/>
          <w:szCs w:val="32"/>
          <w:highlight w:val="yellow"/>
        </w:rPr>
        <w:t>万元，比上年预算数</w:t>
      </w:r>
      <w:r>
        <w:rPr>
          <w:rFonts w:hint="eastAsia" w:ascii="仿宋_GB2312" w:hAnsi="宋体" w:eastAsia="仿宋_GB2312" w:cs="宋体"/>
          <w:kern w:val="0"/>
          <w:sz w:val="32"/>
          <w:szCs w:val="32"/>
          <w:highlight w:val="yellow"/>
          <w:lang w:val="en-US" w:eastAsia="zh-CN"/>
        </w:rPr>
        <w:t>增加77.66</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增长12.16</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单位调入和新增人员，使工资和公用经费增加。</w:t>
      </w:r>
    </w:p>
    <w:p w14:paraId="1F83CA38">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仿宋_GB2312" w:eastAsia="仿宋_GB2312" w:cs="仿宋_GB2312"/>
          <w:kern w:val="0"/>
          <w:sz w:val="32"/>
          <w:szCs w:val="32"/>
          <w:highlight w:val="yellow"/>
        </w:rPr>
        <w:t>2.</w:t>
      </w:r>
      <w:r>
        <w:rPr>
          <w:rFonts w:hint="eastAsia" w:ascii="仿宋" w:hAnsi="仿宋" w:eastAsia="仿宋" w:cs="仿宋"/>
          <w:color w:val="000000"/>
          <w:kern w:val="0"/>
          <w:sz w:val="32"/>
          <w:szCs w:val="32"/>
          <w:highlight w:val="yellow"/>
          <w:lang w:bidi="ar"/>
        </w:rPr>
        <w:t>社会保障和就业支出</w:t>
      </w:r>
      <w:r>
        <w:rPr>
          <w:rFonts w:ascii="仿宋_GB2312" w:hAnsi="宋体" w:eastAsia="仿宋_GB2312" w:cs="宋体"/>
          <w:kern w:val="0"/>
          <w:sz w:val="32"/>
          <w:szCs w:val="32"/>
          <w:highlight w:val="yellow"/>
        </w:rPr>
        <w:t>（类）</w:t>
      </w:r>
      <w:r>
        <w:rPr>
          <w:rFonts w:hint="eastAsia" w:ascii="仿宋_GB2312" w:eastAsia="仿宋_GB2312"/>
          <w:sz w:val="32"/>
          <w:szCs w:val="32"/>
          <w:highlight w:val="yellow"/>
        </w:rPr>
        <w:t>人力资源和社会保障管理事务</w:t>
      </w:r>
      <w:r>
        <w:rPr>
          <w:rFonts w:ascii="仿宋_GB2312" w:hAnsi="宋体" w:eastAsia="仿宋_GB2312" w:cs="宋体"/>
          <w:kern w:val="0"/>
          <w:sz w:val="32"/>
          <w:szCs w:val="32"/>
          <w:highlight w:val="yellow"/>
        </w:rPr>
        <w:t>（款）</w:t>
      </w:r>
      <w:r>
        <w:rPr>
          <w:rFonts w:hint="eastAsia" w:ascii="仿宋_GB2312" w:hAnsi="宋体" w:eastAsia="仿宋_GB2312" w:cs="宋体"/>
          <w:kern w:val="0"/>
          <w:sz w:val="32"/>
          <w:szCs w:val="32"/>
          <w:highlight w:val="yellow"/>
        </w:rPr>
        <w:t>信息化建设</w:t>
      </w:r>
      <w:r>
        <w:rPr>
          <w:rFonts w:ascii="仿宋_GB2312" w:hAnsi="宋体" w:eastAsia="仿宋_GB2312" w:cs="宋体"/>
          <w:kern w:val="0"/>
          <w:sz w:val="32"/>
          <w:szCs w:val="32"/>
          <w:highlight w:val="yellow"/>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100</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比上年预算数</w:t>
      </w:r>
      <w:r>
        <w:rPr>
          <w:rFonts w:hint="eastAsia" w:ascii="仿宋_GB2312" w:hAnsi="宋体" w:eastAsia="仿宋_GB2312" w:cs="宋体"/>
          <w:kern w:val="0"/>
          <w:sz w:val="32"/>
          <w:szCs w:val="32"/>
          <w:highlight w:val="yellow"/>
          <w:lang w:val="en-US" w:eastAsia="zh-CN"/>
        </w:rPr>
        <w:t>减少</w:t>
      </w:r>
      <w:r>
        <w:rPr>
          <w:rFonts w:hint="eastAsia" w:ascii="仿宋_GB2312" w:hAnsi="宋体" w:eastAsia="仿宋_GB2312" w:cs="宋体"/>
          <w:kern w:val="0"/>
          <w:sz w:val="32"/>
          <w:szCs w:val="32"/>
          <w:highlight w:val="yellow"/>
        </w:rPr>
        <w:t>3</w:t>
      </w:r>
      <w:r>
        <w:rPr>
          <w:rFonts w:hint="eastAsia" w:ascii="仿宋_GB2312" w:hAnsi="宋体" w:eastAsia="仿宋_GB2312" w:cs="宋体"/>
          <w:kern w:val="0"/>
          <w:sz w:val="32"/>
          <w:szCs w:val="32"/>
          <w:highlight w:val="yellow"/>
          <w:lang w:val="en-US" w:eastAsia="zh-CN"/>
        </w:rPr>
        <w:t>10</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下降75.61</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2022年减少</w:t>
      </w:r>
      <w:r>
        <w:rPr>
          <w:rFonts w:hint="eastAsia" w:ascii="仿宋_GB2312" w:hAnsi="宋体" w:eastAsia="仿宋_GB2312" w:cs="宋体"/>
          <w:kern w:val="0"/>
          <w:sz w:val="32"/>
          <w:szCs w:val="32"/>
          <w:highlight w:val="yellow"/>
        </w:rPr>
        <w:t>“金保工程”社会保险系统升级改造项目，</w:t>
      </w:r>
      <w:r>
        <w:rPr>
          <w:rFonts w:hint="eastAsia" w:ascii="仿宋_GB2312" w:hAnsi="宋体" w:eastAsia="仿宋_GB2312" w:cs="宋体"/>
          <w:kern w:val="0"/>
          <w:sz w:val="32"/>
          <w:szCs w:val="32"/>
          <w:highlight w:val="yellow"/>
          <w:lang w:val="en-US" w:eastAsia="zh-CN"/>
        </w:rPr>
        <w:t>使预算数减少</w:t>
      </w:r>
      <w:r>
        <w:rPr>
          <w:rFonts w:hint="eastAsia" w:ascii="仿宋_GB2312" w:hAnsi="宋体" w:eastAsia="仿宋_GB2312" w:cs="宋体"/>
          <w:kern w:val="0"/>
          <w:sz w:val="32"/>
          <w:szCs w:val="32"/>
          <w:highlight w:val="yellow"/>
        </w:rPr>
        <w:t>。</w:t>
      </w:r>
    </w:p>
    <w:p w14:paraId="0DCD61F6">
      <w:pPr>
        <w:spacing w:line="560" w:lineRule="exact"/>
        <w:ind w:firstLine="640" w:firstLineChars="200"/>
        <w:rPr>
          <w:rFonts w:hint="eastAsia" w:ascii="仿宋_GB2312" w:hAnsi="黑体" w:eastAsia="仿宋_GB2312"/>
          <w:sz w:val="32"/>
          <w:szCs w:val="32"/>
          <w:highlight w:val="yellow"/>
          <w:lang w:val="en-US" w:eastAsia="zh-CN"/>
        </w:rPr>
      </w:pPr>
      <w:r>
        <w:rPr>
          <w:rFonts w:hint="eastAsia" w:ascii="仿宋_GB2312" w:hAnsi="宋体" w:eastAsia="仿宋_GB2312" w:cs="宋体"/>
          <w:kern w:val="0"/>
          <w:sz w:val="32"/>
          <w:szCs w:val="32"/>
          <w:highlight w:val="yellow"/>
          <w:lang w:val="en-US" w:eastAsia="zh-CN"/>
        </w:rPr>
        <w:t>3.</w:t>
      </w:r>
      <w:r>
        <w:rPr>
          <w:rFonts w:hint="eastAsia" w:ascii="仿宋" w:hAnsi="仿宋" w:eastAsia="仿宋" w:cs="仿宋"/>
          <w:color w:val="000000"/>
          <w:kern w:val="0"/>
          <w:sz w:val="32"/>
          <w:szCs w:val="32"/>
          <w:highlight w:val="yellow"/>
          <w:lang w:bidi="ar"/>
        </w:rPr>
        <w:t>社会保障和就业支出</w:t>
      </w:r>
      <w:r>
        <w:rPr>
          <w:rFonts w:ascii="仿宋_GB2312" w:hAnsi="宋体" w:eastAsia="仿宋_GB2312" w:cs="宋体"/>
          <w:kern w:val="0"/>
          <w:sz w:val="32"/>
          <w:szCs w:val="32"/>
          <w:highlight w:val="yellow"/>
        </w:rPr>
        <w:t>（类）</w:t>
      </w:r>
      <w:r>
        <w:rPr>
          <w:rFonts w:hint="eastAsia" w:ascii="仿宋_GB2312" w:eastAsia="仿宋_GB2312"/>
          <w:sz w:val="32"/>
          <w:szCs w:val="32"/>
          <w:highlight w:val="yellow"/>
        </w:rPr>
        <w:t>人力资源和社会保障管理事务</w:t>
      </w:r>
      <w:r>
        <w:rPr>
          <w:rFonts w:ascii="仿宋_GB2312" w:hAnsi="宋体" w:eastAsia="仿宋_GB2312" w:cs="宋体"/>
          <w:kern w:val="0"/>
          <w:sz w:val="32"/>
          <w:szCs w:val="32"/>
          <w:highlight w:val="yellow"/>
        </w:rPr>
        <w:t>（款）</w:t>
      </w:r>
      <w:r>
        <w:rPr>
          <w:rFonts w:hint="eastAsia" w:ascii="仿宋_GB2312" w:hAnsi="宋体" w:eastAsia="仿宋_GB2312" w:cs="宋体"/>
          <w:kern w:val="0"/>
          <w:sz w:val="32"/>
          <w:szCs w:val="32"/>
          <w:highlight w:val="yellow"/>
        </w:rPr>
        <w:t>社会保险经办机构</w:t>
      </w:r>
      <w:r>
        <w:rPr>
          <w:rFonts w:hint="eastAsia" w:ascii="仿宋_GB2312" w:hAnsi="宋体" w:eastAsia="仿宋_GB2312" w:cs="宋体"/>
          <w:kern w:val="0"/>
          <w:sz w:val="32"/>
          <w:szCs w:val="32"/>
          <w:highlight w:val="yellow"/>
          <w:lang w:eastAsia="zh-CN"/>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260</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比上年预算数</w:t>
      </w:r>
      <w:r>
        <w:rPr>
          <w:rFonts w:hint="eastAsia" w:ascii="仿宋_GB2312" w:hAnsi="宋体" w:eastAsia="仿宋_GB2312" w:cs="宋体"/>
          <w:kern w:val="0"/>
          <w:sz w:val="32"/>
          <w:szCs w:val="32"/>
          <w:highlight w:val="yellow"/>
          <w:lang w:val="en-US" w:eastAsia="zh-CN"/>
        </w:rPr>
        <w:t>增加15</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增长6.12</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2022年增加</w:t>
      </w:r>
      <w:r>
        <w:rPr>
          <w:rFonts w:hint="eastAsia" w:ascii="仿宋_GB2312" w:hAnsi="黑体" w:eastAsia="仿宋_GB2312"/>
          <w:sz w:val="32"/>
          <w:szCs w:val="32"/>
          <w:highlight w:val="yellow"/>
        </w:rPr>
        <w:t>社会保险基金风险防控培训工作经费</w:t>
      </w:r>
      <w:r>
        <w:rPr>
          <w:rFonts w:hint="eastAsia" w:ascii="仿宋_GB2312" w:hAnsi="黑体" w:eastAsia="仿宋_GB2312"/>
          <w:sz w:val="32"/>
          <w:szCs w:val="32"/>
          <w:highlight w:val="yellow"/>
          <w:lang w:val="en-US" w:eastAsia="zh-CN"/>
        </w:rPr>
        <w:t>项目，其目的是为了保证社会保险经办的合规性，确保社会保险基金的完整性和安全性，保证社会保险经办业务真实性和可靠性。</w:t>
      </w:r>
    </w:p>
    <w:p w14:paraId="1F205624">
      <w:pPr>
        <w:spacing w:line="560" w:lineRule="exact"/>
        <w:ind w:firstLine="640" w:firstLineChars="200"/>
        <w:rPr>
          <w:rFonts w:hint="default" w:ascii="仿宋_GB2312" w:hAnsi="黑体" w:eastAsia="仿宋_GB2312"/>
          <w:sz w:val="32"/>
          <w:szCs w:val="32"/>
          <w:highlight w:val="yellow"/>
          <w:lang w:val="en-US" w:eastAsia="zh-CN"/>
        </w:rPr>
      </w:pPr>
      <w:r>
        <w:rPr>
          <w:rFonts w:hint="eastAsia" w:ascii="仿宋_GB2312" w:hAnsi="黑体" w:eastAsia="仿宋_GB2312"/>
          <w:sz w:val="32"/>
          <w:szCs w:val="32"/>
          <w:highlight w:val="yellow"/>
          <w:lang w:val="en-US" w:eastAsia="zh-CN"/>
        </w:rPr>
        <w:t>4.</w:t>
      </w:r>
      <w:r>
        <w:rPr>
          <w:rFonts w:hint="eastAsia" w:ascii="仿宋" w:hAnsi="仿宋" w:eastAsia="仿宋" w:cs="仿宋"/>
          <w:color w:val="000000"/>
          <w:kern w:val="0"/>
          <w:sz w:val="32"/>
          <w:szCs w:val="32"/>
          <w:highlight w:val="yellow"/>
          <w:lang w:bidi="ar"/>
        </w:rPr>
        <w:t>社会保障和就业支出</w:t>
      </w:r>
      <w:r>
        <w:rPr>
          <w:rFonts w:hint="eastAsia" w:ascii="仿宋_GB2312" w:hAnsi="仿宋_GB2312" w:eastAsia="仿宋_GB2312" w:cs="仿宋_GB2312"/>
          <w:kern w:val="0"/>
          <w:sz w:val="32"/>
          <w:szCs w:val="32"/>
          <w:highlight w:val="yellow"/>
        </w:rPr>
        <w:t>（类）</w:t>
      </w:r>
      <w:r>
        <w:rPr>
          <w:rFonts w:hint="eastAsia" w:ascii="仿宋_GB2312" w:eastAsia="仿宋_GB2312"/>
          <w:sz w:val="32"/>
          <w:szCs w:val="32"/>
          <w:highlight w:val="yellow"/>
          <w:lang w:eastAsia="zh-CN"/>
        </w:rPr>
        <w:t>行政事业单位养老支出</w:t>
      </w:r>
      <w:r>
        <w:rPr>
          <w:rFonts w:hint="eastAsia" w:ascii="仿宋_GB2312" w:hAnsi="仿宋_GB2312" w:eastAsia="仿宋_GB2312" w:cs="仿宋_GB2312"/>
          <w:kern w:val="0"/>
          <w:sz w:val="32"/>
          <w:szCs w:val="32"/>
          <w:highlight w:val="yellow"/>
        </w:rPr>
        <w:t>（款）</w:t>
      </w:r>
      <w:r>
        <w:rPr>
          <w:rFonts w:hint="eastAsia" w:ascii="仿宋_GB2312" w:hAnsi="黑体" w:eastAsia="仿宋_GB2312"/>
          <w:sz w:val="32"/>
          <w:szCs w:val="32"/>
          <w:highlight w:val="yellow"/>
          <w:lang w:val="en-US" w:eastAsia="zh-CN"/>
        </w:rPr>
        <w:t>行政单位离退休（项）：2022年预算数为3.3万元，比上年预算数增加3.3万元，</w:t>
      </w:r>
      <w:r>
        <w:rPr>
          <w:rFonts w:hint="eastAsia" w:ascii="仿宋_GB2312" w:hAnsi="宋体" w:eastAsia="仿宋_GB2312" w:cs="宋体"/>
          <w:kern w:val="0"/>
          <w:sz w:val="32"/>
          <w:szCs w:val="32"/>
          <w:highlight w:val="yellow"/>
          <w:lang w:val="en-US" w:eastAsia="zh-CN"/>
        </w:rPr>
        <w:t>增长100</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eastAsia="zh-CN"/>
        </w:rPr>
        <w:t>，</w:t>
      </w:r>
      <w:r>
        <w:rPr>
          <w:rFonts w:hint="eastAsia" w:ascii="仿宋_GB2312" w:hAnsi="黑体" w:eastAsia="仿宋_GB2312"/>
          <w:sz w:val="32"/>
          <w:szCs w:val="32"/>
          <w:highlight w:val="yellow"/>
          <w:lang w:val="en-US" w:eastAsia="zh-CN"/>
        </w:rPr>
        <w:t>主要原因是：行政单位离退休为2022年新增科目。</w:t>
      </w:r>
    </w:p>
    <w:p w14:paraId="46D62F3E">
      <w:p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黑体" w:eastAsia="仿宋_GB2312"/>
          <w:sz w:val="32"/>
          <w:szCs w:val="32"/>
          <w:highlight w:val="yellow"/>
          <w:lang w:val="en-US" w:eastAsia="zh-CN"/>
        </w:rPr>
        <w:t>5..</w:t>
      </w:r>
      <w:r>
        <w:rPr>
          <w:rFonts w:hint="eastAsia" w:ascii="仿宋" w:hAnsi="仿宋" w:eastAsia="仿宋" w:cs="仿宋"/>
          <w:color w:val="000000"/>
          <w:kern w:val="0"/>
          <w:sz w:val="32"/>
          <w:szCs w:val="32"/>
          <w:highlight w:val="yellow"/>
          <w:lang w:bidi="ar"/>
        </w:rPr>
        <w:t>社会保障和就业支出</w:t>
      </w:r>
      <w:r>
        <w:rPr>
          <w:rFonts w:hint="eastAsia" w:ascii="仿宋_GB2312" w:hAnsi="仿宋_GB2312" w:eastAsia="仿宋_GB2312" w:cs="仿宋_GB2312"/>
          <w:kern w:val="0"/>
          <w:sz w:val="32"/>
          <w:szCs w:val="32"/>
          <w:highlight w:val="yellow"/>
        </w:rPr>
        <w:t>（类）</w:t>
      </w:r>
      <w:r>
        <w:rPr>
          <w:rFonts w:hint="eastAsia" w:ascii="仿宋_GB2312" w:eastAsia="仿宋_GB2312"/>
          <w:sz w:val="32"/>
          <w:szCs w:val="32"/>
          <w:highlight w:val="yellow"/>
          <w:lang w:eastAsia="zh-CN"/>
        </w:rPr>
        <w:t>行政事业单位养老支出</w:t>
      </w:r>
      <w:r>
        <w:rPr>
          <w:rFonts w:hint="eastAsia" w:ascii="仿宋_GB2312" w:hAnsi="仿宋_GB2312" w:eastAsia="仿宋_GB2312" w:cs="仿宋_GB2312"/>
          <w:kern w:val="0"/>
          <w:sz w:val="32"/>
          <w:szCs w:val="32"/>
          <w:highlight w:val="yellow"/>
        </w:rPr>
        <w:t>（款）</w:t>
      </w:r>
      <w:r>
        <w:rPr>
          <w:rFonts w:hint="eastAsia" w:ascii="仿宋_GB2312" w:hAnsi="宋体" w:eastAsia="仿宋_GB2312" w:cs="宋体"/>
          <w:kern w:val="0"/>
          <w:sz w:val="32"/>
          <w:szCs w:val="32"/>
          <w:highlight w:val="yellow"/>
        </w:rPr>
        <w:t>机关事业单位基本养老保险缴费支出</w:t>
      </w:r>
      <w:r>
        <w:rPr>
          <w:rFonts w:hint="eastAsia" w:ascii="仿宋_GB2312" w:hAnsi="宋体" w:eastAsia="仿宋_GB2312" w:cs="宋体"/>
          <w:kern w:val="0"/>
          <w:sz w:val="32"/>
          <w:szCs w:val="32"/>
          <w:highlight w:val="yellow"/>
          <w:lang w:eastAsia="zh-CN"/>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82.95</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w:t>
      </w:r>
      <w:r>
        <w:rPr>
          <w:rFonts w:hint="eastAsia" w:ascii="仿宋_GB2312" w:hAnsi="宋体" w:eastAsia="仿宋_GB2312" w:cs="宋体"/>
          <w:kern w:val="0"/>
          <w:sz w:val="32"/>
          <w:szCs w:val="32"/>
          <w:highlight w:val="yellow"/>
          <w:lang w:val="en-US" w:eastAsia="zh-CN"/>
        </w:rPr>
        <w:t>数</w:t>
      </w:r>
      <w:r>
        <w:rPr>
          <w:rFonts w:hint="eastAsia" w:ascii="仿宋_GB2312" w:hAnsi="宋体" w:eastAsia="仿宋_GB2312" w:cs="宋体"/>
          <w:kern w:val="0"/>
          <w:sz w:val="32"/>
          <w:szCs w:val="32"/>
          <w:highlight w:val="yellow"/>
        </w:rPr>
        <w:t>增加</w:t>
      </w:r>
      <w:r>
        <w:rPr>
          <w:rFonts w:hint="eastAsia" w:ascii="仿宋_GB2312" w:hAnsi="宋体" w:eastAsia="仿宋_GB2312" w:cs="宋体"/>
          <w:kern w:val="0"/>
          <w:sz w:val="32"/>
          <w:szCs w:val="32"/>
          <w:highlight w:val="yellow"/>
          <w:lang w:val="en-US" w:eastAsia="zh-CN"/>
        </w:rPr>
        <w:t>19.33</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增长30.38%，</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单位调入和新增人员，使</w:t>
      </w:r>
      <w:r>
        <w:rPr>
          <w:rFonts w:hint="eastAsia" w:ascii="仿宋_GB2312" w:hAnsi="宋体" w:eastAsia="仿宋_GB2312" w:cs="宋体"/>
          <w:kern w:val="0"/>
          <w:sz w:val="32"/>
          <w:szCs w:val="32"/>
          <w:highlight w:val="yellow"/>
        </w:rPr>
        <w:t>机关事业单位基本养老保险缴费支出</w:t>
      </w:r>
      <w:r>
        <w:rPr>
          <w:rFonts w:hint="eastAsia" w:ascii="仿宋_GB2312" w:hAnsi="宋体" w:eastAsia="仿宋_GB2312" w:cs="宋体"/>
          <w:kern w:val="0"/>
          <w:sz w:val="32"/>
          <w:szCs w:val="32"/>
          <w:highlight w:val="yellow"/>
          <w:lang w:val="en-US" w:eastAsia="zh-CN"/>
        </w:rPr>
        <w:t>增大。</w:t>
      </w:r>
    </w:p>
    <w:p w14:paraId="7C1C7051">
      <w:p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6.</w:t>
      </w:r>
      <w:r>
        <w:rPr>
          <w:rFonts w:hint="eastAsia" w:ascii="仿宋_GB2312" w:hAnsi="黑体" w:eastAsia="仿宋_GB2312"/>
          <w:sz w:val="32"/>
          <w:szCs w:val="32"/>
          <w:highlight w:val="yellow"/>
          <w:lang w:val="en-US" w:eastAsia="zh-CN"/>
        </w:rPr>
        <w:t>.</w:t>
      </w:r>
      <w:r>
        <w:rPr>
          <w:rFonts w:hint="eastAsia" w:ascii="仿宋" w:hAnsi="仿宋" w:eastAsia="仿宋" w:cs="仿宋"/>
          <w:color w:val="000000"/>
          <w:kern w:val="0"/>
          <w:sz w:val="32"/>
          <w:szCs w:val="32"/>
          <w:highlight w:val="yellow"/>
          <w:lang w:bidi="ar"/>
        </w:rPr>
        <w:t>社会保障和就业支出</w:t>
      </w:r>
      <w:r>
        <w:rPr>
          <w:rFonts w:hint="eastAsia" w:ascii="仿宋_GB2312" w:hAnsi="仿宋_GB2312" w:eastAsia="仿宋_GB2312" w:cs="仿宋_GB2312"/>
          <w:kern w:val="0"/>
          <w:sz w:val="32"/>
          <w:szCs w:val="32"/>
          <w:highlight w:val="yellow"/>
        </w:rPr>
        <w:t>（类）</w:t>
      </w:r>
      <w:r>
        <w:rPr>
          <w:rFonts w:hint="eastAsia" w:ascii="仿宋_GB2312" w:hAnsi="仿宋_GB2312" w:eastAsia="仿宋_GB2312" w:cs="仿宋_GB2312"/>
          <w:kern w:val="0"/>
          <w:sz w:val="32"/>
          <w:szCs w:val="32"/>
          <w:highlight w:val="yellow"/>
          <w:lang w:eastAsia="zh-CN"/>
        </w:rPr>
        <w:t>其他生活救助</w:t>
      </w:r>
      <w:r>
        <w:rPr>
          <w:rFonts w:hint="eastAsia" w:ascii="仿宋_GB2312" w:hAnsi="仿宋_GB2312" w:eastAsia="仿宋_GB2312" w:cs="仿宋_GB2312"/>
          <w:kern w:val="0"/>
          <w:sz w:val="32"/>
          <w:szCs w:val="32"/>
          <w:highlight w:val="yellow"/>
        </w:rPr>
        <w:t>（款）</w:t>
      </w:r>
      <w:r>
        <w:rPr>
          <w:rFonts w:hint="eastAsia" w:ascii="仿宋_GB2312" w:hAnsi="宋体" w:eastAsia="仿宋_GB2312" w:cs="宋体"/>
          <w:kern w:val="0"/>
          <w:sz w:val="32"/>
          <w:szCs w:val="32"/>
          <w:highlight w:val="yellow"/>
        </w:rPr>
        <w:t>其他城市生活救助</w:t>
      </w:r>
      <w:r>
        <w:rPr>
          <w:rFonts w:hint="eastAsia" w:ascii="仿宋_GB2312" w:hAnsi="宋体" w:eastAsia="仿宋_GB2312" w:cs="宋体"/>
          <w:kern w:val="0"/>
          <w:sz w:val="32"/>
          <w:szCs w:val="32"/>
          <w:highlight w:val="yellow"/>
          <w:lang w:eastAsia="zh-CN"/>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228.79</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，比上年预算数</w:t>
      </w:r>
      <w:r>
        <w:rPr>
          <w:rFonts w:hint="eastAsia" w:ascii="仿宋_GB2312" w:hAnsi="宋体" w:eastAsia="仿宋_GB2312" w:cs="宋体"/>
          <w:kern w:val="0"/>
          <w:sz w:val="32"/>
          <w:szCs w:val="32"/>
          <w:highlight w:val="yellow"/>
          <w:lang w:val="en-US" w:eastAsia="zh-CN"/>
        </w:rPr>
        <w:t>减少17.21</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下降6.99%，主要原因是：2021年</w:t>
      </w:r>
      <w:r>
        <w:rPr>
          <w:rFonts w:hint="eastAsia" w:ascii="仿宋_GB2312" w:hAnsi="宋体" w:eastAsia="仿宋_GB2312" w:cs="宋体"/>
          <w:kern w:val="0"/>
          <w:sz w:val="32"/>
          <w:szCs w:val="32"/>
          <w:highlight w:val="yellow"/>
        </w:rPr>
        <w:t>州直破产企业退休职工</w:t>
      </w:r>
      <w:r>
        <w:rPr>
          <w:rFonts w:hint="eastAsia" w:ascii="仿宋_GB2312" w:hAnsi="宋体" w:eastAsia="仿宋_GB2312" w:cs="宋体"/>
          <w:kern w:val="0"/>
          <w:sz w:val="32"/>
          <w:szCs w:val="32"/>
          <w:highlight w:val="yellow"/>
          <w:lang w:val="en-US" w:eastAsia="zh-CN"/>
        </w:rPr>
        <w:t>和</w:t>
      </w:r>
      <w:r>
        <w:rPr>
          <w:rFonts w:hint="eastAsia" w:ascii="仿宋_GB2312" w:hAnsi="宋体" w:eastAsia="仿宋_GB2312" w:cs="宋体"/>
          <w:kern w:val="0"/>
          <w:sz w:val="32"/>
          <w:szCs w:val="32"/>
          <w:highlight w:val="yellow"/>
        </w:rPr>
        <w:t>95年以前企业退休人员</w:t>
      </w:r>
      <w:r>
        <w:rPr>
          <w:rFonts w:hint="eastAsia" w:ascii="仿宋_GB2312" w:hAnsi="宋体" w:eastAsia="仿宋_GB2312" w:cs="宋体"/>
          <w:kern w:val="0"/>
          <w:sz w:val="32"/>
          <w:szCs w:val="32"/>
          <w:highlight w:val="yellow"/>
          <w:lang w:val="en-US" w:eastAsia="zh-CN"/>
        </w:rPr>
        <w:t>人数减少，使预算数减少。</w:t>
      </w:r>
    </w:p>
    <w:p w14:paraId="355CB674">
      <w:pPr>
        <w:numPr>
          <w:ilvl w:val="0"/>
          <w:numId w:val="0"/>
        </w:num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lang w:val="en-US" w:eastAsia="zh-CN"/>
        </w:rPr>
        <w:t>7.</w:t>
      </w:r>
      <w:r>
        <w:rPr>
          <w:rFonts w:hint="eastAsia" w:ascii="仿宋" w:hAnsi="仿宋" w:eastAsia="仿宋" w:cs="仿宋"/>
          <w:color w:val="000000"/>
          <w:kern w:val="0"/>
          <w:sz w:val="32"/>
          <w:szCs w:val="32"/>
          <w:highlight w:val="yellow"/>
          <w:lang w:eastAsia="zh-CN" w:bidi="ar"/>
        </w:rPr>
        <w:t>卫生健康支出</w:t>
      </w:r>
      <w:r>
        <w:rPr>
          <w:rFonts w:hint="eastAsia" w:ascii="仿宋_GB2312" w:hAnsi="仿宋_GB2312" w:eastAsia="仿宋_GB2312" w:cs="仿宋_GB2312"/>
          <w:kern w:val="0"/>
          <w:sz w:val="32"/>
          <w:szCs w:val="32"/>
          <w:highlight w:val="yellow"/>
        </w:rPr>
        <w:t>（类）</w:t>
      </w:r>
      <w:r>
        <w:rPr>
          <w:rFonts w:hint="eastAsia" w:ascii="仿宋_GB2312" w:hAnsi="仿宋_GB2312" w:eastAsia="仿宋_GB2312" w:cs="仿宋_GB2312"/>
          <w:kern w:val="0"/>
          <w:sz w:val="32"/>
          <w:szCs w:val="32"/>
          <w:highlight w:val="yellow"/>
          <w:lang w:eastAsia="zh-CN"/>
        </w:rPr>
        <w:t>行政事业单位医疗</w:t>
      </w:r>
      <w:r>
        <w:rPr>
          <w:rFonts w:hint="eastAsia" w:ascii="仿宋_GB2312" w:hAnsi="仿宋_GB2312" w:eastAsia="仿宋_GB2312" w:cs="仿宋_GB2312"/>
          <w:kern w:val="0"/>
          <w:sz w:val="32"/>
          <w:szCs w:val="32"/>
          <w:highlight w:val="yellow"/>
        </w:rPr>
        <w:t>（款）</w:t>
      </w:r>
      <w:r>
        <w:rPr>
          <w:rFonts w:hint="eastAsia" w:ascii="仿宋_GB2312" w:hAnsi="宋体" w:eastAsia="仿宋_GB2312" w:cs="宋体"/>
          <w:kern w:val="0"/>
          <w:sz w:val="32"/>
          <w:szCs w:val="32"/>
          <w:highlight w:val="yellow"/>
        </w:rPr>
        <w:t>行政单位医疗</w:t>
      </w:r>
      <w:r>
        <w:rPr>
          <w:rFonts w:hint="eastAsia" w:ascii="仿宋_GB2312" w:hAnsi="宋体" w:eastAsia="仿宋_GB2312" w:cs="宋体"/>
          <w:kern w:val="0"/>
          <w:sz w:val="32"/>
          <w:szCs w:val="32"/>
          <w:highlight w:val="yellow"/>
          <w:lang w:eastAsia="zh-CN"/>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49.25</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，比上年预算数</w:t>
      </w:r>
      <w:r>
        <w:rPr>
          <w:rFonts w:hint="eastAsia" w:ascii="仿宋_GB2312" w:hAnsi="宋体" w:eastAsia="仿宋_GB2312" w:cs="宋体"/>
          <w:kern w:val="0"/>
          <w:sz w:val="32"/>
          <w:szCs w:val="32"/>
          <w:highlight w:val="yellow"/>
          <w:lang w:val="en-US" w:eastAsia="zh-CN"/>
        </w:rPr>
        <w:t>减少10.46</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下降17.52%，</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2022年退休人员医疗不在此列支</w:t>
      </w:r>
      <w:r>
        <w:rPr>
          <w:rFonts w:hint="eastAsia" w:ascii="仿宋_GB2312" w:hAnsi="宋体" w:eastAsia="仿宋_GB2312" w:cs="宋体"/>
          <w:kern w:val="0"/>
          <w:sz w:val="32"/>
          <w:szCs w:val="32"/>
          <w:highlight w:val="yellow"/>
        </w:rPr>
        <w:t>。</w:t>
      </w:r>
    </w:p>
    <w:p w14:paraId="768D213D">
      <w:pPr>
        <w:numPr>
          <w:ilvl w:val="0"/>
          <w:numId w:val="0"/>
        </w:num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lang w:val="en-US" w:eastAsia="zh-CN"/>
        </w:rPr>
        <w:t>8.</w:t>
      </w:r>
      <w:r>
        <w:rPr>
          <w:rFonts w:hint="eastAsia" w:ascii="仿宋" w:hAnsi="仿宋" w:eastAsia="仿宋" w:cs="仿宋"/>
          <w:color w:val="000000"/>
          <w:kern w:val="0"/>
          <w:sz w:val="32"/>
          <w:szCs w:val="32"/>
          <w:highlight w:val="yellow"/>
          <w:lang w:eastAsia="zh-CN" w:bidi="ar"/>
        </w:rPr>
        <w:t>卫生健康支出</w:t>
      </w:r>
      <w:r>
        <w:rPr>
          <w:rFonts w:hint="eastAsia" w:ascii="仿宋_GB2312" w:hAnsi="仿宋_GB2312" w:eastAsia="仿宋_GB2312" w:cs="仿宋_GB2312"/>
          <w:kern w:val="0"/>
          <w:sz w:val="32"/>
          <w:szCs w:val="32"/>
          <w:highlight w:val="yellow"/>
        </w:rPr>
        <w:t>（类）</w:t>
      </w:r>
      <w:r>
        <w:rPr>
          <w:rFonts w:hint="eastAsia" w:ascii="仿宋_GB2312" w:hAnsi="仿宋_GB2312" w:eastAsia="仿宋_GB2312" w:cs="仿宋_GB2312"/>
          <w:kern w:val="0"/>
          <w:sz w:val="32"/>
          <w:szCs w:val="32"/>
          <w:highlight w:val="yellow"/>
          <w:lang w:eastAsia="zh-CN"/>
        </w:rPr>
        <w:t>行政事业单位医疗</w:t>
      </w:r>
      <w:r>
        <w:rPr>
          <w:rFonts w:hint="eastAsia" w:ascii="仿宋_GB2312" w:hAnsi="仿宋_GB2312" w:eastAsia="仿宋_GB2312" w:cs="仿宋_GB2312"/>
          <w:kern w:val="0"/>
          <w:sz w:val="32"/>
          <w:szCs w:val="32"/>
          <w:highlight w:val="yellow"/>
        </w:rPr>
        <w:t>（款）</w:t>
      </w:r>
      <w:r>
        <w:rPr>
          <w:rFonts w:hint="eastAsia" w:ascii="仿宋_GB2312" w:hAnsi="宋体" w:eastAsia="仿宋_GB2312" w:cs="宋体"/>
          <w:kern w:val="0"/>
          <w:sz w:val="32"/>
          <w:szCs w:val="32"/>
          <w:highlight w:val="yellow"/>
        </w:rPr>
        <w:t>公务员医疗补助</w:t>
      </w:r>
      <w:r>
        <w:rPr>
          <w:rFonts w:hint="eastAsia" w:ascii="仿宋_GB2312" w:hAnsi="宋体" w:eastAsia="仿宋_GB2312" w:cs="宋体"/>
          <w:kern w:val="0"/>
          <w:sz w:val="32"/>
          <w:szCs w:val="32"/>
          <w:highlight w:val="yellow"/>
          <w:lang w:eastAsia="zh-CN"/>
        </w:rPr>
        <w:t>（项）</w:t>
      </w:r>
      <w:r>
        <w:rPr>
          <w:rFonts w:hint="eastAsia" w:ascii="仿宋_GB2312" w:hAnsi="宋体" w:eastAsia="仿宋_GB2312" w:cs="宋体"/>
          <w:kern w:val="0"/>
          <w:sz w:val="32"/>
          <w:szCs w:val="32"/>
          <w:highlight w:val="yellow"/>
        </w:rPr>
        <w:t>：202</w:t>
      </w:r>
      <w:r>
        <w:rPr>
          <w:rFonts w:hint="eastAsia" w:ascii="仿宋_GB2312" w:hAnsi="宋体" w:eastAsia="仿宋_GB2312" w:cs="宋体"/>
          <w:kern w:val="0"/>
          <w:sz w:val="32"/>
          <w:szCs w:val="32"/>
          <w:highlight w:val="yellow"/>
          <w:lang w:val="en-US" w:eastAsia="zh-CN"/>
        </w:rPr>
        <w:t>2</w:t>
      </w:r>
      <w:r>
        <w:rPr>
          <w:rFonts w:ascii="仿宋_GB2312" w:hAnsi="宋体" w:eastAsia="仿宋_GB2312" w:cs="宋体"/>
          <w:kern w:val="0"/>
          <w:sz w:val="32"/>
          <w:szCs w:val="32"/>
          <w:highlight w:val="yellow"/>
        </w:rPr>
        <w:t>年预算数为</w:t>
      </w:r>
      <w:r>
        <w:rPr>
          <w:rFonts w:hint="eastAsia" w:ascii="仿宋_GB2312" w:hAnsi="宋体" w:eastAsia="仿宋_GB2312" w:cs="宋体"/>
          <w:kern w:val="0"/>
          <w:sz w:val="32"/>
          <w:szCs w:val="32"/>
          <w:highlight w:val="yellow"/>
          <w:lang w:val="en-US" w:eastAsia="zh-CN"/>
        </w:rPr>
        <w:t>15.55</w:t>
      </w:r>
      <w:r>
        <w:rPr>
          <w:rFonts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rPr>
        <w:t>，比上年预算数</w:t>
      </w:r>
      <w:r>
        <w:rPr>
          <w:rFonts w:hint="eastAsia" w:ascii="仿宋_GB2312" w:hAnsi="宋体" w:eastAsia="仿宋_GB2312" w:cs="宋体"/>
          <w:kern w:val="0"/>
          <w:sz w:val="32"/>
          <w:szCs w:val="32"/>
          <w:highlight w:val="yellow"/>
          <w:lang w:val="en-US" w:eastAsia="zh-CN"/>
        </w:rPr>
        <w:t>减少3.69</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highlight w:val="yellow"/>
          <w:lang w:val="en-US" w:eastAsia="zh-CN"/>
        </w:rPr>
        <w:t>下降19.18%，</w:t>
      </w:r>
      <w:r>
        <w:rPr>
          <w:rFonts w:hint="eastAsia" w:ascii="仿宋_GB2312" w:hAnsi="宋体" w:eastAsia="仿宋_GB2312" w:cs="宋体"/>
          <w:kern w:val="0"/>
          <w:sz w:val="32"/>
          <w:szCs w:val="32"/>
          <w:highlight w:val="yellow"/>
        </w:rPr>
        <w:t>主要原因是：</w:t>
      </w:r>
      <w:r>
        <w:rPr>
          <w:rFonts w:hint="eastAsia" w:ascii="仿宋_GB2312" w:hAnsi="宋体" w:eastAsia="仿宋_GB2312" w:cs="宋体"/>
          <w:kern w:val="0"/>
          <w:sz w:val="32"/>
          <w:szCs w:val="32"/>
          <w:highlight w:val="yellow"/>
          <w:lang w:val="en-US" w:eastAsia="zh-CN"/>
        </w:rPr>
        <w:t>2022年退休人员公务员医疗补助不在此列支</w:t>
      </w:r>
      <w:r>
        <w:rPr>
          <w:rFonts w:hint="eastAsia" w:ascii="仿宋_GB2312" w:hAnsi="宋体" w:eastAsia="仿宋_GB2312" w:cs="宋体"/>
          <w:kern w:val="0"/>
          <w:sz w:val="32"/>
          <w:szCs w:val="32"/>
          <w:highlight w:val="yellow"/>
        </w:rPr>
        <w:t>。</w:t>
      </w:r>
    </w:p>
    <w:p w14:paraId="0169943B">
      <w:pPr>
        <w:numPr>
          <w:ilvl w:val="0"/>
          <w:numId w:val="0"/>
        </w:num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9.</w:t>
      </w:r>
      <w:r>
        <w:rPr>
          <w:rFonts w:hint="eastAsia" w:ascii="仿宋" w:hAnsi="仿宋" w:eastAsia="仿宋" w:cs="仿宋"/>
          <w:color w:val="000000"/>
          <w:kern w:val="0"/>
          <w:sz w:val="32"/>
          <w:szCs w:val="32"/>
          <w:highlight w:val="yellow"/>
          <w:lang w:eastAsia="zh-CN" w:bidi="ar"/>
        </w:rPr>
        <w:t>卫生健康支出</w:t>
      </w:r>
      <w:r>
        <w:rPr>
          <w:rFonts w:hint="eastAsia" w:ascii="仿宋_GB2312" w:hAnsi="仿宋_GB2312" w:eastAsia="仿宋_GB2312" w:cs="仿宋_GB2312"/>
          <w:kern w:val="0"/>
          <w:sz w:val="32"/>
          <w:szCs w:val="32"/>
          <w:highlight w:val="yellow"/>
        </w:rPr>
        <w:t>（类）</w:t>
      </w:r>
      <w:r>
        <w:rPr>
          <w:rFonts w:hint="eastAsia" w:ascii="仿宋_GB2312" w:hAnsi="仿宋_GB2312" w:eastAsia="仿宋_GB2312" w:cs="仿宋_GB2312"/>
          <w:kern w:val="0"/>
          <w:sz w:val="32"/>
          <w:szCs w:val="32"/>
          <w:highlight w:val="yellow"/>
          <w:lang w:eastAsia="zh-CN"/>
        </w:rPr>
        <w:t>行政事业单位医疗</w:t>
      </w:r>
      <w:r>
        <w:rPr>
          <w:rFonts w:hint="eastAsia" w:ascii="仿宋_GB2312" w:hAnsi="仿宋_GB2312" w:eastAsia="仿宋_GB2312" w:cs="仿宋_GB2312"/>
          <w:kern w:val="0"/>
          <w:sz w:val="32"/>
          <w:szCs w:val="32"/>
          <w:highlight w:val="yellow"/>
        </w:rPr>
        <w:t>（款）</w:t>
      </w:r>
      <w:r>
        <w:rPr>
          <w:rFonts w:hint="eastAsia" w:ascii="仿宋_GB2312" w:hAnsi="宋体" w:eastAsia="仿宋_GB2312" w:cs="宋体"/>
          <w:kern w:val="0"/>
          <w:sz w:val="32"/>
          <w:szCs w:val="32"/>
          <w:highlight w:val="yellow"/>
          <w:lang w:val="en-US" w:eastAsia="zh-CN"/>
        </w:rPr>
        <w:t>其他行政事业单位医疗支出（项）：2022年预算数为0.54，比上年预算数增加0.54万元，增长100</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eastAsia="zh-CN"/>
        </w:rPr>
        <w:t>，</w:t>
      </w:r>
      <w:r>
        <w:rPr>
          <w:rFonts w:hint="eastAsia" w:ascii="仿宋_GB2312" w:hAnsi="宋体" w:eastAsia="仿宋_GB2312" w:cs="宋体"/>
          <w:kern w:val="0"/>
          <w:sz w:val="32"/>
          <w:szCs w:val="32"/>
          <w:highlight w:val="yellow"/>
          <w:lang w:val="en-US" w:eastAsia="zh-CN"/>
        </w:rPr>
        <w:t>主要原因是：其他行政事业单位医疗支出</w:t>
      </w:r>
      <w:r>
        <w:rPr>
          <w:rFonts w:hint="eastAsia" w:ascii="仿宋_GB2312" w:hAnsi="黑体" w:eastAsia="仿宋_GB2312"/>
          <w:sz w:val="32"/>
          <w:szCs w:val="32"/>
          <w:highlight w:val="yellow"/>
          <w:lang w:val="en-US" w:eastAsia="zh-CN"/>
        </w:rPr>
        <w:t>为2022年新增科目。</w:t>
      </w:r>
    </w:p>
    <w:p w14:paraId="76B6CDED">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宋体" w:eastAsia="仿宋_GB2312" w:cs="宋体"/>
          <w:kern w:val="0"/>
          <w:sz w:val="32"/>
          <w:szCs w:val="32"/>
          <w:highlight w:val="yellow"/>
          <w:lang w:val="en-US" w:eastAsia="zh-CN"/>
        </w:rPr>
        <w:t>10.</w:t>
      </w:r>
      <w:r>
        <w:rPr>
          <w:rFonts w:hint="eastAsia" w:ascii="仿宋_GB2312" w:hAnsi="仿宋_GB2312" w:eastAsia="仿宋_GB2312" w:cs="仿宋_GB2312"/>
          <w:kern w:val="0"/>
          <w:sz w:val="32"/>
          <w:szCs w:val="32"/>
          <w:highlight w:val="yellow"/>
          <w:lang w:eastAsia="zh-CN"/>
        </w:rPr>
        <w:t>住房保障支出</w:t>
      </w:r>
      <w:r>
        <w:rPr>
          <w:rFonts w:hint="eastAsia" w:ascii="仿宋_GB2312" w:hAnsi="仿宋_GB2312" w:eastAsia="仿宋_GB2312" w:cs="仿宋_GB2312"/>
          <w:kern w:val="0"/>
          <w:sz w:val="32"/>
          <w:szCs w:val="32"/>
          <w:highlight w:val="yellow"/>
        </w:rPr>
        <w:t>（类）</w:t>
      </w:r>
      <w:r>
        <w:rPr>
          <w:rFonts w:hint="eastAsia" w:ascii="仿宋_GB2312" w:hAnsi="仿宋_GB2312" w:eastAsia="仿宋_GB2312" w:cs="仿宋_GB2312"/>
          <w:kern w:val="0"/>
          <w:sz w:val="32"/>
          <w:szCs w:val="32"/>
          <w:highlight w:val="yellow"/>
          <w:lang w:eastAsia="zh-CN"/>
        </w:rPr>
        <w:t>住房改革支出</w:t>
      </w:r>
      <w:r>
        <w:rPr>
          <w:rFonts w:hint="eastAsia" w:ascii="仿宋_GB2312" w:hAnsi="仿宋_GB2312" w:eastAsia="仿宋_GB2312" w:cs="仿宋_GB2312"/>
          <w:kern w:val="0"/>
          <w:sz w:val="32"/>
          <w:szCs w:val="32"/>
          <w:highlight w:val="yellow"/>
        </w:rPr>
        <w:t>（款）</w:t>
      </w:r>
      <w:r>
        <w:rPr>
          <w:rFonts w:hint="eastAsia" w:ascii="仿宋_GB2312" w:hAnsi="仿宋_GB2312" w:eastAsia="仿宋_GB2312" w:cs="仿宋_GB2312"/>
          <w:kern w:val="0"/>
          <w:sz w:val="32"/>
          <w:szCs w:val="32"/>
          <w:highlight w:val="yellow"/>
          <w:lang w:eastAsia="zh-CN"/>
        </w:rPr>
        <w:t>住房公积金</w:t>
      </w:r>
      <w:r>
        <w:rPr>
          <w:rFonts w:hint="eastAsia" w:ascii="仿宋_GB2312" w:hAnsi="仿宋_GB2312" w:eastAsia="仿宋_GB2312" w:cs="仿宋_GB2312"/>
          <w:kern w:val="0"/>
          <w:sz w:val="32"/>
          <w:szCs w:val="32"/>
          <w:highlight w:val="yellow"/>
        </w:rPr>
        <w:t>（项）</w:t>
      </w:r>
      <w:r>
        <w:rPr>
          <w:rFonts w:hint="eastAsia" w:ascii="仿宋_GB2312" w:hAnsi="宋体" w:eastAsia="仿宋_GB2312" w:cs="宋体"/>
          <w:kern w:val="0"/>
          <w:sz w:val="32"/>
          <w:szCs w:val="32"/>
          <w:highlight w:val="yellow"/>
          <w:lang w:val="en-US" w:eastAsia="zh-CN"/>
        </w:rPr>
        <w:t>：2022年预算数是74.53万元，比上年预算数增加74.53万元，</w:t>
      </w:r>
      <w:r>
        <w:rPr>
          <w:rFonts w:hint="eastAsia" w:ascii="仿宋_GB2312" w:hAnsi="仿宋_GB2312" w:eastAsia="仿宋_GB2312" w:cs="仿宋_GB2312"/>
          <w:kern w:val="0"/>
          <w:sz w:val="32"/>
          <w:szCs w:val="32"/>
          <w:highlight w:val="yellow"/>
        </w:rPr>
        <w:t>主要原因是：</w:t>
      </w:r>
      <w:r>
        <w:rPr>
          <w:rFonts w:hint="eastAsia" w:ascii="仿宋_GB2312" w:hAnsi="仿宋_GB2312" w:eastAsia="仿宋_GB2312" w:cs="仿宋_GB2312"/>
          <w:kern w:val="0"/>
          <w:sz w:val="32"/>
          <w:szCs w:val="32"/>
          <w:highlight w:val="yellow"/>
          <w:lang w:val="en-US" w:eastAsia="zh-CN"/>
        </w:rPr>
        <w:t>2021年住房公积金合并在行政运行主款中，</w:t>
      </w:r>
      <w:r>
        <w:rPr>
          <w:rFonts w:hint="eastAsia" w:ascii="仿宋_GB2312" w:hAnsi="宋体" w:eastAsia="仿宋_GB2312" w:cs="宋体"/>
          <w:kern w:val="0"/>
          <w:sz w:val="32"/>
          <w:szCs w:val="32"/>
          <w:highlight w:val="yellow"/>
          <w:lang w:val="en-US" w:eastAsia="zh-CN"/>
        </w:rPr>
        <w:t>2022年住房保障支出住房公积金单独列出。</w:t>
      </w:r>
    </w:p>
    <w:p w14:paraId="627F9AC3">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昌吉州社会保险管理局</w:t>
      </w:r>
      <w:r>
        <w:rPr>
          <w:rFonts w:hint="eastAsia" w:ascii="楷体_GB2312" w:hAnsi="楷体_GB2312" w:eastAsia="楷体_GB2312" w:cs="楷体_GB2312"/>
          <w:b/>
          <w:bCs/>
          <w:spacing w:val="-6"/>
          <w:kern w:val="0"/>
          <w:sz w:val="32"/>
          <w:szCs w:val="32"/>
        </w:rPr>
        <w:t>2022年一般公共预算基本支出情况说明</w:t>
      </w:r>
    </w:p>
    <w:p w14:paraId="4D77AE61">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昌吉回族自治州社会保险管理局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highlight w:val="yellow"/>
          <w:lang w:val="en-US" w:eastAsia="zh-CN"/>
        </w:rPr>
        <w:t>942.2</w:t>
      </w:r>
      <w:r>
        <w:rPr>
          <w:rFonts w:hint="eastAsia" w:ascii="仿宋_GB2312" w:hAnsi="宋体" w:eastAsia="仿宋_GB2312" w:cs="宋体"/>
          <w:spacing w:val="-6"/>
          <w:kern w:val="0"/>
          <w:sz w:val="32"/>
          <w:szCs w:val="32"/>
        </w:rPr>
        <w:t>万元， 其中：</w:t>
      </w:r>
    </w:p>
    <w:p w14:paraId="70B6A67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856.61</w:t>
      </w:r>
      <w:r>
        <w:rPr>
          <w:rFonts w:hint="eastAsia" w:ascii="仿宋_GB2312" w:hAnsi="宋体" w:eastAsia="仿宋_GB2312" w:cs="宋体"/>
          <w:kern w:val="0"/>
          <w:sz w:val="32"/>
          <w:szCs w:val="32"/>
        </w:rPr>
        <w:t>万元，主要包括：基本工资、津贴补贴、奖金、机关事业单位基本养老保险缴费、职工基本医疗保险缴费、公务员医疗补助缴费、其他社会保障缴费、住房公积金、其他工资福利支出、离休费、医疗费补助、奖励金、其他对个人和家庭的补助。</w:t>
      </w:r>
    </w:p>
    <w:p w14:paraId="1A240AB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85.59</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、印刷费、水费、邮电费、物业管理费、差旅费、培训费、公务接待费、工会经费、福利费、公务用车运行维护费、其他交通费用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其他商品和服务支出。</w:t>
      </w:r>
    </w:p>
    <w:p w14:paraId="3F41C6C0">
      <w:pPr>
        <w:numPr>
          <w:ilvl w:val="0"/>
          <w:numId w:val="1"/>
        </w:numPr>
        <w:spacing w:line="560" w:lineRule="exact"/>
        <w:ind w:firstLine="619" w:firstLineChars="200"/>
        <w:rPr>
          <w:rFonts w:hint="eastAsia" w:ascii="楷体_GB2312" w:hAnsi="楷体_GB2312" w:eastAsia="楷体_GB2312" w:cs="楷体_GB2312"/>
          <w:b/>
          <w:bCs/>
          <w:spacing w:val="-6"/>
          <w:kern w:val="0"/>
          <w:sz w:val="32"/>
          <w:szCs w:val="32"/>
        </w:rPr>
      </w:pP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昌吉州社会保险管理局</w:t>
      </w:r>
      <w:r>
        <w:rPr>
          <w:rFonts w:hint="eastAsia" w:ascii="楷体_GB2312" w:hAnsi="楷体_GB2312" w:eastAsia="楷体_GB2312" w:cs="楷体_GB2312"/>
          <w:b/>
          <w:bCs/>
          <w:spacing w:val="-6"/>
          <w:kern w:val="0"/>
          <w:sz w:val="32"/>
          <w:szCs w:val="32"/>
        </w:rPr>
        <w:t>2022年一般公共预算项目支出情况说明</w:t>
      </w:r>
    </w:p>
    <w:p w14:paraId="0C70F67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社会保险宣传费</w:t>
      </w:r>
    </w:p>
    <w:p w14:paraId="65870BD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以建立社会保险全覆盖体系为目标，加快实施全民参保计划，按照兜底线、织密网、建机制的要求，积极建成保障适度、可持续的多层次社会保障体系。使参保人员人的幸福感、获得感、安全感不断增强。</w:t>
      </w:r>
    </w:p>
    <w:p w14:paraId="1CECC05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6B93B40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062F6E8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微信公众号、抖音平台托管费用14万元；政策专题片制作费用1万元</w:t>
      </w:r>
      <w:r>
        <w:rPr>
          <w:rFonts w:hint="eastAsia" w:ascii="仿宋_GB2312" w:hAnsi="黑体" w:eastAsia="仿宋_GB2312" w:cs="仿宋_GB2312"/>
          <w:sz w:val="32"/>
          <w:szCs w:val="32"/>
        </w:rPr>
        <w:t>，合计：</w:t>
      </w:r>
      <w:r>
        <w:rPr>
          <w:rFonts w:ascii="仿宋_GB2312" w:hAnsi="黑体" w:eastAsia="仿宋_GB2312" w:cs="仿宋_GB2312"/>
          <w:sz w:val="32"/>
          <w:szCs w:val="32"/>
        </w:rPr>
        <w:t>15</w:t>
      </w:r>
      <w:r>
        <w:rPr>
          <w:rFonts w:hint="eastAsia" w:ascii="仿宋_GB2312" w:hAnsi="黑体" w:eastAsia="仿宋_GB2312" w:cs="仿宋_GB2312"/>
          <w:sz w:val="32"/>
          <w:szCs w:val="32"/>
        </w:rPr>
        <w:t>万元。</w:t>
      </w:r>
    </w:p>
    <w:p w14:paraId="6295FC69">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7945BE96">
      <w:pPr>
        <w:spacing w:line="560" w:lineRule="exact"/>
        <w:ind w:firstLine="640" w:firstLineChars="200"/>
        <w:rPr>
          <w:rFonts w:hint="eastAsia" w:ascii="仿宋_GB2312" w:hAnsi="黑体" w:eastAsia="仿宋_GB2312" w:cs="仿宋_GB2312"/>
          <w:sz w:val="32"/>
          <w:szCs w:val="32"/>
        </w:rPr>
      </w:pPr>
    </w:p>
    <w:p w14:paraId="59ED6175">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社会保险全民参保计划工作经费</w:t>
      </w:r>
    </w:p>
    <w:p w14:paraId="0C2B5D7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新人社函【</w:t>
      </w:r>
      <w:r>
        <w:rPr>
          <w:rFonts w:ascii="仿宋_GB2312" w:hAnsi="黑体" w:eastAsia="仿宋_GB2312" w:cs="仿宋_GB2312"/>
          <w:sz w:val="32"/>
          <w:szCs w:val="32"/>
        </w:rPr>
        <w:t>2017</w:t>
      </w:r>
      <w:r>
        <w:rPr>
          <w:rFonts w:hint="eastAsia" w:ascii="仿宋_GB2312" w:hAnsi="黑体" w:eastAsia="仿宋_GB2312" w:cs="仿宋_GB2312"/>
          <w:sz w:val="32"/>
          <w:szCs w:val="32"/>
        </w:rPr>
        <w:t>】</w:t>
      </w:r>
      <w:r>
        <w:rPr>
          <w:rFonts w:ascii="仿宋_GB2312" w:hAnsi="黑体" w:eastAsia="仿宋_GB2312" w:cs="仿宋_GB2312"/>
          <w:sz w:val="32"/>
          <w:szCs w:val="32"/>
        </w:rPr>
        <w:t>291</w:t>
      </w:r>
      <w:r>
        <w:rPr>
          <w:rFonts w:hint="eastAsia" w:ascii="仿宋_GB2312" w:hAnsi="黑体" w:eastAsia="仿宋_GB2312" w:cs="仿宋_GB2312"/>
          <w:sz w:val="32"/>
          <w:szCs w:val="32"/>
        </w:rPr>
        <w:t>号《</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关于印发《自治区实施全民参保计划和全覆盖专项行动计划方案》的通知》</w:t>
      </w:r>
    </w:p>
    <w:p w14:paraId="214BB12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14:paraId="76B06E8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15059777">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扩面宣传费用</w:t>
      </w:r>
      <w:r>
        <w:rPr>
          <w:rFonts w:ascii="仿宋_GB2312" w:hAnsi="黑体" w:eastAsia="仿宋_GB2312" w:cs="仿宋_GB2312"/>
          <w:sz w:val="32"/>
          <w:szCs w:val="32"/>
        </w:rPr>
        <w:t>1</w:t>
      </w:r>
      <w:r>
        <w:rPr>
          <w:rFonts w:hint="eastAsia" w:ascii="仿宋_GB2312" w:hAnsi="黑体" w:eastAsia="仿宋_GB2312" w:cs="仿宋_GB2312"/>
          <w:sz w:val="32"/>
          <w:szCs w:val="32"/>
        </w:rPr>
        <w:t>5万元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其他相关业务运转费用</w:t>
      </w:r>
      <w:r>
        <w:rPr>
          <w:rFonts w:hint="eastAsia" w:ascii="仿宋_GB2312" w:hAnsi="黑体" w:eastAsia="仿宋_GB2312" w:cs="仿宋_GB2312"/>
          <w:sz w:val="32"/>
          <w:szCs w:val="32"/>
        </w:rPr>
        <w:t>5万元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合计20万元。</w:t>
      </w:r>
    </w:p>
    <w:p w14:paraId="50FEFF0B">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4AEDC621">
      <w:pPr>
        <w:spacing w:line="560" w:lineRule="exact"/>
        <w:ind w:firstLine="640" w:firstLineChars="200"/>
        <w:rPr>
          <w:rFonts w:hint="eastAsia" w:ascii="仿宋_GB2312" w:hAnsi="黑体" w:eastAsia="仿宋_GB2312" w:cs="仿宋_GB2312"/>
          <w:sz w:val="32"/>
          <w:szCs w:val="32"/>
        </w:rPr>
      </w:pPr>
    </w:p>
    <w:p w14:paraId="5F88647B">
      <w:pPr>
        <w:spacing w:line="560" w:lineRule="exact"/>
        <w:ind w:firstLine="640" w:firstLineChars="200"/>
        <w:rPr>
          <w:rFonts w:hint="eastAsia" w:ascii="仿宋_GB2312" w:hAnsi="黑体" w:eastAsia="仿宋_GB2312"/>
          <w:sz w:val="32"/>
          <w:szCs w:val="32"/>
          <w:highlight w:val="yellow"/>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：社会保险基金风险防控培训工作经费</w:t>
      </w:r>
    </w:p>
    <w:p w14:paraId="2B0049D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确保社会保险基金的完整性和安全性；保证社会保险经办业务真实性和可靠性。</w:t>
      </w:r>
    </w:p>
    <w:p w14:paraId="07E4063C">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10万元</w:t>
      </w:r>
    </w:p>
    <w:p w14:paraId="5DBE677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24718EB0">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置办培训资料及用品需3.5万元，其他相关培训运转资金6.5万元，合计10万元。</w:t>
      </w:r>
    </w:p>
    <w:p w14:paraId="31D2EACC">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2022年12月</w:t>
      </w:r>
    </w:p>
    <w:p w14:paraId="777D5566">
      <w:pPr>
        <w:spacing w:line="560" w:lineRule="exact"/>
        <w:ind w:firstLine="640" w:firstLineChars="200"/>
        <w:rPr>
          <w:rFonts w:hint="eastAsia" w:ascii="仿宋_GB2312" w:hAnsi="宋体" w:eastAsia="仿宋_GB2312" w:cs="宋体"/>
          <w:kern w:val="0"/>
          <w:sz w:val="32"/>
          <w:szCs w:val="32"/>
          <w:lang w:val="en-US" w:eastAsia="zh-CN"/>
        </w:rPr>
      </w:pPr>
    </w:p>
    <w:p w14:paraId="41581C2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工本费、邮寄费、经办业务通知通信等经费</w:t>
      </w:r>
    </w:p>
    <w:p w14:paraId="492C15C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77F9A3E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1A4CFBC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73FB63E3">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银行手续费</w:t>
      </w:r>
      <w:r>
        <w:rPr>
          <w:rFonts w:hint="eastAsia" w:ascii="仿宋_GB2312" w:hAnsi="黑体" w:eastAsia="仿宋_GB2312" w:cs="仿宋_GB2312"/>
          <w:sz w:val="32"/>
          <w:szCs w:val="32"/>
          <w:lang w:val="en-US" w:eastAsia="zh-CN"/>
        </w:rPr>
        <w:t>与工本费支付金额5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邮寄费支付金额10万元；经办业务通知短信等支付金额15万元，合计30万元</w:t>
      </w:r>
      <w:r>
        <w:rPr>
          <w:rFonts w:hint="eastAsia" w:ascii="仿宋_GB2312" w:hAnsi="黑体" w:eastAsia="仿宋_GB2312" w:cs="仿宋_GB2312"/>
          <w:sz w:val="32"/>
          <w:szCs w:val="32"/>
        </w:rPr>
        <w:t>。</w:t>
      </w:r>
    </w:p>
    <w:p w14:paraId="59E6EE98">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256CAD23">
      <w:pPr>
        <w:spacing w:line="560" w:lineRule="exact"/>
        <w:ind w:firstLine="640" w:firstLineChars="200"/>
        <w:rPr>
          <w:rFonts w:hint="eastAsia" w:ascii="仿宋_GB2312" w:hAnsi="黑体" w:eastAsia="仿宋_GB2312" w:cs="仿宋_GB2312"/>
          <w:sz w:val="32"/>
          <w:szCs w:val="32"/>
        </w:rPr>
      </w:pPr>
    </w:p>
    <w:p w14:paraId="14FF4158">
      <w:pPr>
        <w:spacing w:line="560" w:lineRule="exact"/>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机关运行补助经费</w:t>
      </w:r>
    </w:p>
    <w:p w14:paraId="6341ACC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32F6ADE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w:t>
      </w:r>
    </w:p>
    <w:p w14:paraId="5C4BF37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4B76D75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后勤保障服务费50万元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办公耗材费4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val="en-US" w:eastAsia="zh-CN"/>
        </w:rPr>
        <w:t>办公用品7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安全保障经费9万元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合计</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万元。</w:t>
      </w:r>
    </w:p>
    <w:p w14:paraId="3BC5A3F3">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2FEBBCA5">
      <w:pPr>
        <w:spacing w:line="560" w:lineRule="exact"/>
        <w:ind w:firstLine="640" w:firstLineChars="200"/>
        <w:rPr>
          <w:rFonts w:hint="eastAsia" w:ascii="仿宋_GB2312" w:hAnsi="黑体" w:eastAsia="仿宋_GB2312" w:cs="仿宋_GB2312"/>
          <w:sz w:val="32"/>
          <w:szCs w:val="32"/>
        </w:rPr>
      </w:pPr>
    </w:p>
    <w:p w14:paraId="2676946B">
      <w:pPr>
        <w:widowControl/>
        <w:spacing w:line="580" w:lineRule="exact"/>
        <w:ind w:firstLine="640"/>
        <w:jc w:val="left"/>
        <w:rPr>
          <w:rFonts w:hint="default"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社会保险经办服务工作经费</w:t>
      </w:r>
    </w:p>
    <w:p w14:paraId="7BF773FE">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highlight w:val="none"/>
        </w:rPr>
        <w:t>新人社发《关于加快推进</w:t>
      </w:r>
      <w:r>
        <w:rPr>
          <w:rFonts w:ascii="仿宋_GB2312" w:hAnsi="黑体" w:eastAsia="仿宋_GB2312" w:cs="仿宋_GB2312"/>
          <w:sz w:val="32"/>
          <w:szCs w:val="32"/>
          <w:highlight w:val="none"/>
        </w:rPr>
        <w:t>12333</w:t>
      </w:r>
      <w:r>
        <w:rPr>
          <w:rFonts w:hint="eastAsia" w:ascii="仿宋_GB2312" w:hAnsi="黑体" w:eastAsia="仿宋_GB2312" w:cs="仿宋_GB2312"/>
          <w:sz w:val="32"/>
          <w:szCs w:val="32"/>
          <w:highlight w:val="none"/>
        </w:rPr>
        <w:t>电话咨询服务事业发展的意见》“每百万户籍人口拥有咨询员人数提高到</w:t>
      </w:r>
      <w:r>
        <w:rPr>
          <w:rFonts w:ascii="仿宋_GB2312" w:hAnsi="黑体" w:eastAsia="仿宋_GB2312" w:cs="仿宋_GB2312"/>
          <w:sz w:val="32"/>
          <w:szCs w:val="32"/>
          <w:highlight w:val="none"/>
        </w:rPr>
        <w:t>4</w:t>
      </w:r>
      <w:r>
        <w:rPr>
          <w:rFonts w:hint="eastAsia" w:ascii="仿宋_GB2312" w:hAnsi="黑体" w:eastAsia="仿宋_GB2312" w:cs="仿宋_GB2312"/>
          <w:sz w:val="32"/>
          <w:szCs w:val="32"/>
          <w:highlight w:val="none"/>
        </w:rPr>
        <w:t>人以上”。</w:t>
      </w:r>
    </w:p>
    <w:p w14:paraId="64B5259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40</w:t>
      </w:r>
      <w:r>
        <w:rPr>
          <w:rFonts w:hint="eastAsia" w:ascii="仿宋_GB2312" w:hAnsi="黑体" w:eastAsia="仿宋_GB2312"/>
          <w:sz w:val="32"/>
          <w:szCs w:val="32"/>
        </w:rPr>
        <w:t>万元</w:t>
      </w:r>
    </w:p>
    <w:p w14:paraId="59BBDBD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2970713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人员经费（</w:t>
      </w:r>
      <w:r>
        <w:rPr>
          <w:rFonts w:ascii="仿宋_GB2312" w:hAnsi="黑体" w:eastAsia="仿宋_GB2312" w:cs="仿宋_GB2312"/>
          <w:sz w:val="32"/>
          <w:szCs w:val="32"/>
        </w:rPr>
        <w:t>6</w:t>
      </w:r>
      <w:r>
        <w:rPr>
          <w:rFonts w:hint="eastAsia" w:ascii="仿宋_GB2312" w:hAnsi="黑体" w:eastAsia="仿宋_GB2312" w:cs="仿宋_GB2312"/>
          <w:sz w:val="32"/>
          <w:szCs w:val="32"/>
        </w:rPr>
        <w:t>人</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6.66万</w:t>
      </w:r>
      <w:r>
        <w:rPr>
          <w:rFonts w:hint="eastAsia" w:ascii="仿宋_GB2312" w:hAnsi="黑体" w:eastAsia="仿宋_GB2312" w:cs="仿宋_GB2312"/>
          <w:sz w:val="32"/>
          <w:szCs w:val="32"/>
        </w:rPr>
        <w:t>元）</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万元，。</w:t>
      </w:r>
    </w:p>
    <w:p w14:paraId="6D07C892">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23EA5781">
      <w:pPr>
        <w:spacing w:line="560" w:lineRule="exact"/>
        <w:ind w:firstLine="640" w:firstLineChars="200"/>
        <w:rPr>
          <w:rFonts w:hint="eastAsia" w:ascii="仿宋_GB2312" w:hAnsi="黑体" w:eastAsia="仿宋_GB2312" w:cs="仿宋_GB2312"/>
          <w:sz w:val="32"/>
          <w:szCs w:val="32"/>
        </w:rPr>
      </w:pPr>
    </w:p>
    <w:p w14:paraId="31425260">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“金保工程”系统维护费</w:t>
      </w:r>
    </w:p>
    <w:p w14:paraId="6197218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79DFA58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72</w:t>
      </w:r>
      <w:r>
        <w:rPr>
          <w:rFonts w:hint="eastAsia" w:ascii="仿宋_GB2312" w:hAnsi="宋体" w:eastAsia="仿宋_GB2312" w:cs="宋体"/>
          <w:kern w:val="0"/>
          <w:sz w:val="32"/>
          <w:szCs w:val="32"/>
        </w:rPr>
        <w:t>万元</w:t>
      </w:r>
    </w:p>
    <w:p w14:paraId="6DF74E7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729B72E1">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社会保险信息系统网络运行维护</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val="en-US" w:eastAsia="zh-CN"/>
        </w:rPr>
        <w:t>社会保险信息系统数据中心机房托管17</w:t>
      </w:r>
      <w:r>
        <w:rPr>
          <w:rFonts w:hint="eastAsia" w:ascii="仿宋_GB2312" w:hAnsi="黑体" w:eastAsia="仿宋_GB2312" w:cs="仿宋_GB2312"/>
          <w:sz w:val="32"/>
          <w:szCs w:val="32"/>
        </w:rPr>
        <w:t>万；</w:t>
      </w:r>
      <w:r>
        <w:rPr>
          <w:rFonts w:hint="eastAsia" w:ascii="仿宋_GB2312" w:hAnsi="黑体" w:eastAsia="仿宋_GB2312" w:cs="仿宋_GB2312"/>
          <w:sz w:val="32"/>
          <w:szCs w:val="32"/>
          <w:lang w:val="en-US" w:eastAsia="zh-CN"/>
        </w:rPr>
        <w:t>社会保险信息系统软件开发11.6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其他相关电子设备采购及维修21.4万元，合计72万元</w:t>
      </w:r>
      <w:r>
        <w:rPr>
          <w:rFonts w:hint="eastAsia" w:ascii="仿宋_GB2312" w:hAnsi="黑体" w:eastAsia="仿宋_GB2312" w:cs="仿宋_GB2312"/>
          <w:sz w:val="32"/>
          <w:szCs w:val="32"/>
        </w:rPr>
        <w:t>。</w:t>
      </w:r>
    </w:p>
    <w:p w14:paraId="429518C1">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BF8713D">
      <w:pPr>
        <w:spacing w:line="560" w:lineRule="exact"/>
        <w:ind w:firstLine="640" w:firstLineChars="200"/>
        <w:rPr>
          <w:rFonts w:hint="eastAsia" w:ascii="仿宋_GB2312" w:hAnsi="黑体" w:eastAsia="仿宋_GB2312" w:cs="仿宋_GB2312"/>
          <w:sz w:val="32"/>
          <w:szCs w:val="32"/>
        </w:rPr>
      </w:pPr>
    </w:p>
    <w:p w14:paraId="6F2FC9EA">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：社会保险档案管理工作经费</w:t>
      </w:r>
    </w:p>
    <w:p w14:paraId="4E316AE3">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《社会保险业务档案管理操作规程（试行）》（新社险字〔</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27</w:t>
      </w:r>
      <w:r>
        <w:rPr>
          <w:rFonts w:hint="eastAsia" w:ascii="仿宋_GB2312" w:hAnsi="黑体" w:eastAsia="仿宋_GB2312" w:cs="仿宋_GB2312"/>
          <w:sz w:val="32"/>
          <w:szCs w:val="32"/>
        </w:rPr>
        <w:t>号）；《新疆维吾尔自治区社会保险业务档案管理信息系统规划方案》（新社险字〔</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33</w:t>
      </w:r>
      <w:r>
        <w:rPr>
          <w:rFonts w:hint="eastAsia" w:ascii="仿宋_GB2312" w:hAnsi="黑体" w:eastAsia="仿宋_GB2312" w:cs="仿宋_GB2312"/>
          <w:sz w:val="32"/>
          <w:szCs w:val="32"/>
        </w:rPr>
        <w:t>号）</w:t>
      </w:r>
    </w:p>
    <w:p w14:paraId="21FCF8E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14:paraId="53BFAAD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2F4C6445">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社会保险档案影像化扫描费</w:t>
      </w:r>
      <w:r>
        <w:rPr>
          <w:rFonts w:hint="eastAsia" w:ascii="仿宋_GB2312" w:hAnsi="黑体" w:eastAsia="仿宋_GB2312" w:cs="仿宋_GB2312"/>
          <w:sz w:val="32"/>
          <w:szCs w:val="32"/>
          <w:lang w:val="en-US" w:eastAsia="zh-CN"/>
        </w:rPr>
        <w:t>9.2</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购买办公用品0.8万元；合计10万元。</w:t>
      </w:r>
    </w:p>
    <w:p w14:paraId="7C736341">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64A4BDFA">
      <w:pPr>
        <w:spacing w:line="560" w:lineRule="exact"/>
        <w:ind w:firstLine="640" w:firstLineChars="200"/>
        <w:rPr>
          <w:rFonts w:hint="eastAsia" w:ascii="仿宋_GB2312" w:hAnsi="黑体" w:eastAsia="仿宋_GB2312" w:cs="仿宋_GB2312"/>
          <w:sz w:val="32"/>
          <w:szCs w:val="32"/>
        </w:rPr>
      </w:pPr>
    </w:p>
    <w:p w14:paraId="2EA075DA">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：离退休生存状况验证工作经费</w:t>
      </w:r>
    </w:p>
    <w:p w14:paraId="0117B044">
      <w:pPr>
        <w:spacing w:line="560" w:lineRule="exact"/>
        <w:ind w:firstLine="640" w:firstLineChars="200"/>
        <w:rPr>
          <w:rFonts w:ascii="仿宋_GB2312" w:hAnsi="宋体" w:eastAsia="仿宋_GB2312" w:cs="宋体"/>
          <w:bCs/>
          <w:color w:val="333333"/>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中办发[2003]16号《</w:t>
      </w:r>
      <w:r>
        <w:rPr>
          <w:rStyle w:val="9"/>
          <w:rFonts w:hint="eastAsia" w:ascii="仿宋_GB2312" w:eastAsia="仿宋_GB2312"/>
          <w:b w:val="0"/>
          <w:sz w:val="32"/>
          <w:szCs w:val="32"/>
        </w:rPr>
        <w:t>关于积极推进企业退休人员社会化管理服务工作的意见》、</w:t>
      </w:r>
      <w:r>
        <w:rPr>
          <w:rFonts w:hint="eastAsia" w:ascii="仿宋_GB2312" w:hAnsi="宋体" w:eastAsia="仿宋_GB2312" w:cs="宋体"/>
          <w:color w:val="333333"/>
          <w:kern w:val="0"/>
          <w:sz w:val="32"/>
          <w:szCs w:val="32"/>
        </w:rPr>
        <w:t>劳社部发[2003]20号《</w:t>
      </w:r>
      <w:r>
        <w:rPr>
          <w:rFonts w:hint="eastAsia" w:ascii="仿宋_GB2312" w:hAnsi="宋体" w:eastAsia="仿宋_GB2312" w:cs="宋体"/>
          <w:bCs/>
          <w:color w:val="333333"/>
          <w:kern w:val="0"/>
          <w:sz w:val="32"/>
          <w:szCs w:val="32"/>
        </w:rPr>
        <w:t>关于贯彻落实中办发[2003]16号</w:t>
      </w:r>
    </w:p>
    <w:p w14:paraId="2CE9AA0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w:t>
      </w:r>
    </w:p>
    <w:p w14:paraId="34A9148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60B45560">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印制离退休待遇领取资格认证相关政策广告宣传单2万元；通过各类媒体发布认证信息公告费3万元，合计5万元。</w:t>
      </w:r>
    </w:p>
    <w:p w14:paraId="60D93182">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6D4DEA18">
      <w:pPr>
        <w:spacing w:line="560" w:lineRule="exact"/>
        <w:ind w:firstLine="640" w:firstLineChars="200"/>
        <w:rPr>
          <w:rFonts w:hint="eastAsia" w:ascii="仿宋_GB2312" w:hAnsi="黑体" w:eastAsia="仿宋_GB2312" w:cs="仿宋_GB2312"/>
          <w:sz w:val="32"/>
          <w:szCs w:val="32"/>
        </w:rPr>
      </w:pPr>
    </w:p>
    <w:p w14:paraId="3C72E50C">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“金保工程”系统运行电力保障、网络线路租用等工作经费</w:t>
      </w:r>
    </w:p>
    <w:p w14:paraId="584C438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0706FE6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w:t>
      </w:r>
    </w:p>
    <w:p w14:paraId="51D0F79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38351AB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网络线路租用费</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val="en-US" w:eastAsia="zh-CN"/>
        </w:rPr>
        <w:t>电力运行保障费用9</w:t>
      </w:r>
      <w:r>
        <w:rPr>
          <w:rFonts w:hint="eastAsia" w:ascii="仿宋_GB2312" w:hAnsi="黑体" w:eastAsia="仿宋_GB2312" w:cs="仿宋_GB2312"/>
          <w:sz w:val="32"/>
          <w:szCs w:val="32"/>
        </w:rPr>
        <w:t>万元。</w:t>
      </w:r>
    </w:p>
    <w:p w14:paraId="740BB648">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70651D1F">
      <w:pPr>
        <w:spacing w:line="560" w:lineRule="exact"/>
        <w:ind w:firstLine="640" w:firstLineChars="200"/>
        <w:rPr>
          <w:rFonts w:hint="eastAsia" w:ascii="仿宋_GB2312" w:hAnsi="黑体" w:eastAsia="仿宋_GB2312" w:cs="仿宋_GB2312"/>
          <w:sz w:val="32"/>
          <w:szCs w:val="32"/>
        </w:rPr>
      </w:pPr>
    </w:p>
    <w:p w14:paraId="50AB060E">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社会保险标准化工作经费</w:t>
      </w:r>
    </w:p>
    <w:p w14:paraId="67E4806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社会管理和公共服务标准化工作联席</w:t>
      </w:r>
      <w:bookmarkStart w:id="0" w:name="_GoBack"/>
      <w:bookmarkEnd w:id="0"/>
      <w:r>
        <w:rPr>
          <w:rFonts w:hint="eastAsia" w:ascii="仿宋_GB2312" w:hAnsi="黑体" w:eastAsia="仿宋_GB2312" w:cs="仿宋_GB2312"/>
          <w:sz w:val="32"/>
          <w:szCs w:val="32"/>
        </w:rPr>
        <w:t>会议办公室关于下达第一批社会管理和公共服务综合标准化试点项目的通知》</w:t>
      </w:r>
    </w:p>
    <w:p w14:paraId="63134D0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39792DB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407DF7A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标准化运行评估费用5.6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标准化宣贯费用2.4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申报昌吉州地方标准7万元，合计15万元</w:t>
      </w:r>
      <w:r>
        <w:rPr>
          <w:rFonts w:hint="eastAsia" w:ascii="仿宋_GB2312" w:hAnsi="黑体" w:eastAsia="仿宋_GB2312" w:cs="仿宋_GB2312"/>
          <w:sz w:val="32"/>
          <w:szCs w:val="32"/>
        </w:rPr>
        <w:t>。</w:t>
      </w:r>
    </w:p>
    <w:p w14:paraId="3D473431">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2C4BC771">
      <w:pPr>
        <w:spacing w:line="560" w:lineRule="exact"/>
        <w:ind w:firstLine="640" w:firstLineChars="200"/>
        <w:rPr>
          <w:rFonts w:hint="eastAsia" w:ascii="仿宋_GB2312" w:hAnsi="黑体" w:eastAsia="仿宋_GB2312" w:cs="仿宋_GB2312"/>
          <w:sz w:val="32"/>
          <w:szCs w:val="32"/>
        </w:rPr>
      </w:pPr>
    </w:p>
    <w:p w14:paraId="2666B525">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个人权益单发放工作经费</w:t>
      </w:r>
    </w:p>
    <w:p w14:paraId="50CA0C0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根据《中华人民共和国社会保险法》、人力资源和社会保障部第</w:t>
      </w:r>
      <w:r>
        <w:rPr>
          <w:rFonts w:ascii="仿宋_GB2312" w:hAnsi="黑体" w:eastAsia="仿宋_GB2312" w:cs="仿宋_GB2312"/>
          <w:sz w:val="32"/>
          <w:szCs w:val="32"/>
        </w:rPr>
        <w:t>14</w:t>
      </w:r>
      <w:r>
        <w:rPr>
          <w:rFonts w:hint="eastAsia" w:ascii="仿宋_GB2312" w:hAnsi="黑体" w:eastAsia="仿宋_GB2312" w:cs="仿宋_GB2312"/>
          <w:sz w:val="32"/>
          <w:szCs w:val="32"/>
        </w:rPr>
        <w:t>号令和人社部发〔</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107</w:t>
      </w:r>
      <w:r>
        <w:rPr>
          <w:rFonts w:hint="eastAsia" w:ascii="仿宋_GB2312" w:hAnsi="黑体" w:eastAsia="仿宋_GB2312" w:cs="仿宋_GB2312"/>
          <w:sz w:val="32"/>
          <w:szCs w:val="32"/>
        </w:rPr>
        <w:t>号文件要求，在每一业务年度结束后</w:t>
      </w:r>
      <w:r>
        <w:rPr>
          <w:rFonts w:ascii="仿宋_GB2312" w:hAnsi="黑体" w:eastAsia="仿宋_GB2312" w:cs="仿宋_GB2312"/>
          <w:sz w:val="32"/>
          <w:szCs w:val="32"/>
        </w:rPr>
        <w:t>3</w:t>
      </w:r>
      <w:r>
        <w:rPr>
          <w:rFonts w:hint="eastAsia" w:ascii="仿宋_GB2312" w:hAnsi="黑体" w:eastAsia="仿宋_GB2312" w:cs="仿宋_GB2312"/>
          <w:sz w:val="32"/>
          <w:szCs w:val="32"/>
        </w:rPr>
        <w:t>个月内，社保经办机构要将参保人员社会保险个人权益记录单以邮寄方式送达本人，未成年人的个人权益记录单应寄送监护人，同时将个人权益记录管理服务情况纳入社会保险经办机构年度主要业务考核内容。</w:t>
      </w:r>
    </w:p>
    <w:p w14:paraId="2D76FD5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1C8AAFB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78BED7EE">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个人权益单</w:t>
      </w:r>
      <w:r>
        <w:rPr>
          <w:rFonts w:hint="eastAsia" w:ascii="仿宋_GB2312" w:hAnsi="黑体" w:eastAsia="仿宋_GB2312" w:cs="仿宋_GB2312"/>
          <w:sz w:val="32"/>
          <w:szCs w:val="32"/>
          <w:lang w:val="en-US" w:eastAsia="zh-CN"/>
        </w:rPr>
        <w:t>挂号信费用7.8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个人权益单</w:t>
      </w:r>
      <w:r>
        <w:rPr>
          <w:rFonts w:hint="eastAsia" w:ascii="仿宋_GB2312" w:hAnsi="黑体" w:eastAsia="仿宋_GB2312" w:cs="仿宋_GB2312"/>
          <w:sz w:val="32"/>
          <w:szCs w:val="32"/>
          <w:lang w:val="en-US" w:eastAsia="zh-CN"/>
        </w:rPr>
        <w:t>平信费用7.2</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合计15万元。</w:t>
      </w:r>
    </w:p>
    <w:p w14:paraId="55E0E07A">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1D2F9C96">
      <w:pPr>
        <w:spacing w:line="560" w:lineRule="exact"/>
        <w:ind w:firstLine="640" w:firstLineChars="200"/>
        <w:rPr>
          <w:rFonts w:hint="eastAsia" w:ascii="仿宋_GB2312" w:hAnsi="黑体" w:eastAsia="仿宋_GB2312" w:cs="仿宋_GB2312"/>
          <w:sz w:val="32"/>
          <w:szCs w:val="32"/>
        </w:rPr>
      </w:pPr>
    </w:p>
    <w:p w14:paraId="4B77441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社会保障卡发放工作经费</w:t>
      </w:r>
    </w:p>
    <w:p w14:paraId="0831705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《关于做好自治区社会保障卡发行工作的通知》</w:t>
      </w:r>
    </w:p>
    <w:p w14:paraId="537384F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30</w:t>
      </w:r>
      <w:r>
        <w:rPr>
          <w:rFonts w:hint="eastAsia" w:ascii="仿宋_GB2312" w:hAnsi="黑体" w:eastAsia="仿宋_GB2312"/>
          <w:sz w:val="32"/>
          <w:szCs w:val="32"/>
        </w:rPr>
        <w:t>万元</w:t>
      </w:r>
    </w:p>
    <w:p w14:paraId="1EF2824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5FF8819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社会保障卡软件开发</w:t>
      </w:r>
      <w:r>
        <w:rPr>
          <w:rFonts w:ascii="仿宋_GB2312" w:hAnsi="黑体" w:eastAsia="仿宋_GB2312" w:cs="仿宋_GB2312"/>
          <w:sz w:val="32"/>
          <w:szCs w:val="32"/>
        </w:rPr>
        <w:t>1</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社会保障卡宣传</w:t>
      </w:r>
      <w:r>
        <w:rPr>
          <w:rFonts w:ascii="仿宋_GB2312" w:hAnsi="黑体" w:eastAsia="仿宋_GB2312" w:cs="仿宋_GB2312"/>
          <w:sz w:val="32"/>
          <w:szCs w:val="32"/>
        </w:rPr>
        <w:t>1</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相关业务运行费用</w:t>
      </w:r>
      <w:r>
        <w:rPr>
          <w:rFonts w:ascii="仿宋_GB2312" w:hAnsi="黑体" w:eastAsia="仿宋_GB2312" w:cs="仿宋_GB2312"/>
          <w:sz w:val="32"/>
          <w:szCs w:val="32"/>
        </w:rPr>
        <w:t>5</w:t>
      </w:r>
      <w:r>
        <w:rPr>
          <w:rFonts w:hint="eastAsia" w:ascii="仿宋_GB2312" w:hAnsi="黑体" w:eastAsia="仿宋_GB2312" w:cs="仿宋_GB2312"/>
          <w:sz w:val="32"/>
          <w:szCs w:val="32"/>
        </w:rPr>
        <w:t>万。共计</w:t>
      </w:r>
      <w:r>
        <w:rPr>
          <w:rFonts w:ascii="仿宋_GB2312" w:hAnsi="黑体" w:eastAsia="仿宋_GB2312" w:cs="仿宋_GB2312"/>
          <w:sz w:val="32"/>
          <w:szCs w:val="32"/>
        </w:rPr>
        <w:t>3</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14:paraId="0B1AFE0F">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6E8F5B45">
      <w:pPr>
        <w:spacing w:line="560" w:lineRule="exact"/>
        <w:ind w:firstLine="640" w:firstLineChars="200"/>
        <w:rPr>
          <w:rFonts w:hint="eastAsia" w:ascii="仿宋_GB2312" w:hAnsi="黑体" w:eastAsia="仿宋_GB2312" w:cs="仿宋_GB2312"/>
          <w:sz w:val="32"/>
          <w:szCs w:val="32"/>
        </w:rPr>
      </w:pPr>
    </w:p>
    <w:p w14:paraId="01E4B9A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：州直破产企业退休职工采暖费</w:t>
      </w:r>
    </w:p>
    <w:p w14:paraId="58E29C3B">
      <w:pPr>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eastAsia="仿宋_GB2312"/>
          <w:sz w:val="32"/>
          <w:szCs w:val="32"/>
        </w:rPr>
        <w:t>《关于进一步明确冬季采暖费补贴有关问题的通知》（人社发〔2011〕99号）</w:t>
      </w:r>
    </w:p>
    <w:p w14:paraId="590A482F">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highlight w:val="yellow"/>
          <w:lang w:val="en-US" w:eastAsia="zh-CN"/>
        </w:rPr>
        <w:t>78.46</w:t>
      </w:r>
      <w:r>
        <w:rPr>
          <w:rFonts w:hint="eastAsia" w:ascii="仿宋_GB2312" w:hAnsi="宋体" w:eastAsia="仿宋_GB2312" w:cs="宋体"/>
          <w:kern w:val="0"/>
          <w:sz w:val="32"/>
          <w:szCs w:val="32"/>
        </w:rPr>
        <w:t>万元</w:t>
      </w:r>
    </w:p>
    <w:p w14:paraId="52EF474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昌吉回族自治州社会保险管理局</w:t>
      </w:r>
    </w:p>
    <w:p w14:paraId="409D786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州直破产企业退休职工采暖费每人560元。</w:t>
      </w:r>
    </w:p>
    <w:p w14:paraId="1124B886">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月</w:t>
      </w:r>
    </w:p>
    <w:p w14:paraId="7CE3A38F">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25F0E7AD">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401</w:t>
      </w:r>
      <w:r>
        <w:rPr>
          <w:rFonts w:hint="eastAsia" w:ascii="仿宋_GB2312" w:hAnsi="宋体" w:eastAsia="仿宋_GB2312" w:cs="宋体"/>
          <w:kern w:val="0"/>
          <w:sz w:val="32"/>
          <w:szCs w:val="32"/>
        </w:rPr>
        <w:t>人</w:t>
      </w:r>
    </w:p>
    <w:p w14:paraId="686664D5">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560元</w:t>
      </w:r>
    </w:p>
    <w:p w14:paraId="60BA1A17">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州直破产企业退休职工采暖费</w:t>
      </w:r>
    </w:p>
    <w:p w14:paraId="596B6483">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银行转账 </w:t>
      </w:r>
    </w:p>
    <w:p w14:paraId="24DE3470">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月一次性发放</w:t>
      </w:r>
    </w:p>
    <w:p w14:paraId="7B93C6AC">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提高退休人员生活，使退休职工切实感受到党和国家的惠民政策和关心关爱。</w:t>
      </w:r>
    </w:p>
    <w:p w14:paraId="3E973F7E">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95年以前企业退休人员生活补贴资金</w:t>
      </w:r>
    </w:p>
    <w:p w14:paraId="2E7F60B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：自治区《关于对参加自治区城镇企业职工基本养老保险社会统筹的有关退休人员实施生活补贴的通知》（新政办发</w:t>
      </w:r>
      <w:r>
        <w:rPr>
          <w:rFonts w:hint="eastAsia" w:ascii="仿宋_GB2312" w:eastAsia="仿宋_GB2312"/>
          <w:sz w:val="32"/>
          <w:szCs w:val="32"/>
        </w:rPr>
        <w:t>〔2010〕</w:t>
      </w:r>
      <w:r>
        <w:rPr>
          <w:rFonts w:hint="eastAsia" w:ascii="仿宋_GB2312" w:hAnsi="黑体" w:eastAsia="仿宋_GB2312"/>
          <w:sz w:val="32"/>
          <w:szCs w:val="32"/>
        </w:rPr>
        <w:t>）</w:t>
      </w:r>
    </w:p>
    <w:p w14:paraId="78E8295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highlight w:val="yellow"/>
        </w:rPr>
        <w:t>1</w:t>
      </w:r>
      <w:r>
        <w:rPr>
          <w:rFonts w:hint="eastAsia" w:ascii="仿宋_GB2312" w:hAnsi="宋体" w:eastAsia="仿宋_GB2312" w:cs="宋体"/>
          <w:kern w:val="0"/>
          <w:sz w:val="32"/>
          <w:szCs w:val="32"/>
          <w:highlight w:val="yellow"/>
          <w:lang w:val="en-US" w:eastAsia="zh-CN"/>
        </w:rPr>
        <w:t>50.34</w:t>
      </w:r>
      <w:r>
        <w:rPr>
          <w:rFonts w:hint="eastAsia" w:ascii="仿宋_GB2312" w:hAnsi="宋体" w:eastAsia="仿宋_GB2312" w:cs="宋体"/>
          <w:kern w:val="0"/>
          <w:sz w:val="32"/>
          <w:szCs w:val="32"/>
        </w:rPr>
        <w:t>万元</w:t>
      </w:r>
    </w:p>
    <w:p w14:paraId="4A679CE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昌吉回族自治州社会保险管理局</w:t>
      </w:r>
    </w:p>
    <w:p w14:paraId="30E5A2D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：州直95年以前企业退休人员生活费补贴每人每月120元。</w:t>
      </w:r>
    </w:p>
    <w:p w14:paraId="5013F58A">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2021年1月1日-2021年12月31日</w:t>
      </w:r>
    </w:p>
    <w:p w14:paraId="1922933F">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3515C0E3">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044</w:t>
      </w:r>
      <w:r>
        <w:rPr>
          <w:rFonts w:hint="eastAsia" w:ascii="仿宋_GB2312" w:hAnsi="宋体" w:eastAsia="仿宋_GB2312" w:cs="宋体"/>
          <w:kern w:val="0"/>
          <w:sz w:val="32"/>
          <w:szCs w:val="32"/>
        </w:rPr>
        <w:t>人</w:t>
      </w:r>
    </w:p>
    <w:p w14:paraId="4A867963">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120元</w:t>
      </w:r>
    </w:p>
    <w:p w14:paraId="27FE7F70">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州直95年以前企业退休人员</w:t>
      </w:r>
    </w:p>
    <w:p w14:paraId="67F0E1FF">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银行转账 </w:t>
      </w:r>
    </w:p>
    <w:p w14:paraId="5554F1FB">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发放程序：按月发放</w:t>
      </w:r>
    </w:p>
    <w:p w14:paraId="5DB432FF">
      <w:pPr>
        <w:spacing w:line="560" w:lineRule="exact"/>
        <w:ind w:firstLine="640" w:firstLineChars="200"/>
        <w:rPr>
          <w:rFonts w:hint="eastAsia" w:ascii="仿宋_GB2312" w:hAnsi="黑体" w:eastAsia="仿宋_GB2312" w:cs="仿宋_GB2312"/>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提高退休人员的生活质量，使退休职工切实感受到党和国家的惠民政策和关心关爱。</w:t>
      </w:r>
    </w:p>
    <w:p w14:paraId="17F2B73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昌吉州社会保险管理局</w:t>
      </w:r>
      <w:r>
        <w:rPr>
          <w:rFonts w:hint="eastAsia" w:ascii="楷体_GB2312" w:hAnsi="楷体_GB2312" w:eastAsia="楷体_GB2312" w:cs="楷体_GB2312"/>
          <w:b/>
          <w:bCs/>
          <w:kern w:val="0"/>
          <w:sz w:val="32"/>
          <w:szCs w:val="32"/>
        </w:rPr>
        <w:t>2022年一般公共预算“三公”经费预算情况说明</w:t>
      </w:r>
    </w:p>
    <w:p w14:paraId="2D6CEBD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昌吉回族自治州社会保险管理局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8.39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1.39</w:t>
      </w:r>
      <w:r>
        <w:rPr>
          <w:rFonts w:hint="eastAsia" w:ascii="仿宋_GB2312" w:hAnsi="宋体" w:eastAsia="仿宋_GB2312" w:cs="宋体"/>
          <w:kern w:val="0"/>
          <w:sz w:val="32"/>
          <w:szCs w:val="32"/>
        </w:rPr>
        <w:t>万元。</w:t>
      </w:r>
    </w:p>
    <w:p w14:paraId="1EC3257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0.53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6.74</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%，主要原因是本年未安排因公出国（境）人员；公务用车购置费增加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本年未安排公务用车购置经费</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0.54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8.36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收到昌吉州草原站退回公务用车一辆，车辆运行经费增加</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万元，增下降</w:t>
      </w:r>
      <w:r>
        <w:rPr>
          <w:rFonts w:hint="eastAsia" w:ascii="仿宋_GB2312" w:hAnsi="宋体" w:eastAsia="仿宋_GB2312" w:cs="宋体"/>
          <w:kern w:val="0"/>
          <w:sz w:val="32"/>
          <w:szCs w:val="32"/>
          <w:lang w:val="en-US" w:eastAsia="zh-CN"/>
        </w:rPr>
        <w:t>0.71</w:t>
      </w:r>
      <w:r>
        <w:rPr>
          <w:rFonts w:hint="eastAsia" w:ascii="仿宋_GB2312" w:hAnsi="宋体" w:eastAsia="仿宋_GB2312" w:cs="宋体"/>
          <w:kern w:val="0"/>
          <w:sz w:val="32"/>
          <w:szCs w:val="32"/>
        </w:rPr>
        <w:t>%，主要原因是从严控制公务接待费预算支出。</w:t>
      </w:r>
    </w:p>
    <w:p w14:paraId="5615311F">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昌吉州社会保险管理局</w:t>
      </w:r>
      <w:r>
        <w:rPr>
          <w:rFonts w:hint="eastAsia" w:ascii="楷体_GB2312" w:hAnsi="楷体_GB2312" w:eastAsia="楷体_GB2312" w:cs="楷体_GB2312"/>
          <w:b/>
          <w:bCs/>
          <w:kern w:val="0"/>
          <w:sz w:val="32"/>
          <w:szCs w:val="32"/>
        </w:rPr>
        <w:t>2022年政府性基金预算拨款情况说明</w:t>
      </w:r>
    </w:p>
    <w:p w14:paraId="2D4F01D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昌吉回族自治州社会保险管理局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1C0981ED">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438FD1D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33726D4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昌吉回族自治州社会保险管理局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85.59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12.32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16.81</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单位调入和新增人员，使公用经费增加</w:t>
      </w:r>
      <w:r>
        <w:rPr>
          <w:rFonts w:hint="eastAsia" w:ascii="仿宋_GB2312" w:hAnsi="宋体" w:eastAsia="仿宋_GB2312" w:cs="宋体"/>
          <w:kern w:val="0"/>
          <w:sz w:val="32"/>
          <w:szCs w:val="32"/>
        </w:rPr>
        <w:t>。</w:t>
      </w:r>
    </w:p>
    <w:p w14:paraId="6D13E2B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76C5753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昌吉回族自治州社会保险管理局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311.43</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45.06</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266.37</w:t>
      </w:r>
      <w:r>
        <w:rPr>
          <w:rFonts w:hint="eastAsia" w:ascii="仿宋_GB2312" w:hAnsi="仿宋_GB2312" w:eastAsia="仿宋_GB2312" w:cs="仿宋_GB2312"/>
          <w:kern w:val="0"/>
          <w:sz w:val="32"/>
          <w:szCs w:val="32"/>
        </w:rPr>
        <w:t>万元。</w:t>
      </w:r>
    </w:p>
    <w:p w14:paraId="0056A4F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仿宋_GB2312" w:eastAsia="仿宋_GB2312" w:cs="仿宋_GB2312"/>
          <w:sz w:val="32"/>
          <w:lang w:val="en-US" w:eastAsia="zh-CN"/>
        </w:rPr>
        <w:t>昌吉回族自治州社会保险管理局</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311.43</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14:paraId="0789C7D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667EA48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昌吉回族自治州社会保险管理局</w:t>
      </w:r>
      <w:r>
        <w:rPr>
          <w:rFonts w:hint="eastAsia" w:ascii="仿宋_GB2312" w:hAnsi="仿宋_GB2312" w:eastAsia="仿宋_GB2312" w:cs="仿宋_GB2312"/>
          <w:kern w:val="0"/>
          <w:sz w:val="32"/>
          <w:szCs w:val="32"/>
        </w:rPr>
        <w:t>占用使用国有资产总体情况为</w:t>
      </w:r>
    </w:p>
    <w:p w14:paraId="57877F9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1.房屋14129.78平方米，价值280.58万元万元。</w:t>
      </w:r>
    </w:p>
    <w:p w14:paraId="0CEFDCA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宋体" w:eastAsia="仿宋_GB2312" w:cs="宋体"/>
          <w:kern w:val="0"/>
          <w:sz w:val="32"/>
          <w:szCs w:val="32"/>
        </w:rPr>
        <w:t>4辆，价值128.68万元；其中：一般公务用车4辆，价值128.68万元；执法执勤用车0辆，价值0万元；其他车辆0辆，价值0万元</w:t>
      </w:r>
      <w:r>
        <w:rPr>
          <w:rFonts w:hint="eastAsia" w:ascii="仿宋_GB2312" w:hAnsi="仿宋_GB2312" w:eastAsia="仿宋_GB2312" w:cs="仿宋_GB2312"/>
          <w:kern w:val="0"/>
          <w:sz w:val="32"/>
          <w:szCs w:val="32"/>
        </w:rPr>
        <w:t>。</w:t>
      </w:r>
    </w:p>
    <w:p w14:paraId="5F3AFE9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106.71</w:t>
      </w:r>
      <w:r>
        <w:rPr>
          <w:rFonts w:hint="eastAsia" w:ascii="仿宋_GB2312" w:hAnsi="仿宋_GB2312" w:eastAsia="仿宋_GB2312" w:cs="仿宋_GB2312"/>
          <w:kern w:val="0"/>
          <w:sz w:val="32"/>
          <w:szCs w:val="32"/>
        </w:rPr>
        <w:t>万元。</w:t>
      </w:r>
    </w:p>
    <w:p w14:paraId="767FFD3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988.17</w:t>
      </w:r>
      <w:r>
        <w:rPr>
          <w:rFonts w:hint="eastAsia" w:ascii="仿宋_GB2312" w:hAnsi="仿宋_GB2312" w:eastAsia="仿宋_GB2312" w:cs="仿宋_GB2312"/>
          <w:kern w:val="0"/>
          <w:sz w:val="32"/>
          <w:szCs w:val="32"/>
        </w:rPr>
        <w:t>万元。</w:t>
      </w:r>
    </w:p>
    <w:p w14:paraId="70E28A4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5C77113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14:paraId="6C21360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1394D7C1">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588.79</w:t>
      </w:r>
      <w:r>
        <w:rPr>
          <w:rFonts w:hint="eastAsia" w:ascii="仿宋_GB2312" w:hAnsi="仿宋_GB2312" w:eastAsia="仿宋_GB2312" w:cs="仿宋_GB2312"/>
          <w:kern w:val="0"/>
          <w:sz w:val="32"/>
          <w:szCs w:val="32"/>
        </w:rPr>
        <w:t>万元。具体情况见下表（按项目分别填报）：</w:t>
      </w:r>
    </w:p>
    <w:p w14:paraId="267F22CF">
      <w:pPr>
        <w:spacing w:line="560" w:lineRule="exact"/>
        <w:ind w:firstLine="640" w:firstLineChars="200"/>
        <w:rPr>
          <w:rFonts w:hint="eastAsia" w:ascii="仿宋_GB2312" w:hAnsi="仿宋_GB2312" w:eastAsia="仿宋_GB2312" w:cs="仿宋_GB2312"/>
          <w:kern w:val="0"/>
          <w:sz w:val="32"/>
          <w:szCs w:val="32"/>
        </w:rPr>
      </w:pPr>
    </w:p>
    <w:p w14:paraId="1B0E7B4D">
      <w:pPr>
        <w:spacing w:line="560" w:lineRule="exact"/>
        <w:ind w:firstLine="640" w:firstLineChars="200"/>
        <w:rPr>
          <w:rFonts w:hint="eastAsia" w:ascii="仿宋_GB2312" w:hAnsi="仿宋_GB2312" w:eastAsia="仿宋_GB2312" w:cs="仿宋_GB2312"/>
          <w:kern w:val="0"/>
          <w:sz w:val="32"/>
          <w:szCs w:val="32"/>
        </w:rPr>
      </w:pPr>
    </w:p>
    <w:p w14:paraId="24B4FAC4">
      <w:pPr>
        <w:spacing w:line="560" w:lineRule="exact"/>
        <w:ind w:firstLine="640" w:firstLineChars="200"/>
        <w:rPr>
          <w:rFonts w:hint="eastAsia" w:ascii="仿宋_GB2312" w:hAnsi="仿宋_GB2312" w:eastAsia="仿宋_GB2312" w:cs="仿宋_GB2312"/>
          <w:kern w:val="0"/>
          <w:sz w:val="32"/>
          <w:szCs w:val="32"/>
        </w:rPr>
      </w:pPr>
    </w:p>
    <w:p w14:paraId="5BD454B1">
      <w:pPr>
        <w:spacing w:line="560" w:lineRule="exact"/>
        <w:ind w:firstLine="640" w:firstLineChars="200"/>
        <w:rPr>
          <w:rFonts w:hint="eastAsia" w:ascii="仿宋_GB2312" w:hAnsi="仿宋_GB2312" w:eastAsia="仿宋_GB2312" w:cs="仿宋_GB2312"/>
          <w:kern w:val="0"/>
          <w:sz w:val="32"/>
          <w:szCs w:val="32"/>
        </w:rPr>
      </w:pPr>
    </w:p>
    <w:p w14:paraId="458090C8">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439"/>
        <w:gridCol w:w="1300"/>
        <w:gridCol w:w="156"/>
        <w:gridCol w:w="906"/>
        <w:gridCol w:w="1476"/>
        <w:gridCol w:w="1039"/>
        <w:gridCol w:w="1481"/>
        <w:gridCol w:w="1183"/>
      </w:tblGrid>
      <w:tr w14:paraId="551FC5AD">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469EC7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5AF4F9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7E64926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4D249941">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0BA2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4242804">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A8E8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CCD44F">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社会保险宣传费</w:t>
            </w:r>
          </w:p>
        </w:tc>
      </w:tr>
      <w:tr w14:paraId="6308512B">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4D903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26C1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FF80E9">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44A1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CF78D0">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5B66EE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763CCCB">
            <w:pPr>
              <w:spacing w:line="480" w:lineRule="exact"/>
              <w:rPr>
                <w:rFonts w:hint="eastAsia" w:ascii="宋体" w:hAnsi="宋体" w:eastAsia="宋体" w:cs="宋体"/>
                <w:color w:val="000000"/>
                <w:sz w:val="18"/>
                <w:szCs w:val="18"/>
                <w:lang w:val="en-US" w:eastAsia="zh-CN"/>
              </w:rPr>
            </w:pPr>
          </w:p>
        </w:tc>
      </w:tr>
      <w:tr w14:paraId="09899ECD">
        <w:tblPrEx>
          <w:tblCellMar>
            <w:top w:w="0" w:type="dxa"/>
            <w:left w:w="0" w:type="dxa"/>
            <w:bottom w:w="0" w:type="dxa"/>
            <w:right w:w="0" w:type="dxa"/>
          </w:tblCellMar>
        </w:tblPrEx>
        <w:trPr>
          <w:trHeight w:val="181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3A2C2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4D5B605">
            <w:pPr>
              <w:spacing w:line="480" w:lineRule="exact"/>
              <w:jc w:val="left"/>
              <w:rPr>
                <w:rFonts w:ascii="宋体" w:hAnsi="宋体" w:cs="宋体"/>
                <w:color w:val="000000"/>
                <w:sz w:val="18"/>
                <w:szCs w:val="18"/>
              </w:rPr>
            </w:pPr>
            <w:r>
              <w:rPr>
                <w:rFonts w:hint="eastAsia" w:ascii="宋体" w:hAnsi="宋体" w:cs="宋体"/>
                <w:color w:val="000000"/>
                <w:sz w:val="18"/>
                <w:szCs w:val="18"/>
              </w:rPr>
              <w:t>目标1：充分运用互联网、手机、微信、抖音等新兴媒体，抓好媒体宣传、网上宣传工作，利用社保微信公众号、抖音短视频等方式定期发布相关政策，及时解答群众关注度高的社保政策；目标2：持续运用主流媒体，在昌吉日报上刊登社保政策动态、业务经办指南、社保典型事例等内容，做好参保单位和群众的服务；目标3：通过宣传版面广告制作等开展政策宣传活动。</w:t>
            </w:r>
          </w:p>
        </w:tc>
      </w:tr>
      <w:tr w14:paraId="5585811C">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76B62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0698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BDFE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D8D62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E9BCD56">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0F6F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DABA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35A70">
            <w:pPr>
              <w:spacing w:line="480" w:lineRule="exact"/>
              <w:jc w:val="center"/>
              <w:rPr>
                <w:rFonts w:ascii="宋体" w:hAnsi="宋体" w:cs="宋体"/>
                <w:color w:val="000000"/>
                <w:sz w:val="18"/>
                <w:szCs w:val="18"/>
              </w:rPr>
            </w:pPr>
            <w:r>
              <w:rPr>
                <w:rFonts w:hint="eastAsia" w:ascii="宋体" w:hAnsi="宋体" w:cs="宋体"/>
                <w:color w:val="000000"/>
                <w:sz w:val="18"/>
                <w:szCs w:val="18"/>
              </w:rPr>
              <w:t>宣传平台信息发布期数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8CD8C8">
            <w:pPr>
              <w:spacing w:line="480" w:lineRule="exact"/>
              <w:jc w:val="center"/>
              <w:rPr>
                <w:rFonts w:ascii="宋体" w:hAnsi="宋体" w:cs="宋体"/>
                <w:color w:val="000000"/>
                <w:sz w:val="18"/>
                <w:szCs w:val="18"/>
              </w:rPr>
            </w:pPr>
            <w:r>
              <w:rPr>
                <w:rFonts w:hint="eastAsia" w:ascii="宋体" w:hAnsi="宋体" w:cs="宋体"/>
                <w:color w:val="000000"/>
                <w:sz w:val="18"/>
                <w:szCs w:val="18"/>
              </w:rPr>
              <w:t>&gt;=280期</w:t>
            </w:r>
          </w:p>
        </w:tc>
      </w:tr>
      <w:tr w14:paraId="62DB11E4">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69EB2F">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AE8A2D">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CE974">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社会保险政策刊登期数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32B7F3">
            <w:pPr>
              <w:spacing w:line="480" w:lineRule="exact"/>
              <w:jc w:val="center"/>
              <w:rPr>
                <w:rFonts w:ascii="宋体" w:hAnsi="宋体" w:cs="宋体"/>
                <w:color w:val="000000"/>
                <w:sz w:val="18"/>
                <w:szCs w:val="18"/>
              </w:rPr>
            </w:pPr>
            <w:r>
              <w:rPr>
                <w:rFonts w:hint="eastAsia" w:ascii="宋体" w:hAnsi="宋体" w:cs="宋体"/>
                <w:color w:val="000000"/>
                <w:sz w:val="18"/>
                <w:szCs w:val="18"/>
              </w:rPr>
              <w:t>&gt;=70期</w:t>
            </w:r>
          </w:p>
        </w:tc>
      </w:tr>
      <w:tr w14:paraId="506AEA3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15C388">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4525A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0471B1">
            <w:pPr>
              <w:spacing w:line="480" w:lineRule="exact"/>
              <w:jc w:val="center"/>
              <w:rPr>
                <w:rFonts w:ascii="宋体" w:hAnsi="宋体" w:cs="宋体"/>
                <w:color w:val="000000"/>
                <w:sz w:val="18"/>
                <w:szCs w:val="18"/>
              </w:rPr>
            </w:pPr>
            <w:r>
              <w:rPr>
                <w:rFonts w:hint="eastAsia" w:ascii="宋体" w:hAnsi="宋体" w:cs="宋体"/>
                <w:color w:val="000000"/>
                <w:sz w:val="18"/>
                <w:szCs w:val="18"/>
              </w:rPr>
              <w:t>发布政策准确率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D0D95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3740CC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D77DA7">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6583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F8CA24">
            <w:pPr>
              <w:spacing w:line="480" w:lineRule="exact"/>
              <w:jc w:val="center"/>
              <w:rPr>
                <w:rFonts w:ascii="宋体" w:hAnsi="宋体" w:cs="宋体"/>
                <w:color w:val="000000"/>
                <w:sz w:val="18"/>
                <w:szCs w:val="18"/>
              </w:rPr>
            </w:pPr>
            <w:r>
              <w:rPr>
                <w:rFonts w:hint="eastAsia" w:ascii="宋体" w:hAnsi="宋体" w:cs="宋体"/>
                <w:color w:val="000000"/>
                <w:sz w:val="18"/>
                <w:szCs w:val="18"/>
              </w:rPr>
              <w:t>发放社保政策动态及时率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19C1B">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13B044D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50DC9C">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917C66">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3C70C">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社会保险宣传时间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BA2F9F">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7C4EF942">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0883A8">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44A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803F3">
            <w:pPr>
              <w:spacing w:line="480" w:lineRule="exact"/>
              <w:jc w:val="center"/>
              <w:rPr>
                <w:rFonts w:ascii="宋体" w:hAnsi="宋体" w:cs="宋体"/>
                <w:color w:val="000000"/>
                <w:sz w:val="18"/>
                <w:szCs w:val="18"/>
              </w:rPr>
            </w:pPr>
            <w:r>
              <w:rPr>
                <w:rFonts w:hint="eastAsia" w:ascii="宋体" w:hAnsi="宋体" w:cs="宋体"/>
                <w:color w:val="000000"/>
                <w:sz w:val="18"/>
                <w:szCs w:val="18"/>
              </w:rPr>
              <w:t>微信公众号、抖音平台托管费用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F04A1">
            <w:pPr>
              <w:spacing w:line="480" w:lineRule="exact"/>
              <w:jc w:val="center"/>
              <w:rPr>
                <w:rFonts w:ascii="宋体" w:hAnsi="宋体" w:cs="宋体"/>
                <w:color w:val="000000"/>
                <w:sz w:val="18"/>
                <w:szCs w:val="18"/>
              </w:rPr>
            </w:pPr>
            <w:r>
              <w:rPr>
                <w:rFonts w:hint="eastAsia" w:ascii="宋体" w:hAnsi="宋体" w:cs="宋体"/>
                <w:color w:val="000000"/>
                <w:sz w:val="18"/>
                <w:szCs w:val="18"/>
              </w:rPr>
              <w:t>&lt;=14万元</w:t>
            </w:r>
          </w:p>
        </w:tc>
      </w:tr>
      <w:tr w14:paraId="335E740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54DC4A">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8405D2">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6F30C">
            <w:pPr>
              <w:spacing w:line="480" w:lineRule="exact"/>
              <w:jc w:val="center"/>
              <w:rPr>
                <w:rFonts w:ascii="宋体" w:hAnsi="宋体" w:cs="宋体"/>
                <w:color w:val="000000"/>
                <w:sz w:val="18"/>
                <w:szCs w:val="18"/>
              </w:rPr>
            </w:pPr>
            <w:r>
              <w:rPr>
                <w:rFonts w:hint="eastAsia" w:ascii="宋体" w:hAnsi="宋体" w:cs="宋体"/>
                <w:color w:val="000000"/>
                <w:sz w:val="18"/>
                <w:szCs w:val="18"/>
              </w:rPr>
              <w:t>政策专题片制作费用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9F1B29">
            <w:pPr>
              <w:spacing w:line="480" w:lineRule="exact"/>
              <w:jc w:val="center"/>
              <w:rPr>
                <w:rFonts w:ascii="宋体" w:hAnsi="宋体" w:cs="宋体"/>
                <w:color w:val="000000"/>
                <w:sz w:val="18"/>
                <w:szCs w:val="18"/>
              </w:rPr>
            </w:pPr>
            <w:r>
              <w:rPr>
                <w:rFonts w:hint="eastAsia" w:ascii="宋体" w:hAnsi="宋体" w:cs="宋体"/>
                <w:color w:val="000000"/>
                <w:sz w:val="18"/>
                <w:szCs w:val="18"/>
              </w:rPr>
              <w:t>&lt;=1万元</w:t>
            </w:r>
          </w:p>
        </w:tc>
      </w:tr>
      <w:tr w14:paraId="5B4530B2">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BDFE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F64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65473">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D21868">
            <w:pPr>
              <w:spacing w:line="480" w:lineRule="exact"/>
              <w:jc w:val="center"/>
              <w:rPr>
                <w:rFonts w:ascii="宋体" w:hAnsi="宋体" w:cs="宋体"/>
                <w:color w:val="000000"/>
                <w:sz w:val="18"/>
                <w:szCs w:val="18"/>
              </w:rPr>
            </w:pPr>
          </w:p>
        </w:tc>
      </w:tr>
      <w:tr w14:paraId="1980AF7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7E0BE2">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9DF3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3F505B">
            <w:pPr>
              <w:spacing w:line="480" w:lineRule="exact"/>
              <w:jc w:val="center"/>
              <w:rPr>
                <w:rFonts w:ascii="宋体" w:hAnsi="宋体" w:cs="宋体"/>
                <w:color w:val="000000"/>
                <w:sz w:val="18"/>
                <w:szCs w:val="18"/>
              </w:rPr>
            </w:pPr>
            <w:r>
              <w:rPr>
                <w:rFonts w:hint="eastAsia" w:ascii="宋体" w:hAnsi="宋体" w:cs="宋体"/>
                <w:color w:val="000000"/>
                <w:sz w:val="18"/>
                <w:szCs w:val="18"/>
              </w:rPr>
              <w:t>7县市社会保险政策宣传覆盖率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9F2D0B">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DBDAC3B">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F6472">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6768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717A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E0E9A3">
            <w:pPr>
              <w:spacing w:line="480" w:lineRule="exact"/>
              <w:jc w:val="center"/>
              <w:rPr>
                <w:rFonts w:ascii="宋体" w:hAnsi="宋体" w:cs="宋体"/>
                <w:color w:val="000000"/>
                <w:sz w:val="18"/>
                <w:szCs w:val="18"/>
              </w:rPr>
            </w:pPr>
          </w:p>
        </w:tc>
      </w:tr>
      <w:tr w14:paraId="32EDA2B4">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8348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343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2209E">
            <w:pPr>
              <w:spacing w:line="480" w:lineRule="exact"/>
              <w:jc w:val="center"/>
              <w:rPr>
                <w:rFonts w:ascii="宋体" w:hAnsi="宋体" w:cs="宋体"/>
                <w:color w:val="000000"/>
                <w:sz w:val="18"/>
                <w:szCs w:val="18"/>
              </w:rPr>
            </w:pPr>
            <w:r>
              <w:rPr>
                <w:rFonts w:hint="eastAsia" w:ascii="宋体" w:hAnsi="宋体" w:cs="宋体"/>
                <w:color w:val="000000"/>
                <w:sz w:val="18"/>
                <w:szCs w:val="18"/>
              </w:rPr>
              <w:t>提高社保政策宣传能力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672C4F">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166A8592">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ED76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13BDA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1ECD01">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36F445">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A6E6801">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713D80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CE2DB1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F3206D9">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6CC799D">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5A9407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3C7B7B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AF7B3C9">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373EFB1A">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1792C0D1">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EAC2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243219F">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67F5E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DE99A2">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社会保险全民参保计划工作经费</w:t>
            </w:r>
          </w:p>
        </w:tc>
      </w:tr>
      <w:tr w14:paraId="144E13A5">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1AB13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E0578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81066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AD21A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F9D3C3">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EFFE69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C43FE3C">
            <w:pPr>
              <w:spacing w:line="480" w:lineRule="exact"/>
              <w:rPr>
                <w:rFonts w:hint="eastAsia" w:ascii="宋体" w:hAnsi="宋体" w:eastAsia="宋体" w:cs="宋体"/>
                <w:color w:val="000000"/>
                <w:sz w:val="18"/>
                <w:szCs w:val="18"/>
                <w:lang w:val="en-US" w:eastAsia="zh-CN"/>
              </w:rPr>
            </w:pPr>
          </w:p>
        </w:tc>
      </w:tr>
      <w:tr w14:paraId="11B6F414">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E2DF7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3EED4A4">
            <w:pPr>
              <w:spacing w:line="480" w:lineRule="exact"/>
              <w:jc w:val="left"/>
              <w:rPr>
                <w:rFonts w:ascii="宋体" w:hAnsi="宋体" w:cs="宋体"/>
                <w:color w:val="000000"/>
                <w:sz w:val="18"/>
                <w:szCs w:val="18"/>
              </w:rPr>
            </w:pPr>
            <w:r>
              <w:rPr>
                <w:rFonts w:hint="eastAsia" w:ascii="宋体" w:hAnsi="宋体" w:cs="宋体"/>
                <w:color w:val="000000"/>
                <w:sz w:val="18"/>
                <w:szCs w:val="18"/>
              </w:rPr>
              <w:t>目标1：建立社会保险全覆盖体系为目标，加快实施全民参保计划，加快实现我州社会保险从制度全覆盖到人员全覆盖，推动建立完善更加公平可持续的社会保障体系。</w:t>
            </w:r>
          </w:p>
        </w:tc>
      </w:tr>
      <w:tr w14:paraId="56B64773">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2E4FA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A163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7B30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A2B07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0DA0A64">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C085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0BA2B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8C07E">
            <w:pPr>
              <w:spacing w:line="480" w:lineRule="exact"/>
              <w:jc w:val="center"/>
              <w:rPr>
                <w:rFonts w:ascii="宋体" w:hAnsi="宋体" w:cs="宋体"/>
                <w:color w:val="000000"/>
                <w:sz w:val="18"/>
                <w:szCs w:val="18"/>
              </w:rPr>
            </w:pPr>
            <w:r>
              <w:rPr>
                <w:rFonts w:hint="eastAsia" w:ascii="宋体" w:hAnsi="宋体" w:cs="宋体"/>
                <w:color w:val="000000"/>
                <w:sz w:val="18"/>
                <w:szCs w:val="18"/>
              </w:rPr>
              <w:t>基本养老保险参保人数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2D89A">
            <w:pPr>
              <w:spacing w:line="480" w:lineRule="exact"/>
              <w:jc w:val="center"/>
              <w:rPr>
                <w:rFonts w:ascii="宋体" w:hAnsi="宋体" w:cs="宋体"/>
                <w:color w:val="000000"/>
                <w:sz w:val="18"/>
                <w:szCs w:val="18"/>
              </w:rPr>
            </w:pPr>
            <w:r>
              <w:rPr>
                <w:rFonts w:hint="eastAsia" w:ascii="宋体" w:hAnsi="宋体" w:cs="宋体"/>
                <w:color w:val="000000"/>
                <w:sz w:val="18"/>
                <w:szCs w:val="18"/>
              </w:rPr>
              <w:t>&gt;=82.40万人</w:t>
            </w:r>
          </w:p>
        </w:tc>
      </w:tr>
      <w:tr w14:paraId="7EA1556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26D7D5">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880C4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55BB45">
            <w:pPr>
              <w:spacing w:line="480" w:lineRule="exact"/>
              <w:jc w:val="center"/>
              <w:rPr>
                <w:rFonts w:ascii="宋体" w:hAnsi="宋体" w:cs="宋体"/>
                <w:color w:val="000000"/>
                <w:sz w:val="18"/>
                <w:szCs w:val="18"/>
              </w:rPr>
            </w:pPr>
            <w:r>
              <w:rPr>
                <w:rFonts w:hint="eastAsia" w:ascii="宋体" w:hAnsi="宋体" w:cs="宋体"/>
                <w:color w:val="000000"/>
                <w:sz w:val="18"/>
                <w:szCs w:val="18"/>
              </w:rPr>
              <w:t>基本养老保险参保率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A8DF10">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6D666615">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1F5CA">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88D6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96DDEF">
            <w:pPr>
              <w:spacing w:line="480" w:lineRule="exact"/>
              <w:jc w:val="center"/>
              <w:rPr>
                <w:rFonts w:ascii="宋体" w:hAnsi="宋体" w:cs="宋体"/>
                <w:color w:val="000000"/>
                <w:sz w:val="18"/>
                <w:szCs w:val="18"/>
              </w:rPr>
            </w:pPr>
            <w:r>
              <w:rPr>
                <w:rFonts w:hint="eastAsia" w:ascii="宋体" w:hAnsi="宋体" w:cs="宋体"/>
                <w:color w:val="000000"/>
                <w:sz w:val="18"/>
                <w:szCs w:val="18"/>
              </w:rPr>
              <w:t>线上参保服务受理完成及时率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28365">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33FE647C">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3FD3A">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32420C">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A75F6">
            <w:pPr>
              <w:spacing w:line="480" w:lineRule="exact"/>
              <w:jc w:val="center"/>
              <w:rPr>
                <w:rFonts w:ascii="宋体" w:hAnsi="宋体" w:cs="宋体"/>
                <w:color w:val="000000"/>
                <w:sz w:val="18"/>
                <w:szCs w:val="18"/>
              </w:rPr>
            </w:pPr>
            <w:r>
              <w:rPr>
                <w:rFonts w:hint="eastAsia" w:ascii="宋体" w:hAnsi="宋体" w:cs="宋体"/>
                <w:color w:val="000000"/>
                <w:sz w:val="18"/>
                <w:szCs w:val="18"/>
              </w:rPr>
              <w:t>线下参保服务受理完成及时率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CBD264">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668489F2">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D252D5">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C48AA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693FE">
            <w:pPr>
              <w:spacing w:line="480" w:lineRule="exact"/>
              <w:jc w:val="center"/>
              <w:rPr>
                <w:rFonts w:ascii="宋体" w:hAnsi="宋体" w:cs="宋体"/>
                <w:color w:val="000000"/>
                <w:sz w:val="18"/>
                <w:szCs w:val="18"/>
              </w:rPr>
            </w:pPr>
            <w:r>
              <w:rPr>
                <w:rFonts w:hint="eastAsia" w:ascii="宋体" w:hAnsi="宋体" w:cs="宋体"/>
                <w:color w:val="000000"/>
                <w:sz w:val="18"/>
                <w:szCs w:val="18"/>
              </w:rPr>
              <w:t>扩面宣传费用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3F37F">
            <w:pPr>
              <w:spacing w:line="480" w:lineRule="exact"/>
              <w:jc w:val="center"/>
              <w:rPr>
                <w:rFonts w:ascii="宋体" w:hAnsi="宋体" w:cs="宋体"/>
                <w:color w:val="000000"/>
                <w:sz w:val="18"/>
                <w:szCs w:val="18"/>
              </w:rPr>
            </w:pPr>
            <w:r>
              <w:rPr>
                <w:rFonts w:hint="eastAsia" w:ascii="宋体" w:hAnsi="宋体" w:cs="宋体"/>
                <w:color w:val="000000"/>
                <w:sz w:val="18"/>
                <w:szCs w:val="18"/>
              </w:rPr>
              <w:t>&lt;=15万元</w:t>
            </w:r>
          </w:p>
        </w:tc>
      </w:tr>
      <w:tr w14:paraId="7A101D14">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DE011">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BD179">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0BE23F">
            <w:pPr>
              <w:spacing w:line="480" w:lineRule="exact"/>
              <w:jc w:val="center"/>
              <w:rPr>
                <w:rFonts w:ascii="宋体" w:hAnsi="宋体" w:cs="宋体"/>
                <w:color w:val="000000"/>
                <w:sz w:val="18"/>
                <w:szCs w:val="18"/>
              </w:rPr>
            </w:pPr>
            <w:r>
              <w:rPr>
                <w:rFonts w:hint="eastAsia" w:ascii="宋体" w:hAnsi="宋体" w:cs="宋体"/>
                <w:color w:val="000000"/>
                <w:sz w:val="18"/>
                <w:szCs w:val="18"/>
              </w:rPr>
              <w:t>其他相关业务运转费用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9D1BFD">
            <w:pPr>
              <w:spacing w:line="480" w:lineRule="exact"/>
              <w:jc w:val="center"/>
              <w:rPr>
                <w:rFonts w:ascii="宋体" w:hAnsi="宋体" w:cs="宋体"/>
                <w:color w:val="000000"/>
                <w:sz w:val="18"/>
                <w:szCs w:val="18"/>
              </w:rPr>
            </w:pPr>
            <w:r>
              <w:rPr>
                <w:rFonts w:hint="eastAsia" w:ascii="宋体" w:hAnsi="宋体" w:cs="宋体"/>
                <w:color w:val="000000"/>
                <w:sz w:val="18"/>
                <w:szCs w:val="18"/>
              </w:rPr>
              <w:t>&lt;=5万元</w:t>
            </w:r>
          </w:p>
        </w:tc>
      </w:tr>
      <w:tr w14:paraId="4167C18B">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7DA9C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0D3F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E6472">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4943B6">
            <w:pPr>
              <w:spacing w:line="480" w:lineRule="exact"/>
              <w:jc w:val="center"/>
              <w:rPr>
                <w:rFonts w:ascii="宋体" w:hAnsi="宋体" w:cs="宋体"/>
                <w:color w:val="000000"/>
                <w:sz w:val="18"/>
                <w:szCs w:val="18"/>
              </w:rPr>
            </w:pPr>
          </w:p>
        </w:tc>
      </w:tr>
      <w:tr w14:paraId="4C35F78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EEC8EB">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CA10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CA42E7">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社会保险服务流程合理化，参保人员便捷舒适办事体验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929F9">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13EAB8A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0A87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C832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0ECD98">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FBB8CE">
            <w:pPr>
              <w:spacing w:line="480" w:lineRule="exact"/>
              <w:jc w:val="center"/>
              <w:rPr>
                <w:rFonts w:ascii="宋体" w:hAnsi="宋体" w:cs="宋体"/>
                <w:color w:val="000000"/>
                <w:sz w:val="18"/>
                <w:szCs w:val="18"/>
              </w:rPr>
            </w:pPr>
          </w:p>
        </w:tc>
      </w:tr>
      <w:tr w14:paraId="448EE20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DA5B3A">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5FD92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087FE3">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社会保险业务经办标准化，规范化、精细化，提高群众获得感、幸福感、安全感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C2BC66">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11FC511E">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2BF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6B16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4BC98A">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0B184">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14:paraId="773C91EF">
      <w:pPr>
        <w:spacing w:line="600" w:lineRule="exact"/>
        <w:ind w:firstLine="643" w:firstLineChars="200"/>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439"/>
        <w:gridCol w:w="1300"/>
        <w:gridCol w:w="156"/>
        <w:gridCol w:w="906"/>
        <w:gridCol w:w="1476"/>
        <w:gridCol w:w="1039"/>
        <w:gridCol w:w="1481"/>
        <w:gridCol w:w="1183"/>
      </w:tblGrid>
      <w:tr w14:paraId="4207FBC7">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2C28BC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556EB2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3070FF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42AF82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BF4F83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22E9980">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77A8967">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5F70D6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6CE6A6E3">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76F2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56AB8EA">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1F43E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266AA8">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社会保险基金风险防控培训工作经费</w:t>
            </w:r>
          </w:p>
        </w:tc>
      </w:tr>
      <w:tr w14:paraId="175316BD">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54540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626A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728E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D10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0EBBF">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25630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D2018C6">
            <w:pPr>
              <w:spacing w:line="480" w:lineRule="exact"/>
              <w:rPr>
                <w:rFonts w:hint="eastAsia" w:ascii="宋体" w:hAnsi="宋体" w:eastAsia="宋体" w:cs="宋体"/>
                <w:color w:val="000000"/>
                <w:sz w:val="18"/>
                <w:szCs w:val="18"/>
                <w:lang w:val="en-US" w:eastAsia="zh-CN"/>
              </w:rPr>
            </w:pPr>
          </w:p>
        </w:tc>
      </w:tr>
      <w:tr w14:paraId="21FD6E07">
        <w:tblPrEx>
          <w:tblCellMar>
            <w:top w:w="0" w:type="dxa"/>
            <w:left w:w="0" w:type="dxa"/>
            <w:bottom w:w="0" w:type="dxa"/>
            <w:right w:w="0" w:type="dxa"/>
          </w:tblCellMar>
        </w:tblPrEx>
        <w:trPr>
          <w:trHeight w:val="181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EE87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FEE7195">
            <w:pPr>
              <w:spacing w:line="480" w:lineRule="exact"/>
              <w:jc w:val="left"/>
              <w:rPr>
                <w:rFonts w:ascii="宋体" w:hAnsi="宋体" w:cs="宋体"/>
                <w:color w:val="000000"/>
                <w:sz w:val="18"/>
                <w:szCs w:val="18"/>
              </w:rPr>
            </w:pPr>
            <w:r>
              <w:rPr>
                <w:rFonts w:hint="eastAsia" w:ascii="宋体" w:hAnsi="宋体" w:cs="宋体"/>
                <w:color w:val="000000"/>
                <w:sz w:val="18"/>
                <w:szCs w:val="18"/>
              </w:rPr>
              <w:t>目标1：通过对七县市社保经办人员以及村社区社保经办人员以现场培训形式，对全州经办人员开展社会保险基金风险防控培训，进一步增强社保经办机构风险防控能力，补助金额为160元/人/天，在今后的经办工作中，保证社会保险经办的合规性。确保社会保险基金的完整性和安全性；保证社会保险经办业务真实性和可靠性。</w:t>
            </w:r>
          </w:p>
        </w:tc>
      </w:tr>
      <w:tr w14:paraId="5F1167D5">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039C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64B4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D753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389BF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8DFF448">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7A46C2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617AC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907B3">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培训次数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305008">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&gt;=5次</w:t>
            </w:r>
          </w:p>
        </w:tc>
      </w:tr>
      <w:tr w14:paraId="355DA255">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78D63BD">
            <w:pPr>
              <w:widowControl/>
              <w:spacing w:line="480" w:lineRule="exact"/>
              <w:jc w:val="center"/>
              <w:textAlignment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4190A9C5">
            <w:pPr>
              <w:widowControl/>
              <w:spacing w:line="480" w:lineRule="exact"/>
              <w:jc w:val="center"/>
              <w:textAlignment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7D8482">
            <w:pPr>
              <w:spacing w:line="480" w:lineRule="exact"/>
              <w:jc w:val="center"/>
              <w:rPr>
                <w:rFonts w:ascii="宋体" w:hAnsi="宋体" w:cs="宋体"/>
                <w:color w:val="000000"/>
                <w:sz w:val="18"/>
                <w:szCs w:val="18"/>
              </w:rPr>
            </w:pPr>
            <w:r>
              <w:rPr>
                <w:rFonts w:hint="eastAsia" w:ascii="宋体" w:hAnsi="宋体" w:cs="宋体"/>
                <w:color w:val="000000"/>
                <w:sz w:val="18"/>
                <w:szCs w:val="18"/>
              </w:rPr>
              <w:t>培训人数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3CCF0C">
            <w:pPr>
              <w:spacing w:line="480" w:lineRule="exact"/>
              <w:jc w:val="center"/>
              <w:rPr>
                <w:rFonts w:ascii="宋体" w:hAnsi="宋体" w:cs="宋体"/>
                <w:color w:val="000000"/>
                <w:sz w:val="18"/>
                <w:szCs w:val="18"/>
              </w:rPr>
            </w:pPr>
            <w:r>
              <w:rPr>
                <w:rFonts w:hint="eastAsia" w:ascii="宋体" w:hAnsi="宋体" w:cs="宋体"/>
                <w:color w:val="000000"/>
                <w:sz w:val="18"/>
                <w:szCs w:val="18"/>
              </w:rPr>
              <w:t>&gt;=600人</w:t>
            </w:r>
          </w:p>
        </w:tc>
      </w:tr>
      <w:tr w14:paraId="344183B5">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7330C5F">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8671604">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C87DE">
            <w:pPr>
              <w:spacing w:line="480" w:lineRule="exact"/>
              <w:jc w:val="center"/>
              <w:rPr>
                <w:rFonts w:ascii="宋体" w:hAnsi="宋体" w:cs="宋体"/>
                <w:color w:val="000000"/>
                <w:sz w:val="18"/>
                <w:szCs w:val="18"/>
              </w:rPr>
            </w:pPr>
            <w:r>
              <w:rPr>
                <w:rFonts w:hint="eastAsia" w:ascii="宋体" w:hAnsi="宋体" w:cs="宋体"/>
                <w:color w:val="000000"/>
                <w:sz w:val="18"/>
                <w:szCs w:val="18"/>
              </w:rPr>
              <w:t>培训天数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48530A">
            <w:pPr>
              <w:spacing w:line="480" w:lineRule="exact"/>
              <w:jc w:val="center"/>
              <w:rPr>
                <w:rFonts w:ascii="宋体" w:hAnsi="宋体" w:cs="宋体"/>
                <w:color w:val="000000"/>
                <w:sz w:val="18"/>
                <w:szCs w:val="18"/>
              </w:rPr>
            </w:pPr>
            <w:r>
              <w:rPr>
                <w:rFonts w:hint="eastAsia" w:ascii="宋体" w:hAnsi="宋体" w:cs="宋体"/>
                <w:color w:val="000000"/>
                <w:sz w:val="18"/>
                <w:szCs w:val="18"/>
              </w:rPr>
              <w:t>&gt;=5天</w:t>
            </w:r>
          </w:p>
        </w:tc>
      </w:tr>
      <w:tr w14:paraId="0AE464CE">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5F1F3788">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71F1E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A56FE5">
            <w:pPr>
              <w:spacing w:line="480" w:lineRule="exact"/>
              <w:jc w:val="center"/>
              <w:rPr>
                <w:rFonts w:ascii="宋体" w:hAnsi="宋体" w:cs="宋体"/>
                <w:color w:val="000000"/>
                <w:sz w:val="18"/>
                <w:szCs w:val="18"/>
              </w:rPr>
            </w:pPr>
            <w:r>
              <w:rPr>
                <w:rFonts w:hint="eastAsia" w:ascii="宋体" w:hAnsi="宋体" w:cs="宋体"/>
                <w:color w:val="000000"/>
                <w:sz w:val="18"/>
                <w:szCs w:val="18"/>
              </w:rPr>
              <w:t>培训出勤率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B1A710">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F2B4DD9">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41796FF2">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D976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0827D6">
            <w:pPr>
              <w:spacing w:line="480" w:lineRule="exact"/>
              <w:jc w:val="center"/>
              <w:rPr>
                <w:rFonts w:ascii="宋体" w:hAnsi="宋体" w:cs="宋体"/>
                <w:color w:val="000000"/>
                <w:sz w:val="18"/>
                <w:szCs w:val="18"/>
              </w:rPr>
            </w:pPr>
            <w:r>
              <w:rPr>
                <w:rFonts w:hint="eastAsia" w:ascii="宋体" w:hAnsi="宋体" w:cs="宋体"/>
                <w:color w:val="000000"/>
                <w:sz w:val="18"/>
                <w:szCs w:val="18"/>
              </w:rPr>
              <w:t>培训按期完成率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4A653">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519009DA">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CE7C904">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53AB4">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2D10B8">
            <w:pPr>
              <w:spacing w:line="480" w:lineRule="exact"/>
              <w:jc w:val="center"/>
              <w:rPr>
                <w:rFonts w:ascii="宋体" w:hAnsi="宋体" w:cs="宋体"/>
                <w:color w:val="000000"/>
                <w:sz w:val="18"/>
                <w:szCs w:val="18"/>
              </w:rPr>
            </w:pPr>
            <w:r>
              <w:rPr>
                <w:rFonts w:hint="eastAsia" w:ascii="宋体" w:hAnsi="宋体" w:cs="宋体"/>
                <w:color w:val="000000"/>
                <w:sz w:val="18"/>
                <w:szCs w:val="18"/>
              </w:rPr>
              <w:t>基金风险培训截止时间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CF3D34">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77ADFB81">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540749A">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6270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719A9E">
            <w:pPr>
              <w:spacing w:line="480" w:lineRule="exact"/>
              <w:jc w:val="center"/>
              <w:rPr>
                <w:rFonts w:ascii="宋体" w:hAnsi="宋体" w:cs="宋体"/>
                <w:color w:val="000000"/>
                <w:sz w:val="18"/>
                <w:szCs w:val="18"/>
              </w:rPr>
            </w:pPr>
            <w:r>
              <w:rPr>
                <w:rFonts w:hint="eastAsia" w:ascii="宋体" w:hAnsi="宋体" w:cs="宋体"/>
                <w:color w:val="000000"/>
                <w:sz w:val="18"/>
                <w:szCs w:val="18"/>
              </w:rPr>
              <w:t>培训人均支出标准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553634">
            <w:pPr>
              <w:spacing w:line="480" w:lineRule="exact"/>
              <w:jc w:val="center"/>
              <w:rPr>
                <w:rFonts w:ascii="宋体" w:hAnsi="宋体" w:cs="宋体"/>
                <w:color w:val="000000"/>
                <w:sz w:val="18"/>
                <w:szCs w:val="18"/>
              </w:rPr>
            </w:pPr>
            <w:r>
              <w:rPr>
                <w:rFonts w:hint="eastAsia" w:ascii="宋体" w:hAnsi="宋体" w:cs="宋体"/>
                <w:color w:val="000000"/>
                <w:sz w:val="18"/>
                <w:szCs w:val="18"/>
              </w:rPr>
              <w:t>&lt;=160元/人/天</w:t>
            </w:r>
          </w:p>
        </w:tc>
      </w:tr>
      <w:tr w14:paraId="710E7064">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7408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93A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DEEC37">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AECBB4">
            <w:pPr>
              <w:spacing w:line="480" w:lineRule="exact"/>
              <w:jc w:val="center"/>
              <w:rPr>
                <w:rFonts w:ascii="宋体" w:hAnsi="宋体" w:cs="宋体"/>
                <w:color w:val="000000"/>
                <w:sz w:val="18"/>
                <w:szCs w:val="18"/>
              </w:rPr>
            </w:pPr>
          </w:p>
        </w:tc>
      </w:tr>
      <w:tr w14:paraId="4E0B517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CD1A3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184C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344757">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社会保险基金风险防控能力提升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830E1D">
            <w:pPr>
              <w:spacing w:line="480" w:lineRule="exact"/>
              <w:jc w:val="center"/>
              <w:rPr>
                <w:rFonts w:ascii="宋体" w:hAnsi="宋体" w:cs="宋体"/>
                <w:color w:val="000000"/>
                <w:sz w:val="18"/>
                <w:szCs w:val="18"/>
              </w:rPr>
            </w:pPr>
            <w:r>
              <w:rPr>
                <w:rFonts w:hint="eastAsia"/>
              </w:rPr>
              <w:t>提升</w:t>
            </w:r>
          </w:p>
        </w:tc>
      </w:tr>
      <w:tr w14:paraId="19574D21">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B1777A">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05FB2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19FDD">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D4CF95">
            <w:pPr>
              <w:spacing w:line="480" w:lineRule="exact"/>
              <w:jc w:val="center"/>
              <w:rPr>
                <w:rFonts w:ascii="宋体" w:hAnsi="宋体" w:cs="宋体"/>
                <w:color w:val="000000"/>
                <w:sz w:val="18"/>
                <w:szCs w:val="18"/>
              </w:rPr>
            </w:pPr>
          </w:p>
        </w:tc>
      </w:tr>
      <w:tr w14:paraId="060093A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E81E8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CDDF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3B141B">
            <w:pPr>
              <w:spacing w:line="480" w:lineRule="exact"/>
              <w:jc w:val="center"/>
              <w:rPr>
                <w:rFonts w:ascii="宋体" w:hAnsi="宋体" w:cs="宋体"/>
                <w:color w:val="000000"/>
                <w:sz w:val="18"/>
                <w:szCs w:val="18"/>
              </w:rPr>
            </w:pPr>
            <w:r>
              <w:rPr>
                <w:rFonts w:hint="eastAsia" w:ascii="宋体" w:hAnsi="宋体" w:cs="宋体"/>
                <w:color w:val="000000"/>
                <w:sz w:val="18"/>
                <w:szCs w:val="18"/>
              </w:rPr>
              <w:t>提高工作人员基金风险意识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94F98D">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180B4146">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0103A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292C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04101A">
            <w:pPr>
              <w:spacing w:line="480" w:lineRule="exact"/>
              <w:jc w:val="center"/>
              <w:rPr>
                <w:rFonts w:ascii="宋体" w:hAnsi="宋体" w:cs="宋体"/>
                <w:color w:val="000000"/>
                <w:sz w:val="18"/>
                <w:szCs w:val="18"/>
              </w:rPr>
            </w:pPr>
            <w:r>
              <w:rPr>
                <w:rFonts w:hint="eastAsia" w:ascii="宋体" w:hAnsi="宋体" w:cs="宋体"/>
                <w:color w:val="000000"/>
                <w:sz w:val="18"/>
                <w:szCs w:val="18"/>
              </w:rPr>
              <w:t>培训人员满意度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F427E">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0B3A4633">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193292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A5BC0D0">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3A6837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63ABE9A">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3D8BF8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D1DCED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641E0F1">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3A2A446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1ED641A9">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BF407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58DB9D5">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52EBD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8E5FF">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工本费、邮寄费、经办业务通知通信等经费</w:t>
            </w:r>
          </w:p>
        </w:tc>
      </w:tr>
      <w:tr w14:paraId="6E41B512">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FD9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690C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5735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EBA95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EE30E9">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D3746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0763D25">
            <w:pPr>
              <w:spacing w:line="480" w:lineRule="exact"/>
              <w:rPr>
                <w:rFonts w:hint="eastAsia" w:ascii="宋体" w:hAnsi="宋体" w:eastAsia="宋体" w:cs="宋体"/>
                <w:color w:val="000000"/>
                <w:sz w:val="18"/>
                <w:szCs w:val="18"/>
                <w:lang w:val="en-US" w:eastAsia="zh-CN"/>
              </w:rPr>
            </w:pPr>
          </w:p>
        </w:tc>
      </w:tr>
      <w:tr w14:paraId="62637AE6">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E4EE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388EF29">
            <w:pPr>
              <w:spacing w:line="480" w:lineRule="exact"/>
              <w:jc w:val="left"/>
              <w:rPr>
                <w:rFonts w:ascii="宋体" w:hAnsi="宋体" w:cs="宋体"/>
                <w:color w:val="000000"/>
                <w:sz w:val="18"/>
                <w:szCs w:val="18"/>
              </w:rPr>
            </w:pPr>
            <w:r>
              <w:rPr>
                <w:rFonts w:hint="eastAsia" w:ascii="宋体" w:hAnsi="宋体" w:cs="宋体"/>
                <w:color w:val="000000"/>
                <w:sz w:val="18"/>
                <w:szCs w:val="18"/>
              </w:rPr>
              <w:t>目标1：通过社保短信发放提高参保群众对社保相关信息了解程度，通过邮寄一封信方式对异地参保人员通知相关社保政策增加社保政策知晓率。促进转变政府职能，以建立社会保险全覆盖体系为目标。</w:t>
            </w:r>
          </w:p>
        </w:tc>
      </w:tr>
      <w:tr w14:paraId="1255548E">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9507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5C09E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7717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EFDC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D4C42A7">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5BB3F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CF9A1C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A3557A">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社会保险待遇发放次数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ACFF23">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&gt;=12次</w:t>
            </w:r>
          </w:p>
        </w:tc>
      </w:tr>
      <w:tr w14:paraId="5AE38B29">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400B7606">
            <w:pPr>
              <w:widowControl/>
              <w:spacing w:line="480" w:lineRule="exact"/>
              <w:jc w:val="center"/>
              <w:textAlignment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A4C37DA">
            <w:pPr>
              <w:widowControl/>
              <w:spacing w:line="480" w:lineRule="exact"/>
              <w:jc w:val="center"/>
              <w:textAlignment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43A6AB">
            <w:pPr>
              <w:tabs>
                <w:tab w:val="left" w:pos="476"/>
                <w:tab w:val="center" w:pos="1836"/>
              </w:tabs>
              <w:spacing w:line="480" w:lineRule="exact"/>
              <w:jc w:val="left"/>
              <w:rPr>
                <w:rFonts w:ascii="宋体" w:hAnsi="宋体" w:cs="宋体"/>
                <w:color w:val="000000"/>
                <w:sz w:val="18"/>
                <w:szCs w:val="18"/>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ab/>
            </w:r>
            <w:r>
              <w:rPr>
                <w:rFonts w:hint="eastAsia" w:ascii="宋体" w:hAnsi="宋体" w:cs="宋体"/>
                <w:color w:val="000000"/>
                <w:sz w:val="18"/>
                <w:szCs w:val="18"/>
              </w:rPr>
              <w:t>全年发放短信条数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BF9851">
            <w:pPr>
              <w:spacing w:line="480" w:lineRule="exact"/>
              <w:jc w:val="center"/>
              <w:rPr>
                <w:rFonts w:ascii="宋体" w:hAnsi="宋体" w:cs="宋体"/>
                <w:color w:val="000000"/>
                <w:sz w:val="18"/>
                <w:szCs w:val="18"/>
              </w:rPr>
            </w:pPr>
            <w:r>
              <w:rPr>
                <w:rFonts w:hint="eastAsia" w:ascii="宋体" w:hAnsi="宋体" w:cs="宋体"/>
                <w:color w:val="000000"/>
                <w:sz w:val="18"/>
                <w:szCs w:val="18"/>
              </w:rPr>
              <w:t>&gt;=150万条</w:t>
            </w:r>
          </w:p>
        </w:tc>
      </w:tr>
      <w:tr w14:paraId="7D70C856">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2E7EAC7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45C38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54DE5">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社会保险待遇办理正确率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FA7F35">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7FCF1B92">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493163E">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1B2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BFE3FA">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社会保险待遇支付完成及时率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30B22B">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6D154334">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4F30E9F2">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A8BE7">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298260">
            <w:pPr>
              <w:spacing w:line="480" w:lineRule="exact"/>
              <w:jc w:val="center"/>
              <w:rPr>
                <w:rFonts w:ascii="宋体" w:hAnsi="宋体" w:cs="宋体"/>
                <w:color w:val="000000"/>
                <w:sz w:val="18"/>
                <w:szCs w:val="18"/>
              </w:rPr>
            </w:pPr>
            <w:r>
              <w:rPr>
                <w:rFonts w:hint="eastAsia" w:ascii="宋体" w:hAnsi="宋体" w:cs="宋体"/>
                <w:color w:val="000000"/>
                <w:sz w:val="18"/>
                <w:szCs w:val="18"/>
              </w:rPr>
              <w:t>社保短信发放时间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5CCF3">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=12个月</w:t>
            </w:r>
          </w:p>
        </w:tc>
      </w:tr>
      <w:tr w14:paraId="092350B5">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6D62C9C2">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73E74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A67F00">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银行手续费与工本费支付金额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9945F">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&lt;=5万元</w:t>
            </w:r>
          </w:p>
        </w:tc>
      </w:tr>
      <w:tr w14:paraId="6E48197C">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B9B3C42">
            <w:pPr>
              <w:spacing w:line="480" w:lineRule="exac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18AB8CC3">
            <w:pPr>
              <w:widowControl/>
              <w:spacing w:line="480" w:lineRule="exact"/>
              <w:jc w:val="center"/>
              <w:textAlignment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6C23A3">
            <w:pPr>
              <w:spacing w:line="480" w:lineRule="exact"/>
              <w:jc w:val="center"/>
              <w:rPr>
                <w:rFonts w:ascii="宋体" w:hAnsi="宋体" w:cs="宋体"/>
                <w:color w:val="000000"/>
                <w:sz w:val="18"/>
                <w:szCs w:val="18"/>
              </w:rPr>
            </w:pPr>
            <w:r>
              <w:rPr>
                <w:rFonts w:hint="eastAsia" w:ascii="宋体" w:hAnsi="宋体" w:cs="宋体"/>
                <w:color w:val="000000"/>
                <w:sz w:val="18"/>
                <w:szCs w:val="18"/>
              </w:rPr>
              <w:t>邮寄费支付金额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0AFD48">
            <w:pPr>
              <w:spacing w:line="480" w:lineRule="exact"/>
              <w:jc w:val="center"/>
              <w:rPr>
                <w:rFonts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10</w:t>
            </w:r>
            <w:r>
              <w:rPr>
                <w:rFonts w:hint="eastAsia" w:ascii="宋体" w:hAnsi="宋体" w:cs="宋体"/>
                <w:color w:val="000000"/>
                <w:sz w:val="18"/>
                <w:szCs w:val="18"/>
              </w:rPr>
              <w:t>万元</w:t>
            </w:r>
          </w:p>
        </w:tc>
      </w:tr>
      <w:tr w14:paraId="0FF1A4C4">
        <w:tblPrEx>
          <w:tblCellMar>
            <w:top w:w="0" w:type="dxa"/>
            <w:left w:w="0" w:type="dxa"/>
            <w:bottom w:w="0" w:type="dxa"/>
            <w:right w:w="0" w:type="dxa"/>
          </w:tblCellMar>
        </w:tblPrEx>
        <w:trPr>
          <w:trHeight w:val="440" w:hRule="atLeast"/>
        </w:trPr>
        <w:tc>
          <w:tcPr>
            <w:tcW w:w="143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4EFD0EE">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651D4CF">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02BEE2">
            <w:pPr>
              <w:spacing w:line="480" w:lineRule="exact"/>
              <w:jc w:val="center"/>
              <w:rPr>
                <w:rFonts w:ascii="宋体" w:hAnsi="宋体" w:cs="宋体"/>
                <w:color w:val="000000"/>
                <w:sz w:val="18"/>
                <w:szCs w:val="18"/>
              </w:rPr>
            </w:pPr>
            <w:r>
              <w:rPr>
                <w:rFonts w:hint="eastAsia" w:ascii="宋体" w:hAnsi="宋体" w:cs="宋体"/>
                <w:color w:val="000000"/>
                <w:sz w:val="18"/>
                <w:szCs w:val="18"/>
              </w:rPr>
              <w:t>经办业务通知短信等支付金额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C0F53B">
            <w:pPr>
              <w:spacing w:line="480" w:lineRule="exact"/>
              <w:jc w:val="center"/>
              <w:rPr>
                <w:rFonts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1</w:t>
            </w:r>
            <w:r>
              <w:rPr>
                <w:rFonts w:hint="eastAsia" w:ascii="宋体" w:hAnsi="宋体" w:cs="宋体"/>
                <w:color w:val="000000"/>
                <w:sz w:val="18"/>
                <w:szCs w:val="18"/>
              </w:rPr>
              <w:t>5万元</w:t>
            </w:r>
          </w:p>
        </w:tc>
      </w:tr>
      <w:tr w14:paraId="0CD28028">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97CA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BC3D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B1837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188FBC">
            <w:pPr>
              <w:spacing w:line="480" w:lineRule="exact"/>
              <w:jc w:val="center"/>
              <w:rPr>
                <w:rFonts w:ascii="宋体" w:hAnsi="宋体" w:cs="宋体"/>
                <w:color w:val="000000"/>
                <w:sz w:val="18"/>
                <w:szCs w:val="18"/>
              </w:rPr>
            </w:pPr>
          </w:p>
        </w:tc>
      </w:tr>
      <w:tr w14:paraId="6510324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3F27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51A3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036AA">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社会保险服务水平提升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629852">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6FA6870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F2572">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B629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E231B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C6CC7A">
            <w:pPr>
              <w:spacing w:line="480" w:lineRule="exact"/>
              <w:jc w:val="center"/>
              <w:rPr>
                <w:rFonts w:ascii="宋体" w:hAnsi="宋体" w:cs="宋体"/>
                <w:color w:val="000000"/>
                <w:sz w:val="18"/>
                <w:szCs w:val="18"/>
              </w:rPr>
            </w:pPr>
          </w:p>
        </w:tc>
      </w:tr>
      <w:tr w14:paraId="11F089A1">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A67BE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E394D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00035F">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参保群众获得感、安全感提升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6E5927">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F6AAFDC">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8191A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4DD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68608">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70D56">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5A35113C">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59F0B01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81DDA4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4D260F3">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09AE409">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216E4AD">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E61C9C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C343A4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1BC539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00F0FA04">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978F0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76E103A">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FB76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EA017">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机关运行补助经费</w:t>
            </w:r>
          </w:p>
        </w:tc>
      </w:tr>
      <w:tr w14:paraId="5681F7A7">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F96BB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856D9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8C382">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DD08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33EBE">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EE889D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A61F2D6">
            <w:pPr>
              <w:spacing w:line="480" w:lineRule="exact"/>
              <w:rPr>
                <w:rFonts w:hint="eastAsia" w:ascii="宋体" w:hAnsi="宋体" w:eastAsia="宋体" w:cs="宋体"/>
                <w:color w:val="000000"/>
                <w:sz w:val="18"/>
                <w:szCs w:val="18"/>
                <w:lang w:val="en-US" w:eastAsia="zh-CN"/>
              </w:rPr>
            </w:pPr>
          </w:p>
        </w:tc>
      </w:tr>
      <w:tr w14:paraId="19241FF1">
        <w:tblPrEx>
          <w:tblCellMar>
            <w:top w:w="0" w:type="dxa"/>
            <w:left w:w="0" w:type="dxa"/>
            <w:bottom w:w="0" w:type="dxa"/>
            <w:right w:w="0" w:type="dxa"/>
          </w:tblCellMar>
        </w:tblPrEx>
        <w:trPr>
          <w:trHeight w:val="1387"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A2E17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C131545">
            <w:pPr>
              <w:spacing w:line="480" w:lineRule="exact"/>
              <w:jc w:val="left"/>
              <w:rPr>
                <w:rFonts w:ascii="宋体" w:hAnsi="宋体" w:cs="宋体"/>
                <w:color w:val="000000"/>
                <w:sz w:val="18"/>
                <w:szCs w:val="18"/>
              </w:rPr>
            </w:pPr>
            <w:r>
              <w:rPr>
                <w:rFonts w:hint="eastAsia" w:ascii="宋体" w:hAnsi="宋体" w:cs="宋体"/>
                <w:color w:val="000000"/>
                <w:sz w:val="18"/>
                <w:szCs w:val="18"/>
              </w:rPr>
              <w:t>目标1：为保障社会保险经办业务正常运转，办公室主要负责局日常办公用品及耗材的采购，后勤保障服务、安全保障服务等工作，确保实现社保经办管理精细化、协调科学化、服务优质化总体目标。</w:t>
            </w:r>
          </w:p>
        </w:tc>
      </w:tr>
      <w:tr w14:paraId="40C961E5">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290DA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1EC9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BA9D7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1A42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E6A22AB">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3EA1F6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26E2B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47AB60">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后勤服务人员数量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42ECB1">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=7人</w:t>
            </w:r>
          </w:p>
        </w:tc>
      </w:tr>
      <w:tr w14:paraId="33F49162">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5C59433D">
            <w:pPr>
              <w:widowControl/>
              <w:spacing w:line="480" w:lineRule="exact"/>
              <w:jc w:val="center"/>
              <w:textAlignment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4F30CF3C">
            <w:pPr>
              <w:widowControl/>
              <w:spacing w:line="480" w:lineRule="exact"/>
              <w:jc w:val="center"/>
              <w:textAlignment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E917E3">
            <w:pPr>
              <w:spacing w:line="480" w:lineRule="exact"/>
              <w:jc w:val="center"/>
              <w:rPr>
                <w:rFonts w:ascii="宋体" w:hAnsi="宋体" w:cs="宋体"/>
                <w:color w:val="000000"/>
                <w:sz w:val="18"/>
                <w:szCs w:val="18"/>
              </w:rPr>
            </w:pPr>
            <w:r>
              <w:rPr>
                <w:rFonts w:hint="eastAsia" w:ascii="宋体" w:hAnsi="宋体" w:cs="宋体"/>
                <w:color w:val="000000"/>
                <w:sz w:val="18"/>
                <w:szCs w:val="18"/>
              </w:rPr>
              <w:t>保障办公人员数量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717D1">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73</w:t>
            </w:r>
            <w:r>
              <w:rPr>
                <w:rFonts w:hint="eastAsia" w:ascii="宋体" w:hAnsi="宋体" w:cs="宋体"/>
                <w:color w:val="000000"/>
                <w:sz w:val="18"/>
                <w:szCs w:val="18"/>
              </w:rPr>
              <w:t>人</w:t>
            </w:r>
          </w:p>
        </w:tc>
      </w:tr>
      <w:tr w14:paraId="1F8D55A8">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6F22309D">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13981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54D8F">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社会保险经办业务正常运转率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A1BEFB">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44260C8E">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6FC3CBF6">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EF5C3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CEBDD8">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社会保险公共经办服务保障经费支付及时率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6FA98">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40EB4E99">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4CD63B22">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86162">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97F400">
            <w:pPr>
              <w:spacing w:line="480" w:lineRule="exact"/>
              <w:jc w:val="center"/>
              <w:rPr>
                <w:rFonts w:ascii="宋体" w:hAnsi="宋体" w:cs="宋体"/>
                <w:color w:val="000000"/>
                <w:sz w:val="18"/>
                <w:szCs w:val="18"/>
              </w:rPr>
            </w:pPr>
            <w:r>
              <w:rPr>
                <w:rFonts w:hint="eastAsia" w:ascii="宋体" w:hAnsi="宋体" w:cs="宋体"/>
                <w:color w:val="000000"/>
                <w:sz w:val="18"/>
                <w:szCs w:val="18"/>
              </w:rPr>
              <w:t>日常工作截止日期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E02714">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1962AFFC">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6B08BA91">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31900E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3A55AE">
            <w:pPr>
              <w:spacing w:line="480" w:lineRule="exact"/>
              <w:jc w:val="center"/>
              <w:rPr>
                <w:rFonts w:ascii="宋体" w:hAnsi="宋体" w:cs="宋体"/>
                <w:color w:val="000000"/>
                <w:sz w:val="18"/>
                <w:szCs w:val="18"/>
              </w:rPr>
            </w:pPr>
            <w:r>
              <w:rPr>
                <w:rFonts w:hint="eastAsia" w:ascii="宋体" w:hAnsi="宋体" w:cs="宋体"/>
                <w:color w:val="000000"/>
                <w:sz w:val="18"/>
                <w:szCs w:val="18"/>
              </w:rPr>
              <w:t>后勤保障服务费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5E3048">
            <w:pPr>
              <w:spacing w:line="480" w:lineRule="exact"/>
              <w:jc w:val="center"/>
              <w:rPr>
                <w:rFonts w:ascii="宋体" w:hAnsi="宋体" w:cs="宋体"/>
                <w:color w:val="000000"/>
                <w:sz w:val="18"/>
                <w:szCs w:val="18"/>
              </w:rPr>
            </w:pPr>
            <w:r>
              <w:rPr>
                <w:rFonts w:hint="eastAsia" w:ascii="宋体" w:hAnsi="宋体" w:cs="宋体"/>
                <w:color w:val="000000"/>
                <w:sz w:val="18"/>
                <w:szCs w:val="18"/>
              </w:rPr>
              <w:t>&lt;=50万元</w:t>
            </w:r>
          </w:p>
        </w:tc>
      </w:tr>
      <w:tr w14:paraId="1E64572E">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1D7C4454">
            <w:pPr>
              <w:spacing w:line="480" w:lineRule="exac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10647FB8">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E37573">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办公耗材费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1FB9D8">
            <w:pPr>
              <w:spacing w:line="480" w:lineRule="exact"/>
              <w:jc w:val="both"/>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&lt;=4万元</w:t>
            </w:r>
          </w:p>
        </w:tc>
      </w:tr>
      <w:tr w14:paraId="3D0B82DA">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214CD80D">
            <w:pPr>
              <w:spacing w:line="480" w:lineRule="exac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4A1222B0">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852DCB">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办公用品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AC5603">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7</w:t>
            </w:r>
            <w:r>
              <w:rPr>
                <w:rFonts w:hint="eastAsia" w:ascii="宋体" w:hAnsi="宋体" w:cs="宋体"/>
                <w:color w:val="000000"/>
                <w:sz w:val="18"/>
                <w:szCs w:val="18"/>
              </w:rPr>
              <w:t>万元</w:t>
            </w:r>
          </w:p>
        </w:tc>
      </w:tr>
      <w:tr w14:paraId="176B414B">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64B21C49">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749789D">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9E966D">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安全保障经费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6C75B2">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9</w:t>
            </w:r>
            <w:r>
              <w:rPr>
                <w:rFonts w:hint="eastAsia" w:ascii="宋体" w:hAnsi="宋体" w:cs="宋体"/>
                <w:color w:val="000000"/>
                <w:sz w:val="18"/>
                <w:szCs w:val="18"/>
              </w:rPr>
              <w:t>万元</w:t>
            </w:r>
          </w:p>
        </w:tc>
      </w:tr>
      <w:tr w14:paraId="046A0CDF">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21B55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2EBA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7E43C8">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88C17F">
            <w:pPr>
              <w:spacing w:line="480" w:lineRule="exact"/>
              <w:jc w:val="center"/>
              <w:rPr>
                <w:rFonts w:ascii="宋体" w:hAnsi="宋体" w:cs="宋体"/>
                <w:color w:val="000000"/>
                <w:sz w:val="18"/>
                <w:szCs w:val="18"/>
              </w:rPr>
            </w:pPr>
          </w:p>
        </w:tc>
      </w:tr>
      <w:tr w14:paraId="5C71C61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8282F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302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687EF">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社会保险经办业务持续稳定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5A993">
            <w:pPr>
              <w:spacing w:line="480" w:lineRule="exact"/>
              <w:jc w:val="center"/>
              <w:rPr>
                <w:rFonts w:ascii="宋体" w:hAnsi="宋体" w:cs="宋体"/>
                <w:color w:val="000000"/>
                <w:sz w:val="18"/>
                <w:szCs w:val="18"/>
              </w:rPr>
            </w:pPr>
            <w:r>
              <w:rPr>
                <w:rFonts w:hint="eastAsia"/>
                <w:sz w:val="18"/>
                <w:szCs w:val="18"/>
              </w:rPr>
              <w:t>长期</w:t>
            </w:r>
          </w:p>
        </w:tc>
      </w:tr>
      <w:tr w14:paraId="5440C14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2DEA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273B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903343">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188A62">
            <w:pPr>
              <w:spacing w:line="480" w:lineRule="exact"/>
              <w:jc w:val="center"/>
              <w:rPr>
                <w:rFonts w:ascii="宋体" w:hAnsi="宋体" w:cs="宋体"/>
                <w:color w:val="000000"/>
                <w:sz w:val="18"/>
                <w:szCs w:val="18"/>
              </w:rPr>
            </w:pPr>
          </w:p>
        </w:tc>
      </w:tr>
      <w:tr w14:paraId="09E0270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CD6602">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1FA0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C98102">
            <w:pPr>
              <w:spacing w:line="480" w:lineRule="exact"/>
              <w:jc w:val="center"/>
              <w:rPr>
                <w:rFonts w:ascii="宋体" w:hAnsi="宋体" w:cs="宋体"/>
                <w:color w:val="000000"/>
                <w:sz w:val="18"/>
                <w:szCs w:val="18"/>
              </w:rPr>
            </w:pPr>
            <w:r>
              <w:rPr>
                <w:rFonts w:hint="eastAsia" w:ascii="宋体" w:hAnsi="宋体" w:cs="宋体"/>
                <w:color w:val="000000"/>
                <w:sz w:val="18"/>
                <w:szCs w:val="18"/>
              </w:rPr>
              <w:t>提升工作人员的工作效率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F2D2EB">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63300710">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9AB7F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F522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40D3E8">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45D517">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7ABA09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E12C6A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6376D4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0D600E3">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D1DB72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032D50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8BA23F0">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0774419">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3C7F2B3F">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2E824300">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3DF95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5CB9552">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9D70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A2293">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社会保险经办服务工作经费</w:t>
            </w:r>
          </w:p>
        </w:tc>
      </w:tr>
      <w:tr w14:paraId="36FEE280">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CE6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106E3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EBB79">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B471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C4CF4">
            <w:pPr>
              <w:tabs>
                <w:tab w:val="left" w:pos="400"/>
              </w:tabs>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4CACB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5622D1B">
            <w:pPr>
              <w:spacing w:line="480" w:lineRule="exact"/>
              <w:rPr>
                <w:rFonts w:hint="eastAsia" w:ascii="宋体" w:hAnsi="宋体" w:eastAsia="宋体" w:cs="宋体"/>
                <w:color w:val="000000"/>
                <w:sz w:val="18"/>
                <w:szCs w:val="18"/>
                <w:lang w:val="en-US" w:eastAsia="zh-CN"/>
              </w:rPr>
            </w:pPr>
          </w:p>
        </w:tc>
      </w:tr>
      <w:tr w14:paraId="16B5FD0E">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34FE2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F6FE5F1">
            <w:pPr>
              <w:spacing w:line="480" w:lineRule="exact"/>
              <w:jc w:val="left"/>
              <w:rPr>
                <w:rFonts w:ascii="宋体" w:hAnsi="宋体" w:cs="宋体"/>
                <w:color w:val="000000"/>
                <w:sz w:val="18"/>
                <w:szCs w:val="18"/>
              </w:rPr>
            </w:pPr>
            <w:r>
              <w:rPr>
                <w:rFonts w:hint="eastAsia" w:ascii="宋体" w:hAnsi="宋体" w:cs="宋体"/>
                <w:color w:val="000000"/>
                <w:sz w:val="18"/>
                <w:szCs w:val="18"/>
              </w:rPr>
              <w:t>目标1：按照《昌吉州进一步优化政务服务便民热线建立“接诉即办”机制的实施方案》，坚持以人民为中心的发展思想，深化“放管服”改革、持续优化营商环境，设立12333热线专家坐席，每名社会保险经办管理辅助性岗位人员费用6.66万元/年。通过畅通群众咨询渠道，提升政务服务便民热线服务能力。</w:t>
            </w:r>
          </w:p>
        </w:tc>
      </w:tr>
      <w:tr w14:paraId="067BB732">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00FA3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BD9B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EFFA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6D81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F7DB8E7">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E6866">
            <w:pPr>
              <w:widowControl/>
              <w:spacing w:line="480" w:lineRule="exact"/>
              <w:jc w:val="center"/>
              <w:textAlignment w:val="center"/>
              <w:rPr>
                <w:rFonts w:hint="eastAsia" w:ascii="宋体" w:hAnsi="宋体" w:cs="宋体"/>
                <w:color w:val="000000"/>
                <w:kern w:val="0"/>
                <w:sz w:val="18"/>
                <w:szCs w:val="18"/>
                <w:lang w:bidi="ar"/>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80714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D3184">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12333热线专家座席接听数（个）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7C49B">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&gt;=36000个</w:t>
            </w:r>
          </w:p>
        </w:tc>
      </w:tr>
      <w:tr w14:paraId="1CF68AC7">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0D7A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6ADC878">
            <w:pPr>
              <w:widowControl/>
              <w:spacing w:line="480" w:lineRule="exact"/>
              <w:jc w:val="center"/>
              <w:textAlignment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DF69D">
            <w:pPr>
              <w:tabs>
                <w:tab w:val="left" w:pos="476"/>
                <w:tab w:val="center" w:pos="1836"/>
              </w:tabs>
              <w:spacing w:line="480" w:lineRule="exact"/>
              <w:jc w:val="left"/>
              <w:rPr>
                <w:rFonts w:ascii="宋体" w:hAnsi="宋体" w:cs="宋体"/>
                <w:color w:val="000000"/>
                <w:sz w:val="18"/>
                <w:szCs w:val="18"/>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社会保险经办管理辅助性岗位人员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FC74B7">
            <w:pPr>
              <w:spacing w:line="480" w:lineRule="exact"/>
              <w:jc w:val="center"/>
              <w:rPr>
                <w:rFonts w:ascii="宋体" w:hAnsi="宋体" w:cs="宋体"/>
                <w:color w:val="000000"/>
                <w:sz w:val="18"/>
                <w:szCs w:val="18"/>
              </w:rPr>
            </w:pPr>
            <w:r>
              <w:rPr>
                <w:rFonts w:hint="eastAsia" w:ascii="宋体" w:hAnsi="宋体" w:cs="宋体"/>
                <w:color w:val="000000"/>
                <w:sz w:val="18"/>
                <w:szCs w:val="18"/>
              </w:rPr>
              <w:t>=6人</w:t>
            </w:r>
          </w:p>
        </w:tc>
      </w:tr>
      <w:tr w14:paraId="6501352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CEBA0">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468DF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EF4DD">
            <w:pPr>
              <w:spacing w:line="480" w:lineRule="exact"/>
              <w:jc w:val="center"/>
              <w:rPr>
                <w:rFonts w:ascii="宋体" w:hAnsi="宋体" w:cs="宋体"/>
                <w:color w:val="000000"/>
                <w:sz w:val="18"/>
                <w:szCs w:val="18"/>
              </w:rPr>
            </w:pPr>
            <w:r>
              <w:rPr>
                <w:rFonts w:hint="eastAsia" w:ascii="宋体" w:hAnsi="宋体" w:cs="宋体"/>
                <w:color w:val="000000"/>
                <w:sz w:val="18"/>
                <w:szCs w:val="18"/>
              </w:rPr>
              <w:t>12333热线综合接听率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A3CE7">
            <w:pPr>
              <w:spacing w:line="480" w:lineRule="exact"/>
              <w:jc w:val="center"/>
              <w:rPr>
                <w:rFonts w:ascii="宋体" w:hAnsi="宋体" w:cs="宋体"/>
                <w:color w:val="000000"/>
                <w:sz w:val="18"/>
                <w:szCs w:val="18"/>
              </w:rPr>
            </w:pPr>
            <w:r>
              <w:rPr>
                <w:rFonts w:hint="eastAsia" w:ascii="宋体" w:hAnsi="宋体" w:cs="宋体"/>
                <w:color w:val="000000"/>
                <w:sz w:val="18"/>
                <w:szCs w:val="18"/>
              </w:rPr>
              <w:t>&gt;=70%</w:t>
            </w:r>
          </w:p>
        </w:tc>
      </w:tr>
      <w:tr w14:paraId="6285766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A22614">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C02CBFE">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D24AD">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咨询社会保险业务准确率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6E62FA">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&gt;=90%</w:t>
            </w:r>
          </w:p>
        </w:tc>
      </w:tr>
      <w:tr w14:paraId="04FCB84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C0891D">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0B9A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15EE9">
            <w:pPr>
              <w:spacing w:line="480" w:lineRule="exact"/>
              <w:jc w:val="center"/>
              <w:rPr>
                <w:rFonts w:ascii="宋体" w:hAnsi="宋体" w:cs="宋体"/>
                <w:color w:val="000000"/>
                <w:sz w:val="18"/>
                <w:szCs w:val="18"/>
              </w:rPr>
            </w:pPr>
            <w:r>
              <w:rPr>
                <w:rFonts w:hint="eastAsia" w:ascii="宋体" w:hAnsi="宋体" w:cs="宋体"/>
                <w:color w:val="000000"/>
                <w:sz w:val="18"/>
                <w:szCs w:val="18"/>
              </w:rPr>
              <w:t>12333热线政策解答及时率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6268A3">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5E64B9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3A88A">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54117">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63D28A">
            <w:pPr>
              <w:spacing w:line="480" w:lineRule="exact"/>
              <w:jc w:val="center"/>
              <w:rPr>
                <w:rFonts w:ascii="宋体" w:hAnsi="宋体" w:cs="宋体"/>
                <w:color w:val="000000"/>
                <w:sz w:val="18"/>
                <w:szCs w:val="18"/>
              </w:rPr>
            </w:pPr>
            <w:r>
              <w:rPr>
                <w:rFonts w:hint="eastAsia" w:ascii="宋体" w:hAnsi="宋体" w:cs="宋体"/>
                <w:color w:val="000000"/>
                <w:sz w:val="18"/>
                <w:szCs w:val="18"/>
              </w:rPr>
              <w:t>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2EE7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=12个月</w:t>
            </w:r>
          </w:p>
        </w:tc>
      </w:tr>
      <w:tr w14:paraId="56F6E9EF">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87F7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right w:val="single" w:color="000000" w:sz="4" w:space="0"/>
            </w:tcBorders>
            <w:tcMar>
              <w:top w:w="12" w:type="dxa"/>
              <w:left w:w="12" w:type="dxa"/>
              <w:right w:w="12" w:type="dxa"/>
            </w:tcMar>
            <w:vAlign w:val="center"/>
          </w:tcPr>
          <w:p w14:paraId="798C39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20B0A5">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每名社会保险经办管理辅助性岗位人员费用（万元/年）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817ED">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&lt;=6.66万元/年</w:t>
            </w:r>
          </w:p>
        </w:tc>
      </w:tr>
      <w:tr w14:paraId="34808034">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EE8D6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5750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C23FF">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BE6C10">
            <w:pPr>
              <w:spacing w:line="480" w:lineRule="exact"/>
              <w:jc w:val="center"/>
              <w:rPr>
                <w:rFonts w:ascii="宋体" w:hAnsi="宋体" w:cs="宋体"/>
                <w:color w:val="000000"/>
                <w:sz w:val="18"/>
                <w:szCs w:val="18"/>
              </w:rPr>
            </w:pPr>
          </w:p>
        </w:tc>
      </w:tr>
      <w:tr w14:paraId="15AD168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752693">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15D8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717A2">
            <w:pPr>
              <w:spacing w:line="480" w:lineRule="exact"/>
              <w:jc w:val="center"/>
              <w:rPr>
                <w:rFonts w:ascii="宋体" w:hAnsi="宋体" w:cs="宋体"/>
                <w:color w:val="000000"/>
                <w:sz w:val="18"/>
                <w:szCs w:val="18"/>
              </w:rPr>
            </w:pPr>
            <w:r>
              <w:rPr>
                <w:rFonts w:hint="eastAsia" w:ascii="宋体" w:hAnsi="宋体" w:cs="宋体"/>
                <w:color w:val="000000"/>
                <w:sz w:val="18"/>
                <w:szCs w:val="18"/>
              </w:rPr>
              <w:t>畅通参保群众咨询渠道</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C7903A">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w:t>
            </w:r>
          </w:p>
        </w:tc>
      </w:tr>
      <w:tr w14:paraId="4CA8DDB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EB5EC7">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27A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3E44A9">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1FE584">
            <w:pPr>
              <w:spacing w:line="480" w:lineRule="exact"/>
              <w:jc w:val="center"/>
              <w:rPr>
                <w:rFonts w:ascii="宋体" w:hAnsi="宋体" w:cs="宋体"/>
                <w:color w:val="000000"/>
                <w:sz w:val="18"/>
                <w:szCs w:val="18"/>
              </w:rPr>
            </w:pPr>
          </w:p>
        </w:tc>
      </w:tr>
      <w:tr w14:paraId="4AAE416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FD3AF">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2FD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4ED94">
            <w:pPr>
              <w:spacing w:line="480" w:lineRule="exact"/>
              <w:jc w:val="center"/>
              <w:rPr>
                <w:rFonts w:ascii="宋体" w:hAnsi="宋体" w:cs="宋体"/>
                <w:color w:val="000000"/>
                <w:sz w:val="18"/>
                <w:szCs w:val="18"/>
              </w:rPr>
            </w:pPr>
            <w:r>
              <w:rPr>
                <w:rFonts w:hint="eastAsia" w:ascii="宋体" w:hAnsi="宋体" w:cs="宋体"/>
                <w:color w:val="000000"/>
                <w:sz w:val="18"/>
                <w:szCs w:val="18"/>
              </w:rPr>
              <w:t>提升政务服务便民热线服务能力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AC934">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A96ED75">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B8FF5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B6699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05F59">
            <w:pPr>
              <w:spacing w:line="480" w:lineRule="exact"/>
              <w:jc w:val="center"/>
              <w:rPr>
                <w:rFonts w:ascii="宋体" w:hAnsi="宋体" w:cs="宋体"/>
                <w:color w:val="000000"/>
                <w:sz w:val="18"/>
                <w:szCs w:val="18"/>
              </w:rPr>
            </w:pPr>
            <w:r>
              <w:rPr>
                <w:rFonts w:hint="eastAsia" w:ascii="宋体" w:hAnsi="宋体" w:cs="宋体"/>
                <w:color w:val="000000"/>
                <w:sz w:val="18"/>
                <w:szCs w:val="18"/>
              </w:rPr>
              <w:t>来电人工接听群众满意度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FF8AC">
            <w:pPr>
              <w:spacing w:line="480" w:lineRule="exact"/>
              <w:jc w:val="center"/>
              <w:rPr>
                <w:rFonts w:ascii="宋体" w:hAnsi="宋体" w:cs="宋体"/>
                <w:color w:val="000000"/>
                <w:sz w:val="18"/>
                <w:szCs w:val="18"/>
              </w:rPr>
            </w:pPr>
            <w:r>
              <w:rPr>
                <w:rFonts w:hint="eastAsia" w:ascii="宋体" w:hAnsi="宋体" w:cs="宋体"/>
                <w:color w:val="000000"/>
                <w:sz w:val="18"/>
                <w:szCs w:val="18"/>
              </w:rPr>
              <w:t>&gt;=</w:t>
            </w:r>
            <w:r>
              <w:rPr>
                <w:rFonts w:hint="eastAsia" w:ascii="宋体" w:hAnsi="宋体" w:cs="宋体"/>
                <w:color w:val="000000"/>
                <w:sz w:val="18"/>
                <w:szCs w:val="18"/>
                <w:lang w:val="en-US" w:eastAsia="zh-CN"/>
              </w:rPr>
              <w:t>80</w:t>
            </w:r>
            <w:r>
              <w:rPr>
                <w:rFonts w:hint="eastAsia" w:ascii="宋体" w:hAnsi="宋体" w:cs="宋体"/>
                <w:color w:val="000000"/>
                <w:sz w:val="18"/>
                <w:szCs w:val="18"/>
              </w:rPr>
              <w:t>%</w:t>
            </w:r>
          </w:p>
        </w:tc>
      </w:tr>
      <w:tr w14:paraId="48B9E769">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C1B773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D584AE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C866FD0">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54E5774">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4ECFB25">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BA0E16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B5C7DD4">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CF580C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6321F7CE">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115C6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086C7D6">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F576A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239AD3">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“金保工程”系统维护费</w:t>
            </w:r>
          </w:p>
        </w:tc>
      </w:tr>
      <w:tr w14:paraId="7E75D16B">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9F35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0AD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FD8716">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EBD3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A908A">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0216B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32A694D">
            <w:pPr>
              <w:spacing w:line="480" w:lineRule="exact"/>
              <w:rPr>
                <w:rFonts w:hint="eastAsia" w:ascii="宋体" w:hAnsi="宋体" w:eastAsia="宋体" w:cs="宋体"/>
                <w:color w:val="000000"/>
                <w:sz w:val="18"/>
                <w:szCs w:val="18"/>
                <w:lang w:val="en-US" w:eastAsia="zh-CN"/>
              </w:rPr>
            </w:pPr>
          </w:p>
        </w:tc>
      </w:tr>
      <w:tr w14:paraId="0F5CD9C1">
        <w:tblPrEx>
          <w:tblCellMar>
            <w:top w:w="0" w:type="dxa"/>
            <w:left w:w="0" w:type="dxa"/>
            <w:bottom w:w="0" w:type="dxa"/>
            <w:right w:w="0" w:type="dxa"/>
          </w:tblCellMar>
        </w:tblPrEx>
        <w:trPr>
          <w:trHeight w:val="1499"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C5DB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BCE1D0A">
            <w:pPr>
              <w:keepNext w:val="0"/>
              <w:keepLines w:val="0"/>
              <w:pageBreakBefore w:val="0"/>
              <w:kinsoku/>
              <w:wordWrap/>
              <w:overflowPunct/>
              <w:topLinePunct w:val="0"/>
              <w:autoSpaceDE/>
              <w:autoSpaceDN/>
              <w:bidi w:val="0"/>
              <w:adjustRightInd/>
              <w:snapToGrid/>
              <w:spacing w:line="240" w:lineRule="atLeast"/>
              <w:jc w:val="left"/>
              <w:rPr>
                <w:rFonts w:ascii="宋体" w:hAnsi="宋体" w:cs="宋体"/>
                <w:color w:val="000000"/>
                <w:sz w:val="18"/>
                <w:szCs w:val="18"/>
              </w:rPr>
            </w:pPr>
            <w:r>
              <w:rPr>
                <w:rFonts w:hint="eastAsia" w:ascii="宋体" w:hAnsi="宋体" w:cs="宋体"/>
                <w:color w:val="000000"/>
                <w:sz w:val="18"/>
                <w:szCs w:val="18"/>
              </w:rPr>
              <w:t>目标1：以建立社会保险全覆盖体系为目标，加快实施全民参保计划，其中包含硬件维护、网络维护、系统维护及相关的电子设备采购，年巡检维护次数每年不少于4次，保障社会保险网络系统设备正常运转、传输。</w:t>
            </w:r>
          </w:p>
        </w:tc>
      </w:tr>
      <w:tr w14:paraId="175AA3DC">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3AF2D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37D674">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75B9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479C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5CFE94ED">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6D3DE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D3C0B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D9261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年巡检维护数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EC7F3">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&gt;=4次/年</w:t>
            </w:r>
          </w:p>
        </w:tc>
      </w:tr>
      <w:tr w14:paraId="1E88A0D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1B8D21">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834A19">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9CE0CD">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维护数量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92BC5">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=53个</w:t>
            </w:r>
          </w:p>
        </w:tc>
      </w:tr>
      <w:tr w14:paraId="7A64A78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D138D8">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700DAC7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7C2EE7">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1F7ED">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=100%</w:t>
            </w:r>
          </w:p>
        </w:tc>
      </w:tr>
      <w:tr w14:paraId="16AAAB0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255929">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540930B8">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5E9ED">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“金保工程”系统正常使用率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A74E0A">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=100%</w:t>
            </w:r>
          </w:p>
        </w:tc>
      </w:tr>
      <w:tr w14:paraId="5F2AC02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E61A95">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7F77859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00E771">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EA8CB9">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=0%</w:t>
            </w:r>
          </w:p>
        </w:tc>
      </w:tr>
      <w:tr w14:paraId="2FD784DB">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D5FF70">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E31513A">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48664">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BB36CB">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=100%</w:t>
            </w:r>
          </w:p>
        </w:tc>
      </w:tr>
      <w:tr w14:paraId="029B4C05">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69D91">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579FB4">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69E795">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日常巡查维修及时率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A63297">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=100%</w:t>
            </w:r>
          </w:p>
        </w:tc>
      </w:tr>
      <w:tr w14:paraId="33BC00A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1CDF8C">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BD7B2D">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DC4450">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业务处理及时率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D66614">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=100%</w:t>
            </w:r>
          </w:p>
        </w:tc>
      </w:tr>
      <w:tr w14:paraId="06B70C21">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CAA87">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680F4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5E5E7A">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系统故障修复处理时间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A82FCB">
            <w:pPr>
              <w:keepNext w:val="0"/>
              <w:keepLines w:val="0"/>
              <w:pageBreakBefore w:val="0"/>
              <w:kinsoku/>
              <w:wordWrap/>
              <w:overflowPunct/>
              <w:topLinePunct w:val="0"/>
              <w:autoSpaceDE/>
              <w:autoSpaceDN/>
              <w:bidi w:val="0"/>
              <w:adjustRightInd/>
              <w:snapToGrid/>
              <w:spacing w:line="240" w:lineRule="atLeas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=8小时</w:t>
            </w:r>
          </w:p>
        </w:tc>
      </w:tr>
      <w:tr w14:paraId="7A6ED7D2">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3265F4">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1E4CDB">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4E9EED">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系统运行维护响应时间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594A3F">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eastAsia="宋体" w:cs="宋体"/>
                <w:color w:val="000000"/>
                <w:sz w:val="18"/>
                <w:szCs w:val="18"/>
                <w:lang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小时</w:t>
            </w:r>
          </w:p>
        </w:tc>
      </w:tr>
      <w:tr w14:paraId="6379A4D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482793">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7CE06A0">
            <w:pPr>
              <w:keepNext w:val="0"/>
              <w:keepLines w:val="0"/>
              <w:pageBreakBefore w:val="0"/>
              <w:kinsoku/>
              <w:wordWrap/>
              <w:overflowPunct/>
              <w:topLinePunct w:val="0"/>
              <w:autoSpaceDE/>
              <w:autoSpaceDN/>
              <w:bidi w:val="0"/>
              <w:adjustRightInd/>
              <w:snapToGrid/>
              <w:spacing w:line="240" w:lineRule="atLeast"/>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kern w:val="2"/>
                <w:sz w:val="18"/>
                <w:szCs w:val="18"/>
                <w:lang w:val="en-US" w:eastAsia="zh-CN" w:bidi="ar-SA"/>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202DE">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社会保险信息系统网络运行维护</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6762CD">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&lt;=22万元</w:t>
            </w:r>
          </w:p>
        </w:tc>
      </w:tr>
      <w:tr w14:paraId="74EECC8B">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C9EDFE">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7D9A135A">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E23C9">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社会保险信息系统数据中心机房托管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45C641">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&lt;=17万元</w:t>
            </w:r>
          </w:p>
        </w:tc>
      </w:tr>
      <w:tr w14:paraId="5795BFCD">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17234AF">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042D547B">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35DF8">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社会保险信息系统软件开发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343981">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&lt;=11.60万元</w:t>
            </w:r>
          </w:p>
        </w:tc>
      </w:tr>
      <w:tr w14:paraId="5790BF79">
        <w:tblPrEx>
          <w:tblCellMar>
            <w:top w:w="0" w:type="dxa"/>
            <w:left w:w="0" w:type="dxa"/>
            <w:bottom w:w="0" w:type="dxa"/>
            <w:right w:w="0" w:type="dxa"/>
          </w:tblCellMar>
        </w:tblPrEx>
        <w:trPr>
          <w:trHeight w:val="440" w:hRule="atLeast"/>
        </w:trPr>
        <w:tc>
          <w:tcPr>
            <w:tcW w:w="143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E75D75F">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0AD2CFB">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86DF5">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其他相关电子设备采购及维修</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910343">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&lt;=21.40万元</w:t>
            </w:r>
          </w:p>
        </w:tc>
      </w:tr>
      <w:tr w14:paraId="513ADF60">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6A65A7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7DC1AE">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6D93E">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B4D2A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r>
      <w:tr w14:paraId="462A6DB5">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3F1D38D4">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B5937">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849F57">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保障社会保险费征收、待遇发放正常运行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01508B">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长期</w:t>
            </w:r>
          </w:p>
        </w:tc>
      </w:tr>
      <w:tr w14:paraId="36D71086">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06C1128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86C9F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23A839">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C267D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r>
      <w:tr w14:paraId="5E96C8D9">
        <w:tblPrEx>
          <w:tblCellMar>
            <w:top w:w="0" w:type="dxa"/>
            <w:left w:w="0" w:type="dxa"/>
            <w:bottom w:w="0" w:type="dxa"/>
            <w:right w:w="0" w:type="dxa"/>
          </w:tblCellMar>
        </w:tblPrEx>
        <w:trPr>
          <w:trHeight w:val="440" w:hRule="atLeast"/>
        </w:trPr>
        <w:tc>
          <w:tcPr>
            <w:tcW w:w="1439" w:type="dxa"/>
            <w:vMerge w:val="continue"/>
            <w:tcBorders>
              <w:left w:val="single" w:color="000000" w:sz="4" w:space="0"/>
              <w:right w:val="single" w:color="000000" w:sz="4" w:space="0"/>
            </w:tcBorders>
            <w:tcMar>
              <w:top w:w="12" w:type="dxa"/>
              <w:left w:w="12" w:type="dxa"/>
              <w:right w:w="12" w:type="dxa"/>
            </w:tcMar>
            <w:vAlign w:val="center"/>
          </w:tcPr>
          <w:p w14:paraId="56DCA376">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8BA24BD">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14D0BE">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保障社会保险经办系统正常运行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50F635">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长期</w:t>
            </w:r>
          </w:p>
        </w:tc>
      </w:tr>
      <w:tr w14:paraId="6D4D2B3B">
        <w:tblPrEx>
          <w:tblCellMar>
            <w:top w:w="0" w:type="dxa"/>
            <w:left w:w="0" w:type="dxa"/>
            <w:bottom w:w="0" w:type="dxa"/>
            <w:right w:w="0" w:type="dxa"/>
          </w:tblCellMar>
        </w:tblPrEx>
        <w:trPr>
          <w:trHeight w:val="440" w:hRule="atLeast"/>
        </w:trPr>
        <w:tc>
          <w:tcPr>
            <w:tcW w:w="143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8D32684">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37416D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F401F1">
            <w:pPr>
              <w:keepNext w:val="0"/>
              <w:keepLines w:val="0"/>
              <w:pageBreakBefore w:val="0"/>
              <w:kinsoku/>
              <w:wordWrap/>
              <w:overflowPunct/>
              <w:topLinePunct w:val="0"/>
              <w:autoSpaceDE/>
              <w:autoSpaceDN/>
              <w:bidi w:val="0"/>
              <w:adjustRightInd/>
              <w:snapToGrid/>
              <w:spacing w:line="240" w:lineRule="atLeast"/>
              <w:jc w:val="center"/>
              <w:rPr>
                <w:rFonts w:hint="eastAsia" w:ascii="宋体" w:hAnsi="宋体" w:cs="宋体"/>
                <w:color w:val="000000"/>
                <w:sz w:val="18"/>
                <w:szCs w:val="18"/>
              </w:rPr>
            </w:pPr>
            <w:r>
              <w:rPr>
                <w:rFonts w:hint="eastAsia" w:ascii="宋体" w:hAnsi="宋体" w:cs="宋体"/>
                <w:color w:val="000000"/>
                <w:sz w:val="18"/>
                <w:szCs w:val="18"/>
              </w:rPr>
              <w:t>系统正常使用年限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480EB">
            <w:pPr>
              <w:keepNext w:val="0"/>
              <w:keepLines w:val="0"/>
              <w:pageBreakBefore w:val="0"/>
              <w:kinsoku/>
              <w:wordWrap/>
              <w:overflowPunct/>
              <w:topLinePunct w:val="0"/>
              <w:autoSpaceDE/>
              <w:autoSpaceDN/>
              <w:bidi w:val="0"/>
              <w:adjustRightInd/>
              <w:snapToGrid/>
              <w:spacing w:line="240" w:lineRule="atLeas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=2年</w:t>
            </w:r>
          </w:p>
        </w:tc>
      </w:tr>
      <w:tr w14:paraId="6E6A60BD">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2B145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5DF5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3565A3">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设备使用者满意率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08940C">
            <w:pPr>
              <w:keepNext w:val="0"/>
              <w:keepLines w:val="0"/>
              <w:pageBreakBefore w:val="0"/>
              <w:kinsoku/>
              <w:wordWrap/>
              <w:overflowPunct/>
              <w:topLinePunct w:val="0"/>
              <w:autoSpaceDE/>
              <w:autoSpaceDN/>
              <w:bidi w:val="0"/>
              <w:adjustRightInd/>
              <w:snapToGrid/>
              <w:spacing w:line="240" w:lineRule="atLeast"/>
              <w:jc w:val="center"/>
              <w:rPr>
                <w:rFonts w:ascii="宋体" w:hAnsi="宋体" w:cs="宋体"/>
                <w:color w:val="000000"/>
                <w:sz w:val="18"/>
                <w:szCs w:val="18"/>
              </w:rPr>
            </w:pPr>
            <w:r>
              <w:rPr>
                <w:rFonts w:hint="eastAsia" w:ascii="宋体" w:hAnsi="宋体" w:cs="宋体"/>
                <w:color w:val="000000"/>
                <w:sz w:val="18"/>
                <w:szCs w:val="18"/>
              </w:rPr>
              <w:t>&gt;=9</w:t>
            </w:r>
            <w:r>
              <w:rPr>
                <w:rFonts w:hint="eastAsia" w:ascii="宋体" w:hAnsi="宋体" w:cs="宋体"/>
                <w:color w:val="000000"/>
                <w:sz w:val="18"/>
                <w:szCs w:val="18"/>
                <w:lang w:val="en-US" w:eastAsia="zh-CN"/>
              </w:rPr>
              <w:t>5</w:t>
            </w:r>
            <w:r>
              <w:rPr>
                <w:rFonts w:hint="eastAsia" w:ascii="宋体" w:hAnsi="宋体" w:cs="宋体"/>
                <w:color w:val="000000"/>
                <w:sz w:val="18"/>
                <w:szCs w:val="18"/>
              </w:rPr>
              <w:t>%</w:t>
            </w:r>
          </w:p>
        </w:tc>
      </w:tr>
      <w:tr w14:paraId="578A703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79B056A4">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77B8953">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799ECA73">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2565D90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527EAECD">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352F0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550A060">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41982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160047">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社会保险档案管理工作经费</w:t>
            </w:r>
          </w:p>
        </w:tc>
      </w:tr>
      <w:tr w14:paraId="7C44DF91">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2FD0D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3D7AE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716854">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3CD66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3C4DC">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013100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6C26C52">
            <w:pPr>
              <w:spacing w:line="480" w:lineRule="exact"/>
              <w:rPr>
                <w:rFonts w:hint="eastAsia" w:ascii="宋体" w:hAnsi="宋体" w:eastAsia="宋体" w:cs="宋体"/>
                <w:color w:val="000000"/>
                <w:sz w:val="18"/>
                <w:szCs w:val="18"/>
                <w:lang w:val="en-US" w:eastAsia="zh-CN"/>
              </w:rPr>
            </w:pPr>
          </w:p>
        </w:tc>
      </w:tr>
      <w:tr w14:paraId="3DA519E3">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1A480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4BC17A6">
            <w:pPr>
              <w:spacing w:line="480" w:lineRule="exact"/>
              <w:jc w:val="left"/>
              <w:rPr>
                <w:rFonts w:ascii="宋体" w:hAnsi="宋体" w:cs="宋体"/>
                <w:color w:val="000000"/>
                <w:sz w:val="18"/>
                <w:szCs w:val="18"/>
              </w:rPr>
            </w:pPr>
            <w:r>
              <w:rPr>
                <w:rFonts w:hint="eastAsia" w:ascii="宋体" w:hAnsi="宋体" w:cs="宋体"/>
                <w:color w:val="000000"/>
                <w:sz w:val="18"/>
                <w:szCs w:val="18"/>
              </w:rPr>
              <w:t>目标1：运用社会保险档案影像扫描的方式，建设统一的社会保险业务档案信息化管理体系模式，实现全区社会保险业务档案管理制度化、规范化和标准化。</w:t>
            </w:r>
          </w:p>
        </w:tc>
      </w:tr>
      <w:tr w14:paraId="3B262D8E">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9F62C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A4979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F3F24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438EE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1313870">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4B6A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FE8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A94B96">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社会保险档案查询人次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CE34B">
            <w:pPr>
              <w:spacing w:line="480" w:lineRule="exact"/>
              <w:jc w:val="center"/>
              <w:rPr>
                <w:rFonts w:ascii="宋体" w:hAnsi="宋体" w:cs="宋体"/>
                <w:color w:val="000000"/>
                <w:sz w:val="18"/>
                <w:szCs w:val="18"/>
              </w:rPr>
            </w:pPr>
            <w:r>
              <w:rPr>
                <w:rFonts w:hint="eastAsia" w:ascii="宋体" w:hAnsi="宋体" w:cs="宋体"/>
                <w:color w:val="000000"/>
                <w:sz w:val="18"/>
                <w:szCs w:val="18"/>
              </w:rPr>
              <w:t>&gt;=500人</w:t>
            </w:r>
          </w:p>
        </w:tc>
      </w:tr>
      <w:tr w14:paraId="5F25B3FB">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EF19E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EF825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62D244">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社会保险档案查询准确率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60F503">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r>
              <w:rPr>
                <w:rFonts w:hint="eastAsia" w:ascii="宋体" w:hAnsi="宋体" w:cs="宋体"/>
                <w:color w:val="000000"/>
                <w:sz w:val="18"/>
                <w:szCs w:val="18"/>
              </w:rPr>
              <w:t>%</w:t>
            </w:r>
          </w:p>
        </w:tc>
      </w:tr>
      <w:tr w14:paraId="7553C2C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159CD7">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1E9BC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88B2BD">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社会保险档案查询及时率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6DCF5">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r>
              <w:rPr>
                <w:rFonts w:hint="eastAsia" w:ascii="宋体" w:hAnsi="宋体" w:cs="宋体"/>
                <w:color w:val="000000"/>
                <w:sz w:val="18"/>
                <w:szCs w:val="18"/>
              </w:rPr>
              <w:t>%</w:t>
            </w:r>
          </w:p>
        </w:tc>
      </w:tr>
      <w:tr w14:paraId="7282589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A122A">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C724E0">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DF54A">
            <w:pPr>
              <w:spacing w:line="480" w:lineRule="exact"/>
              <w:jc w:val="center"/>
              <w:rPr>
                <w:rFonts w:ascii="宋体" w:hAnsi="宋体" w:cs="宋体"/>
                <w:color w:val="000000"/>
                <w:sz w:val="18"/>
                <w:szCs w:val="18"/>
              </w:rPr>
            </w:pPr>
            <w:r>
              <w:rPr>
                <w:rFonts w:hint="eastAsia" w:ascii="宋体" w:hAnsi="宋体" w:cs="宋体"/>
                <w:color w:val="000000"/>
                <w:sz w:val="18"/>
                <w:szCs w:val="18"/>
              </w:rPr>
              <w:t>档案查询工作时间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171163">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=12个月</w:t>
            </w:r>
          </w:p>
        </w:tc>
      </w:tr>
      <w:tr w14:paraId="584EE4C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103C92">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7AC4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71301E">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社会保险档案影像扫描支出额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2DB05B">
            <w:pPr>
              <w:spacing w:line="480" w:lineRule="exact"/>
              <w:jc w:val="center"/>
              <w:rPr>
                <w:rFonts w:ascii="宋体" w:hAnsi="宋体" w:cs="宋体"/>
                <w:color w:val="000000"/>
                <w:sz w:val="18"/>
                <w:szCs w:val="18"/>
              </w:rPr>
            </w:pPr>
            <w:r>
              <w:rPr>
                <w:rFonts w:hint="eastAsia" w:ascii="宋体" w:hAnsi="宋体" w:cs="宋体"/>
                <w:color w:val="000000"/>
                <w:sz w:val="18"/>
                <w:szCs w:val="18"/>
              </w:rPr>
              <w:t>&lt;=9.20万元</w:t>
            </w:r>
          </w:p>
        </w:tc>
      </w:tr>
      <w:tr w14:paraId="7031A9FC">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8AAAA8">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E0F78C">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8B1E3">
            <w:pPr>
              <w:spacing w:line="480" w:lineRule="exact"/>
              <w:jc w:val="center"/>
              <w:rPr>
                <w:rFonts w:ascii="宋体" w:hAnsi="宋体" w:cs="宋体"/>
                <w:color w:val="000000"/>
                <w:sz w:val="18"/>
                <w:szCs w:val="18"/>
              </w:rPr>
            </w:pPr>
            <w:r>
              <w:rPr>
                <w:rFonts w:hint="eastAsia" w:ascii="宋体" w:hAnsi="宋体" w:cs="宋体"/>
                <w:color w:val="000000"/>
                <w:sz w:val="18"/>
                <w:szCs w:val="18"/>
              </w:rPr>
              <w:t>购买塑封袋和档案盒</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9CB292">
            <w:pPr>
              <w:spacing w:line="480" w:lineRule="exact"/>
              <w:jc w:val="center"/>
              <w:rPr>
                <w:rFonts w:ascii="宋体" w:hAnsi="宋体" w:cs="宋体"/>
                <w:color w:val="000000"/>
                <w:sz w:val="18"/>
                <w:szCs w:val="18"/>
              </w:rPr>
            </w:pPr>
            <w:r>
              <w:rPr>
                <w:rFonts w:hint="eastAsia" w:ascii="宋体" w:hAnsi="宋体" w:cs="宋体"/>
                <w:color w:val="000000"/>
                <w:sz w:val="18"/>
                <w:szCs w:val="18"/>
              </w:rPr>
              <w:t>&lt;=0.80万元</w:t>
            </w:r>
          </w:p>
        </w:tc>
      </w:tr>
      <w:tr w14:paraId="43DF926D">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ED8BC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C248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9A7B1">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774802">
            <w:pPr>
              <w:spacing w:line="480" w:lineRule="exact"/>
              <w:jc w:val="center"/>
              <w:rPr>
                <w:rFonts w:ascii="宋体" w:hAnsi="宋体" w:cs="宋体"/>
                <w:color w:val="000000"/>
                <w:sz w:val="18"/>
                <w:szCs w:val="18"/>
              </w:rPr>
            </w:pPr>
          </w:p>
        </w:tc>
      </w:tr>
      <w:tr w14:paraId="3F9DF985">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8F9A95">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7DEA2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90CCB3">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社会保险档案完整度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0205B3">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3DD3175D">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F6399">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ED87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EC8B71">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6B3F9A">
            <w:pPr>
              <w:spacing w:line="480" w:lineRule="exact"/>
              <w:jc w:val="center"/>
              <w:rPr>
                <w:rFonts w:ascii="宋体" w:hAnsi="宋体" w:cs="宋体"/>
                <w:color w:val="000000"/>
                <w:sz w:val="18"/>
                <w:szCs w:val="18"/>
              </w:rPr>
            </w:pPr>
          </w:p>
        </w:tc>
      </w:tr>
      <w:tr w14:paraId="60FD811F">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6402E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FBBC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19E8A5">
            <w:pPr>
              <w:spacing w:line="480" w:lineRule="exact"/>
              <w:jc w:val="center"/>
              <w:rPr>
                <w:rFonts w:ascii="宋体" w:hAnsi="宋体" w:cs="宋体"/>
                <w:color w:val="000000"/>
                <w:sz w:val="18"/>
                <w:szCs w:val="18"/>
              </w:rPr>
            </w:pPr>
            <w:r>
              <w:rPr>
                <w:rFonts w:hint="eastAsia" w:ascii="宋体" w:hAnsi="宋体" w:cs="宋体"/>
                <w:color w:val="000000"/>
                <w:sz w:val="18"/>
                <w:szCs w:val="18"/>
              </w:rPr>
              <w:t>提升社会保险档案利用率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04818F">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5B634125">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AD05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70E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137680">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参保群众档案查询满意度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BF50B9">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02A33399">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B4FDF9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8AEAE9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FCE73A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E15BA33">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C105F70">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77ABED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CEF846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B60B81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96DB983">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6F0A514">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7FA794B">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7FD2C495">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EE60C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559D123">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76010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E708F2">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离退休生存状况验证工作经费</w:t>
            </w:r>
          </w:p>
        </w:tc>
      </w:tr>
      <w:tr w14:paraId="08790BEC">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6CB0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59A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6A319E">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FFC5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CBDD7">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3D905F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2DEF387">
            <w:pPr>
              <w:spacing w:line="480" w:lineRule="exact"/>
              <w:rPr>
                <w:rFonts w:hint="eastAsia" w:ascii="宋体" w:hAnsi="宋体" w:eastAsia="宋体" w:cs="宋体"/>
                <w:color w:val="000000"/>
                <w:sz w:val="18"/>
                <w:szCs w:val="18"/>
                <w:lang w:val="en-US" w:eastAsia="zh-CN"/>
              </w:rPr>
            </w:pPr>
          </w:p>
        </w:tc>
      </w:tr>
      <w:tr w14:paraId="16E7B899">
        <w:tblPrEx>
          <w:tblCellMar>
            <w:top w:w="0" w:type="dxa"/>
            <w:left w:w="0" w:type="dxa"/>
            <w:bottom w:w="0" w:type="dxa"/>
            <w:right w:w="0" w:type="dxa"/>
          </w:tblCellMar>
        </w:tblPrEx>
        <w:trPr>
          <w:trHeight w:val="1499"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ACD8F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DC50031">
            <w:pPr>
              <w:spacing w:line="480" w:lineRule="exact"/>
              <w:jc w:val="left"/>
              <w:rPr>
                <w:rFonts w:ascii="宋体" w:hAnsi="宋体" w:cs="宋体"/>
                <w:color w:val="000000"/>
                <w:sz w:val="18"/>
                <w:szCs w:val="18"/>
              </w:rPr>
            </w:pPr>
            <w:r>
              <w:rPr>
                <w:rFonts w:hint="eastAsia" w:ascii="宋体" w:hAnsi="宋体" w:cs="宋体"/>
                <w:color w:val="000000"/>
                <w:sz w:val="18"/>
                <w:szCs w:val="18"/>
              </w:rPr>
              <w:t>目标1：通过印制离退休待遇领取资格认证相关政策广告宣传单和媒体发布认证信息公告，开展生存状况验证工作。为了及时、准确地掌握离退休人员的生存状况，防止冒领社会保险金现象的发生。实现全区社会保险养老金发放制度化、规范化和标准化。</w:t>
            </w:r>
          </w:p>
        </w:tc>
      </w:tr>
      <w:tr w14:paraId="04E46B13">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F0D3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8A376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F7610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F9FD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1F1AF2C">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A20C3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837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35E7F3">
            <w:pPr>
              <w:spacing w:line="480" w:lineRule="exact"/>
              <w:jc w:val="center"/>
              <w:rPr>
                <w:rFonts w:ascii="宋体" w:hAnsi="宋体" w:cs="宋体"/>
                <w:color w:val="000000"/>
                <w:sz w:val="18"/>
                <w:szCs w:val="18"/>
              </w:rPr>
            </w:pPr>
            <w:r>
              <w:rPr>
                <w:rFonts w:hint="eastAsia" w:ascii="宋体" w:hAnsi="宋体" w:cs="宋体"/>
                <w:color w:val="000000"/>
                <w:sz w:val="18"/>
                <w:szCs w:val="18"/>
              </w:rPr>
              <w:t>全州退休人员人数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BDB66">
            <w:pPr>
              <w:spacing w:line="480" w:lineRule="exact"/>
              <w:jc w:val="center"/>
              <w:rPr>
                <w:rFonts w:ascii="宋体" w:hAnsi="宋体" w:cs="宋体"/>
                <w:color w:val="000000"/>
                <w:sz w:val="18"/>
                <w:szCs w:val="18"/>
              </w:rPr>
            </w:pPr>
            <w:r>
              <w:rPr>
                <w:rFonts w:hint="eastAsia" w:ascii="宋体" w:hAnsi="宋体" w:cs="宋体"/>
                <w:color w:val="000000"/>
                <w:sz w:val="18"/>
                <w:szCs w:val="18"/>
              </w:rPr>
              <w:t>&gt;=21.64万人</w:t>
            </w:r>
          </w:p>
        </w:tc>
      </w:tr>
      <w:tr w14:paraId="6BFDEBA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BF7724">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D166CC">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E170D">
            <w:pPr>
              <w:spacing w:line="480" w:lineRule="exact"/>
              <w:jc w:val="center"/>
              <w:rPr>
                <w:rFonts w:ascii="宋体" w:hAnsi="宋体" w:cs="宋体"/>
                <w:color w:val="000000"/>
                <w:sz w:val="18"/>
                <w:szCs w:val="18"/>
              </w:rPr>
            </w:pPr>
            <w:r>
              <w:rPr>
                <w:rFonts w:hint="eastAsia" w:ascii="宋体" w:hAnsi="宋体" w:cs="宋体"/>
                <w:color w:val="000000"/>
                <w:sz w:val="18"/>
                <w:szCs w:val="18"/>
              </w:rPr>
              <w:t>宣传单印刷份数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22887">
            <w:pPr>
              <w:spacing w:line="480" w:lineRule="exact"/>
              <w:jc w:val="center"/>
              <w:rPr>
                <w:rFonts w:ascii="宋体" w:hAnsi="宋体" w:cs="宋体"/>
                <w:color w:val="000000"/>
                <w:sz w:val="18"/>
                <w:szCs w:val="18"/>
              </w:rPr>
            </w:pPr>
            <w:r>
              <w:rPr>
                <w:rFonts w:hint="eastAsia" w:ascii="宋体" w:hAnsi="宋体" w:cs="宋体"/>
                <w:color w:val="000000"/>
                <w:sz w:val="18"/>
                <w:szCs w:val="18"/>
              </w:rPr>
              <w:t>&gt;=10万份</w:t>
            </w:r>
          </w:p>
        </w:tc>
      </w:tr>
      <w:tr w14:paraId="1C16DF5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98E685">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ED5A7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E5205">
            <w:pPr>
              <w:spacing w:line="480" w:lineRule="exact"/>
              <w:jc w:val="center"/>
              <w:rPr>
                <w:rFonts w:ascii="宋体" w:hAnsi="宋体" w:cs="宋体"/>
                <w:color w:val="000000"/>
                <w:sz w:val="18"/>
                <w:szCs w:val="18"/>
              </w:rPr>
            </w:pPr>
            <w:r>
              <w:rPr>
                <w:rFonts w:hint="eastAsia" w:ascii="宋体" w:hAnsi="宋体" w:cs="宋体"/>
                <w:color w:val="000000"/>
                <w:sz w:val="18"/>
                <w:szCs w:val="18"/>
              </w:rPr>
              <w:t>退休人员生存状况验证率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D1F108">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1E15537D">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628D7">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0007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9BC1DC">
            <w:pPr>
              <w:spacing w:line="480" w:lineRule="exact"/>
              <w:jc w:val="center"/>
              <w:rPr>
                <w:rFonts w:ascii="宋体" w:hAnsi="宋体" w:cs="宋体"/>
                <w:color w:val="000000"/>
                <w:sz w:val="18"/>
                <w:szCs w:val="18"/>
              </w:rPr>
            </w:pPr>
            <w:r>
              <w:rPr>
                <w:rFonts w:hint="eastAsia" w:ascii="宋体" w:hAnsi="宋体" w:cs="宋体"/>
                <w:color w:val="000000"/>
                <w:sz w:val="18"/>
                <w:szCs w:val="18"/>
              </w:rPr>
              <w:t>生存验证数据业务处理及时率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BA7A5D">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812C5B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283BBA">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F3554">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871A49">
            <w:pPr>
              <w:spacing w:line="480" w:lineRule="exact"/>
              <w:jc w:val="center"/>
              <w:rPr>
                <w:rFonts w:ascii="宋体" w:hAnsi="宋体" w:cs="宋体"/>
                <w:color w:val="000000"/>
                <w:sz w:val="18"/>
                <w:szCs w:val="18"/>
              </w:rPr>
            </w:pPr>
            <w:r>
              <w:rPr>
                <w:rFonts w:hint="eastAsia"/>
              </w:rPr>
              <w:t>宣传工作完成时限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217C5F">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20C45C9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4EAA3">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653B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1BF28C">
            <w:pPr>
              <w:spacing w:line="480" w:lineRule="exact"/>
              <w:jc w:val="center"/>
              <w:rPr>
                <w:rFonts w:ascii="宋体" w:hAnsi="宋体" w:cs="宋体"/>
                <w:color w:val="000000"/>
                <w:sz w:val="18"/>
                <w:szCs w:val="18"/>
              </w:rPr>
            </w:pPr>
            <w:r>
              <w:rPr>
                <w:rFonts w:hint="eastAsia" w:ascii="宋体" w:hAnsi="宋体" w:cs="宋体"/>
                <w:color w:val="000000"/>
                <w:sz w:val="18"/>
                <w:szCs w:val="18"/>
              </w:rPr>
              <w:t>印制离退休待遇领取资格认证相关政策广告宣传单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EA0C69">
            <w:pPr>
              <w:spacing w:line="480" w:lineRule="exact"/>
              <w:jc w:val="center"/>
              <w:rPr>
                <w:rFonts w:ascii="宋体" w:hAnsi="宋体" w:cs="宋体"/>
                <w:color w:val="000000"/>
                <w:sz w:val="18"/>
                <w:szCs w:val="18"/>
              </w:rPr>
            </w:pPr>
            <w:r>
              <w:rPr>
                <w:rFonts w:hint="eastAsia" w:ascii="宋体" w:hAnsi="宋体" w:cs="宋体"/>
                <w:color w:val="000000"/>
                <w:sz w:val="18"/>
                <w:szCs w:val="18"/>
              </w:rPr>
              <w:t>&lt;=2万元</w:t>
            </w:r>
          </w:p>
        </w:tc>
      </w:tr>
      <w:tr w14:paraId="3EDBDB75">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3DFB1B">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19CD92">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276BEB">
            <w:pPr>
              <w:spacing w:line="480" w:lineRule="exact"/>
              <w:jc w:val="center"/>
              <w:rPr>
                <w:rFonts w:ascii="宋体" w:hAnsi="宋体" w:cs="宋体"/>
                <w:color w:val="000000"/>
                <w:sz w:val="18"/>
                <w:szCs w:val="18"/>
              </w:rPr>
            </w:pPr>
            <w:r>
              <w:rPr>
                <w:rFonts w:hint="eastAsia" w:ascii="宋体" w:hAnsi="宋体" w:cs="宋体"/>
                <w:color w:val="000000"/>
                <w:sz w:val="18"/>
                <w:szCs w:val="18"/>
              </w:rPr>
              <w:t>通过各类媒体发布认证信息公告费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D23FA">
            <w:pPr>
              <w:spacing w:line="480" w:lineRule="exact"/>
              <w:jc w:val="center"/>
              <w:rPr>
                <w:rFonts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3</w:t>
            </w:r>
            <w:r>
              <w:rPr>
                <w:rFonts w:hint="eastAsia" w:ascii="宋体" w:hAnsi="宋体" w:cs="宋体"/>
                <w:color w:val="000000"/>
                <w:sz w:val="18"/>
                <w:szCs w:val="18"/>
              </w:rPr>
              <w:t>万元</w:t>
            </w:r>
          </w:p>
        </w:tc>
      </w:tr>
      <w:tr w14:paraId="6FDA7CA0">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921A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54627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7038AA">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C51876">
            <w:pPr>
              <w:spacing w:line="480" w:lineRule="exact"/>
              <w:jc w:val="center"/>
              <w:rPr>
                <w:rFonts w:ascii="宋体" w:hAnsi="宋体" w:cs="宋体"/>
                <w:color w:val="000000"/>
                <w:sz w:val="18"/>
                <w:szCs w:val="18"/>
              </w:rPr>
            </w:pPr>
          </w:p>
        </w:tc>
      </w:tr>
      <w:tr w14:paraId="2C4AAC1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A7D4B8">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2EDD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A356B">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社会保险养老金发放制度化、规范化</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D6C53">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1C062E7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3F4293">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6804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51F4A">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CE0FB5">
            <w:pPr>
              <w:spacing w:line="480" w:lineRule="exact"/>
              <w:jc w:val="center"/>
              <w:rPr>
                <w:rFonts w:ascii="宋体" w:hAnsi="宋体" w:cs="宋体"/>
                <w:color w:val="000000"/>
                <w:sz w:val="18"/>
                <w:szCs w:val="18"/>
              </w:rPr>
            </w:pPr>
          </w:p>
        </w:tc>
      </w:tr>
      <w:tr w14:paraId="7E095F3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34422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490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304C10">
            <w:pPr>
              <w:spacing w:line="480" w:lineRule="exact"/>
              <w:jc w:val="center"/>
              <w:rPr>
                <w:rFonts w:ascii="宋体" w:hAnsi="宋体" w:cs="宋体"/>
                <w:color w:val="000000"/>
                <w:sz w:val="18"/>
                <w:szCs w:val="18"/>
              </w:rPr>
            </w:pPr>
            <w:r>
              <w:rPr>
                <w:rFonts w:hint="eastAsia" w:ascii="宋体" w:hAnsi="宋体" w:cs="宋体"/>
                <w:color w:val="000000"/>
                <w:sz w:val="18"/>
                <w:szCs w:val="18"/>
              </w:rPr>
              <w:t>退休人员生存状况验证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EADA41">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08A7B0BE">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88278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5A71A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0F27B">
            <w:pPr>
              <w:spacing w:line="480" w:lineRule="exact"/>
              <w:jc w:val="center"/>
              <w:rPr>
                <w:rFonts w:ascii="宋体" w:hAnsi="宋体" w:cs="宋体"/>
                <w:color w:val="000000"/>
                <w:sz w:val="18"/>
                <w:szCs w:val="18"/>
              </w:rPr>
            </w:pPr>
            <w:r>
              <w:rPr>
                <w:rFonts w:hint="eastAsia" w:ascii="宋体" w:hAnsi="宋体" w:cs="宋体"/>
                <w:color w:val="000000"/>
                <w:sz w:val="18"/>
                <w:szCs w:val="18"/>
              </w:rPr>
              <w:t>退休人员满意度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32907">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C18C0D3">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9862A9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38D547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6D889B2">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D1692E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65D6B52">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FD8EB2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029E15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58F3252">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5665034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49AB036B">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A796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A56EB02">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6DD2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9663E6">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“金保工程”系统运行电力保障、网络线路租用等费用</w:t>
            </w:r>
          </w:p>
        </w:tc>
      </w:tr>
      <w:tr w14:paraId="00848F57">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25BF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4201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099572">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BC880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0381E6">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6884F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F1CBF00">
            <w:pPr>
              <w:spacing w:line="480" w:lineRule="exact"/>
              <w:rPr>
                <w:rFonts w:hint="eastAsia" w:ascii="宋体" w:hAnsi="宋体" w:eastAsia="宋体" w:cs="宋体"/>
                <w:color w:val="000000"/>
                <w:sz w:val="18"/>
                <w:szCs w:val="18"/>
                <w:lang w:val="en-US" w:eastAsia="zh-CN"/>
              </w:rPr>
            </w:pPr>
          </w:p>
        </w:tc>
      </w:tr>
      <w:tr w14:paraId="1C9EAB48">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C5F85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387EC9C">
            <w:pPr>
              <w:spacing w:line="480" w:lineRule="exact"/>
              <w:jc w:val="left"/>
              <w:rPr>
                <w:rFonts w:ascii="宋体" w:hAnsi="宋体" w:cs="宋体"/>
                <w:color w:val="000000"/>
                <w:sz w:val="18"/>
                <w:szCs w:val="18"/>
              </w:rPr>
            </w:pPr>
            <w:r>
              <w:rPr>
                <w:rFonts w:hint="eastAsia" w:ascii="宋体" w:hAnsi="宋体" w:cs="宋体"/>
                <w:color w:val="000000"/>
                <w:sz w:val="18"/>
                <w:szCs w:val="18"/>
              </w:rPr>
              <w:t>目标1：网络线路租用19万元，电力运行保障9万元。加快实施全民参保计划，保障社会保险网络线路正常运转。提升信息化工程项目管理水平，加强对项目资金的监督管理，提高信息化建设资金使用效益。</w:t>
            </w:r>
          </w:p>
        </w:tc>
      </w:tr>
      <w:tr w14:paraId="419CD668">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F0BD0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758A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E23D5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455F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AEA71E8">
        <w:tblPrEx>
          <w:tblCellMar>
            <w:top w:w="0" w:type="dxa"/>
            <w:left w:w="0" w:type="dxa"/>
            <w:bottom w:w="0" w:type="dxa"/>
            <w:right w:w="0" w:type="dxa"/>
          </w:tblCellMar>
        </w:tblPrEx>
        <w:trPr>
          <w:trHeight w:val="432"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233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1FAC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D434BA">
            <w:pPr>
              <w:spacing w:line="480" w:lineRule="exact"/>
              <w:jc w:val="center"/>
              <w:rPr>
                <w:rFonts w:ascii="宋体" w:hAnsi="宋体" w:cs="宋体"/>
                <w:color w:val="000000"/>
                <w:sz w:val="18"/>
                <w:szCs w:val="18"/>
              </w:rPr>
            </w:pPr>
            <w:r>
              <w:rPr>
                <w:rFonts w:hint="eastAsia" w:ascii="宋体" w:hAnsi="宋体" w:cs="宋体"/>
                <w:color w:val="000000"/>
                <w:sz w:val="18"/>
                <w:szCs w:val="18"/>
              </w:rPr>
              <w:t>年均维护次数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90972D">
            <w:pPr>
              <w:spacing w:line="480" w:lineRule="exact"/>
              <w:jc w:val="center"/>
              <w:rPr>
                <w:rFonts w:ascii="宋体" w:hAnsi="宋体" w:cs="宋体"/>
                <w:color w:val="000000"/>
                <w:sz w:val="18"/>
                <w:szCs w:val="18"/>
              </w:rPr>
            </w:pPr>
            <w:r>
              <w:rPr>
                <w:rFonts w:hint="eastAsia" w:ascii="宋体" w:hAnsi="宋体" w:cs="宋体"/>
                <w:color w:val="000000"/>
                <w:sz w:val="18"/>
                <w:szCs w:val="18"/>
              </w:rPr>
              <w:t>&gt;=14次</w:t>
            </w:r>
          </w:p>
        </w:tc>
      </w:tr>
      <w:tr w14:paraId="7F33F7A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727704">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086F4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03E23">
            <w:pPr>
              <w:spacing w:line="480" w:lineRule="exact"/>
              <w:jc w:val="center"/>
              <w:rPr>
                <w:rFonts w:ascii="宋体" w:hAnsi="宋体" w:cs="宋体"/>
                <w:color w:val="000000"/>
                <w:sz w:val="18"/>
                <w:szCs w:val="18"/>
              </w:rPr>
            </w:pPr>
            <w:r>
              <w:rPr>
                <w:rFonts w:hint="eastAsia" w:ascii="宋体" w:hAnsi="宋体" w:cs="宋体"/>
                <w:color w:val="000000"/>
                <w:sz w:val="18"/>
                <w:szCs w:val="18"/>
              </w:rPr>
              <w:t>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29811C">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D0CC3DB">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92FC9A">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FC061AA">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E49252">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“金保工程”系统正常使用率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9B24B">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=100%</w:t>
            </w:r>
          </w:p>
        </w:tc>
      </w:tr>
      <w:tr w14:paraId="274932AC">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55D64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0150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9ED8B">
            <w:pPr>
              <w:spacing w:line="480" w:lineRule="exact"/>
              <w:jc w:val="center"/>
              <w:rPr>
                <w:rFonts w:ascii="宋体" w:hAnsi="宋体" w:cs="宋体"/>
                <w:color w:val="000000"/>
                <w:sz w:val="18"/>
                <w:szCs w:val="18"/>
              </w:rPr>
            </w:pPr>
            <w:r>
              <w:rPr>
                <w:rFonts w:hint="eastAsia" w:ascii="宋体" w:hAnsi="宋体" w:cs="宋体"/>
                <w:color w:val="000000"/>
                <w:sz w:val="18"/>
                <w:szCs w:val="18"/>
              </w:rPr>
              <w:t>日常巡查维修及时率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E6ED1F">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0ED7E9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1597C3">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E0C6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B191E8">
            <w:pPr>
              <w:spacing w:line="480" w:lineRule="exact"/>
              <w:jc w:val="center"/>
              <w:rPr>
                <w:rFonts w:ascii="宋体" w:hAnsi="宋体" w:cs="宋体"/>
                <w:color w:val="000000"/>
                <w:sz w:val="18"/>
                <w:szCs w:val="18"/>
              </w:rPr>
            </w:pPr>
            <w:r>
              <w:rPr>
                <w:rFonts w:hint="eastAsia" w:ascii="宋体" w:hAnsi="宋体" w:cs="宋体"/>
                <w:color w:val="000000"/>
                <w:sz w:val="18"/>
                <w:szCs w:val="18"/>
              </w:rPr>
              <w:t>网络线路租用费用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D0AD09">
            <w:pPr>
              <w:spacing w:line="480" w:lineRule="exact"/>
              <w:jc w:val="center"/>
              <w:rPr>
                <w:rFonts w:ascii="宋体" w:hAnsi="宋体" w:cs="宋体"/>
                <w:color w:val="000000"/>
                <w:sz w:val="18"/>
                <w:szCs w:val="18"/>
              </w:rPr>
            </w:pPr>
            <w:r>
              <w:rPr>
                <w:rFonts w:hint="eastAsia" w:ascii="宋体" w:hAnsi="宋体" w:cs="宋体"/>
                <w:color w:val="000000"/>
                <w:sz w:val="18"/>
                <w:szCs w:val="18"/>
              </w:rPr>
              <w:t>&lt;=19万元</w:t>
            </w:r>
          </w:p>
        </w:tc>
      </w:tr>
      <w:tr w14:paraId="41E6892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C418D8">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DEF622">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502ABD">
            <w:pPr>
              <w:spacing w:line="480" w:lineRule="exact"/>
              <w:jc w:val="center"/>
              <w:rPr>
                <w:rFonts w:ascii="宋体" w:hAnsi="宋体" w:cs="宋体"/>
                <w:color w:val="000000"/>
                <w:sz w:val="18"/>
                <w:szCs w:val="18"/>
              </w:rPr>
            </w:pPr>
            <w:r>
              <w:rPr>
                <w:rFonts w:hint="eastAsia" w:ascii="宋体" w:hAnsi="宋体" w:cs="宋体"/>
                <w:color w:val="000000"/>
                <w:sz w:val="18"/>
                <w:szCs w:val="18"/>
              </w:rPr>
              <w:t>电力运行保障费用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4FA9A">
            <w:pPr>
              <w:spacing w:line="480" w:lineRule="exact"/>
              <w:jc w:val="center"/>
              <w:rPr>
                <w:rFonts w:ascii="宋体" w:hAnsi="宋体" w:cs="宋体"/>
                <w:color w:val="000000"/>
                <w:sz w:val="18"/>
                <w:szCs w:val="18"/>
              </w:rPr>
            </w:pPr>
            <w:r>
              <w:rPr>
                <w:rFonts w:hint="eastAsia" w:ascii="宋体" w:hAnsi="宋体" w:cs="宋体"/>
                <w:color w:val="000000"/>
                <w:sz w:val="18"/>
                <w:szCs w:val="18"/>
              </w:rPr>
              <w:t>&lt;=</w:t>
            </w:r>
            <w:r>
              <w:rPr>
                <w:rFonts w:hint="eastAsia" w:ascii="宋体" w:hAnsi="宋体" w:cs="宋体"/>
                <w:color w:val="000000"/>
                <w:sz w:val="18"/>
                <w:szCs w:val="18"/>
                <w:lang w:val="en-US" w:eastAsia="zh-CN"/>
              </w:rPr>
              <w:t>9</w:t>
            </w:r>
            <w:r>
              <w:rPr>
                <w:rFonts w:hint="eastAsia" w:ascii="宋体" w:hAnsi="宋体" w:cs="宋体"/>
                <w:color w:val="000000"/>
                <w:sz w:val="18"/>
                <w:szCs w:val="18"/>
              </w:rPr>
              <w:t>万元</w:t>
            </w:r>
          </w:p>
        </w:tc>
      </w:tr>
      <w:tr w14:paraId="0C3C9415">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FA44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859F8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48D82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B2A61">
            <w:pPr>
              <w:spacing w:line="480" w:lineRule="exact"/>
              <w:jc w:val="center"/>
              <w:rPr>
                <w:rFonts w:ascii="宋体" w:hAnsi="宋体" w:cs="宋体"/>
                <w:color w:val="000000"/>
                <w:sz w:val="18"/>
                <w:szCs w:val="18"/>
              </w:rPr>
            </w:pPr>
          </w:p>
        </w:tc>
      </w:tr>
      <w:tr w14:paraId="08BD968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9913D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4730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C0061">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社会保险费征收、待遇发放及时率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0E92FE">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E3739D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C88F2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B9AA2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0E850C">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972A18">
            <w:pPr>
              <w:spacing w:line="480" w:lineRule="exact"/>
              <w:jc w:val="center"/>
              <w:rPr>
                <w:rFonts w:ascii="宋体" w:hAnsi="宋体" w:cs="宋体"/>
                <w:color w:val="000000"/>
                <w:sz w:val="18"/>
                <w:szCs w:val="18"/>
              </w:rPr>
            </w:pPr>
          </w:p>
        </w:tc>
      </w:tr>
      <w:tr w14:paraId="633462C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27D9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AD6F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24FD7C">
            <w:pPr>
              <w:spacing w:line="480" w:lineRule="exact"/>
              <w:jc w:val="center"/>
              <w:rPr>
                <w:rFonts w:ascii="宋体" w:hAnsi="宋体" w:cs="宋体"/>
                <w:color w:val="000000"/>
                <w:sz w:val="18"/>
                <w:szCs w:val="18"/>
              </w:rPr>
            </w:pPr>
            <w:r>
              <w:rPr>
                <w:rFonts w:hint="eastAsia" w:ascii="宋体" w:hAnsi="宋体" w:cs="宋体"/>
                <w:color w:val="000000"/>
                <w:sz w:val="18"/>
                <w:szCs w:val="18"/>
              </w:rPr>
              <w:t>保障社会保险经办系统正常运行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4474A1">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0856A777">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A8A36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9048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92A3EA">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D13EB9">
            <w:pPr>
              <w:spacing w:line="480" w:lineRule="exact"/>
              <w:jc w:val="center"/>
              <w:rPr>
                <w:rFonts w:ascii="宋体" w:hAnsi="宋体" w:cs="宋体"/>
                <w:color w:val="000000"/>
                <w:sz w:val="18"/>
                <w:szCs w:val="18"/>
              </w:rPr>
            </w:pPr>
            <w:r>
              <w:rPr>
                <w:rFonts w:hint="eastAsia"/>
              </w:rPr>
              <w:t>&gt;=95%</w:t>
            </w:r>
          </w:p>
        </w:tc>
      </w:tr>
    </w:tbl>
    <w:p w14:paraId="293CCB44">
      <w:pPr>
        <w:spacing w:line="600" w:lineRule="exact"/>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439"/>
        <w:gridCol w:w="1300"/>
        <w:gridCol w:w="156"/>
        <w:gridCol w:w="906"/>
        <w:gridCol w:w="1476"/>
        <w:gridCol w:w="1039"/>
        <w:gridCol w:w="1481"/>
        <w:gridCol w:w="1183"/>
      </w:tblGrid>
      <w:tr w14:paraId="66E21581">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44452B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D7C94AA">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D869D1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3E68F4A">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DC42D92">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4B95D0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C50C9D9">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5EE6D5F">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7EF2683E">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7E75E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281728E">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4D01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143F8A">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社会保险标准化工作经费</w:t>
            </w:r>
          </w:p>
        </w:tc>
      </w:tr>
      <w:tr w14:paraId="69AD7CA8">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37422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303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36D40">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6DAF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A3A0D8">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EFF14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227BABD">
            <w:pPr>
              <w:spacing w:line="480" w:lineRule="exact"/>
              <w:rPr>
                <w:rFonts w:hint="eastAsia" w:ascii="宋体" w:hAnsi="宋体" w:eastAsia="宋体" w:cs="宋体"/>
                <w:color w:val="000000"/>
                <w:sz w:val="18"/>
                <w:szCs w:val="18"/>
                <w:lang w:val="en-US" w:eastAsia="zh-CN"/>
              </w:rPr>
            </w:pPr>
          </w:p>
        </w:tc>
      </w:tr>
      <w:tr w14:paraId="30E82519">
        <w:tblPrEx>
          <w:tblCellMar>
            <w:top w:w="0" w:type="dxa"/>
            <w:left w:w="0" w:type="dxa"/>
            <w:bottom w:w="0" w:type="dxa"/>
            <w:right w:w="0" w:type="dxa"/>
          </w:tblCellMar>
        </w:tblPrEx>
        <w:trPr>
          <w:trHeight w:val="181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0346E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54CC2CE">
            <w:pPr>
              <w:spacing w:line="480" w:lineRule="exact"/>
              <w:jc w:val="left"/>
              <w:rPr>
                <w:rFonts w:ascii="宋体" w:hAnsi="宋体" w:cs="宋体"/>
                <w:color w:val="000000"/>
                <w:sz w:val="18"/>
                <w:szCs w:val="18"/>
              </w:rPr>
            </w:pPr>
            <w:r>
              <w:rPr>
                <w:rFonts w:hint="eastAsia" w:ascii="宋体" w:hAnsi="宋体" w:cs="宋体"/>
                <w:color w:val="000000"/>
                <w:sz w:val="18"/>
                <w:szCs w:val="18"/>
              </w:rPr>
              <w:t>目标1：通过委托第三方进行标准化修订和申请昌吉州地方标准，对各县市进行标准化宣贯，运用流程标准化、管理制度化、流程信息化等多种手段，不断提升管理与服务水平；形成了由通用基础、服务保障、服务提供三大类构成的昌吉州社会保险标准体系，成功打造社保服务“昌吉品牌”，引领了社保经办业务的发展方向，增强了人民群众获得感、幸福感、安全感。</w:t>
            </w:r>
          </w:p>
        </w:tc>
      </w:tr>
      <w:tr w14:paraId="48E9F5CE">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CCBE1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F2134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6C433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D1D1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3345289">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12E7A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FDB9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6C433">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社会保险标准修订</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FEEF9">
            <w:pPr>
              <w:spacing w:line="480" w:lineRule="exact"/>
              <w:jc w:val="center"/>
              <w:rPr>
                <w:rFonts w:ascii="宋体" w:hAnsi="宋体" w:cs="宋体"/>
                <w:color w:val="000000"/>
                <w:sz w:val="18"/>
                <w:szCs w:val="18"/>
              </w:rPr>
            </w:pPr>
            <w:r>
              <w:rPr>
                <w:rFonts w:hint="eastAsia" w:ascii="宋体" w:hAnsi="宋体" w:cs="宋体"/>
                <w:color w:val="000000"/>
                <w:sz w:val="18"/>
                <w:szCs w:val="18"/>
              </w:rPr>
              <w:t>&gt;=10项</w:t>
            </w:r>
          </w:p>
        </w:tc>
      </w:tr>
      <w:tr w14:paraId="678846E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53B17A">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FB64FE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35605D">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社会保险政务服务事项公开率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2A9B82">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76D2B7AD">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5515F1">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42CDEE4">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68228">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社会保险标准化贯彻执行率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260D1F">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&gt;=95%</w:t>
            </w:r>
          </w:p>
        </w:tc>
      </w:tr>
      <w:tr w14:paraId="76E634D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8E8119">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B6C0C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C54872">
            <w:pPr>
              <w:spacing w:line="480" w:lineRule="exact"/>
              <w:jc w:val="center"/>
              <w:rPr>
                <w:rFonts w:ascii="宋体" w:hAnsi="宋体" w:cs="宋体"/>
                <w:color w:val="000000"/>
                <w:sz w:val="18"/>
                <w:szCs w:val="18"/>
              </w:rPr>
            </w:pPr>
            <w:r>
              <w:rPr>
                <w:rFonts w:hint="eastAsia" w:ascii="宋体" w:hAnsi="宋体" w:cs="宋体"/>
                <w:color w:val="000000"/>
                <w:sz w:val="18"/>
                <w:szCs w:val="18"/>
              </w:rPr>
              <w:t>服务事项按时限办结率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69AF6">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700001E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70325B">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061D77">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A9AC75">
            <w:pPr>
              <w:spacing w:line="480" w:lineRule="exact"/>
              <w:jc w:val="center"/>
              <w:rPr>
                <w:rFonts w:ascii="宋体" w:hAnsi="宋体" w:cs="宋体"/>
                <w:color w:val="000000"/>
                <w:sz w:val="18"/>
                <w:szCs w:val="18"/>
              </w:rPr>
            </w:pPr>
            <w:r>
              <w:rPr>
                <w:rFonts w:hint="eastAsia" w:ascii="宋体" w:hAnsi="宋体" w:cs="宋体"/>
                <w:color w:val="000000"/>
                <w:sz w:val="18"/>
                <w:szCs w:val="18"/>
              </w:rPr>
              <w:t>工作完成截止时间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5E1F2">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3450E6B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BD018">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F91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13171">
            <w:pPr>
              <w:spacing w:line="480" w:lineRule="exact"/>
              <w:jc w:val="center"/>
              <w:rPr>
                <w:rFonts w:ascii="宋体" w:hAnsi="宋体" w:cs="宋体"/>
                <w:color w:val="000000"/>
                <w:sz w:val="18"/>
                <w:szCs w:val="18"/>
              </w:rPr>
            </w:pPr>
            <w:r>
              <w:rPr>
                <w:rFonts w:hint="eastAsia" w:ascii="宋体" w:hAnsi="宋体" w:cs="宋体"/>
                <w:color w:val="000000"/>
                <w:sz w:val="18"/>
                <w:szCs w:val="18"/>
              </w:rPr>
              <w:t>标准化运行评估费用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B7784">
            <w:pPr>
              <w:spacing w:line="480" w:lineRule="exact"/>
              <w:jc w:val="center"/>
              <w:rPr>
                <w:rFonts w:ascii="宋体" w:hAnsi="宋体" w:cs="宋体"/>
                <w:color w:val="000000"/>
                <w:sz w:val="18"/>
                <w:szCs w:val="18"/>
              </w:rPr>
            </w:pPr>
            <w:r>
              <w:rPr>
                <w:rFonts w:hint="eastAsia" w:ascii="宋体" w:hAnsi="宋体" w:cs="宋体"/>
                <w:color w:val="000000"/>
                <w:sz w:val="18"/>
                <w:szCs w:val="18"/>
              </w:rPr>
              <w:t>&lt;=5.60万元</w:t>
            </w:r>
          </w:p>
        </w:tc>
      </w:tr>
      <w:tr w14:paraId="34B042D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E72F6A">
            <w:pPr>
              <w:spacing w:line="480" w:lineRule="exac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2B74B101">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A8923A">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标准化宣贯费用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23C19A">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&lt;=2.40万元</w:t>
            </w:r>
          </w:p>
        </w:tc>
      </w:tr>
      <w:tr w14:paraId="04AA1E4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2C71D5">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ED9040">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D2216">
            <w:pPr>
              <w:spacing w:line="480" w:lineRule="exact"/>
              <w:jc w:val="center"/>
              <w:rPr>
                <w:rFonts w:ascii="宋体" w:hAnsi="宋体" w:cs="宋体"/>
                <w:color w:val="000000"/>
                <w:sz w:val="18"/>
                <w:szCs w:val="18"/>
              </w:rPr>
            </w:pPr>
            <w:r>
              <w:rPr>
                <w:rFonts w:hint="eastAsia" w:ascii="宋体" w:hAnsi="宋体" w:cs="宋体"/>
                <w:color w:val="000000"/>
                <w:sz w:val="18"/>
                <w:szCs w:val="18"/>
              </w:rPr>
              <w:t>申报昌吉州地方标准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492740">
            <w:pPr>
              <w:spacing w:line="480" w:lineRule="exact"/>
              <w:jc w:val="center"/>
              <w:rPr>
                <w:rFonts w:ascii="宋体" w:hAnsi="宋体" w:cs="宋体"/>
                <w:color w:val="000000"/>
                <w:sz w:val="18"/>
                <w:szCs w:val="18"/>
              </w:rPr>
            </w:pPr>
            <w:r>
              <w:rPr>
                <w:rFonts w:hint="eastAsia" w:ascii="宋体" w:hAnsi="宋体" w:cs="宋体"/>
                <w:color w:val="000000"/>
                <w:sz w:val="18"/>
                <w:szCs w:val="18"/>
              </w:rPr>
              <w:t>&lt;=7万元</w:t>
            </w:r>
          </w:p>
        </w:tc>
      </w:tr>
      <w:tr w14:paraId="41D2C817">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6FD91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6821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904D7D">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189D40">
            <w:pPr>
              <w:spacing w:line="480" w:lineRule="exact"/>
              <w:jc w:val="center"/>
              <w:rPr>
                <w:rFonts w:ascii="宋体" w:hAnsi="宋体" w:cs="宋体"/>
                <w:color w:val="000000"/>
                <w:sz w:val="18"/>
                <w:szCs w:val="18"/>
              </w:rPr>
            </w:pPr>
          </w:p>
        </w:tc>
      </w:tr>
      <w:tr w14:paraId="0434140C">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DAC8E">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1405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F747CC">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社会保险服务水平提升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6E9D4B">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384EF10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5A1EF6">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06EE1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158F3F">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8FE65">
            <w:pPr>
              <w:spacing w:line="480" w:lineRule="exact"/>
              <w:jc w:val="center"/>
              <w:rPr>
                <w:rFonts w:ascii="宋体" w:hAnsi="宋体" w:cs="宋体"/>
                <w:color w:val="000000"/>
                <w:sz w:val="18"/>
                <w:szCs w:val="18"/>
              </w:rPr>
            </w:pPr>
          </w:p>
        </w:tc>
      </w:tr>
      <w:tr w14:paraId="0E4618A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7D48E8">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24BB5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85238B">
            <w:pPr>
              <w:spacing w:line="480" w:lineRule="exact"/>
              <w:jc w:val="center"/>
              <w:rPr>
                <w:rFonts w:ascii="宋体" w:hAnsi="宋体" w:cs="宋体"/>
                <w:color w:val="000000"/>
                <w:sz w:val="18"/>
                <w:szCs w:val="18"/>
              </w:rPr>
            </w:pPr>
            <w:r>
              <w:rPr>
                <w:rFonts w:hint="eastAsia" w:ascii="宋体" w:hAnsi="宋体" w:cs="宋体"/>
                <w:color w:val="000000"/>
                <w:sz w:val="18"/>
                <w:szCs w:val="18"/>
              </w:rPr>
              <w:t>群众的获得感、幸福感、安全感提升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F2BD0">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15CEDA8D">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607E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DF1EF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184F02">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57DD5">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6D22EE1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102B9CA">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B57DC9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32BFC25">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70C7F5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86F4A5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67BDCB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7A0D6DEF">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20D81EE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2DCD3606">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3A41A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E92EF88">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AA8E7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5FB26">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个人权益单发放工作经费</w:t>
            </w:r>
          </w:p>
        </w:tc>
      </w:tr>
      <w:tr w14:paraId="6B2EECFE">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3437E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21E9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AAC4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6DE22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121A9F">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3BD157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3586D22">
            <w:pPr>
              <w:spacing w:line="480" w:lineRule="exact"/>
              <w:rPr>
                <w:rFonts w:hint="eastAsia" w:ascii="宋体" w:hAnsi="宋体" w:eastAsia="宋体" w:cs="宋体"/>
                <w:color w:val="000000"/>
                <w:sz w:val="18"/>
                <w:szCs w:val="18"/>
                <w:lang w:val="en-US" w:eastAsia="zh-CN"/>
              </w:rPr>
            </w:pPr>
          </w:p>
        </w:tc>
      </w:tr>
      <w:tr w14:paraId="23BD9A4C">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2E379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C8220B6">
            <w:pPr>
              <w:spacing w:line="480" w:lineRule="exact"/>
              <w:jc w:val="left"/>
              <w:rPr>
                <w:rFonts w:ascii="宋体" w:hAnsi="宋体" w:cs="宋体"/>
                <w:color w:val="000000"/>
                <w:sz w:val="18"/>
                <w:szCs w:val="18"/>
              </w:rPr>
            </w:pPr>
            <w:r>
              <w:rPr>
                <w:rFonts w:hint="eastAsia" w:ascii="宋体" w:hAnsi="宋体" w:cs="宋体"/>
                <w:color w:val="000000"/>
                <w:sz w:val="18"/>
                <w:szCs w:val="18"/>
              </w:rPr>
              <w:t>目标1：通过邮寄方式对昌吉州本级参加养老保险的企业、机关、灵活就业人员进行发放权益单。加快实施全民参保计划，社保经办机构应当及时、完整、正确地记录参加社会保险的个人缴费和用人单位为其缴费，以及享受社保待遇等权益记录，并定期将个人权益记录单免费寄送本人。使参保人员人的幸福感、获得感、安全感不断增强。</w:t>
            </w:r>
          </w:p>
        </w:tc>
      </w:tr>
      <w:tr w14:paraId="6E3673D1">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651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1E712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AB8A5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4A0F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7EB45D1">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5C31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B4D1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30850">
            <w:pPr>
              <w:spacing w:line="480" w:lineRule="exact"/>
              <w:jc w:val="center"/>
              <w:rPr>
                <w:rFonts w:ascii="宋体" w:hAnsi="宋体" w:cs="宋体"/>
                <w:color w:val="000000"/>
                <w:sz w:val="18"/>
                <w:szCs w:val="18"/>
              </w:rPr>
            </w:pPr>
            <w:r>
              <w:rPr>
                <w:rFonts w:hint="eastAsia" w:ascii="宋体" w:hAnsi="宋体" w:cs="宋体"/>
                <w:color w:val="000000"/>
                <w:sz w:val="18"/>
                <w:szCs w:val="18"/>
              </w:rPr>
              <w:t>发放昌吉州本级社保权益单人数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1D217">
            <w:pPr>
              <w:spacing w:line="480" w:lineRule="exact"/>
              <w:jc w:val="center"/>
              <w:rPr>
                <w:rFonts w:ascii="宋体" w:hAnsi="宋体" w:cs="宋体"/>
                <w:color w:val="000000"/>
                <w:sz w:val="18"/>
                <w:szCs w:val="18"/>
              </w:rPr>
            </w:pPr>
            <w:r>
              <w:rPr>
                <w:rFonts w:hint="eastAsia" w:ascii="宋体" w:hAnsi="宋体" w:cs="宋体"/>
                <w:color w:val="000000"/>
                <w:sz w:val="18"/>
                <w:szCs w:val="18"/>
              </w:rPr>
              <w:t>&gt;=7万人</w:t>
            </w:r>
          </w:p>
        </w:tc>
      </w:tr>
      <w:tr w14:paraId="2498B24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0ED944">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0F40CF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11C9A5">
            <w:pPr>
              <w:spacing w:line="480" w:lineRule="exact"/>
              <w:jc w:val="center"/>
              <w:rPr>
                <w:rFonts w:ascii="宋体" w:hAnsi="宋体" w:cs="宋体"/>
                <w:color w:val="000000"/>
                <w:sz w:val="18"/>
                <w:szCs w:val="18"/>
              </w:rPr>
            </w:pPr>
            <w:r>
              <w:rPr>
                <w:rFonts w:hint="eastAsia" w:ascii="宋体" w:hAnsi="宋体" w:cs="宋体"/>
                <w:color w:val="000000"/>
                <w:sz w:val="18"/>
                <w:szCs w:val="18"/>
              </w:rPr>
              <w:t>权益单发放覆盖率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1F8B1">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FDC515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130C8">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C5A726E">
            <w:pPr>
              <w:widowControl/>
              <w:spacing w:line="480" w:lineRule="exact"/>
              <w:jc w:val="center"/>
              <w:textAlignment w:val="center"/>
              <w:rPr>
                <w:rFonts w:hint="eastAsia" w:ascii="宋体" w:hAnsi="宋体" w:cs="宋体"/>
                <w:color w:val="000000"/>
                <w:kern w:val="0"/>
                <w:sz w:val="18"/>
                <w:szCs w:val="18"/>
                <w:lang w:bidi="ar"/>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E7F9A">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权益单发放到位率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02F8E">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&gt;=95%</w:t>
            </w:r>
          </w:p>
        </w:tc>
      </w:tr>
      <w:tr w14:paraId="3463E71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5955E">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6FE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C4F95">
            <w:pPr>
              <w:spacing w:line="480" w:lineRule="exact"/>
              <w:jc w:val="center"/>
              <w:rPr>
                <w:rFonts w:ascii="宋体" w:hAnsi="宋体" w:cs="宋体"/>
                <w:color w:val="000000"/>
                <w:sz w:val="18"/>
                <w:szCs w:val="18"/>
              </w:rPr>
            </w:pPr>
            <w:r>
              <w:rPr>
                <w:rFonts w:hint="eastAsia" w:ascii="宋体" w:hAnsi="宋体" w:cs="宋体"/>
                <w:color w:val="000000"/>
                <w:sz w:val="18"/>
                <w:szCs w:val="18"/>
              </w:rPr>
              <w:t>权益单发放及时率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EF7020">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2DD186D1">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C5161">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D1AB37">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AAD9B1">
            <w:pPr>
              <w:spacing w:line="480" w:lineRule="exact"/>
              <w:jc w:val="center"/>
              <w:rPr>
                <w:rFonts w:ascii="宋体" w:hAnsi="宋体" w:cs="宋体"/>
                <w:color w:val="000000"/>
                <w:sz w:val="18"/>
                <w:szCs w:val="18"/>
              </w:rPr>
            </w:pPr>
            <w:r>
              <w:rPr>
                <w:rFonts w:hint="eastAsia" w:ascii="宋体" w:hAnsi="宋体" w:cs="宋体"/>
                <w:color w:val="000000"/>
                <w:sz w:val="18"/>
                <w:szCs w:val="18"/>
              </w:rPr>
              <w:t>个人权益单发放截止时间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C5629F">
            <w:pPr>
              <w:spacing w:line="480" w:lineRule="exact"/>
              <w:jc w:val="center"/>
              <w:rPr>
                <w:rFonts w:ascii="宋体" w:hAnsi="宋体" w:cs="宋体"/>
                <w:color w:val="000000"/>
                <w:sz w:val="18"/>
                <w:szCs w:val="18"/>
              </w:rPr>
            </w:pPr>
            <w:r>
              <w:rPr>
                <w:rFonts w:hint="eastAsia" w:ascii="宋体" w:hAnsi="宋体" w:cs="宋体"/>
                <w:color w:val="000000"/>
                <w:sz w:val="18"/>
                <w:szCs w:val="18"/>
              </w:rPr>
              <w:t>2022年11月30日</w:t>
            </w:r>
          </w:p>
        </w:tc>
      </w:tr>
      <w:tr w14:paraId="4061A29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399386">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C1D0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44D1C">
            <w:pPr>
              <w:spacing w:line="480" w:lineRule="exact"/>
              <w:jc w:val="center"/>
              <w:rPr>
                <w:rFonts w:ascii="宋体" w:hAnsi="宋体" w:cs="宋体"/>
                <w:color w:val="000000"/>
                <w:sz w:val="18"/>
                <w:szCs w:val="18"/>
              </w:rPr>
            </w:pPr>
            <w:r>
              <w:rPr>
                <w:rFonts w:hint="eastAsia" w:ascii="宋体" w:hAnsi="宋体" w:cs="宋体"/>
                <w:color w:val="000000"/>
                <w:sz w:val="18"/>
                <w:szCs w:val="18"/>
              </w:rPr>
              <w:t>挂号信费用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67BAFA">
            <w:pPr>
              <w:spacing w:line="480" w:lineRule="exact"/>
              <w:jc w:val="center"/>
              <w:rPr>
                <w:rFonts w:ascii="宋体" w:hAnsi="宋体" w:cs="宋体"/>
                <w:color w:val="000000"/>
                <w:sz w:val="18"/>
                <w:szCs w:val="18"/>
              </w:rPr>
            </w:pPr>
            <w:r>
              <w:rPr>
                <w:rFonts w:hint="eastAsia" w:ascii="宋体" w:hAnsi="宋体" w:cs="宋体"/>
                <w:color w:val="000000"/>
                <w:sz w:val="18"/>
                <w:szCs w:val="18"/>
              </w:rPr>
              <w:t>&lt;=7.80万元</w:t>
            </w:r>
          </w:p>
        </w:tc>
      </w:tr>
      <w:tr w14:paraId="21DFF769">
        <w:tblPrEx>
          <w:tblCellMar>
            <w:top w:w="0" w:type="dxa"/>
            <w:left w:w="0" w:type="dxa"/>
            <w:bottom w:w="0" w:type="dxa"/>
            <w:right w:w="0" w:type="dxa"/>
          </w:tblCellMar>
        </w:tblPrEx>
        <w:trPr>
          <w:trHeight w:val="47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A0632">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4F95DC">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425753">
            <w:pPr>
              <w:spacing w:line="480" w:lineRule="exact"/>
              <w:jc w:val="center"/>
              <w:rPr>
                <w:rFonts w:ascii="宋体" w:hAnsi="宋体" w:cs="宋体"/>
                <w:color w:val="000000"/>
                <w:sz w:val="18"/>
                <w:szCs w:val="18"/>
              </w:rPr>
            </w:pPr>
            <w:r>
              <w:rPr>
                <w:rFonts w:hint="eastAsia" w:ascii="宋体" w:hAnsi="宋体" w:cs="宋体"/>
                <w:color w:val="000000"/>
                <w:sz w:val="18"/>
                <w:szCs w:val="18"/>
              </w:rPr>
              <w:t>平信费用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A10BD4">
            <w:pPr>
              <w:spacing w:line="480" w:lineRule="exact"/>
              <w:jc w:val="center"/>
              <w:rPr>
                <w:rFonts w:ascii="宋体" w:hAnsi="宋体" w:cs="宋体"/>
                <w:color w:val="000000"/>
                <w:sz w:val="18"/>
                <w:szCs w:val="18"/>
              </w:rPr>
            </w:pPr>
            <w:r>
              <w:rPr>
                <w:rFonts w:hint="eastAsia" w:ascii="宋体" w:hAnsi="宋体" w:cs="宋体"/>
                <w:color w:val="000000"/>
                <w:sz w:val="18"/>
                <w:szCs w:val="18"/>
              </w:rPr>
              <w:t>&lt;=7.20万元</w:t>
            </w:r>
          </w:p>
        </w:tc>
      </w:tr>
      <w:tr w14:paraId="5F06BD12">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79E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B454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BC38E">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EA28E1">
            <w:pPr>
              <w:spacing w:line="480" w:lineRule="exact"/>
              <w:jc w:val="center"/>
              <w:rPr>
                <w:rFonts w:ascii="宋体" w:hAnsi="宋体" w:cs="宋体"/>
                <w:color w:val="000000"/>
                <w:sz w:val="18"/>
                <w:szCs w:val="18"/>
              </w:rPr>
            </w:pPr>
          </w:p>
        </w:tc>
      </w:tr>
      <w:tr w14:paraId="4C9782A8">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7377B">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C549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D41909">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社会保险费缴纳知晓率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377422">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7A017CCE">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95CB1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74E40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9023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340BEB">
            <w:pPr>
              <w:spacing w:line="480" w:lineRule="exact"/>
              <w:jc w:val="center"/>
              <w:rPr>
                <w:rFonts w:ascii="宋体" w:hAnsi="宋体" w:cs="宋体"/>
                <w:color w:val="000000"/>
                <w:sz w:val="18"/>
                <w:szCs w:val="18"/>
              </w:rPr>
            </w:pPr>
          </w:p>
        </w:tc>
      </w:tr>
      <w:tr w14:paraId="5D88CDBA">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949B9">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32BD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1702DA">
            <w:pPr>
              <w:spacing w:line="480" w:lineRule="exact"/>
              <w:jc w:val="center"/>
              <w:rPr>
                <w:rFonts w:ascii="宋体" w:hAnsi="宋体" w:cs="宋体"/>
                <w:color w:val="000000"/>
                <w:sz w:val="18"/>
                <w:szCs w:val="18"/>
              </w:rPr>
            </w:pPr>
            <w:r>
              <w:rPr>
                <w:rFonts w:hint="eastAsia" w:ascii="宋体" w:hAnsi="宋体" w:cs="宋体"/>
                <w:color w:val="000000"/>
                <w:sz w:val="18"/>
                <w:szCs w:val="18"/>
              </w:rPr>
              <w:t>提高社会保险政策知晓率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739B7B">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6AF7289">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929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3545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DCD82A">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731E5">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6554AF8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2F6163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DE85A6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5EA32B9">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77AD1C9">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6D800B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31C5914">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5FC173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34E70D9">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75B63B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2C9250FB">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6D387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A83015B">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8207D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1AEE4">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社会保障卡发放工作经费</w:t>
            </w:r>
          </w:p>
        </w:tc>
      </w:tr>
      <w:tr w14:paraId="49ED2650">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883C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644F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3F94C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752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E6BA7F">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4F472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32C4B2D">
            <w:pPr>
              <w:spacing w:line="480" w:lineRule="exact"/>
              <w:rPr>
                <w:rFonts w:hint="eastAsia" w:ascii="宋体" w:hAnsi="宋体" w:eastAsia="宋体" w:cs="宋体"/>
                <w:color w:val="000000"/>
                <w:sz w:val="18"/>
                <w:szCs w:val="18"/>
                <w:lang w:val="en-US" w:eastAsia="zh-CN"/>
              </w:rPr>
            </w:pPr>
          </w:p>
        </w:tc>
      </w:tr>
      <w:tr w14:paraId="3B61479C">
        <w:tblPrEx>
          <w:tblCellMar>
            <w:top w:w="0" w:type="dxa"/>
            <w:left w:w="0" w:type="dxa"/>
            <w:bottom w:w="0" w:type="dxa"/>
            <w:right w:w="0" w:type="dxa"/>
          </w:tblCellMar>
        </w:tblPrEx>
        <w:trPr>
          <w:trHeight w:val="1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31267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71A2FA5">
            <w:pPr>
              <w:spacing w:line="480" w:lineRule="exact"/>
              <w:jc w:val="left"/>
              <w:rPr>
                <w:rFonts w:ascii="宋体" w:hAnsi="宋体" w:cs="宋体"/>
                <w:color w:val="000000"/>
                <w:sz w:val="18"/>
                <w:szCs w:val="18"/>
              </w:rPr>
            </w:pPr>
            <w:r>
              <w:rPr>
                <w:rFonts w:hint="eastAsia" w:ascii="宋体" w:hAnsi="宋体" w:cs="宋体"/>
                <w:color w:val="000000"/>
                <w:sz w:val="18"/>
                <w:szCs w:val="18"/>
              </w:rPr>
              <w:t>目标1：加快实施全民参保计划社会保障卡的宣传；分批举办社保经办人员、定点医疗机构网管员、医保结算工作人员和各参保单位劳资人员、社区工作人员等不同层次的培训班；为推进发卡工作的实地督查等多项工作。</w:t>
            </w:r>
          </w:p>
        </w:tc>
      </w:tr>
      <w:tr w14:paraId="2F41EBA6">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0FF3F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3BF5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FED24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CB660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06E2644">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ADEE9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D30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C21EB">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社会保障卡发放业务培训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EA104D">
            <w:pPr>
              <w:spacing w:line="480" w:lineRule="exact"/>
              <w:jc w:val="center"/>
              <w:rPr>
                <w:rFonts w:ascii="宋体" w:hAnsi="宋体" w:cs="宋体"/>
                <w:color w:val="000000"/>
                <w:sz w:val="18"/>
                <w:szCs w:val="18"/>
              </w:rPr>
            </w:pPr>
            <w:r>
              <w:rPr>
                <w:rFonts w:hint="eastAsia" w:ascii="宋体" w:hAnsi="宋体" w:cs="宋体"/>
                <w:color w:val="000000"/>
                <w:sz w:val="18"/>
                <w:szCs w:val="18"/>
              </w:rPr>
              <w:t>&gt;=1次</w:t>
            </w:r>
          </w:p>
        </w:tc>
      </w:tr>
      <w:tr w14:paraId="603DB491">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D96439">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247D83">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BD0034">
            <w:pPr>
              <w:spacing w:line="480" w:lineRule="exact"/>
              <w:jc w:val="center"/>
              <w:rPr>
                <w:rFonts w:ascii="宋体" w:hAnsi="宋体" w:cs="宋体"/>
                <w:color w:val="000000"/>
                <w:sz w:val="18"/>
                <w:szCs w:val="18"/>
              </w:rPr>
            </w:pPr>
            <w:r>
              <w:rPr>
                <w:rFonts w:hint="eastAsia" w:ascii="宋体" w:hAnsi="宋体" w:cs="宋体"/>
                <w:color w:val="000000"/>
                <w:sz w:val="18"/>
                <w:szCs w:val="18"/>
              </w:rPr>
              <w:t>社保卡宣传次数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770356">
            <w:pPr>
              <w:spacing w:line="480" w:lineRule="exact"/>
              <w:jc w:val="center"/>
              <w:rPr>
                <w:rFonts w:ascii="宋体" w:hAnsi="宋体" w:cs="宋体"/>
                <w:color w:val="000000"/>
                <w:sz w:val="18"/>
                <w:szCs w:val="18"/>
              </w:rPr>
            </w:pPr>
            <w:r>
              <w:rPr>
                <w:rFonts w:hint="eastAsia" w:ascii="宋体" w:hAnsi="宋体" w:cs="宋体"/>
                <w:color w:val="000000"/>
                <w:sz w:val="18"/>
                <w:szCs w:val="18"/>
              </w:rPr>
              <w:t>&gt;=5次</w:t>
            </w:r>
          </w:p>
        </w:tc>
      </w:tr>
      <w:tr w14:paraId="5ED86A62">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5A58E">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0B30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A5DC00">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ED14C0">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1472ECD7">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42F411">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8F816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8ED346">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社会保障卡新功能宣传及时率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8D8302">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2AE279F6">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78B0F">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FA774">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498FE5">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社会保障卡发放业务培训截止时间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B39D03">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783DED03">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05D56D">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377F55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EDE08E">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社会保障卡软件开发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9609F4">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14:paraId="21249F02">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60710">
            <w:pPr>
              <w:spacing w:line="480" w:lineRule="exact"/>
              <w:jc w:val="center"/>
              <w:rPr>
                <w:rFonts w:ascii="宋体" w:hAnsi="宋体" w:cs="宋体"/>
                <w:color w:val="000000"/>
                <w:sz w:val="18"/>
                <w:szCs w:val="18"/>
              </w:rPr>
            </w:pPr>
          </w:p>
        </w:tc>
        <w:tc>
          <w:tcPr>
            <w:tcW w:w="1300" w:type="dxa"/>
            <w:vMerge w:val="continue"/>
            <w:tcBorders>
              <w:left w:val="single" w:color="000000" w:sz="4" w:space="0"/>
              <w:right w:val="single" w:color="000000" w:sz="4" w:space="0"/>
            </w:tcBorders>
            <w:tcMar>
              <w:top w:w="12" w:type="dxa"/>
              <w:left w:w="12" w:type="dxa"/>
              <w:right w:w="12" w:type="dxa"/>
            </w:tcMar>
            <w:vAlign w:val="center"/>
          </w:tcPr>
          <w:p w14:paraId="47B5203E">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4471BC">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社会保障卡宣传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5BC6D">
            <w:pPr>
              <w:spacing w:line="480" w:lineRule="exact"/>
              <w:jc w:val="center"/>
              <w:rPr>
                <w:rFonts w:ascii="宋体" w:hAnsi="宋体" w:cs="宋体"/>
                <w:color w:val="000000"/>
                <w:sz w:val="18"/>
                <w:szCs w:val="18"/>
              </w:rPr>
            </w:pPr>
            <w:r>
              <w:rPr>
                <w:rFonts w:hint="eastAsia" w:ascii="宋体" w:hAnsi="宋体" w:cs="宋体"/>
                <w:color w:val="000000"/>
                <w:sz w:val="18"/>
                <w:szCs w:val="18"/>
              </w:rPr>
              <w:t>&lt;=15万元</w:t>
            </w:r>
          </w:p>
        </w:tc>
      </w:tr>
      <w:tr w14:paraId="4814EC46">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032393">
            <w:pPr>
              <w:spacing w:line="480" w:lineRule="exact"/>
              <w:jc w:val="center"/>
              <w:rPr>
                <w:rFonts w:ascii="宋体" w:hAnsi="宋体" w:cs="宋体"/>
                <w:color w:val="000000"/>
                <w:sz w:val="18"/>
                <w:szCs w:val="18"/>
              </w:rPr>
            </w:pPr>
          </w:p>
        </w:tc>
        <w:tc>
          <w:tcPr>
            <w:tcW w:w="130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2534EBD">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85CD77">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相关业务运行费用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75E072">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&lt;=5万元</w:t>
            </w:r>
          </w:p>
        </w:tc>
      </w:tr>
      <w:tr w14:paraId="35F11597">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DAE03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61396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7C26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4B441F">
            <w:pPr>
              <w:spacing w:line="480" w:lineRule="exact"/>
              <w:jc w:val="center"/>
              <w:rPr>
                <w:rFonts w:ascii="宋体" w:hAnsi="宋体" w:cs="宋体"/>
                <w:color w:val="000000"/>
                <w:sz w:val="18"/>
                <w:szCs w:val="18"/>
              </w:rPr>
            </w:pPr>
          </w:p>
        </w:tc>
      </w:tr>
      <w:tr w14:paraId="1CEB0E5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A28AD">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B10E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B01CA5">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社会保障能力提升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0519A0">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0CE18DB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F57E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B5CE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D48B2E">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93894">
            <w:pPr>
              <w:spacing w:line="480" w:lineRule="exact"/>
              <w:jc w:val="center"/>
              <w:rPr>
                <w:rFonts w:ascii="宋体" w:hAnsi="宋体" w:cs="宋体"/>
                <w:color w:val="000000"/>
                <w:sz w:val="18"/>
                <w:szCs w:val="18"/>
              </w:rPr>
            </w:pPr>
          </w:p>
        </w:tc>
      </w:tr>
      <w:tr w14:paraId="5691CE04">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1DC60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9B12E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5C64C">
            <w:pPr>
              <w:spacing w:line="480" w:lineRule="exact"/>
              <w:jc w:val="center"/>
              <w:rPr>
                <w:rFonts w:ascii="宋体" w:hAnsi="宋体" w:cs="宋体"/>
                <w:color w:val="000000"/>
                <w:sz w:val="18"/>
                <w:szCs w:val="18"/>
              </w:rPr>
            </w:pPr>
            <w:r>
              <w:rPr>
                <w:rFonts w:hint="eastAsia" w:ascii="宋体" w:hAnsi="宋体" w:cs="宋体"/>
                <w:color w:val="000000"/>
                <w:sz w:val="18"/>
                <w:szCs w:val="18"/>
              </w:rPr>
              <w:t>提升社会保障卡使用范围和功能，便捷服务群众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706E5F">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1BBCF672">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A20C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0E1E8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98FC9">
            <w:pPr>
              <w:spacing w:line="480" w:lineRule="exact"/>
              <w:jc w:val="center"/>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344C7F">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BDDBF2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73ADD53">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BBD81A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BB1C1D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5DC061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35EB93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B31EED7">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6671600">
        <w:tblPrEx>
          <w:tblCellMar>
            <w:top w:w="0" w:type="dxa"/>
            <w:left w:w="0" w:type="dxa"/>
            <w:bottom w:w="0" w:type="dxa"/>
            <w:right w:w="0" w:type="dxa"/>
          </w:tblCellMar>
        </w:tblPrEx>
        <w:trPr>
          <w:trHeight w:val="90" w:hRule="atLeast"/>
        </w:trPr>
        <w:tc>
          <w:tcPr>
            <w:tcW w:w="8980" w:type="dxa"/>
            <w:gridSpan w:val="8"/>
            <w:tcBorders>
              <w:top w:val="nil"/>
              <w:left w:val="nil"/>
              <w:bottom w:val="nil"/>
              <w:right w:val="nil"/>
            </w:tcBorders>
            <w:tcMar>
              <w:top w:w="12" w:type="dxa"/>
              <w:left w:w="12" w:type="dxa"/>
              <w:right w:w="12" w:type="dxa"/>
            </w:tcMar>
            <w:vAlign w:val="bottom"/>
          </w:tcPr>
          <w:p w14:paraId="134663E4">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5BC5036E">
        <w:tblPrEx>
          <w:tblCellMar>
            <w:top w:w="0" w:type="dxa"/>
            <w:left w:w="0" w:type="dxa"/>
            <w:bottom w:w="0" w:type="dxa"/>
            <w:right w:w="0" w:type="dxa"/>
          </w:tblCellMar>
        </w:tblPrEx>
        <w:trPr>
          <w:trHeight w:val="50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8E460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3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224AF01">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昌吉回族自治州社会保险管理局本级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3FFA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BD25ED">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州直破产企业退休职工采暖费</w:t>
            </w:r>
          </w:p>
        </w:tc>
      </w:tr>
      <w:tr w14:paraId="13F223F3">
        <w:tblPrEx>
          <w:tblCellMar>
            <w:top w:w="0" w:type="dxa"/>
            <w:left w:w="0" w:type="dxa"/>
            <w:bottom w:w="0" w:type="dxa"/>
            <w:right w:w="0" w:type="dxa"/>
          </w:tblCellMar>
        </w:tblPrEx>
        <w:trPr>
          <w:trHeight w:val="5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4BE7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D768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4D92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78.45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C59FB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240160">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78.45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7AE894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4DEDA07">
            <w:pPr>
              <w:spacing w:line="480" w:lineRule="exact"/>
              <w:rPr>
                <w:rFonts w:hint="eastAsia" w:ascii="宋体" w:hAnsi="宋体" w:eastAsia="宋体" w:cs="宋体"/>
                <w:color w:val="000000"/>
                <w:sz w:val="18"/>
                <w:szCs w:val="18"/>
                <w:lang w:val="en-US" w:eastAsia="zh-CN"/>
              </w:rPr>
            </w:pPr>
          </w:p>
        </w:tc>
      </w:tr>
      <w:tr w14:paraId="3DA84264">
        <w:tblPrEx>
          <w:tblCellMar>
            <w:top w:w="0" w:type="dxa"/>
            <w:left w:w="0" w:type="dxa"/>
            <w:bottom w:w="0" w:type="dxa"/>
            <w:right w:w="0" w:type="dxa"/>
          </w:tblCellMar>
        </w:tblPrEx>
        <w:trPr>
          <w:trHeight w:val="1026"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4BD8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41"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83FF26C">
            <w:pPr>
              <w:spacing w:line="480" w:lineRule="exact"/>
              <w:jc w:val="left"/>
              <w:rPr>
                <w:rFonts w:ascii="宋体" w:hAnsi="宋体" w:cs="宋体"/>
                <w:color w:val="000000"/>
                <w:sz w:val="18"/>
                <w:szCs w:val="18"/>
              </w:rPr>
            </w:pPr>
            <w:r>
              <w:rPr>
                <w:rFonts w:hint="eastAsia" w:ascii="宋体" w:hAnsi="宋体" w:cs="宋体"/>
                <w:color w:val="000000"/>
                <w:sz w:val="18"/>
                <w:szCs w:val="18"/>
              </w:rPr>
              <w:t>目标1：保证州直破产企业退休人员冬季采暖费补助发放工作，补助资金：560元/人/年，退休人员生活质量有所提高，使退休职工切实感受到党和国家的惠民政策和关心关爱。</w:t>
            </w:r>
          </w:p>
        </w:tc>
      </w:tr>
      <w:tr w14:paraId="13069028">
        <w:tblPrEx>
          <w:tblCellMar>
            <w:top w:w="0" w:type="dxa"/>
            <w:left w:w="0" w:type="dxa"/>
            <w:bottom w:w="0" w:type="dxa"/>
            <w:right w:w="0" w:type="dxa"/>
          </w:tblCellMar>
        </w:tblPrEx>
        <w:trPr>
          <w:trHeight w:val="48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34D35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5C63B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6139A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BD5AB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EAAA5A2">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EF963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02D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D5B61">
            <w:pPr>
              <w:spacing w:line="480" w:lineRule="exact"/>
              <w:jc w:val="center"/>
              <w:rPr>
                <w:rFonts w:ascii="宋体" w:hAnsi="宋体" w:cs="宋体"/>
                <w:color w:val="000000"/>
                <w:sz w:val="18"/>
                <w:szCs w:val="18"/>
              </w:rPr>
            </w:pPr>
            <w:r>
              <w:rPr>
                <w:rFonts w:hint="eastAsia" w:ascii="宋体" w:hAnsi="宋体" w:cs="宋体"/>
                <w:color w:val="000000"/>
                <w:sz w:val="18"/>
                <w:szCs w:val="18"/>
              </w:rPr>
              <w:t>核定享受破产企业退休职工人数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87141">
            <w:pPr>
              <w:spacing w:line="480" w:lineRule="exact"/>
              <w:jc w:val="center"/>
              <w:rPr>
                <w:rFonts w:ascii="宋体" w:hAnsi="宋体" w:cs="宋体"/>
                <w:color w:val="000000"/>
                <w:sz w:val="18"/>
                <w:szCs w:val="18"/>
              </w:rPr>
            </w:pPr>
            <w:r>
              <w:rPr>
                <w:rFonts w:hint="eastAsia" w:ascii="宋体" w:hAnsi="宋体" w:cs="宋体"/>
                <w:color w:val="000000"/>
                <w:sz w:val="18"/>
                <w:szCs w:val="18"/>
              </w:rPr>
              <w:t>&lt;=1401人</w:t>
            </w:r>
          </w:p>
        </w:tc>
      </w:tr>
      <w:tr w14:paraId="6526C7C2">
        <w:tblPrEx>
          <w:tblCellMar>
            <w:top w:w="0" w:type="dxa"/>
            <w:left w:w="0" w:type="dxa"/>
            <w:bottom w:w="0" w:type="dxa"/>
            <w:right w:w="0" w:type="dxa"/>
          </w:tblCellMar>
        </w:tblPrEx>
        <w:trPr>
          <w:trHeight w:val="47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F7A9AE">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B783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46ECD0">
            <w:pPr>
              <w:spacing w:line="480" w:lineRule="exact"/>
              <w:jc w:val="center"/>
              <w:rPr>
                <w:rFonts w:ascii="宋体" w:hAnsi="宋体" w:cs="宋体"/>
                <w:color w:val="000000"/>
                <w:sz w:val="18"/>
                <w:szCs w:val="18"/>
              </w:rPr>
            </w:pPr>
            <w:r>
              <w:rPr>
                <w:rFonts w:hint="eastAsia"/>
              </w:rPr>
              <w:t>资金发放到位率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209711">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8071935">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8CF71">
            <w:pPr>
              <w:spacing w:line="480" w:lineRule="exact"/>
              <w:jc w:val="center"/>
              <w:rPr>
                <w:rFonts w:ascii="宋体" w:hAnsi="宋体" w:cs="宋体"/>
                <w:color w:val="000000"/>
                <w:sz w:val="18"/>
                <w:szCs w:val="18"/>
              </w:rPr>
            </w:pPr>
          </w:p>
        </w:tc>
        <w:tc>
          <w:tcPr>
            <w:tcW w:w="13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7D67B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4F4880">
            <w:pPr>
              <w:spacing w:line="480" w:lineRule="exact"/>
              <w:jc w:val="center"/>
              <w:rPr>
                <w:rFonts w:ascii="宋体" w:hAnsi="宋体" w:cs="宋体"/>
                <w:color w:val="000000"/>
                <w:sz w:val="18"/>
                <w:szCs w:val="18"/>
              </w:rPr>
            </w:pPr>
            <w:r>
              <w:rPr>
                <w:rFonts w:hint="eastAsia" w:ascii="宋体" w:hAnsi="宋体" w:cs="宋体"/>
                <w:color w:val="000000"/>
                <w:sz w:val="18"/>
                <w:szCs w:val="18"/>
              </w:rPr>
              <w:t>资金发放及时率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32CE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2E8F66F">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C18197">
            <w:pPr>
              <w:spacing w:line="480" w:lineRule="exact"/>
              <w:jc w:val="center"/>
              <w:rPr>
                <w:rFonts w:ascii="宋体" w:hAnsi="宋体" w:cs="宋体"/>
                <w:color w:val="00000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90FE14">
            <w:pPr>
              <w:spacing w:line="480" w:lineRule="exact"/>
              <w:jc w:val="center"/>
              <w:rPr>
                <w:rFonts w:ascii="宋体" w:hAnsi="宋体" w:cs="宋体"/>
                <w:color w:val="000000"/>
                <w:sz w:val="18"/>
                <w:szCs w:val="18"/>
              </w:rPr>
            </w:pP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4059C6">
            <w:pPr>
              <w:spacing w:line="480" w:lineRule="exact"/>
              <w:jc w:val="center"/>
              <w:rPr>
                <w:rFonts w:ascii="宋体" w:hAnsi="宋体" w:cs="宋体"/>
                <w:color w:val="000000"/>
                <w:sz w:val="18"/>
                <w:szCs w:val="18"/>
              </w:rPr>
            </w:pPr>
            <w:r>
              <w:rPr>
                <w:rFonts w:hint="eastAsia" w:ascii="宋体" w:hAnsi="宋体" w:cs="宋体"/>
                <w:color w:val="000000"/>
                <w:sz w:val="18"/>
                <w:szCs w:val="18"/>
              </w:rPr>
              <w:t>发放完成时间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A609E">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=11月</w:t>
            </w:r>
          </w:p>
        </w:tc>
      </w:tr>
      <w:tr w14:paraId="688B6249">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599A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F0A98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2B5654">
            <w:pPr>
              <w:spacing w:line="480" w:lineRule="exact"/>
              <w:jc w:val="center"/>
              <w:rPr>
                <w:rFonts w:ascii="宋体" w:hAnsi="宋体" w:cs="宋体"/>
                <w:color w:val="000000"/>
                <w:sz w:val="18"/>
                <w:szCs w:val="18"/>
              </w:rPr>
            </w:pPr>
            <w:r>
              <w:rPr>
                <w:rFonts w:hint="eastAsia" w:ascii="宋体" w:hAnsi="宋体" w:cs="宋体"/>
                <w:color w:val="000000"/>
                <w:sz w:val="18"/>
                <w:szCs w:val="18"/>
              </w:rPr>
              <w:t>采暖费补助金额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AF5C11">
            <w:pPr>
              <w:spacing w:line="480" w:lineRule="exact"/>
              <w:jc w:val="center"/>
              <w:rPr>
                <w:rFonts w:ascii="宋体" w:hAnsi="宋体" w:cs="宋体"/>
                <w:color w:val="000000"/>
                <w:sz w:val="18"/>
                <w:szCs w:val="18"/>
              </w:rPr>
            </w:pPr>
            <w:r>
              <w:rPr>
                <w:rFonts w:hint="eastAsia" w:ascii="宋体" w:hAnsi="宋体" w:cs="宋体"/>
                <w:color w:val="000000"/>
                <w:sz w:val="18"/>
                <w:szCs w:val="18"/>
              </w:rPr>
              <w:t>=560元/人/年</w:t>
            </w:r>
          </w:p>
        </w:tc>
      </w:tr>
      <w:tr w14:paraId="44EE977F">
        <w:tblPrEx>
          <w:tblCellMar>
            <w:top w:w="0" w:type="dxa"/>
            <w:left w:w="0" w:type="dxa"/>
            <w:bottom w:w="0" w:type="dxa"/>
            <w:right w:w="0" w:type="dxa"/>
          </w:tblCellMar>
        </w:tblPrEx>
        <w:trPr>
          <w:trHeight w:val="440" w:hRule="atLeast"/>
        </w:trPr>
        <w:tc>
          <w:tcPr>
            <w:tcW w:w="14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402F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F2C8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8695B">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753209">
            <w:pPr>
              <w:spacing w:line="480" w:lineRule="exact"/>
              <w:jc w:val="center"/>
              <w:rPr>
                <w:rFonts w:ascii="宋体" w:hAnsi="宋体" w:cs="宋体"/>
                <w:color w:val="000000"/>
                <w:sz w:val="18"/>
                <w:szCs w:val="18"/>
              </w:rPr>
            </w:pPr>
          </w:p>
        </w:tc>
      </w:tr>
      <w:tr w14:paraId="747F5D9F">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4AC2C">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2E4D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2866A9">
            <w:pPr>
              <w:spacing w:line="480" w:lineRule="exact"/>
              <w:jc w:val="center"/>
              <w:rPr>
                <w:rFonts w:ascii="宋体" w:hAnsi="宋体" w:cs="宋体"/>
                <w:color w:val="000000"/>
                <w:sz w:val="18"/>
                <w:szCs w:val="18"/>
              </w:rPr>
            </w:pPr>
            <w:r>
              <w:rPr>
                <w:rFonts w:hint="eastAsia" w:ascii="宋体" w:hAnsi="宋体" w:cs="宋体"/>
                <w:color w:val="000000"/>
                <w:sz w:val="18"/>
                <w:szCs w:val="18"/>
              </w:rPr>
              <w:t>被补助人群生活质量改善情况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485E96">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6F59DB70">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4E09E">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B09D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CE1BCA">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120D7E">
            <w:pPr>
              <w:spacing w:line="480" w:lineRule="exact"/>
              <w:jc w:val="center"/>
              <w:rPr>
                <w:rFonts w:ascii="宋体" w:hAnsi="宋体" w:cs="宋体"/>
                <w:color w:val="000000"/>
                <w:sz w:val="18"/>
                <w:szCs w:val="18"/>
              </w:rPr>
            </w:pPr>
          </w:p>
        </w:tc>
      </w:tr>
      <w:tr w14:paraId="363F39FF">
        <w:tblPrEx>
          <w:tblCellMar>
            <w:top w:w="0" w:type="dxa"/>
            <w:left w:w="0" w:type="dxa"/>
            <w:bottom w:w="0" w:type="dxa"/>
            <w:right w:w="0" w:type="dxa"/>
          </w:tblCellMar>
        </w:tblPrEx>
        <w:trPr>
          <w:trHeight w:val="440" w:hRule="atLeast"/>
        </w:trPr>
        <w:tc>
          <w:tcPr>
            <w:tcW w:w="14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3EE3C1">
            <w:pPr>
              <w:spacing w:line="480" w:lineRule="exact"/>
              <w:jc w:val="center"/>
              <w:rPr>
                <w:rFonts w:ascii="宋体" w:hAnsi="宋体" w:cs="宋体"/>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0F3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951E8">
            <w:pPr>
              <w:spacing w:line="480" w:lineRule="exact"/>
              <w:jc w:val="center"/>
              <w:rPr>
                <w:rFonts w:ascii="宋体" w:hAnsi="宋体" w:cs="宋体"/>
                <w:color w:val="000000"/>
                <w:sz w:val="18"/>
                <w:szCs w:val="18"/>
              </w:rPr>
            </w:pPr>
            <w:r>
              <w:rPr>
                <w:rFonts w:hint="eastAsia" w:ascii="宋体" w:hAnsi="宋体" w:cs="宋体"/>
                <w:color w:val="000000"/>
                <w:sz w:val="18"/>
                <w:szCs w:val="18"/>
              </w:rPr>
              <w:t>国家惠民政策对州直破产企业退休人员的影响情况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CC40C">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524A60BF">
        <w:tblPrEx>
          <w:tblCellMar>
            <w:top w:w="0" w:type="dxa"/>
            <w:left w:w="0" w:type="dxa"/>
            <w:bottom w:w="0" w:type="dxa"/>
            <w:right w:w="0" w:type="dxa"/>
          </w:tblCellMar>
        </w:tblPrEx>
        <w:trPr>
          <w:trHeight w:val="440" w:hRule="atLeast"/>
        </w:trPr>
        <w:tc>
          <w:tcPr>
            <w:tcW w:w="14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170A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7C32D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7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A16793">
            <w:pPr>
              <w:spacing w:line="480" w:lineRule="exact"/>
              <w:jc w:val="center"/>
              <w:rPr>
                <w:rFonts w:ascii="宋体" w:hAnsi="宋体" w:cs="宋体"/>
                <w:color w:val="000000"/>
                <w:sz w:val="18"/>
                <w:szCs w:val="18"/>
              </w:rPr>
            </w:pPr>
            <w:r>
              <w:rPr>
                <w:rFonts w:hint="eastAsia" w:ascii="宋体" w:hAnsi="宋体" w:cs="宋体"/>
                <w:color w:val="000000"/>
                <w:sz w:val="18"/>
                <w:szCs w:val="18"/>
              </w:rPr>
              <w:t>破产企业退休人员满意度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3873F">
            <w:pPr>
              <w:spacing w:line="480" w:lineRule="exact"/>
              <w:jc w:val="center"/>
              <w:rPr>
                <w:rFonts w:ascii="宋体" w:hAnsi="宋体" w:cs="宋体"/>
                <w:color w:val="000000"/>
                <w:sz w:val="18"/>
                <w:szCs w:val="18"/>
              </w:rPr>
            </w:pPr>
            <w:r>
              <w:rPr>
                <w:rFonts w:hint="eastAsia" w:ascii="宋体" w:hAnsi="宋体" w:cs="宋体"/>
                <w:color w:val="000000"/>
                <w:sz w:val="18"/>
                <w:szCs w:val="18"/>
              </w:rPr>
              <w:t>&gt;=9</w:t>
            </w:r>
            <w:r>
              <w:rPr>
                <w:rFonts w:hint="eastAsia" w:ascii="宋体" w:hAnsi="宋体" w:cs="宋体"/>
                <w:color w:val="000000"/>
                <w:sz w:val="18"/>
                <w:szCs w:val="18"/>
                <w:lang w:val="en-US" w:eastAsia="zh-CN"/>
              </w:rPr>
              <w:t>5</w:t>
            </w:r>
            <w:r>
              <w:rPr>
                <w:rFonts w:hint="eastAsia" w:ascii="宋体" w:hAnsi="宋体" w:cs="宋体"/>
                <w:color w:val="000000"/>
                <w:sz w:val="18"/>
                <w:szCs w:val="18"/>
              </w:rPr>
              <w:t>%</w:t>
            </w:r>
          </w:p>
        </w:tc>
      </w:tr>
    </w:tbl>
    <w:p w14:paraId="7B44AAF9">
      <w:pPr>
        <w:spacing w:line="600" w:lineRule="exact"/>
        <w:ind w:firstLine="643" w:firstLineChars="200"/>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401"/>
        <w:gridCol w:w="1337"/>
        <w:gridCol w:w="157"/>
        <w:gridCol w:w="906"/>
        <w:gridCol w:w="1476"/>
        <w:gridCol w:w="1149"/>
        <w:gridCol w:w="1371"/>
        <w:gridCol w:w="1183"/>
      </w:tblGrid>
      <w:tr w14:paraId="7375531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27BABE2">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26EE5C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B90355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280497A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5CAA12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C53714B">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70222E6D">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63BB86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B12C473">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463E6B8">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3BE8186A">
        <w:tblPrEx>
          <w:tblCellMar>
            <w:top w:w="0" w:type="dxa"/>
            <w:left w:w="0" w:type="dxa"/>
            <w:bottom w:w="0" w:type="dxa"/>
            <w:right w:w="0" w:type="dxa"/>
          </w:tblCellMar>
        </w:tblPrEx>
        <w:trPr>
          <w:trHeight w:val="500" w:hRule="atLeast"/>
        </w:trPr>
        <w:tc>
          <w:tcPr>
            <w:tcW w:w="14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7D5B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76"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CDA7496">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昌吉回族自治州社会保险管理局本级</w:t>
            </w:r>
          </w:p>
        </w:tc>
        <w:tc>
          <w:tcPr>
            <w:tcW w:w="11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4F453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93860B">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95年以前退休人员生活补贴资金</w:t>
            </w:r>
          </w:p>
        </w:tc>
      </w:tr>
      <w:tr w14:paraId="1E09836B">
        <w:tblPrEx>
          <w:tblCellMar>
            <w:top w:w="0" w:type="dxa"/>
            <w:left w:w="0" w:type="dxa"/>
            <w:bottom w:w="0" w:type="dxa"/>
            <w:right w:w="0" w:type="dxa"/>
          </w:tblCellMar>
        </w:tblPrEx>
        <w:trPr>
          <w:trHeight w:val="540" w:hRule="atLeast"/>
        </w:trPr>
        <w:tc>
          <w:tcPr>
            <w:tcW w:w="14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6D2A0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9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87CC4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B248E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150.33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7362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75D4DB">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150.33</w:t>
            </w:r>
          </w:p>
        </w:tc>
        <w:tc>
          <w:tcPr>
            <w:tcW w:w="137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C99761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59BEED1">
            <w:pPr>
              <w:spacing w:line="480" w:lineRule="exact"/>
              <w:rPr>
                <w:rFonts w:ascii="宋体" w:hAnsi="宋体" w:cs="宋体"/>
                <w:color w:val="000000"/>
                <w:sz w:val="18"/>
                <w:szCs w:val="18"/>
              </w:rPr>
            </w:pPr>
          </w:p>
        </w:tc>
      </w:tr>
      <w:tr w14:paraId="7B96F22B">
        <w:tblPrEx>
          <w:tblCellMar>
            <w:top w:w="0" w:type="dxa"/>
            <w:left w:w="0" w:type="dxa"/>
            <w:bottom w:w="0" w:type="dxa"/>
            <w:right w:w="0" w:type="dxa"/>
          </w:tblCellMar>
        </w:tblPrEx>
        <w:trPr>
          <w:trHeight w:val="652" w:hRule="atLeast"/>
        </w:trPr>
        <w:tc>
          <w:tcPr>
            <w:tcW w:w="14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9FB15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79"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A23BE9F">
            <w:pPr>
              <w:spacing w:line="480" w:lineRule="exact"/>
              <w:jc w:val="left"/>
              <w:rPr>
                <w:rFonts w:ascii="宋体" w:hAnsi="宋体" w:cs="宋体"/>
                <w:color w:val="000000"/>
                <w:sz w:val="18"/>
                <w:szCs w:val="18"/>
              </w:rPr>
            </w:pPr>
            <w:r>
              <w:rPr>
                <w:rFonts w:hint="eastAsia" w:ascii="宋体" w:hAnsi="宋体" w:cs="宋体"/>
                <w:color w:val="000000"/>
                <w:sz w:val="18"/>
                <w:szCs w:val="18"/>
              </w:rPr>
              <w:t>目标1：保证州直企业退休人员生活补助发放工作，补助标准：1440元/人/年，退休人员生活质量有所提高，使退休职工切实感受到党和国家的惠民政策和关心关爱。</w:t>
            </w:r>
          </w:p>
        </w:tc>
      </w:tr>
      <w:tr w14:paraId="26AAB903">
        <w:tblPrEx>
          <w:tblCellMar>
            <w:top w:w="0" w:type="dxa"/>
            <w:left w:w="0" w:type="dxa"/>
            <w:bottom w:w="0" w:type="dxa"/>
            <w:right w:w="0" w:type="dxa"/>
          </w:tblCellMar>
        </w:tblPrEx>
        <w:trPr>
          <w:trHeight w:val="480" w:hRule="atLeast"/>
        </w:trPr>
        <w:tc>
          <w:tcPr>
            <w:tcW w:w="14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287AC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1A5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0A90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C20C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0AFDEB3">
        <w:tblPrEx>
          <w:tblCellMar>
            <w:top w:w="0" w:type="dxa"/>
            <w:left w:w="0" w:type="dxa"/>
            <w:bottom w:w="0" w:type="dxa"/>
            <w:right w:w="0" w:type="dxa"/>
          </w:tblCellMar>
        </w:tblPrEx>
        <w:trPr>
          <w:trHeight w:val="440" w:hRule="atLeast"/>
        </w:trPr>
        <w:tc>
          <w:tcPr>
            <w:tcW w:w="14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1852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24EE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B0F50B">
            <w:pPr>
              <w:spacing w:line="480" w:lineRule="exact"/>
              <w:jc w:val="center"/>
              <w:rPr>
                <w:rFonts w:ascii="宋体" w:hAnsi="宋体" w:cs="宋体"/>
                <w:color w:val="000000"/>
                <w:sz w:val="18"/>
                <w:szCs w:val="18"/>
              </w:rPr>
            </w:pPr>
            <w:r>
              <w:rPr>
                <w:rFonts w:hint="eastAsia" w:ascii="宋体" w:hAnsi="宋体" w:cs="宋体"/>
                <w:color w:val="000000"/>
                <w:sz w:val="18"/>
                <w:szCs w:val="18"/>
              </w:rPr>
              <w:t>核定补助企业1995年以前退休（人次）</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D13417">
            <w:pPr>
              <w:spacing w:line="480" w:lineRule="exact"/>
              <w:jc w:val="center"/>
              <w:rPr>
                <w:rFonts w:ascii="宋体" w:hAnsi="宋体" w:cs="宋体"/>
                <w:color w:val="000000"/>
                <w:sz w:val="18"/>
                <w:szCs w:val="18"/>
              </w:rPr>
            </w:pPr>
            <w:r>
              <w:rPr>
                <w:rFonts w:hint="eastAsia" w:ascii="宋体" w:hAnsi="宋体" w:cs="宋体"/>
                <w:color w:val="000000"/>
                <w:sz w:val="18"/>
                <w:szCs w:val="18"/>
              </w:rPr>
              <w:t>&lt;=1044人</w:t>
            </w:r>
          </w:p>
        </w:tc>
      </w:tr>
      <w:tr w14:paraId="03B05B30">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C34B4B">
            <w:pPr>
              <w:spacing w:line="480" w:lineRule="exact"/>
              <w:jc w:val="center"/>
              <w:rPr>
                <w:rFonts w:ascii="宋体" w:hAnsi="宋体" w:cs="宋体"/>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6DFC2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BBAB8F">
            <w:pPr>
              <w:spacing w:line="480" w:lineRule="exact"/>
              <w:jc w:val="center"/>
              <w:rPr>
                <w:rFonts w:ascii="宋体" w:hAnsi="宋体" w:cs="宋体"/>
                <w:color w:val="000000"/>
                <w:sz w:val="18"/>
                <w:szCs w:val="18"/>
              </w:rPr>
            </w:pPr>
            <w:r>
              <w:rPr>
                <w:rFonts w:hint="eastAsia" w:ascii="宋体" w:hAnsi="宋体" w:cs="宋体"/>
                <w:color w:val="000000"/>
                <w:sz w:val="18"/>
                <w:szCs w:val="18"/>
              </w:rPr>
              <w:t>资金发放到位率</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C6D15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2D35908">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9708E9">
            <w:pPr>
              <w:spacing w:line="480" w:lineRule="exact"/>
              <w:jc w:val="center"/>
              <w:rPr>
                <w:rFonts w:ascii="宋体" w:hAnsi="宋体" w:cs="宋体"/>
                <w:color w:val="000000"/>
                <w:sz w:val="18"/>
                <w:szCs w:val="18"/>
              </w:rPr>
            </w:pPr>
          </w:p>
        </w:tc>
        <w:tc>
          <w:tcPr>
            <w:tcW w:w="133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82B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EF6BB4">
            <w:pPr>
              <w:spacing w:line="480" w:lineRule="exact"/>
              <w:jc w:val="center"/>
              <w:rPr>
                <w:rFonts w:ascii="宋体" w:hAnsi="宋体" w:cs="宋体"/>
                <w:color w:val="000000"/>
                <w:sz w:val="18"/>
                <w:szCs w:val="18"/>
              </w:rPr>
            </w:pPr>
            <w:r>
              <w:rPr>
                <w:rFonts w:hint="eastAsia" w:ascii="宋体" w:hAnsi="宋体" w:cs="宋体"/>
                <w:color w:val="000000"/>
                <w:sz w:val="18"/>
                <w:szCs w:val="18"/>
              </w:rPr>
              <w:t>全年补助发放及时率</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07129">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68914B7">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AF1166">
            <w:pPr>
              <w:spacing w:line="480" w:lineRule="exact"/>
              <w:jc w:val="center"/>
              <w:rPr>
                <w:rFonts w:ascii="宋体" w:hAnsi="宋体" w:cs="宋体"/>
                <w:color w:val="000000"/>
                <w:sz w:val="18"/>
                <w:szCs w:val="18"/>
              </w:rPr>
            </w:pPr>
          </w:p>
        </w:tc>
        <w:tc>
          <w:tcPr>
            <w:tcW w:w="133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EF5D0B">
            <w:pPr>
              <w:spacing w:line="480" w:lineRule="exact"/>
              <w:jc w:val="center"/>
              <w:rPr>
                <w:rFonts w:ascii="宋体" w:hAnsi="宋体" w:cs="宋体"/>
                <w:color w:val="000000"/>
                <w:sz w:val="18"/>
                <w:szCs w:val="18"/>
              </w:rPr>
            </w:pP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FE2E1">
            <w:pPr>
              <w:spacing w:line="480" w:lineRule="exact"/>
              <w:jc w:val="center"/>
              <w:rPr>
                <w:rFonts w:ascii="宋体" w:hAnsi="宋体" w:cs="宋体"/>
                <w:color w:val="000000"/>
                <w:sz w:val="18"/>
                <w:szCs w:val="18"/>
              </w:rPr>
            </w:pPr>
            <w:r>
              <w:rPr>
                <w:rFonts w:hint="eastAsia" w:ascii="宋体" w:hAnsi="宋体" w:cs="宋体"/>
                <w:color w:val="000000"/>
                <w:sz w:val="18"/>
                <w:szCs w:val="18"/>
              </w:rPr>
              <w:t>发放时间</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E321F9">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506D6D7F">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1DBE61">
            <w:pPr>
              <w:spacing w:line="480" w:lineRule="exact"/>
              <w:jc w:val="center"/>
              <w:rPr>
                <w:rFonts w:ascii="宋体" w:hAnsi="宋体" w:cs="宋体"/>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26147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92C4AD">
            <w:pPr>
              <w:spacing w:line="480" w:lineRule="exact"/>
              <w:jc w:val="center"/>
              <w:rPr>
                <w:rFonts w:ascii="宋体" w:hAnsi="宋体" w:cs="宋体"/>
                <w:color w:val="000000"/>
                <w:sz w:val="18"/>
                <w:szCs w:val="18"/>
              </w:rPr>
            </w:pPr>
            <w:r>
              <w:rPr>
                <w:rFonts w:hint="eastAsia" w:ascii="宋体" w:hAnsi="宋体" w:cs="宋体"/>
                <w:color w:val="000000"/>
                <w:sz w:val="18"/>
                <w:szCs w:val="18"/>
              </w:rPr>
              <w:t>生活费补助金额</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16771">
            <w:pPr>
              <w:spacing w:line="480" w:lineRule="exact"/>
              <w:jc w:val="center"/>
              <w:rPr>
                <w:rFonts w:ascii="宋体" w:hAnsi="宋体" w:cs="宋体"/>
                <w:color w:val="000000"/>
                <w:sz w:val="18"/>
                <w:szCs w:val="18"/>
              </w:rPr>
            </w:pPr>
            <w:r>
              <w:rPr>
                <w:rFonts w:hint="eastAsia" w:ascii="宋体" w:hAnsi="宋体" w:cs="宋体"/>
                <w:color w:val="000000"/>
                <w:sz w:val="18"/>
                <w:szCs w:val="18"/>
              </w:rPr>
              <w:t>=1440元/人/年</w:t>
            </w:r>
          </w:p>
        </w:tc>
      </w:tr>
      <w:tr w14:paraId="4B4B8F60">
        <w:tblPrEx>
          <w:tblCellMar>
            <w:top w:w="0" w:type="dxa"/>
            <w:left w:w="0" w:type="dxa"/>
            <w:bottom w:w="0" w:type="dxa"/>
            <w:right w:w="0" w:type="dxa"/>
          </w:tblCellMar>
        </w:tblPrEx>
        <w:trPr>
          <w:trHeight w:val="440" w:hRule="atLeast"/>
        </w:trPr>
        <w:tc>
          <w:tcPr>
            <w:tcW w:w="14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B99CB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E7C1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263661">
            <w:pPr>
              <w:spacing w:line="480" w:lineRule="exact"/>
              <w:jc w:val="both"/>
              <w:rPr>
                <w:rFonts w:ascii="宋体" w:hAnsi="宋体" w:cs="宋体"/>
                <w:color w:val="000000"/>
                <w:sz w:val="18"/>
                <w:szCs w:val="18"/>
              </w:rPr>
            </w:pP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49043">
            <w:pPr>
              <w:spacing w:line="480" w:lineRule="exact"/>
              <w:jc w:val="center"/>
              <w:rPr>
                <w:rFonts w:ascii="宋体" w:hAnsi="宋体" w:cs="宋体"/>
                <w:color w:val="000000"/>
                <w:sz w:val="18"/>
                <w:szCs w:val="18"/>
              </w:rPr>
            </w:pPr>
          </w:p>
        </w:tc>
      </w:tr>
      <w:tr w14:paraId="3219C4FA">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3D5E2">
            <w:pPr>
              <w:spacing w:line="480" w:lineRule="exact"/>
              <w:jc w:val="center"/>
              <w:rPr>
                <w:rFonts w:ascii="宋体" w:hAnsi="宋体" w:cs="宋体"/>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18157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912A9A">
            <w:pPr>
              <w:spacing w:line="480" w:lineRule="exact"/>
              <w:jc w:val="center"/>
              <w:rPr>
                <w:rFonts w:ascii="宋体" w:hAnsi="宋体" w:cs="宋体"/>
                <w:color w:val="000000"/>
                <w:sz w:val="18"/>
                <w:szCs w:val="18"/>
              </w:rPr>
            </w:pPr>
            <w:r>
              <w:rPr>
                <w:rFonts w:hint="eastAsia" w:ascii="宋体" w:hAnsi="宋体" w:cs="宋体"/>
                <w:color w:val="000000"/>
                <w:sz w:val="18"/>
                <w:szCs w:val="18"/>
              </w:rPr>
              <w:t>被补助人群生活质量改善情况</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E64DB">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64571ED3">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5662E">
            <w:pPr>
              <w:spacing w:line="480" w:lineRule="exact"/>
              <w:jc w:val="center"/>
              <w:rPr>
                <w:rFonts w:ascii="宋体" w:hAnsi="宋体" w:cs="宋体"/>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7DA5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635384">
            <w:pPr>
              <w:spacing w:line="480" w:lineRule="exact"/>
              <w:jc w:val="center"/>
              <w:rPr>
                <w:rFonts w:ascii="宋体" w:hAnsi="宋体" w:cs="宋体"/>
                <w:color w:val="000000"/>
                <w:sz w:val="18"/>
                <w:szCs w:val="18"/>
              </w:rPr>
            </w:pP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75297">
            <w:pPr>
              <w:spacing w:line="480" w:lineRule="exact"/>
              <w:jc w:val="center"/>
              <w:rPr>
                <w:rFonts w:ascii="宋体" w:hAnsi="宋体" w:cs="宋体"/>
                <w:color w:val="000000"/>
                <w:sz w:val="18"/>
                <w:szCs w:val="18"/>
              </w:rPr>
            </w:pPr>
          </w:p>
        </w:tc>
      </w:tr>
      <w:tr w14:paraId="3DFD6BF1">
        <w:tblPrEx>
          <w:tblCellMar>
            <w:top w:w="0" w:type="dxa"/>
            <w:left w:w="0" w:type="dxa"/>
            <w:bottom w:w="0" w:type="dxa"/>
            <w:right w:w="0" w:type="dxa"/>
          </w:tblCellMar>
        </w:tblPrEx>
        <w:trPr>
          <w:trHeight w:val="440" w:hRule="atLeast"/>
        </w:trPr>
        <w:tc>
          <w:tcPr>
            <w:tcW w:w="14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8FFECA">
            <w:pPr>
              <w:spacing w:line="480" w:lineRule="exact"/>
              <w:jc w:val="center"/>
              <w:rPr>
                <w:rFonts w:ascii="宋体" w:hAnsi="宋体" w:cs="宋体"/>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5A47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B293E0">
            <w:pPr>
              <w:spacing w:line="480" w:lineRule="exact"/>
              <w:jc w:val="center"/>
              <w:rPr>
                <w:rFonts w:ascii="宋体" w:hAnsi="宋体" w:cs="宋体"/>
                <w:color w:val="000000"/>
                <w:sz w:val="18"/>
                <w:szCs w:val="18"/>
              </w:rPr>
            </w:pPr>
            <w:r>
              <w:rPr>
                <w:rFonts w:hint="eastAsia" w:ascii="宋体" w:hAnsi="宋体" w:cs="宋体"/>
                <w:color w:val="000000"/>
                <w:sz w:val="18"/>
                <w:szCs w:val="18"/>
              </w:rPr>
              <w:t>国家惠民政策对1995年前退休职工的影响情况</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89167B">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27FA49C2">
        <w:tblPrEx>
          <w:tblCellMar>
            <w:top w:w="0" w:type="dxa"/>
            <w:left w:w="0" w:type="dxa"/>
            <w:bottom w:w="0" w:type="dxa"/>
            <w:right w:w="0" w:type="dxa"/>
          </w:tblCellMar>
        </w:tblPrEx>
        <w:trPr>
          <w:trHeight w:val="440" w:hRule="atLeast"/>
        </w:trPr>
        <w:tc>
          <w:tcPr>
            <w:tcW w:w="14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D29F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43E4E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8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FBE0F">
            <w:pPr>
              <w:spacing w:line="480" w:lineRule="exact"/>
              <w:jc w:val="center"/>
              <w:rPr>
                <w:rFonts w:ascii="宋体" w:hAnsi="宋体" w:cs="宋体"/>
                <w:color w:val="000000"/>
                <w:sz w:val="18"/>
                <w:szCs w:val="18"/>
              </w:rPr>
            </w:pPr>
            <w:r>
              <w:rPr>
                <w:rFonts w:hint="eastAsia" w:ascii="宋体" w:hAnsi="宋体" w:cs="宋体"/>
                <w:color w:val="000000"/>
                <w:sz w:val="18"/>
                <w:szCs w:val="18"/>
              </w:rPr>
              <w:t>1995年前企业退休人员满意度</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8C4D2C">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14:paraId="3CEEED5F">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CF1978E">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56E8ACC4">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4E7E00BB">
      <w:pPr>
        <w:spacing w:line="560" w:lineRule="exact"/>
        <w:ind w:firstLine="640" w:firstLineChars="200"/>
        <w:rPr>
          <w:rFonts w:ascii="黑体" w:hAnsi="黑体" w:eastAsia="黑体"/>
          <w:sz w:val="32"/>
          <w:szCs w:val="32"/>
        </w:rPr>
      </w:pPr>
    </w:p>
    <w:p w14:paraId="601C135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0CD3CF3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31BEAEA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14:paraId="333ED57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14:paraId="278C3F1C">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73BD72FD">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799833D0">
      <w:pPr>
        <w:spacing w:line="560" w:lineRule="exact"/>
        <w:ind w:firstLine="640" w:firstLineChars="200"/>
        <w:rPr>
          <w:rFonts w:ascii="仿宋_GB2312" w:hAnsi="宋体" w:eastAsia="仿宋_GB2312" w:cs="宋体"/>
          <w:kern w:val="0"/>
          <w:sz w:val="32"/>
          <w:szCs w:val="32"/>
        </w:rPr>
      </w:pPr>
    </w:p>
    <w:p w14:paraId="18966D35">
      <w:pPr>
        <w:spacing w:line="560" w:lineRule="exact"/>
        <w:ind w:left="5438" w:leftChars="304" w:hanging="4800" w:hangingChars="15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lang w:val="en-US" w:eastAsia="zh-CN"/>
        </w:rPr>
        <w:t>昌吉州社会保险管理局</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2521CF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14FBB">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1645EBC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1645EBC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68A22F7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28EC2">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4E30603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4E30603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1DA12DF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B7C12">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02BF8B1A">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02BF8B1A">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59036CD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9544FD"/>
    <w:multiLevelType w:val="singleLevel"/>
    <w:tmpl w:val="BC9544FD"/>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27A31"/>
    <w:rsid w:val="002E5250"/>
    <w:rsid w:val="003923D8"/>
    <w:rsid w:val="004265FD"/>
    <w:rsid w:val="00432BE1"/>
    <w:rsid w:val="0047118F"/>
    <w:rsid w:val="004D477F"/>
    <w:rsid w:val="0059437A"/>
    <w:rsid w:val="006404BC"/>
    <w:rsid w:val="0090107A"/>
    <w:rsid w:val="00944B81"/>
    <w:rsid w:val="00AF3F7E"/>
    <w:rsid w:val="00B141E5"/>
    <w:rsid w:val="00C0666D"/>
    <w:rsid w:val="00C12D75"/>
    <w:rsid w:val="00CE4C77"/>
    <w:rsid w:val="00D85033"/>
    <w:rsid w:val="00F91EEB"/>
    <w:rsid w:val="021A6B37"/>
    <w:rsid w:val="0341323A"/>
    <w:rsid w:val="03DB549D"/>
    <w:rsid w:val="04BD0658"/>
    <w:rsid w:val="06337718"/>
    <w:rsid w:val="06784F07"/>
    <w:rsid w:val="06C21A92"/>
    <w:rsid w:val="0795051B"/>
    <w:rsid w:val="084F78D8"/>
    <w:rsid w:val="08E42BC8"/>
    <w:rsid w:val="08FA26F8"/>
    <w:rsid w:val="0922682C"/>
    <w:rsid w:val="0A963E45"/>
    <w:rsid w:val="0DBF68FD"/>
    <w:rsid w:val="0F6244F9"/>
    <w:rsid w:val="0F6C46EC"/>
    <w:rsid w:val="0FF65594"/>
    <w:rsid w:val="10661E09"/>
    <w:rsid w:val="10823E48"/>
    <w:rsid w:val="10B84447"/>
    <w:rsid w:val="112D373F"/>
    <w:rsid w:val="12087C09"/>
    <w:rsid w:val="1252086B"/>
    <w:rsid w:val="12B51B75"/>
    <w:rsid w:val="12E37083"/>
    <w:rsid w:val="14276BF5"/>
    <w:rsid w:val="14323B50"/>
    <w:rsid w:val="14CD72DC"/>
    <w:rsid w:val="14D353EB"/>
    <w:rsid w:val="15440AC1"/>
    <w:rsid w:val="157732E6"/>
    <w:rsid w:val="16C3545D"/>
    <w:rsid w:val="17084E70"/>
    <w:rsid w:val="17435018"/>
    <w:rsid w:val="17CA58B0"/>
    <w:rsid w:val="18B2694A"/>
    <w:rsid w:val="191A7228"/>
    <w:rsid w:val="19C07775"/>
    <w:rsid w:val="1AD047F5"/>
    <w:rsid w:val="1E69534D"/>
    <w:rsid w:val="1EFB3793"/>
    <w:rsid w:val="1F016D75"/>
    <w:rsid w:val="1F026E8A"/>
    <w:rsid w:val="1F933C06"/>
    <w:rsid w:val="1FEF34C7"/>
    <w:rsid w:val="1FFE0620"/>
    <w:rsid w:val="2009030F"/>
    <w:rsid w:val="20A974F8"/>
    <w:rsid w:val="220E3A88"/>
    <w:rsid w:val="2244756A"/>
    <w:rsid w:val="228E548D"/>
    <w:rsid w:val="23E47B50"/>
    <w:rsid w:val="24086B8A"/>
    <w:rsid w:val="25211B79"/>
    <w:rsid w:val="25C748C1"/>
    <w:rsid w:val="26123D36"/>
    <w:rsid w:val="262B47AF"/>
    <w:rsid w:val="268F4F6F"/>
    <w:rsid w:val="271F2FCF"/>
    <w:rsid w:val="277A4FB2"/>
    <w:rsid w:val="279C6850"/>
    <w:rsid w:val="280458EA"/>
    <w:rsid w:val="284551B5"/>
    <w:rsid w:val="28AB1A5A"/>
    <w:rsid w:val="28BD0E66"/>
    <w:rsid w:val="28C82343"/>
    <w:rsid w:val="29045F1A"/>
    <w:rsid w:val="299D3B3E"/>
    <w:rsid w:val="2A63692F"/>
    <w:rsid w:val="2A6462A9"/>
    <w:rsid w:val="2C625B70"/>
    <w:rsid w:val="2C8B1D98"/>
    <w:rsid w:val="2CD44199"/>
    <w:rsid w:val="2D5B590B"/>
    <w:rsid w:val="2E297253"/>
    <w:rsid w:val="2ED34A16"/>
    <w:rsid w:val="2F093110"/>
    <w:rsid w:val="31000CF4"/>
    <w:rsid w:val="31A85337"/>
    <w:rsid w:val="31DF713E"/>
    <w:rsid w:val="33264B37"/>
    <w:rsid w:val="34FD7174"/>
    <w:rsid w:val="3502519D"/>
    <w:rsid w:val="3579078A"/>
    <w:rsid w:val="357C5883"/>
    <w:rsid w:val="35F15161"/>
    <w:rsid w:val="36056FFB"/>
    <w:rsid w:val="366012D8"/>
    <w:rsid w:val="36EF60CC"/>
    <w:rsid w:val="37B04F7C"/>
    <w:rsid w:val="39682191"/>
    <w:rsid w:val="399208CB"/>
    <w:rsid w:val="3A4344C9"/>
    <w:rsid w:val="3ADD3FB4"/>
    <w:rsid w:val="3B811831"/>
    <w:rsid w:val="3C5226DB"/>
    <w:rsid w:val="3C5B15D0"/>
    <w:rsid w:val="3C663E59"/>
    <w:rsid w:val="3D8C2444"/>
    <w:rsid w:val="3DB33495"/>
    <w:rsid w:val="3E1D1F0A"/>
    <w:rsid w:val="3E4E2168"/>
    <w:rsid w:val="3F8C49DC"/>
    <w:rsid w:val="40506B6D"/>
    <w:rsid w:val="40D0020B"/>
    <w:rsid w:val="41220810"/>
    <w:rsid w:val="41D25F6A"/>
    <w:rsid w:val="428744B7"/>
    <w:rsid w:val="43F01757"/>
    <w:rsid w:val="45015E6F"/>
    <w:rsid w:val="4567375F"/>
    <w:rsid w:val="457E18DB"/>
    <w:rsid w:val="46D22C21"/>
    <w:rsid w:val="47C3472E"/>
    <w:rsid w:val="48251B3C"/>
    <w:rsid w:val="489857A5"/>
    <w:rsid w:val="48B376FE"/>
    <w:rsid w:val="498620E6"/>
    <w:rsid w:val="49BE41C2"/>
    <w:rsid w:val="4B1253CE"/>
    <w:rsid w:val="4B315A3D"/>
    <w:rsid w:val="4C616528"/>
    <w:rsid w:val="4C8A3171"/>
    <w:rsid w:val="4D741EE9"/>
    <w:rsid w:val="4D7A678C"/>
    <w:rsid w:val="4E2838FB"/>
    <w:rsid w:val="4E3A6B71"/>
    <w:rsid w:val="4F7906FA"/>
    <w:rsid w:val="4FB56C3C"/>
    <w:rsid w:val="50FD03DF"/>
    <w:rsid w:val="5119740A"/>
    <w:rsid w:val="51D2730C"/>
    <w:rsid w:val="52455B82"/>
    <w:rsid w:val="530103EA"/>
    <w:rsid w:val="548954B2"/>
    <w:rsid w:val="550A5400"/>
    <w:rsid w:val="555C49BA"/>
    <w:rsid w:val="5685460B"/>
    <w:rsid w:val="57BE3170"/>
    <w:rsid w:val="57C96D12"/>
    <w:rsid w:val="586A0A49"/>
    <w:rsid w:val="587C5DB2"/>
    <w:rsid w:val="58D922C5"/>
    <w:rsid w:val="5B4A6A5C"/>
    <w:rsid w:val="5BCF26FA"/>
    <w:rsid w:val="5D082237"/>
    <w:rsid w:val="5D6A30DC"/>
    <w:rsid w:val="5D8D22F4"/>
    <w:rsid w:val="5DC274F7"/>
    <w:rsid w:val="5FBD4480"/>
    <w:rsid w:val="60AF76D8"/>
    <w:rsid w:val="60F76251"/>
    <w:rsid w:val="615D7772"/>
    <w:rsid w:val="631426CB"/>
    <w:rsid w:val="63C772F5"/>
    <w:rsid w:val="63DD630A"/>
    <w:rsid w:val="640C2797"/>
    <w:rsid w:val="656A6B48"/>
    <w:rsid w:val="65C56E31"/>
    <w:rsid w:val="671E6BB8"/>
    <w:rsid w:val="67D724C7"/>
    <w:rsid w:val="68283D44"/>
    <w:rsid w:val="68481208"/>
    <w:rsid w:val="6856246E"/>
    <w:rsid w:val="691629FF"/>
    <w:rsid w:val="69193476"/>
    <w:rsid w:val="69AB13E9"/>
    <w:rsid w:val="6A554DD0"/>
    <w:rsid w:val="6A787031"/>
    <w:rsid w:val="6AA73083"/>
    <w:rsid w:val="6BF97A7C"/>
    <w:rsid w:val="6BFD0A0E"/>
    <w:rsid w:val="6D9F083F"/>
    <w:rsid w:val="6DDB08F5"/>
    <w:rsid w:val="6EF66D5F"/>
    <w:rsid w:val="6F4C03F4"/>
    <w:rsid w:val="71DE3767"/>
    <w:rsid w:val="720A0C12"/>
    <w:rsid w:val="73AD766A"/>
    <w:rsid w:val="73FA20F0"/>
    <w:rsid w:val="74067C53"/>
    <w:rsid w:val="742C1DC9"/>
    <w:rsid w:val="74427470"/>
    <w:rsid w:val="748D3329"/>
    <w:rsid w:val="758302E9"/>
    <w:rsid w:val="75CA5585"/>
    <w:rsid w:val="75DC666A"/>
    <w:rsid w:val="7706042A"/>
    <w:rsid w:val="77313F5E"/>
    <w:rsid w:val="773F2810"/>
    <w:rsid w:val="776A654D"/>
    <w:rsid w:val="77C9015B"/>
    <w:rsid w:val="77DB5C1C"/>
    <w:rsid w:val="799C378D"/>
    <w:rsid w:val="7A403098"/>
    <w:rsid w:val="7A6E2922"/>
    <w:rsid w:val="7B707B83"/>
    <w:rsid w:val="7C31090D"/>
    <w:rsid w:val="7C310A28"/>
    <w:rsid w:val="7C663C83"/>
    <w:rsid w:val="7CA45CE9"/>
    <w:rsid w:val="7CB63131"/>
    <w:rsid w:val="7DD32B96"/>
    <w:rsid w:val="7EAF4CCE"/>
    <w:rsid w:val="7EC65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0"/>
    <w:rPr>
      <w:rFonts w:ascii="方正仿宋_GBK" w:hAnsi="方正仿宋_GBK" w:eastAsia="方正仿宋_GBK" w:cs="方正仿宋_GBK"/>
      <w:sz w:val="32"/>
      <w:szCs w:val="32"/>
      <w:lang w:val="zh-CN" w:bidi="zh-CN"/>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rFonts w:cs="Times New Roman"/>
      <w:b/>
      <w:bCs/>
    </w:rPr>
  </w:style>
  <w:style w:type="character" w:styleId="10">
    <w:name w:val="page number"/>
    <w:basedOn w:val="8"/>
    <w:qFormat/>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qFormat/>
    <w:uiPriority w:val="99"/>
    <w:rPr>
      <w:sz w:val="18"/>
      <w:szCs w:val="18"/>
    </w:rPr>
  </w:style>
  <w:style w:type="character" w:customStyle="1" w:styleId="13">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44</Pages>
  <Words>1042</Words>
  <Characters>1080</Characters>
  <Lines>69</Lines>
  <Paragraphs>19</Paragraphs>
  <TotalTime>0</TotalTime>
  <ScaleCrop>false</ScaleCrop>
  <LinksUpToDate>false</LinksUpToDate>
  <CharactersWithSpaces>1136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dcterms:modified xsi:type="dcterms:W3CDTF">2025-09-10T11:21:44Z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F6D24E64F48B442CB456E5519DA61302_13</vt:lpwstr>
  </property>
</Properties>
</file>