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580804">
      <w:pPr>
        <w:rPr>
          <w:rFonts w:ascii="宋体" w:hAnsi="宋体" w:cs="宋体"/>
          <w:b/>
          <w:bCs/>
          <w:kern w:val="0"/>
          <w:sz w:val="44"/>
          <w:szCs w:val="44"/>
        </w:rPr>
      </w:pPr>
      <w:bookmarkStart w:id="0" w:name="_GoBack"/>
      <w:bookmarkEnd w:id="0"/>
      <w:r>
        <w:rPr>
          <w:rFonts w:hint="eastAsia" w:ascii="黑体" w:hAnsi="黑体" w:eastAsia="黑体"/>
          <w:sz w:val="32"/>
          <w:szCs w:val="32"/>
        </w:rPr>
        <w:t>附件2：</w:t>
      </w:r>
    </w:p>
    <w:p w14:paraId="707487B0">
      <w:pPr>
        <w:rPr>
          <w:rFonts w:ascii="宋体" w:hAnsi="宋体" w:cs="宋体"/>
          <w:b/>
          <w:bCs/>
          <w:kern w:val="0"/>
          <w:sz w:val="44"/>
          <w:szCs w:val="44"/>
        </w:rPr>
      </w:pPr>
    </w:p>
    <w:p w14:paraId="0908F5C5">
      <w:pPr>
        <w:rPr>
          <w:rFonts w:ascii="宋体" w:hAnsi="宋体" w:cs="宋体"/>
          <w:b/>
          <w:bCs/>
          <w:kern w:val="0"/>
          <w:sz w:val="44"/>
          <w:szCs w:val="44"/>
        </w:rPr>
      </w:pPr>
    </w:p>
    <w:p w14:paraId="48951C7C">
      <w:pPr>
        <w:rPr>
          <w:rFonts w:ascii="宋体" w:hAnsi="宋体" w:cs="宋体"/>
          <w:b/>
          <w:bCs/>
          <w:kern w:val="0"/>
          <w:sz w:val="44"/>
          <w:szCs w:val="44"/>
        </w:rPr>
      </w:pPr>
    </w:p>
    <w:p w14:paraId="634CAC9F">
      <w:pPr>
        <w:rPr>
          <w:rFonts w:ascii="黑体" w:hAnsi="黑体" w:eastAsia="黑体"/>
          <w:sz w:val="32"/>
          <w:szCs w:val="32"/>
        </w:rPr>
      </w:pPr>
    </w:p>
    <w:p w14:paraId="1B31CF85">
      <w:pPr>
        <w:rPr>
          <w:rFonts w:ascii="宋体" w:hAnsi="宋体" w:cs="宋体"/>
          <w:b/>
          <w:bCs/>
          <w:kern w:val="0"/>
          <w:sz w:val="44"/>
          <w:szCs w:val="44"/>
        </w:rPr>
      </w:pPr>
    </w:p>
    <w:p w14:paraId="1FFF15C8">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昌吉州对口援疆工作领导小组办公室2021年预算公开</w:t>
      </w:r>
    </w:p>
    <w:p w14:paraId="33045385">
      <w:pPr>
        <w:widowControl/>
        <w:spacing w:before="100" w:beforeAutospacing="1" w:after="100" w:afterAutospacing="1"/>
        <w:jc w:val="center"/>
        <w:outlineLvl w:val="1"/>
        <w:rPr>
          <w:rFonts w:ascii="宋体" w:hAnsi="宋体"/>
          <w:b/>
          <w:kern w:val="0"/>
          <w:sz w:val="44"/>
          <w:szCs w:val="44"/>
        </w:rPr>
      </w:pPr>
    </w:p>
    <w:p w14:paraId="0A70507B">
      <w:pPr>
        <w:widowControl/>
        <w:spacing w:before="100" w:beforeAutospacing="1" w:after="100" w:afterAutospacing="1"/>
        <w:jc w:val="center"/>
        <w:outlineLvl w:val="1"/>
        <w:rPr>
          <w:rFonts w:ascii="宋体" w:hAnsi="宋体"/>
          <w:b/>
          <w:kern w:val="0"/>
          <w:sz w:val="44"/>
          <w:szCs w:val="44"/>
        </w:rPr>
      </w:pPr>
    </w:p>
    <w:p w14:paraId="7A71E544">
      <w:pPr>
        <w:widowControl/>
        <w:spacing w:before="100" w:beforeAutospacing="1" w:after="100" w:afterAutospacing="1"/>
        <w:jc w:val="center"/>
        <w:outlineLvl w:val="1"/>
        <w:rPr>
          <w:rFonts w:ascii="宋体" w:hAnsi="宋体"/>
          <w:b/>
          <w:kern w:val="0"/>
          <w:sz w:val="44"/>
          <w:szCs w:val="44"/>
        </w:rPr>
      </w:pPr>
    </w:p>
    <w:p w14:paraId="79FCD5E4">
      <w:pPr>
        <w:widowControl/>
        <w:spacing w:before="100" w:beforeAutospacing="1" w:after="100" w:afterAutospacing="1"/>
        <w:jc w:val="center"/>
        <w:outlineLvl w:val="1"/>
        <w:rPr>
          <w:rFonts w:ascii="宋体" w:hAnsi="宋体"/>
          <w:b/>
          <w:kern w:val="0"/>
          <w:sz w:val="44"/>
          <w:szCs w:val="44"/>
        </w:rPr>
      </w:pPr>
    </w:p>
    <w:p w14:paraId="2C247ABE">
      <w:pPr>
        <w:widowControl/>
        <w:spacing w:before="100" w:beforeAutospacing="1" w:after="100" w:afterAutospacing="1"/>
        <w:jc w:val="center"/>
        <w:outlineLvl w:val="1"/>
        <w:rPr>
          <w:rFonts w:ascii="宋体" w:hAnsi="宋体"/>
          <w:b/>
          <w:kern w:val="0"/>
          <w:sz w:val="44"/>
          <w:szCs w:val="44"/>
        </w:rPr>
      </w:pPr>
    </w:p>
    <w:p w14:paraId="689866EE">
      <w:pPr>
        <w:widowControl/>
        <w:spacing w:before="100" w:beforeAutospacing="1" w:after="100" w:afterAutospacing="1"/>
        <w:jc w:val="center"/>
        <w:outlineLvl w:val="1"/>
        <w:rPr>
          <w:rFonts w:ascii="宋体" w:hAnsi="宋体"/>
          <w:b/>
          <w:kern w:val="0"/>
          <w:sz w:val="44"/>
          <w:szCs w:val="44"/>
        </w:rPr>
      </w:pPr>
    </w:p>
    <w:p w14:paraId="405E514B">
      <w:pPr>
        <w:widowControl/>
        <w:spacing w:before="100" w:beforeAutospacing="1" w:after="100" w:afterAutospacing="1"/>
        <w:jc w:val="center"/>
        <w:outlineLvl w:val="1"/>
        <w:rPr>
          <w:rFonts w:ascii="宋体" w:hAnsi="宋体"/>
          <w:b/>
          <w:kern w:val="0"/>
          <w:sz w:val="44"/>
          <w:szCs w:val="44"/>
        </w:rPr>
      </w:pPr>
    </w:p>
    <w:p w14:paraId="7AC11D1A">
      <w:pPr>
        <w:widowControl/>
        <w:spacing w:before="100" w:beforeAutospacing="1" w:after="100" w:afterAutospacing="1"/>
        <w:jc w:val="center"/>
        <w:outlineLvl w:val="1"/>
        <w:rPr>
          <w:rFonts w:ascii="宋体" w:hAnsi="宋体"/>
          <w:b/>
          <w:kern w:val="0"/>
          <w:sz w:val="44"/>
          <w:szCs w:val="44"/>
        </w:rPr>
      </w:pPr>
    </w:p>
    <w:p w14:paraId="3623434C">
      <w:pPr>
        <w:widowControl/>
        <w:spacing w:before="100" w:beforeAutospacing="1" w:after="100" w:afterAutospacing="1"/>
        <w:jc w:val="center"/>
        <w:outlineLvl w:val="1"/>
        <w:rPr>
          <w:rFonts w:ascii="宋体" w:hAnsi="宋体"/>
          <w:b/>
          <w:kern w:val="0"/>
          <w:sz w:val="44"/>
          <w:szCs w:val="44"/>
        </w:rPr>
      </w:pPr>
    </w:p>
    <w:p w14:paraId="4947FB55">
      <w:pPr>
        <w:widowControl/>
        <w:spacing w:before="100" w:beforeAutospacing="1" w:after="100" w:afterAutospacing="1"/>
        <w:jc w:val="center"/>
        <w:outlineLvl w:val="1"/>
        <w:rPr>
          <w:rFonts w:ascii="宋体" w:hAnsi="宋体"/>
          <w:b/>
          <w:kern w:val="0"/>
          <w:sz w:val="44"/>
          <w:szCs w:val="44"/>
        </w:rPr>
      </w:pPr>
    </w:p>
    <w:p w14:paraId="6F5CD26B">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14:paraId="46724F57">
      <w:pPr>
        <w:widowControl/>
        <w:spacing w:line="480" w:lineRule="exact"/>
        <w:ind w:firstLine="883" w:firstLineChars="200"/>
        <w:outlineLvl w:val="1"/>
        <w:rPr>
          <w:rFonts w:ascii="宋体" w:hAnsi="宋体"/>
          <w:b/>
          <w:kern w:val="0"/>
          <w:sz w:val="44"/>
          <w:szCs w:val="44"/>
        </w:rPr>
      </w:pPr>
    </w:p>
    <w:p w14:paraId="79CB7BE8">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昌吉州对口援疆工作领导小组办公室概况</w:t>
      </w:r>
    </w:p>
    <w:p w14:paraId="28F768CF">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5C448BE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3C6EB713">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14:paraId="6E9F4C2F">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一、昌吉州对口援疆工作领导小组办公室收支总体情况表</w:t>
      </w:r>
    </w:p>
    <w:p w14:paraId="0A17DA6C">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二、昌吉州对口援疆工作领导小组办公室收入总体情况表</w:t>
      </w:r>
    </w:p>
    <w:p w14:paraId="6C97348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三、昌吉州对口援疆工作领导小组办公室支出总体情况表</w:t>
      </w:r>
    </w:p>
    <w:p w14:paraId="4A8FC10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2B36E94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776F9F7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2CB9C0D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14:paraId="07C5A95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6023F83F">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725C7178">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14:paraId="02873FA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一、关于昌吉州对口援疆工作领导小组办公室2021年收支预算情况的总体说明</w:t>
      </w:r>
    </w:p>
    <w:p w14:paraId="6BD33FBC">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二、关于昌吉州对口援疆工作领导小组办公室2021年收入预算情况说明</w:t>
      </w:r>
    </w:p>
    <w:p w14:paraId="61C37EC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三、关于昌吉州对口援疆工作领导小组办公室2021年支出预算情况说明</w:t>
      </w:r>
    </w:p>
    <w:p w14:paraId="002D6151">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昌吉州对口援疆工作领导小组办公室2021</w:t>
      </w:r>
      <w:r>
        <w:rPr>
          <w:rFonts w:hint="eastAsia" w:ascii="仿宋_GB2312" w:hAnsi="宋体" w:eastAsia="仿宋_GB2312"/>
          <w:bCs/>
          <w:kern w:val="0"/>
          <w:sz w:val="32"/>
          <w:szCs w:val="32"/>
        </w:rPr>
        <w:t>年财政拨款收支预算情况的总体说明</w:t>
      </w:r>
    </w:p>
    <w:p w14:paraId="59A0024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五、关于昌吉州对口援疆工作领导小组办公室2021年一般公共预算当年拨款情况说明</w:t>
      </w:r>
    </w:p>
    <w:p w14:paraId="11E0EB5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六、关于昌吉州对口援疆工作领导小组办公室2021年一般公共预算基本支出情况说明</w:t>
      </w:r>
    </w:p>
    <w:p w14:paraId="13A7081B">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七、关于昌吉州对口援疆工作领导小组办公室2021年一般公共预算项目支出情况说明</w:t>
      </w:r>
    </w:p>
    <w:p w14:paraId="5C459A4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八、关于昌吉州对口援疆工作领导小组办公室2021年一般公共预算“三公”经费预算情况说明</w:t>
      </w:r>
    </w:p>
    <w:p w14:paraId="7FDE0D7C">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九、关于昌吉州对口援疆工作领导小组办公室2021年政府性基金预算拨款情况说明</w:t>
      </w:r>
    </w:p>
    <w:p w14:paraId="6002643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0BE84448">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7E0BB367">
      <w:pPr>
        <w:widowControl/>
        <w:spacing w:line="480" w:lineRule="exact"/>
        <w:jc w:val="center"/>
        <w:outlineLvl w:val="1"/>
        <w:rPr>
          <w:rFonts w:ascii="黑体" w:hAnsi="黑体" w:eastAsia="黑体"/>
          <w:kern w:val="0"/>
          <w:sz w:val="32"/>
          <w:szCs w:val="32"/>
        </w:rPr>
      </w:pPr>
    </w:p>
    <w:p w14:paraId="233B9814">
      <w:pPr>
        <w:widowControl/>
        <w:spacing w:line="480" w:lineRule="exact"/>
        <w:jc w:val="center"/>
        <w:outlineLvl w:val="1"/>
        <w:rPr>
          <w:rFonts w:ascii="黑体" w:hAnsi="黑体" w:eastAsia="黑体"/>
          <w:kern w:val="0"/>
          <w:sz w:val="32"/>
          <w:szCs w:val="32"/>
        </w:rPr>
      </w:pPr>
    </w:p>
    <w:p w14:paraId="3F247EB8">
      <w:pPr>
        <w:widowControl/>
        <w:spacing w:line="480" w:lineRule="exact"/>
        <w:jc w:val="center"/>
        <w:outlineLvl w:val="1"/>
        <w:rPr>
          <w:rFonts w:ascii="黑体" w:hAnsi="黑体" w:eastAsia="黑体"/>
          <w:kern w:val="0"/>
          <w:sz w:val="32"/>
          <w:szCs w:val="32"/>
        </w:rPr>
      </w:pPr>
    </w:p>
    <w:p w14:paraId="1688486F">
      <w:pPr>
        <w:widowControl/>
        <w:spacing w:line="480" w:lineRule="exact"/>
        <w:jc w:val="center"/>
        <w:outlineLvl w:val="1"/>
        <w:rPr>
          <w:rFonts w:ascii="黑体" w:hAnsi="黑体" w:eastAsia="黑体"/>
          <w:kern w:val="0"/>
          <w:sz w:val="32"/>
          <w:szCs w:val="32"/>
        </w:rPr>
      </w:pPr>
    </w:p>
    <w:p w14:paraId="55D017D9">
      <w:pPr>
        <w:widowControl/>
        <w:spacing w:line="480" w:lineRule="exact"/>
        <w:jc w:val="center"/>
        <w:outlineLvl w:val="1"/>
        <w:rPr>
          <w:rFonts w:ascii="黑体" w:hAnsi="黑体" w:eastAsia="黑体"/>
          <w:kern w:val="0"/>
          <w:sz w:val="32"/>
          <w:szCs w:val="32"/>
        </w:rPr>
      </w:pPr>
    </w:p>
    <w:p w14:paraId="3E785957">
      <w:pPr>
        <w:widowControl/>
        <w:spacing w:line="480" w:lineRule="exact"/>
        <w:jc w:val="center"/>
        <w:outlineLvl w:val="1"/>
        <w:rPr>
          <w:rFonts w:ascii="黑体" w:hAnsi="黑体" w:eastAsia="黑体"/>
          <w:kern w:val="0"/>
          <w:sz w:val="32"/>
          <w:szCs w:val="32"/>
        </w:rPr>
      </w:pPr>
    </w:p>
    <w:p w14:paraId="3D5CB60B">
      <w:pPr>
        <w:widowControl/>
        <w:spacing w:line="480" w:lineRule="exact"/>
        <w:jc w:val="center"/>
        <w:outlineLvl w:val="1"/>
        <w:rPr>
          <w:rFonts w:ascii="黑体" w:hAnsi="黑体" w:eastAsia="黑体"/>
          <w:kern w:val="0"/>
          <w:sz w:val="32"/>
          <w:szCs w:val="32"/>
        </w:rPr>
      </w:pPr>
    </w:p>
    <w:p w14:paraId="2735A45E">
      <w:pPr>
        <w:widowControl/>
        <w:spacing w:line="480" w:lineRule="exact"/>
        <w:jc w:val="center"/>
        <w:outlineLvl w:val="1"/>
        <w:rPr>
          <w:rFonts w:ascii="黑体" w:hAnsi="黑体" w:eastAsia="黑体"/>
          <w:kern w:val="0"/>
          <w:sz w:val="32"/>
          <w:szCs w:val="32"/>
        </w:rPr>
      </w:pPr>
    </w:p>
    <w:p w14:paraId="38C4CAAA">
      <w:pPr>
        <w:widowControl/>
        <w:spacing w:line="480" w:lineRule="exact"/>
        <w:jc w:val="center"/>
        <w:outlineLvl w:val="1"/>
        <w:rPr>
          <w:rFonts w:ascii="黑体" w:hAnsi="黑体" w:eastAsia="黑体"/>
          <w:kern w:val="0"/>
          <w:sz w:val="32"/>
          <w:szCs w:val="32"/>
        </w:rPr>
      </w:pPr>
    </w:p>
    <w:p w14:paraId="781458D8">
      <w:pPr>
        <w:widowControl/>
        <w:spacing w:line="480" w:lineRule="exact"/>
        <w:jc w:val="center"/>
        <w:outlineLvl w:val="1"/>
        <w:rPr>
          <w:rFonts w:ascii="黑体" w:hAnsi="黑体" w:eastAsia="黑体"/>
          <w:kern w:val="0"/>
          <w:sz w:val="32"/>
          <w:szCs w:val="32"/>
        </w:rPr>
      </w:pPr>
    </w:p>
    <w:p w14:paraId="73BA0952">
      <w:pPr>
        <w:widowControl/>
        <w:spacing w:line="480" w:lineRule="exact"/>
        <w:jc w:val="center"/>
        <w:outlineLvl w:val="1"/>
        <w:rPr>
          <w:rFonts w:ascii="黑体" w:hAnsi="黑体" w:eastAsia="黑体"/>
          <w:kern w:val="0"/>
          <w:sz w:val="32"/>
          <w:szCs w:val="32"/>
        </w:rPr>
      </w:pPr>
    </w:p>
    <w:p w14:paraId="784F20C1">
      <w:pPr>
        <w:widowControl/>
        <w:spacing w:line="480" w:lineRule="exact"/>
        <w:jc w:val="center"/>
        <w:outlineLvl w:val="1"/>
        <w:rPr>
          <w:rFonts w:ascii="黑体" w:hAnsi="黑体" w:eastAsia="黑体"/>
          <w:kern w:val="0"/>
          <w:sz w:val="32"/>
          <w:szCs w:val="32"/>
        </w:rPr>
      </w:pPr>
    </w:p>
    <w:p w14:paraId="6D5FBA43">
      <w:pPr>
        <w:widowControl/>
        <w:spacing w:line="480" w:lineRule="exact"/>
        <w:jc w:val="center"/>
        <w:outlineLvl w:val="1"/>
        <w:rPr>
          <w:rFonts w:ascii="黑体" w:hAnsi="黑体" w:eastAsia="黑体"/>
          <w:kern w:val="0"/>
          <w:sz w:val="32"/>
          <w:szCs w:val="32"/>
        </w:rPr>
      </w:pPr>
    </w:p>
    <w:p w14:paraId="657088F4">
      <w:pPr>
        <w:widowControl/>
        <w:spacing w:line="480" w:lineRule="exact"/>
        <w:jc w:val="center"/>
        <w:outlineLvl w:val="1"/>
        <w:rPr>
          <w:rFonts w:ascii="黑体" w:hAnsi="黑体" w:eastAsia="黑体"/>
          <w:kern w:val="0"/>
          <w:sz w:val="32"/>
          <w:szCs w:val="32"/>
        </w:rPr>
      </w:pPr>
    </w:p>
    <w:p w14:paraId="5081B0A8">
      <w:pPr>
        <w:widowControl/>
        <w:spacing w:line="480" w:lineRule="exact"/>
        <w:jc w:val="both"/>
        <w:outlineLvl w:val="1"/>
        <w:rPr>
          <w:rFonts w:ascii="黑体" w:hAnsi="黑体" w:eastAsia="黑体"/>
          <w:kern w:val="0"/>
          <w:sz w:val="32"/>
          <w:szCs w:val="32"/>
        </w:rPr>
      </w:pPr>
    </w:p>
    <w:p w14:paraId="15AB5997">
      <w:pPr>
        <w:widowControl/>
        <w:spacing w:line="480" w:lineRule="exact"/>
        <w:jc w:val="center"/>
        <w:outlineLvl w:val="1"/>
        <w:rPr>
          <w:rFonts w:ascii="黑体" w:hAnsi="黑体" w:eastAsia="黑体"/>
          <w:kern w:val="0"/>
          <w:sz w:val="32"/>
          <w:szCs w:val="32"/>
        </w:rPr>
      </w:pPr>
    </w:p>
    <w:p w14:paraId="7F741E3A">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昌吉州对口援疆工作领导小组办公室单位概况</w:t>
      </w:r>
    </w:p>
    <w:p w14:paraId="15C933C1">
      <w:pPr>
        <w:widowControl/>
        <w:spacing w:line="480" w:lineRule="exact"/>
        <w:jc w:val="center"/>
        <w:outlineLvl w:val="1"/>
        <w:rPr>
          <w:rFonts w:ascii="宋体" w:hAnsi="宋体"/>
          <w:b/>
          <w:kern w:val="0"/>
          <w:sz w:val="32"/>
          <w:szCs w:val="32"/>
        </w:rPr>
      </w:pPr>
    </w:p>
    <w:p w14:paraId="6CFAFF90">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0DFE87E3">
      <w:pPr>
        <w:widowControl/>
        <w:spacing w:line="56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仿宋_GB2312" w:eastAsia="仿宋_GB2312" w:cs="仿宋_GB2312"/>
          <w:sz w:val="32"/>
          <w:szCs w:val="32"/>
        </w:rPr>
        <w:t>根据《关于成立自治州对口援疆工作领导小组办公室的通知》（昌州党机编发〔20</w:t>
      </w:r>
      <w:r>
        <w:rPr>
          <w:rFonts w:hint="eastAsia" w:ascii="仿宋_GB2312" w:hAnsi="黑体" w:eastAsia="仿宋_GB2312" w:cs="宋体"/>
          <w:bCs/>
          <w:kern w:val="0"/>
          <w:sz w:val="32"/>
          <w:szCs w:val="32"/>
          <w:lang w:eastAsia="zh-CN"/>
        </w:rPr>
        <w:t>12〕34号），成立昌吉回族自治州对口援疆工作领导小组办公室，主要负责自治</w:t>
      </w:r>
      <w:r>
        <w:rPr>
          <w:rFonts w:hint="eastAsia" w:ascii="仿宋_GB2312" w:hAnsi="仿宋_GB2312" w:eastAsia="仿宋_GB2312" w:cs="仿宋_GB2312"/>
          <w:sz w:val="32"/>
          <w:szCs w:val="32"/>
        </w:rPr>
        <w:t>州对口援疆领导小组的日常事务，负责援疆事项的组织协调工作。</w:t>
      </w:r>
      <w:r>
        <w:rPr>
          <w:rFonts w:hint="eastAsia" w:ascii="仿宋_GB2312" w:hAnsi="宋体" w:eastAsia="仿宋_GB2312" w:cs="宋体"/>
          <w:bCs/>
          <w:kern w:val="0"/>
          <w:sz w:val="32"/>
          <w:szCs w:val="32"/>
        </w:rPr>
        <w:t xml:space="preserve"> </w:t>
      </w:r>
    </w:p>
    <w:p w14:paraId="709387AD">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7FA6DE38">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lang w:eastAsia="zh-CN"/>
        </w:rPr>
        <w:t>昌吉州援疆办</w:t>
      </w:r>
      <w:r>
        <w:rPr>
          <w:rFonts w:hint="eastAsia" w:ascii="仿宋_GB2312" w:hAnsi="黑体" w:eastAsia="仿宋_GB2312" w:cs="宋体"/>
          <w:bCs/>
          <w:kern w:val="0"/>
          <w:sz w:val="32"/>
          <w:szCs w:val="32"/>
        </w:rPr>
        <w:t>无下属预算单位，下设3个科室，分别是：综合业务科、援疆项目科、产业援疆科。</w:t>
      </w:r>
    </w:p>
    <w:p w14:paraId="168A0A1B">
      <w:pPr>
        <w:widowControl/>
        <w:spacing w:line="560" w:lineRule="exact"/>
        <w:ind w:firstLine="640"/>
        <w:jc w:val="left"/>
        <w:rPr>
          <w:rFonts w:ascii="仿宋_GB2312" w:hAnsi="宋体" w:eastAsia="仿宋_GB2312" w:cs="宋体"/>
          <w:color w:val="0000FF"/>
          <w:kern w:val="0"/>
          <w:sz w:val="32"/>
          <w:szCs w:val="32"/>
        </w:rPr>
      </w:pPr>
      <w:r>
        <w:rPr>
          <w:rFonts w:hint="eastAsia" w:ascii="仿宋_GB2312" w:hAnsi="黑体" w:eastAsia="仿宋_GB2312" w:cs="宋体"/>
          <w:bCs/>
          <w:kern w:val="0"/>
          <w:sz w:val="32"/>
          <w:szCs w:val="32"/>
          <w:lang w:eastAsia="zh-CN"/>
        </w:rPr>
        <w:t>昌吉州援疆办</w:t>
      </w:r>
      <w:r>
        <w:rPr>
          <w:rFonts w:hint="eastAsia" w:ascii="仿宋_GB2312" w:hAnsi="宋体" w:eastAsia="仿宋_GB2312" w:cs="宋体"/>
          <w:kern w:val="0"/>
          <w:sz w:val="32"/>
          <w:szCs w:val="32"/>
        </w:rPr>
        <w:t>编制数8，实有人数8人，其中：在职8 人，增加0人； 退休0人，增加0人；离休0人，增加 0人。</w:t>
      </w:r>
    </w:p>
    <w:p w14:paraId="7FC9DF85">
      <w:pPr>
        <w:widowControl/>
        <w:spacing w:line="480" w:lineRule="exact"/>
        <w:jc w:val="left"/>
        <w:rPr>
          <w:rFonts w:ascii="仿宋_GB2312" w:hAnsi="宋体" w:eastAsia="仿宋_GB2312" w:cs="宋体"/>
          <w:kern w:val="0"/>
          <w:sz w:val="32"/>
          <w:szCs w:val="32"/>
        </w:rPr>
      </w:pPr>
    </w:p>
    <w:p w14:paraId="74D8DDF0">
      <w:pPr>
        <w:widowControl/>
        <w:spacing w:line="480" w:lineRule="exact"/>
        <w:jc w:val="left"/>
        <w:rPr>
          <w:rFonts w:ascii="仿宋_GB2312" w:hAnsi="宋体" w:eastAsia="仿宋_GB2312" w:cs="宋体"/>
          <w:kern w:val="0"/>
          <w:sz w:val="32"/>
          <w:szCs w:val="32"/>
        </w:rPr>
      </w:pPr>
    </w:p>
    <w:p w14:paraId="5030779E">
      <w:pPr>
        <w:widowControl/>
        <w:spacing w:line="480" w:lineRule="exact"/>
        <w:jc w:val="left"/>
        <w:rPr>
          <w:rFonts w:ascii="仿宋_GB2312" w:hAnsi="宋体" w:eastAsia="仿宋_GB2312" w:cs="宋体"/>
          <w:kern w:val="0"/>
          <w:sz w:val="32"/>
          <w:szCs w:val="32"/>
        </w:rPr>
      </w:pPr>
    </w:p>
    <w:p w14:paraId="1BB2A71C">
      <w:pPr>
        <w:widowControl/>
        <w:spacing w:line="480" w:lineRule="exact"/>
        <w:jc w:val="left"/>
        <w:rPr>
          <w:rFonts w:ascii="仿宋_GB2312" w:hAnsi="宋体" w:eastAsia="仿宋_GB2312" w:cs="宋体"/>
          <w:kern w:val="0"/>
          <w:sz w:val="32"/>
          <w:szCs w:val="32"/>
        </w:rPr>
      </w:pPr>
    </w:p>
    <w:p w14:paraId="78E20152">
      <w:pPr>
        <w:widowControl/>
        <w:spacing w:line="480" w:lineRule="exact"/>
        <w:jc w:val="left"/>
        <w:rPr>
          <w:rFonts w:ascii="仿宋_GB2312" w:hAnsi="宋体" w:eastAsia="仿宋_GB2312" w:cs="宋体"/>
          <w:kern w:val="0"/>
          <w:sz w:val="32"/>
          <w:szCs w:val="32"/>
        </w:rPr>
      </w:pPr>
    </w:p>
    <w:p w14:paraId="16CC5944">
      <w:pPr>
        <w:widowControl/>
        <w:spacing w:line="480" w:lineRule="exact"/>
        <w:jc w:val="left"/>
        <w:rPr>
          <w:rFonts w:ascii="仿宋_GB2312" w:hAnsi="宋体" w:eastAsia="仿宋_GB2312" w:cs="宋体"/>
          <w:kern w:val="0"/>
          <w:sz w:val="32"/>
          <w:szCs w:val="32"/>
        </w:rPr>
      </w:pPr>
    </w:p>
    <w:p w14:paraId="27DFC2B8">
      <w:pPr>
        <w:widowControl/>
        <w:spacing w:line="480" w:lineRule="exact"/>
        <w:jc w:val="left"/>
        <w:rPr>
          <w:rFonts w:ascii="仿宋_GB2312" w:hAnsi="宋体" w:eastAsia="仿宋_GB2312" w:cs="宋体"/>
          <w:kern w:val="0"/>
          <w:sz w:val="32"/>
          <w:szCs w:val="32"/>
        </w:rPr>
      </w:pPr>
    </w:p>
    <w:p w14:paraId="0B793835">
      <w:pPr>
        <w:widowControl/>
        <w:spacing w:line="480" w:lineRule="exact"/>
        <w:jc w:val="left"/>
        <w:rPr>
          <w:rFonts w:ascii="仿宋_GB2312" w:hAnsi="宋体" w:eastAsia="仿宋_GB2312" w:cs="宋体"/>
          <w:kern w:val="0"/>
          <w:sz w:val="32"/>
          <w:szCs w:val="32"/>
        </w:rPr>
      </w:pPr>
    </w:p>
    <w:p w14:paraId="27AC45C8">
      <w:pPr>
        <w:widowControl/>
        <w:spacing w:line="480" w:lineRule="exact"/>
        <w:jc w:val="left"/>
        <w:rPr>
          <w:rFonts w:ascii="仿宋_GB2312" w:hAnsi="宋体" w:eastAsia="仿宋_GB2312" w:cs="宋体"/>
          <w:kern w:val="0"/>
          <w:sz w:val="32"/>
          <w:szCs w:val="32"/>
        </w:rPr>
      </w:pPr>
    </w:p>
    <w:p w14:paraId="32475464">
      <w:pPr>
        <w:widowControl/>
        <w:spacing w:line="480" w:lineRule="exact"/>
        <w:jc w:val="left"/>
        <w:rPr>
          <w:rFonts w:ascii="仿宋_GB2312" w:hAnsi="宋体" w:eastAsia="仿宋_GB2312" w:cs="宋体"/>
          <w:kern w:val="0"/>
          <w:sz w:val="32"/>
          <w:szCs w:val="32"/>
        </w:rPr>
      </w:pPr>
    </w:p>
    <w:p w14:paraId="0ABB36FB">
      <w:pPr>
        <w:widowControl/>
        <w:spacing w:line="280" w:lineRule="exact"/>
        <w:jc w:val="center"/>
        <w:outlineLvl w:val="1"/>
        <w:rPr>
          <w:rFonts w:ascii="黑体" w:hAnsi="黑体" w:eastAsia="黑体"/>
          <w:kern w:val="0"/>
          <w:sz w:val="32"/>
          <w:szCs w:val="32"/>
        </w:rPr>
      </w:pPr>
    </w:p>
    <w:p w14:paraId="222CBC39">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14:paraId="4AF46554">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7C2E2593">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119883B8">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昌吉州对口援疆工作领导小组办公室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14:paraId="0EB54B5A">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14:paraId="4835148A">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14:paraId="77F1D300">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14:paraId="3F543F1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183CA25">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14:paraId="56F0CB5B">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14:paraId="5ED26AC0">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14:paraId="0582A67E">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14:paraId="20022B3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54B67E4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14:paraId="740D600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210.70</w:t>
            </w: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2DF72C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14:paraId="0DA89FF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194.12</w:t>
            </w:r>
            <w:r>
              <w:rPr>
                <w:rFonts w:hint="eastAsia" w:ascii="仿宋_GB2312" w:hAnsi="宋体" w:eastAsia="仿宋_GB2312" w:cs="宋体"/>
                <w:kern w:val="0"/>
                <w:sz w:val="18"/>
                <w:szCs w:val="18"/>
              </w:rPr>
              <w:t>　</w:t>
            </w:r>
          </w:p>
        </w:tc>
      </w:tr>
      <w:tr w14:paraId="35AB82D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632FDC7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14:paraId="0B58180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210.70</w:t>
            </w: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F5D2E0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14:paraId="4AE4B7A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5848E6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382DFA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14:paraId="154FFF7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9E556B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14:paraId="3D614D8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D5D483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15EA17E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14:paraId="54658E1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7D2BB1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14:paraId="1242B5C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0F7517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24E1654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14:paraId="003A613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85DDEA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14:paraId="2F87788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1F2898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23CE057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14:paraId="61DC6EA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B9033D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14:paraId="62E822E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09CC4F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0A5B487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14:paraId="4EFC2BF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C9122D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14:paraId="4E95515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E75063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2A2F72C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14:paraId="4B3377F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F611D2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14:paraId="14DFD68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9.17</w:t>
            </w:r>
            <w:r>
              <w:rPr>
                <w:rFonts w:hint="eastAsia" w:ascii="仿宋_GB2312" w:hAnsi="宋体" w:eastAsia="仿宋_GB2312" w:cs="宋体"/>
                <w:kern w:val="0"/>
                <w:sz w:val="18"/>
                <w:szCs w:val="18"/>
              </w:rPr>
              <w:t>　</w:t>
            </w:r>
          </w:p>
        </w:tc>
      </w:tr>
      <w:tr w14:paraId="66FBB93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50AB0B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3031CD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962D0B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14:paraId="2317302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5F2F67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1E53C94">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6F62098E">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2A80F46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14:paraId="3EA5334E">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7.41</w:t>
            </w:r>
          </w:p>
        </w:tc>
      </w:tr>
      <w:tr w14:paraId="608F305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45149E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991F9D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4CD8C7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14:paraId="76616C4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3A4024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D3C261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FD37EB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F4AB24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14:paraId="2CACF13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666D45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940087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6BD0B2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F08355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14:paraId="4421F86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D66CD7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97499B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FC2CE5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5227B7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14:paraId="13FFDD4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C17EF0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203060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67B11D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A3A92B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14:paraId="0A02740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4FBA34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A61DB2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9FBC2A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807B48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14:paraId="009B0CF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D1C6C8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3C6C20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CDC094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BEECD2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14:paraId="3EF3656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9F7965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9CA05D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2E8F1A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FAD1B5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14:paraId="6D0C70B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14266B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BFF96B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82261D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2FA790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14:paraId="612A5DA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6843E9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5AA25F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774AF8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1847CE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14:paraId="6287D50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31AD6C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99C857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4AD97C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D14366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14:paraId="0ADEB9C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623B2D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F7EDDBE">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6ED09B60">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7D400D6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14:paraId="1357329B">
            <w:pPr>
              <w:widowControl/>
              <w:spacing w:line="280" w:lineRule="exact"/>
              <w:jc w:val="right"/>
              <w:rPr>
                <w:rFonts w:ascii="仿宋_GB2312" w:hAnsi="宋体" w:eastAsia="仿宋_GB2312" w:cs="宋体"/>
                <w:kern w:val="0"/>
                <w:sz w:val="18"/>
                <w:szCs w:val="18"/>
              </w:rPr>
            </w:pPr>
          </w:p>
        </w:tc>
      </w:tr>
      <w:tr w14:paraId="6579547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2786DD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64ACB1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4BFEB9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14:paraId="17DCD4C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04F74B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AFA3F44">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4971DC54">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1EC3183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14:paraId="15B684A0">
            <w:pPr>
              <w:widowControl/>
              <w:spacing w:line="280" w:lineRule="exact"/>
              <w:jc w:val="right"/>
              <w:rPr>
                <w:rFonts w:ascii="仿宋_GB2312" w:hAnsi="宋体" w:eastAsia="仿宋_GB2312" w:cs="宋体"/>
                <w:kern w:val="0"/>
                <w:sz w:val="18"/>
                <w:szCs w:val="18"/>
              </w:rPr>
            </w:pPr>
          </w:p>
        </w:tc>
      </w:tr>
      <w:tr w14:paraId="0F5F580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5EEEB1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DF3332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C46D0E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14:paraId="5C5CCE9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15A01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F22C9FF">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0A6D0E05">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23A1913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14:paraId="7CAB639A">
            <w:pPr>
              <w:widowControl/>
              <w:spacing w:line="280" w:lineRule="exact"/>
              <w:jc w:val="right"/>
              <w:rPr>
                <w:rFonts w:ascii="仿宋_GB2312" w:hAnsi="宋体" w:eastAsia="仿宋_GB2312" w:cs="宋体"/>
                <w:kern w:val="0"/>
                <w:sz w:val="18"/>
                <w:szCs w:val="18"/>
              </w:rPr>
            </w:pPr>
          </w:p>
        </w:tc>
      </w:tr>
      <w:tr w14:paraId="0D4977B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2375DD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23BB28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594E96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14:paraId="280E453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8F2747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2928E4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7BB900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C63AFA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14:paraId="446601A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30A5DE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8E5E9C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B39773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329265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14:paraId="0A0708D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A0AB03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31EBD3EA">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024FC2B2">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4A364F70">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14:paraId="6741D8D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6CC19C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6FFD484C">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1D7B07A8">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2DC74C21">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14:paraId="3A74C55E">
            <w:pPr>
              <w:widowControl/>
              <w:spacing w:line="280" w:lineRule="exact"/>
              <w:jc w:val="right"/>
              <w:rPr>
                <w:rFonts w:ascii="仿宋_GB2312" w:hAnsi="宋体" w:eastAsia="仿宋_GB2312" w:cs="宋体"/>
                <w:kern w:val="0"/>
                <w:sz w:val="18"/>
                <w:szCs w:val="18"/>
              </w:rPr>
            </w:pPr>
          </w:p>
        </w:tc>
      </w:tr>
      <w:tr w14:paraId="3890E351">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14:paraId="4221DB39">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14:paraId="6230E15B">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210.70</w:t>
            </w:r>
          </w:p>
        </w:tc>
        <w:tc>
          <w:tcPr>
            <w:tcW w:w="3260" w:type="dxa"/>
            <w:tcBorders>
              <w:top w:val="nil"/>
              <w:left w:val="nil"/>
              <w:bottom w:val="single" w:color="auto" w:sz="4" w:space="0"/>
              <w:right w:val="nil"/>
            </w:tcBorders>
            <w:noWrap/>
            <w:vAlign w:val="center"/>
          </w:tcPr>
          <w:p w14:paraId="7C754FFB">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14:paraId="657E78E5">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210.70</w:t>
            </w:r>
          </w:p>
        </w:tc>
      </w:tr>
    </w:tbl>
    <w:p w14:paraId="344D8A9F">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1F4A7AD4">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14:paraId="76A14973">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编制部门（单位）：昌吉州对口援疆工作领导小组办公室               单位：万元</w:t>
      </w:r>
    </w:p>
    <w:tbl>
      <w:tblPr>
        <w:tblStyle w:val="6"/>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14:paraId="2CBB28F2">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14:paraId="3FB83033">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14:paraId="7506201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2DA05628">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59B05D1D">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4A482C89">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7CF69BE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6175240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731E2468">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17B01DCC">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702D7FE3">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14:paraId="4440C15F">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14:paraId="5934DAA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14:paraId="020B13F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14:paraId="3E4B1EEC">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14:paraId="2F20262F">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7324F9A1">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7B9B1C7F">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5CEE005F">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0BBBBDE9">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6420F325">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5682CD02">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67FBED18">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085DE95F">
            <w:pPr>
              <w:rPr>
                <w:rFonts w:ascii="仿宋_GB2312" w:hAnsi="宋体" w:eastAsia="仿宋_GB2312" w:cs="宋体"/>
                <w:color w:val="000000"/>
                <w:sz w:val="18"/>
                <w:szCs w:val="18"/>
              </w:rPr>
            </w:pPr>
          </w:p>
        </w:tc>
      </w:tr>
      <w:tr w14:paraId="3C8452D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05182983">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201</w:t>
            </w:r>
          </w:p>
        </w:tc>
        <w:tc>
          <w:tcPr>
            <w:tcW w:w="426" w:type="dxa"/>
            <w:tcBorders>
              <w:top w:val="nil"/>
              <w:left w:val="nil"/>
              <w:bottom w:val="single" w:color="auto" w:sz="4" w:space="0"/>
              <w:right w:val="single" w:color="auto" w:sz="4" w:space="0"/>
            </w:tcBorders>
            <w:shd w:val="clear" w:color="auto" w:fill="auto"/>
            <w:vAlign w:val="center"/>
          </w:tcPr>
          <w:p w14:paraId="204132CC">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shd w:val="clear" w:color="auto" w:fill="auto"/>
            <w:vAlign w:val="center"/>
          </w:tcPr>
          <w:p w14:paraId="761CB7CC">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shd w:val="clear" w:color="auto" w:fill="auto"/>
            <w:vAlign w:val="center"/>
          </w:tcPr>
          <w:p w14:paraId="70E0A565">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一般公共服务支出</w:t>
            </w:r>
          </w:p>
        </w:tc>
        <w:tc>
          <w:tcPr>
            <w:tcW w:w="1018" w:type="dxa"/>
            <w:tcBorders>
              <w:top w:val="nil"/>
              <w:left w:val="nil"/>
              <w:bottom w:val="single" w:color="auto" w:sz="4" w:space="0"/>
              <w:right w:val="single" w:color="auto" w:sz="4" w:space="0"/>
            </w:tcBorders>
            <w:shd w:val="clear" w:color="000000" w:fill="FFFFFF"/>
            <w:noWrap/>
            <w:vAlign w:val="center"/>
          </w:tcPr>
          <w:p w14:paraId="22592ACC">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194.12</w:t>
            </w:r>
          </w:p>
        </w:tc>
        <w:tc>
          <w:tcPr>
            <w:tcW w:w="850" w:type="dxa"/>
            <w:tcBorders>
              <w:top w:val="nil"/>
              <w:left w:val="nil"/>
              <w:bottom w:val="single" w:color="auto" w:sz="4" w:space="0"/>
              <w:right w:val="single" w:color="auto" w:sz="4" w:space="0"/>
            </w:tcBorders>
            <w:shd w:val="clear" w:color="000000" w:fill="FFFFFF"/>
            <w:noWrap/>
            <w:vAlign w:val="center"/>
          </w:tcPr>
          <w:p w14:paraId="45E4F1AC">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194.12</w:t>
            </w:r>
          </w:p>
        </w:tc>
        <w:tc>
          <w:tcPr>
            <w:tcW w:w="709" w:type="dxa"/>
            <w:tcBorders>
              <w:top w:val="nil"/>
              <w:left w:val="nil"/>
              <w:bottom w:val="single" w:color="auto" w:sz="4" w:space="0"/>
              <w:right w:val="single" w:color="auto" w:sz="4" w:space="0"/>
            </w:tcBorders>
            <w:shd w:val="clear" w:color="000000" w:fill="FFFFFF"/>
            <w:noWrap/>
            <w:vAlign w:val="center"/>
          </w:tcPr>
          <w:p w14:paraId="5051F1B7">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14:paraId="096D5EA9">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7CF6DE10">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14:paraId="08CBE75C">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14:paraId="61346633">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14:paraId="19601B2A">
            <w:pPr>
              <w:jc w:val="right"/>
              <w:rPr>
                <w:rFonts w:ascii="仿宋_GB2312" w:hAnsi="宋体" w:eastAsia="仿宋_GB2312" w:cs="宋体"/>
                <w:color w:val="000000"/>
                <w:sz w:val="18"/>
                <w:szCs w:val="18"/>
              </w:rPr>
            </w:pPr>
          </w:p>
        </w:tc>
      </w:tr>
      <w:tr w14:paraId="5259661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968C58B">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201</w:t>
            </w:r>
          </w:p>
        </w:tc>
        <w:tc>
          <w:tcPr>
            <w:tcW w:w="426" w:type="dxa"/>
            <w:tcBorders>
              <w:top w:val="nil"/>
              <w:left w:val="nil"/>
              <w:bottom w:val="single" w:color="auto" w:sz="4" w:space="0"/>
              <w:right w:val="single" w:color="auto" w:sz="4" w:space="0"/>
            </w:tcBorders>
            <w:vAlign w:val="center"/>
          </w:tcPr>
          <w:p w14:paraId="2586BAB8">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04</w:t>
            </w:r>
          </w:p>
        </w:tc>
        <w:tc>
          <w:tcPr>
            <w:tcW w:w="567" w:type="dxa"/>
            <w:tcBorders>
              <w:top w:val="nil"/>
              <w:left w:val="nil"/>
              <w:bottom w:val="single" w:color="auto" w:sz="4" w:space="0"/>
              <w:right w:val="single" w:color="auto" w:sz="4" w:space="0"/>
            </w:tcBorders>
            <w:vAlign w:val="center"/>
          </w:tcPr>
          <w:p w14:paraId="46230607">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44DBF042">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发展与改革事务</w:t>
            </w:r>
          </w:p>
        </w:tc>
        <w:tc>
          <w:tcPr>
            <w:tcW w:w="1018" w:type="dxa"/>
            <w:tcBorders>
              <w:top w:val="nil"/>
              <w:left w:val="nil"/>
              <w:bottom w:val="single" w:color="auto" w:sz="4" w:space="0"/>
              <w:right w:val="single" w:color="auto" w:sz="4" w:space="0"/>
            </w:tcBorders>
            <w:vAlign w:val="center"/>
          </w:tcPr>
          <w:p w14:paraId="31AFF386">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194.12</w:t>
            </w:r>
          </w:p>
        </w:tc>
        <w:tc>
          <w:tcPr>
            <w:tcW w:w="850" w:type="dxa"/>
            <w:tcBorders>
              <w:top w:val="nil"/>
              <w:left w:val="nil"/>
              <w:bottom w:val="single" w:color="auto" w:sz="4" w:space="0"/>
              <w:right w:val="single" w:color="auto" w:sz="4" w:space="0"/>
            </w:tcBorders>
            <w:vAlign w:val="center"/>
          </w:tcPr>
          <w:p w14:paraId="720E5742">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194.12</w:t>
            </w:r>
          </w:p>
        </w:tc>
        <w:tc>
          <w:tcPr>
            <w:tcW w:w="709" w:type="dxa"/>
            <w:tcBorders>
              <w:top w:val="nil"/>
              <w:left w:val="nil"/>
              <w:bottom w:val="single" w:color="auto" w:sz="4" w:space="0"/>
              <w:right w:val="single" w:color="auto" w:sz="4" w:space="0"/>
            </w:tcBorders>
            <w:vAlign w:val="center"/>
          </w:tcPr>
          <w:p w14:paraId="508C3CF8">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90EE018">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54E4666">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1736E6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2E94A5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1D4658F">
            <w:pPr>
              <w:jc w:val="right"/>
              <w:rPr>
                <w:rFonts w:ascii="仿宋_GB2312" w:hAnsi="宋体" w:eastAsia="仿宋_GB2312" w:cs="宋体"/>
                <w:color w:val="000000"/>
                <w:sz w:val="18"/>
                <w:szCs w:val="18"/>
              </w:rPr>
            </w:pPr>
          </w:p>
        </w:tc>
      </w:tr>
      <w:tr w14:paraId="402B54EC">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65C3B18">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14:paraId="25AC24FB">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rPr>
              <w:t>04</w:t>
            </w:r>
          </w:p>
        </w:tc>
        <w:tc>
          <w:tcPr>
            <w:tcW w:w="567" w:type="dxa"/>
            <w:tcBorders>
              <w:top w:val="nil"/>
              <w:left w:val="nil"/>
              <w:bottom w:val="single" w:color="auto" w:sz="4" w:space="0"/>
              <w:right w:val="single" w:color="auto" w:sz="4" w:space="0"/>
            </w:tcBorders>
            <w:vAlign w:val="center"/>
          </w:tcPr>
          <w:p w14:paraId="2DDBAE36">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rPr>
              <w:t>50</w:t>
            </w:r>
          </w:p>
        </w:tc>
        <w:tc>
          <w:tcPr>
            <w:tcW w:w="1845" w:type="dxa"/>
            <w:tcBorders>
              <w:top w:val="nil"/>
              <w:left w:val="nil"/>
              <w:bottom w:val="single" w:color="auto" w:sz="4" w:space="0"/>
              <w:right w:val="single" w:color="auto" w:sz="4" w:space="0"/>
            </w:tcBorders>
            <w:vAlign w:val="center"/>
          </w:tcPr>
          <w:p w14:paraId="43C8AE8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018" w:type="dxa"/>
            <w:tcBorders>
              <w:top w:val="nil"/>
              <w:left w:val="nil"/>
              <w:bottom w:val="single" w:color="auto" w:sz="4" w:space="0"/>
              <w:right w:val="single" w:color="auto" w:sz="4" w:space="0"/>
            </w:tcBorders>
            <w:vAlign w:val="center"/>
          </w:tcPr>
          <w:p w14:paraId="405516FE">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84.12</w:t>
            </w:r>
          </w:p>
        </w:tc>
        <w:tc>
          <w:tcPr>
            <w:tcW w:w="850" w:type="dxa"/>
            <w:tcBorders>
              <w:top w:val="nil"/>
              <w:left w:val="nil"/>
              <w:bottom w:val="single" w:color="auto" w:sz="4" w:space="0"/>
              <w:right w:val="single" w:color="auto" w:sz="4" w:space="0"/>
            </w:tcBorders>
            <w:vAlign w:val="center"/>
          </w:tcPr>
          <w:p w14:paraId="25796D70">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84.12</w:t>
            </w:r>
          </w:p>
        </w:tc>
        <w:tc>
          <w:tcPr>
            <w:tcW w:w="709" w:type="dxa"/>
            <w:tcBorders>
              <w:top w:val="nil"/>
              <w:left w:val="nil"/>
              <w:bottom w:val="single" w:color="auto" w:sz="4" w:space="0"/>
              <w:right w:val="single" w:color="auto" w:sz="4" w:space="0"/>
            </w:tcBorders>
            <w:vAlign w:val="center"/>
          </w:tcPr>
          <w:p w14:paraId="40EA7786">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FDED014">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AFCA483">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C074AC6">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34C6F9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102F9EE">
            <w:pPr>
              <w:jc w:val="right"/>
              <w:rPr>
                <w:rFonts w:ascii="仿宋_GB2312" w:hAnsi="宋体" w:eastAsia="仿宋_GB2312" w:cs="宋体"/>
                <w:color w:val="000000"/>
                <w:sz w:val="18"/>
                <w:szCs w:val="18"/>
              </w:rPr>
            </w:pPr>
          </w:p>
        </w:tc>
      </w:tr>
      <w:tr w14:paraId="35662F5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26F8AAF">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201</w:t>
            </w:r>
          </w:p>
        </w:tc>
        <w:tc>
          <w:tcPr>
            <w:tcW w:w="426" w:type="dxa"/>
            <w:tcBorders>
              <w:top w:val="nil"/>
              <w:left w:val="nil"/>
              <w:bottom w:val="single" w:color="auto" w:sz="4" w:space="0"/>
              <w:right w:val="single" w:color="auto" w:sz="4" w:space="0"/>
            </w:tcBorders>
            <w:vAlign w:val="center"/>
          </w:tcPr>
          <w:p w14:paraId="22F6DF3E">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04</w:t>
            </w:r>
          </w:p>
        </w:tc>
        <w:tc>
          <w:tcPr>
            <w:tcW w:w="567" w:type="dxa"/>
            <w:tcBorders>
              <w:top w:val="nil"/>
              <w:left w:val="nil"/>
              <w:bottom w:val="single" w:color="auto" w:sz="4" w:space="0"/>
              <w:right w:val="single" w:color="auto" w:sz="4" w:space="0"/>
            </w:tcBorders>
            <w:vAlign w:val="center"/>
          </w:tcPr>
          <w:p w14:paraId="25C17987">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99</w:t>
            </w:r>
          </w:p>
        </w:tc>
        <w:tc>
          <w:tcPr>
            <w:tcW w:w="1845" w:type="dxa"/>
            <w:tcBorders>
              <w:top w:val="nil"/>
              <w:left w:val="nil"/>
              <w:bottom w:val="single" w:color="auto" w:sz="4" w:space="0"/>
              <w:right w:val="single" w:color="auto" w:sz="4" w:space="0"/>
            </w:tcBorders>
            <w:vAlign w:val="center"/>
          </w:tcPr>
          <w:p w14:paraId="3446F77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其他发展与改革事务支出</w:t>
            </w:r>
          </w:p>
        </w:tc>
        <w:tc>
          <w:tcPr>
            <w:tcW w:w="1018" w:type="dxa"/>
            <w:tcBorders>
              <w:top w:val="nil"/>
              <w:left w:val="nil"/>
              <w:bottom w:val="single" w:color="auto" w:sz="4" w:space="0"/>
              <w:right w:val="single" w:color="auto" w:sz="4" w:space="0"/>
            </w:tcBorders>
            <w:vAlign w:val="center"/>
          </w:tcPr>
          <w:p w14:paraId="56E12C15">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w:t>
            </w:r>
          </w:p>
        </w:tc>
        <w:tc>
          <w:tcPr>
            <w:tcW w:w="850" w:type="dxa"/>
            <w:tcBorders>
              <w:top w:val="nil"/>
              <w:left w:val="nil"/>
              <w:bottom w:val="single" w:color="auto" w:sz="4" w:space="0"/>
              <w:right w:val="single" w:color="auto" w:sz="4" w:space="0"/>
            </w:tcBorders>
            <w:vAlign w:val="center"/>
          </w:tcPr>
          <w:p w14:paraId="0A4F89E4">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10</w:t>
            </w:r>
          </w:p>
        </w:tc>
        <w:tc>
          <w:tcPr>
            <w:tcW w:w="709" w:type="dxa"/>
            <w:tcBorders>
              <w:top w:val="nil"/>
              <w:left w:val="nil"/>
              <w:bottom w:val="single" w:color="auto" w:sz="4" w:space="0"/>
              <w:right w:val="single" w:color="auto" w:sz="4" w:space="0"/>
            </w:tcBorders>
            <w:vAlign w:val="center"/>
          </w:tcPr>
          <w:p w14:paraId="00056FB5">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1418A400">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A8A8D9A">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3C2B3BF">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AEB192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B18141B">
            <w:pPr>
              <w:jc w:val="right"/>
              <w:rPr>
                <w:rFonts w:ascii="仿宋_GB2312" w:hAnsi="宋体" w:eastAsia="仿宋_GB2312" w:cs="宋体"/>
                <w:color w:val="000000"/>
                <w:sz w:val="18"/>
                <w:szCs w:val="18"/>
              </w:rPr>
            </w:pPr>
          </w:p>
        </w:tc>
      </w:tr>
      <w:tr w14:paraId="23CA5B0C">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BC0011A">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201</w:t>
            </w:r>
          </w:p>
        </w:tc>
        <w:tc>
          <w:tcPr>
            <w:tcW w:w="426" w:type="dxa"/>
            <w:tcBorders>
              <w:top w:val="nil"/>
              <w:left w:val="nil"/>
              <w:bottom w:val="single" w:color="auto" w:sz="4" w:space="0"/>
              <w:right w:val="single" w:color="auto" w:sz="4" w:space="0"/>
            </w:tcBorders>
            <w:vAlign w:val="center"/>
          </w:tcPr>
          <w:p w14:paraId="1D17C658">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04</w:t>
            </w:r>
          </w:p>
        </w:tc>
        <w:tc>
          <w:tcPr>
            <w:tcW w:w="567" w:type="dxa"/>
            <w:tcBorders>
              <w:top w:val="nil"/>
              <w:left w:val="nil"/>
              <w:bottom w:val="single" w:color="auto" w:sz="4" w:space="0"/>
              <w:right w:val="single" w:color="auto" w:sz="4" w:space="0"/>
            </w:tcBorders>
            <w:vAlign w:val="center"/>
          </w:tcPr>
          <w:p w14:paraId="6E0D1E60">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1845" w:type="dxa"/>
            <w:tcBorders>
              <w:top w:val="nil"/>
              <w:left w:val="nil"/>
              <w:bottom w:val="single" w:color="auto" w:sz="4" w:space="0"/>
              <w:right w:val="single" w:color="auto" w:sz="4" w:space="0"/>
            </w:tcBorders>
            <w:vAlign w:val="center"/>
          </w:tcPr>
          <w:p w14:paraId="39BDBA6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018" w:type="dxa"/>
            <w:tcBorders>
              <w:top w:val="nil"/>
              <w:left w:val="nil"/>
              <w:bottom w:val="single" w:color="auto" w:sz="4" w:space="0"/>
              <w:right w:val="single" w:color="auto" w:sz="4" w:space="0"/>
            </w:tcBorders>
            <w:vAlign w:val="center"/>
          </w:tcPr>
          <w:p w14:paraId="448C96AC">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100</w:t>
            </w:r>
          </w:p>
        </w:tc>
        <w:tc>
          <w:tcPr>
            <w:tcW w:w="850" w:type="dxa"/>
            <w:tcBorders>
              <w:top w:val="nil"/>
              <w:left w:val="nil"/>
              <w:bottom w:val="single" w:color="auto" w:sz="4" w:space="0"/>
              <w:right w:val="single" w:color="auto" w:sz="4" w:space="0"/>
            </w:tcBorders>
            <w:vAlign w:val="center"/>
          </w:tcPr>
          <w:p w14:paraId="1E67DA2B">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100</w:t>
            </w:r>
          </w:p>
        </w:tc>
        <w:tc>
          <w:tcPr>
            <w:tcW w:w="709" w:type="dxa"/>
            <w:tcBorders>
              <w:top w:val="nil"/>
              <w:left w:val="nil"/>
              <w:bottom w:val="single" w:color="auto" w:sz="4" w:space="0"/>
              <w:right w:val="single" w:color="auto" w:sz="4" w:space="0"/>
            </w:tcBorders>
            <w:vAlign w:val="center"/>
          </w:tcPr>
          <w:p w14:paraId="07F25FB2">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3BCCF15">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EB4E954">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CB94C8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A09E62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BDC0F5B">
            <w:pPr>
              <w:jc w:val="right"/>
              <w:rPr>
                <w:rFonts w:ascii="仿宋_GB2312" w:hAnsi="宋体" w:eastAsia="仿宋_GB2312" w:cs="宋体"/>
                <w:color w:val="000000"/>
                <w:sz w:val="18"/>
                <w:szCs w:val="18"/>
              </w:rPr>
            </w:pPr>
          </w:p>
        </w:tc>
      </w:tr>
      <w:tr w14:paraId="75E746F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093EB10">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14:paraId="643041E3">
            <w:pPr>
              <w:jc w:val="center"/>
              <w:rPr>
                <w:rFonts w:hint="default" w:ascii="仿宋_GB2312" w:hAnsi="宋体" w:eastAsia="仿宋_GB2312" w:cs="宋体"/>
                <w:color w:val="000000"/>
                <w:sz w:val="18"/>
                <w:szCs w:val="18"/>
                <w:lang w:val="en-US" w:eastAsia="zh-CN"/>
              </w:rPr>
            </w:pPr>
          </w:p>
        </w:tc>
        <w:tc>
          <w:tcPr>
            <w:tcW w:w="567" w:type="dxa"/>
            <w:tcBorders>
              <w:top w:val="nil"/>
              <w:left w:val="nil"/>
              <w:bottom w:val="single" w:color="auto" w:sz="4" w:space="0"/>
              <w:right w:val="single" w:color="auto" w:sz="4" w:space="0"/>
            </w:tcBorders>
            <w:vAlign w:val="center"/>
          </w:tcPr>
          <w:p w14:paraId="6AB55CF0">
            <w:pPr>
              <w:jc w:val="center"/>
              <w:rPr>
                <w:rFonts w:hint="default" w:ascii="仿宋_GB2312" w:hAnsi="宋体" w:eastAsia="仿宋_GB2312" w:cs="宋体"/>
                <w:color w:val="000000"/>
                <w:sz w:val="18"/>
                <w:szCs w:val="18"/>
                <w:lang w:val="en-US" w:eastAsia="zh-CN"/>
              </w:rPr>
            </w:pPr>
          </w:p>
        </w:tc>
        <w:tc>
          <w:tcPr>
            <w:tcW w:w="1845" w:type="dxa"/>
            <w:tcBorders>
              <w:top w:val="nil"/>
              <w:left w:val="nil"/>
              <w:bottom w:val="single" w:color="auto" w:sz="4" w:space="0"/>
              <w:right w:val="single" w:color="auto" w:sz="4" w:space="0"/>
            </w:tcBorders>
            <w:vAlign w:val="center"/>
          </w:tcPr>
          <w:p w14:paraId="54859281">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社会保障和就业支出</w:t>
            </w:r>
          </w:p>
        </w:tc>
        <w:tc>
          <w:tcPr>
            <w:tcW w:w="1018" w:type="dxa"/>
            <w:tcBorders>
              <w:top w:val="nil"/>
              <w:left w:val="nil"/>
              <w:bottom w:val="single" w:color="auto" w:sz="4" w:space="0"/>
              <w:right w:val="single" w:color="auto" w:sz="4" w:space="0"/>
            </w:tcBorders>
            <w:vAlign w:val="center"/>
          </w:tcPr>
          <w:p w14:paraId="72E7C9D0">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9.17</w:t>
            </w:r>
          </w:p>
        </w:tc>
        <w:tc>
          <w:tcPr>
            <w:tcW w:w="850" w:type="dxa"/>
            <w:tcBorders>
              <w:top w:val="nil"/>
              <w:left w:val="nil"/>
              <w:bottom w:val="single" w:color="auto" w:sz="4" w:space="0"/>
              <w:right w:val="single" w:color="auto" w:sz="4" w:space="0"/>
            </w:tcBorders>
            <w:vAlign w:val="center"/>
          </w:tcPr>
          <w:p w14:paraId="796BA4A8">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9.17</w:t>
            </w:r>
          </w:p>
        </w:tc>
        <w:tc>
          <w:tcPr>
            <w:tcW w:w="709" w:type="dxa"/>
            <w:tcBorders>
              <w:top w:val="nil"/>
              <w:left w:val="nil"/>
              <w:bottom w:val="single" w:color="auto" w:sz="4" w:space="0"/>
              <w:right w:val="single" w:color="auto" w:sz="4" w:space="0"/>
            </w:tcBorders>
            <w:vAlign w:val="center"/>
          </w:tcPr>
          <w:p w14:paraId="0FB55CA3">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21E2388">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4C13E42">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6FF4BBA">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957116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4B7A930">
            <w:pPr>
              <w:jc w:val="right"/>
              <w:rPr>
                <w:rFonts w:ascii="仿宋_GB2312" w:hAnsi="宋体" w:eastAsia="仿宋_GB2312" w:cs="宋体"/>
                <w:color w:val="000000"/>
                <w:sz w:val="18"/>
                <w:szCs w:val="18"/>
              </w:rPr>
            </w:pPr>
          </w:p>
        </w:tc>
      </w:tr>
      <w:tr w14:paraId="05BB54B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5404562">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14:paraId="59887E3E">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567" w:type="dxa"/>
            <w:tcBorders>
              <w:top w:val="nil"/>
              <w:left w:val="nil"/>
              <w:bottom w:val="single" w:color="auto" w:sz="4" w:space="0"/>
              <w:right w:val="single" w:color="auto" w:sz="4" w:space="0"/>
            </w:tcBorders>
            <w:vAlign w:val="center"/>
          </w:tcPr>
          <w:p w14:paraId="464AD538">
            <w:pPr>
              <w:jc w:val="center"/>
              <w:rPr>
                <w:rFonts w:hint="default" w:ascii="仿宋_GB2312" w:hAnsi="宋体" w:eastAsia="仿宋_GB2312" w:cs="宋体"/>
                <w:color w:val="000000"/>
                <w:sz w:val="18"/>
                <w:szCs w:val="18"/>
                <w:lang w:val="en-US" w:eastAsia="zh-CN"/>
              </w:rPr>
            </w:pPr>
          </w:p>
        </w:tc>
        <w:tc>
          <w:tcPr>
            <w:tcW w:w="1845" w:type="dxa"/>
            <w:tcBorders>
              <w:top w:val="nil"/>
              <w:left w:val="nil"/>
              <w:bottom w:val="single" w:color="auto" w:sz="4" w:space="0"/>
              <w:right w:val="single" w:color="auto" w:sz="4" w:space="0"/>
            </w:tcBorders>
            <w:vAlign w:val="center"/>
          </w:tcPr>
          <w:p w14:paraId="5832A91F">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行政事业单位养老支出</w:t>
            </w:r>
          </w:p>
        </w:tc>
        <w:tc>
          <w:tcPr>
            <w:tcW w:w="1018" w:type="dxa"/>
            <w:tcBorders>
              <w:top w:val="nil"/>
              <w:left w:val="nil"/>
              <w:bottom w:val="single" w:color="auto" w:sz="4" w:space="0"/>
              <w:right w:val="single" w:color="auto" w:sz="4" w:space="0"/>
            </w:tcBorders>
            <w:vAlign w:val="center"/>
          </w:tcPr>
          <w:p w14:paraId="64C86D74">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9.17</w:t>
            </w:r>
          </w:p>
        </w:tc>
        <w:tc>
          <w:tcPr>
            <w:tcW w:w="850" w:type="dxa"/>
            <w:tcBorders>
              <w:top w:val="nil"/>
              <w:left w:val="nil"/>
              <w:bottom w:val="single" w:color="auto" w:sz="4" w:space="0"/>
              <w:right w:val="single" w:color="auto" w:sz="4" w:space="0"/>
            </w:tcBorders>
            <w:vAlign w:val="center"/>
          </w:tcPr>
          <w:p w14:paraId="5730208E">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9.17</w:t>
            </w:r>
          </w:p>
        </w:tc>
        <w:tc>
          <w:tcPr>
            <w:tcW w:w="709" w:type="dxa"/>
            <w:tcBorders>
              <w:top w:val="nil"/>
              <w:left w:val="nil"/>
              <w:bottom w:val="single" w:color="auto" w:sz="4" w:space="0"/>
              <w:right w:val="single" w:color="auto" w:sz="4" w:space="0"/>
            </w:tcBorders>
            <w:vAlign w:val="center"/>
          </w:tcPr>
          <w:p w14:paraId="55AF3861">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1E5154E5">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B7631B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B3940CC">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4E79D33">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5430A65">
            <w:pPr>
              <w:jc w:val="right"/>
              <w:rPr>
                <w:rFonts w:ascii="仿宋_GB2312" w:hAnsi="宋体" w:eastAsia="仿宋_GB2312" w:cs="宋体"/>
                <w:color w:val="000000"/>
                <w:sz w:val="18"/>
                <w:szCs w:val="18"/>
              </w:rPr>
            </w:pPr>
          </w:p>
        </w:tc>
      </w:tr>
      <w:tr w14:paraId="3E3BD23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6DA6AB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14:paraId="0740D87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05</w:t>
            </w:r>
          </w:p>
        </w:tc>
        <w:tc>
          <w:tcPr>
            <w:tcW w:w="567" w:type="dxa"/>
            <w:tcBorders>
              <w:top w:val="nil"/>
              <w:left w:val="nil"/>
              <w:bottom w:val="single" w:color="auto" w:sz="4" w:space="0"/>
              <w:right w:val="single" w:color="auto" w:sz="4" w:space="0"/>
            </w:tcBorders>
            <w:vAlign w:val="center"/>
          </w:tcPr>
          <w:p w14:paraId="73817AA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05</w:t>
            </w:r>
          </w:p>
        </w:tc>
        <w:tc>
          <w:tcPr>
            <w:tcW w:w="1845" w:type="dxa"/>
            <w:tcBorders>
              <w:top w:val="nil"/>
              <w:left w:val="nil"/>
              <w:bottom w:val="single" w:color="auto" w:sz="4" w:space="0"/>
              <w:right w:val="single" w:color="auto" w:sz="4" w:space="0"/>
            </w:tcBorders>
            <w:vAlign w:val="center"/>
          </w:tcPr>
          <w:p w14:paraId="67A912D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14:paraId="5DCA0B71">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9.17</w:t>
            </w:r>
          </w:p>
        </w:tc>
        <w:tc>
          <w:tcPr>
            <w:tcW w:w="850" w:type="dxa"/>
            <w:tcBorders>
              <w:top w:val="nil"/>
              <w:left w:val="nil"/>
              <w:bottom w:val="single" w:color="auto" w:sz="4" w:space="0"/>
              <w:right w:val="single" w:color="auto" w:sz="4" w:space="0"/>
            </w:tcBorders>
            <w:vAlign w:val="center"/>
          </w:tcPr>
          <w:p w14:paraId="6CF438F8">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9.17</w:t>
            </w:r>
          </w:p>
        </w:tc>
        <w:tc>
          <w:tcPr>
            <w:tcW w:w="709" w:type="dxa"/>
            <w:tcBorders>
              <w:top w:val="nil"/>
              <w:left w:val="nil"/>
              <w:bottom w:val="single" w:color="auto" w:sz="4" w:space="0"/>
              <w:right w:val="single" w:color="auto" w:sz="4" w:space="0"/>
            </w:tcBorders>
            <w:vAlign w:val="center"/>
          </w:tcPr>
          <w:p w14:paraId="79ACACB5">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001F315">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871B313">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B241AD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B7578C1">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EDE66C3">
            <w:pPr>
              <w:jc w:val="right"/>
              <w:rPr>
                <w:rFonts w:ascii="仿宋_GB2312" w:hAnsi="宋体" w:eastAsia="仿宋_GB2312" w:cs="宋体"/>
                <w:color w:val="000000"/>
                <w:sz w:val="18"/>
                <w:szCs w:val="18"/>
              </w:rPr>
            </w:pPr>
          </w:p>
        </w:tc>
      </w:tr>
      <w:tr w14:paraId="192B7B3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BFB2786">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201</w:t>
            </w:r>
          </w:p>
        </w:tc>
        <w:tc>
          <w:tcPr>
            <w:tcW w:w="426" w:type="dxa"/>
            <w:tcBorders>
              <w:top w:val="nil"/>
              <w:left w:val="nil"/>
              <w:bottom w:val="single" w:color="auto" w:sz="4" w:space="0"/>
              <w:right w:val="single" w:color="auto" w:sz="4" w:space="0"/>
            </w:tcBorders>
            <w:vAlign w:val="center"/>
          </w:tcPr>
          <w:p w14:paraId="0672168E">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2D0DB716">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7790CBCE">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卫生健康支出</w:t>
            </w:r>
          </w:p>
        </w:tc>
        <w:tc>
          <w:tcPr>
            <w:tcW w:w="1018" w:type="dxa"/>
            <w:tcBorders>
              <w:top w:val="nil"/>
              <w:left w:val="nil"/>
              <w:bottom w:val="single" w:color="auto" w:sz="4" w:space="0"/>
              <w:right w:val="single" w:color="auto" w:sz="4" w:space="0"/>
            </w:tcBorders>
            <w:vAlign w:val="center"/>
          </w:tcPr>
          <w:p w14:paraId="631E778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7.41</w:t>
            </w:r>
          </w:p>
        </w:tc>
        <w:tc>
          <w:tcPr>
            <w:tcW w:w="850" w:type="dxa"/>
            <w:tcBorders>
              <w:top w:val="nil"/>
              <w:left w:val="nil"/>
              <w:bottom w:val="single" w:color="auto" w:sz="4" w:space="0"/>
              <w:right w:val="single" w:color="auto" w:sz="4" w:space="0"/>
            </w:tcBorders>
            <w:vAlign w:val="center"/>
          </w:tcPr>
          <w:p w14:paraId="4EBB8D24">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7.41</w:t>
            </w:r>
          </w:p>
        </w:tc>
        <w:tc>
          <w:tcPr>
            <w:tcW w:w="709" w:type="dxa"/>
            <w:tcBorders>
              <w:top w:val="nil"/>
              <w:left w:val="nil"/>
              <w:bottom w:val="single" w:color="auto" w:sz="4" w:space="0"/>
              <w:right w:val="single" w:color="auto" w:sz="4" w:space="0"/>
            </w:tcBorders>
            <w:vAlign w:val="center"/>
          </w:tcPr>
          <w:p w14:paraId="7C55CA11">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F1F8902">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638D28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1F2316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4D5B4BA">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EB0F604">
            <w:pPr>
              <w:jc w:val="right"/>
              <w:rPr>
                <w:rFonts w:ascii="仿宋_GB2312" w:hAnsi="宋体" w:eastAsia="仿宋_GB2312" w:cs="宋体"/>
                <w:color w:val="000000"/>
                <w:sz w:val="18"/>
                <w:szCs w:val="18"/>
              </w:rPr>
            </w:pPr>
          </w:p>
        </w:tc>
      </w:tr>
      <w:tr w14:paraId="4656401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8AFC916">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201</w:t>
            </w:r>
          </w:p>
        </w:tc>
        <w:tc>
          <w:tcPr>
            <w:tcW w:w="426" w:type="dxa"/>
            <w:tcBorders>
              <w:top w:val="nil"/>
              <w:left w:val="nil"/>
              <w:bottom w:val="single" w:color="auto" w:sz="4" w:space="0"/>
              <w:right w:val="single" w:color="auto" w:sz="4" w:space="0"/>
            </w:tcBorders>
            <w:vAlign w:val="center"/>
          </w:tcPr>
          <w:p w14:paraId="452ADC86">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14:paraId="0DBF33E8">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5F1F0C19">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行政事业单位医疗</w:t>
            </w:r>
          </w:p>
        </w:tc>
        <w:tc>
          <w:tcPr>
            <w:tcW w:w="1018" w:type="dxa"/>
            <w:tcBorders>
              <w:top w:val="nil"/>
              <w:left w:val="nil"/>
              <w:bottom w:val="single" w:color="auto" w:sz="4" w:space="0"/>
              <w:right w:val="single" w:color="auto" w:sz="4" w:space="0"/>
            </w:tcBorders>
            <w:vAlign w:val="center"/>
          </w:tcPr>
          <w:p w14:paraId="5D9319CB">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7.41</w:t>
            </w:r>
          </w:p>
        </w:tc>
        <w:tc>
          <w:tcPr>
            <w:tcW w:w="850" w:type="dxa"/>
            <w:tcBorders>
              <w:top w:val="nil"/>
              <w:left w:val="nil"/>
              <w:bottom w:val="single" w:color="auto" w:sz="4" w:space="0"/>
              <w:right w:val="single" w:color="auto" w:sz="4" w:space="0"/>
            </w:tcBorders>
            <w:vAlign w:val="center"/>
          </w:tcPr>
          <w:p w14:paraId="2677BACF">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7.41</w:t>
            </w:r>
          </w:p>
        </w:tc>
        <w:tc>
          <w:tcPr>
            <w:tcW w:w="709" w:type="dxa"/>
            <w:tcBorders>
              <w:top w:val="nil"/>
              <w:left w:val="nil"/>
              <w:bottom w:val="single" w:color="auto" w:sz="4" w:space="0"/>
              <w:right w:val="single" w:color="auto" w:sz="4" w:space="0"/>
            </w:tcBorders>
            <w:vAlign w:val="center"/>
          </w:tcPr>
          <w:p w14:paraId="7BE88406">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1D11FFCE">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72AE77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AE8ECA8">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465718A">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0BE06A0">
            <w:pPr>
              <w:jc w:val="right"/>
              <w:rPr>
                <w:rFonts w:ascii="仿宋_GB2312" w:hAnsi="宋体" w:eastAsia="仿宋_GB2312" w:cs="宋体"/>
                <w:color w:val="000000"/>
                <w:sz w:val="18"/>
                <w:szCs w:val="18"/>
              </w:rPr>
            </w:pPr>
          </w:p>
        </w:tc>
      </w:tr>
      <w:tr w14:paraId="5674BFBC">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172CA7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14:paraId="3D2ECFB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14:paraId="52B502E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01</w:t>
            </w:r>
          </w:p>
        </w:tc>
        <w:tc>
          <w:tcPr>
            <w:tcW w:w="1845" w:type="dxa"/>
            <w:tcBorders>
              <w:top w:val="nil"/>
              <w:left w:val="nil"/>
              <w:bottom w:val="single" w:color="auto" w:sz="4" w:space="0"/>
              <w:right w:val="single" w:color="auto" w:sz="4" w:space="0"/>
            </w:tcBorders>
            <w:vAlign w:val="center"/>
          </w:tcPr>
          <w:p w14:paraId="74E9CBF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018" w:type="dxa"/>
            <w:tcBorders>
              <w:top w:val="nil"/>
              <w:left w:val="nil"/>
              <w:bottom w:val="single" w:color="auto" w:sz="4" w:space="0"/>
              <w:right w:val="single" w:color="auto" w:sz="4" w:space="0"/>
            </w:tcBorders>
            <w:vAlign w:val="center"/>
          </w:tcPr>
          <w:p w14:paraId="549B1D92">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5.44</w:t>
            </w:r>
          </w:p>
        </w:tc>
        <w:tc>
          <w:tcPr>
            <w:tcW w:w="850" w:type="dxa"/>
            <w:tcBorders>
              <w:top w:val="nil"/>
              <w:left w:val="nil"/>
              <w:bottom w:val="single" w:color="auto" w:sz="4" w:space="0"/>
              <w:right w:val="single" w:color="auto" w:sz="4" w:space="0"/>
            </w:tcBorders>
            <w:vAlign w:val="center"/>
          </w:tcPr>
          <w:p w14:paraId="2763C9B5">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5.44</w:t>
            </w:r>
          </w:p>
        </w:tc>
        <w:tc>
          <w:tcPr>
            <w:tcW w:w="709" w:type="dxa"/>
            <w:tcBorders>
              <w:top w:val="nil"/>
              <w:left w:val="nil"/>
              <w:bottom w:val="single" w:color="auto" w:sz="4" w:space="0"/>
              <w:right w:val="single" w:color="auto" w:sz="4" w:space="0"/>
            </w:tcBorders>
            <w:vAlign w:val="center"/>
          </w:tcPr>
          <w:p w14:paraId="45B66ECB">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EB7AA52">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85F3238">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57089C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C8C6BA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02CCFB5">
            <w:pPr>
              <w:jc w:val="right"/>
              <w:rPr>
                <w:rFonts w:ascii="仿宋_GB2312" w:hAnsi="宋体" w:eastAsia="仿宋_GB2312" w:cs="宋体"/>
                <w:color w:val="000000"/>
                <w:sz w:val="18"/>
                <w:szCs w:val="18"/>
              </w:rPr>
            </w:pPr>
          </w:p>
        </w:tc>
      </w:tr>
      <w:tr w14:paraId="65D1E74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A8F28C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14:paraId="1BD2810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14:paraId="4DA9997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03</w:t>
            </w:r>
          </w:p>
        </w:tc>
        <w:tc>
          <w:tcPr>
            <w:tcW w:w="1845" w:type="dxa"/>
            <w:tcBorders>
              <w:top w:val="nil"/>
              <w:left w:val="nil"/>
              <w:bottom w:val="single" w:color="auto" w:sz="4" w:space="0"/>
              <w:right w:val="single" w:color="auto" w:sz="4" w:space="0"/>
            </w:tcBorders>
            <w:vAlign w:val="center"/>
          </w:tcPr>
          <w:p w14:paraId="7335549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14:paraId="7C7D1547">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1.72</w:t>
            </w:r>
          </w:p>
        </w:tc>
        <w:tc>
          <w:tcPr>
            <w:tcW w:w="850" w:type="dxa"/>
            <w:tcBorders>
              <w:top w:val="nil"/>
              <w:left w:val="nil"/>
              <w:bottom w:val="single" w:color="auto" w:sz="4" w:space="0"/>
              <w:right w:val="single" w:color="auto" w:sz="4" w:space="0"/>
            </w:tcBorders>
            <w:vAlign w:val="center"/>
          </w:tcPr>
          <w:p w14:paraId="6C4ECC59">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1.72</w:t>
            </w:r>
          </w:p>
        </w:tc>
        <w:tc>
          <w:tcPr>
            <w:tcW w:w="709" w:type="dxa"/>
            <w:tcBorders>
              <w:top w:val="nil"/>
              <w:left w:val="nil"/>
              <w:bottom w:val="single" w:color="auto" w:sz="4" w:space="0"/>
              <w:right w:val="single" w:color="auto" w:sz="4" w:space="0"/>
            </w:tcBorders>
            <w:vAlign w:val="center"/>
          </w:tcPr>
          <w:p w14:paraId="5A640253">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10B7D86">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54A2DD18">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A0CFE9D">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63736B8">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D5575DC">
            <w:pPr>
              <w:jc w:val="right"/>
              <w:rPr>
                <w:rFonts w:ascii="仿宋_GB2312" w:hAnsi="宋体" w:eastAsia="仿宋_GB2312" w:cs="宋体"/>
                <w:color w:val="000000"/>
                <w:sz w:val="18"/>
                <w:szCs w:val="18"/>
              </w:rPr>
            </w:pPr>
          </w:p>
        </w:tc>
      </w:tr>
      <w:tr w14:paraId="183EC02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A29883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14:paraId="363C194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14:paraId="56125B9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99</w:t>
            </w:r>
          </w:p>
        </w:tc>
        <w:tc>
          <w:tcPr>
            <w:tcW w:w="1845" w:type="dxa"/>
            <w:tcBorders>
              <w:top w:val="nil"/>
              <w:left w:val="nil"/>
              <w:bottom w:val="single" w:color="auto" w:sz="4" w:space="0"/>
              <w:right w:val="single" w:color="auto" w:sz="4" w:space="0"/>
            </w:tcBorders>
            <w:vAlign w:val="center"/>
          </w:tcPr>
          <w:p w14:paraId="69A2A7E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14:paraId="17B6D296">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0.25</w:t>
            </w:r>
          </w:p>
        </w:tc>
        <w:tc>
          <w:tcPr>
            <w:tcW w:w="850" w:type="dxa"/>
            <w:tcBorders>
              <w:top w:val="nil"/>
              <w:left w:val="nil"/>
              <w:bottom w:val="single" w:color="auto" w:sz="4" w:space="0"/>
              <w:right w:val="single" w:color="auto" w:sz="4" w:space="0"/>
            </w:tcBorders>
            <w:vAlign w:val="center"/>
          </w:tcPr>
          <w:p w14:paraId="0EDB732F">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0.25</w:t>
            </w:r>
          </w:p>
        </w:tc>
        <w:tc>
          <w:tcPr>
            <w:tcW w:w="709" w:type="dxa"/>
            <w:tcBorders>
              <w:top w:val="nil"/>
              <w:left w:val="nil"/>
              <w:bottom w:val="single" w:color="auto" w:sz="4" w:space="0"/>
              <w:right w:val="single" w:color="auto" w:sz="4" w:space="0"/>
            </w:tcBorders>
            <w:vAlign w:val="center"/>
          </w:tcPr>
          <w:p w14:paraId="096FE96B">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5C00166">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9362268">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1F764BD">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398B81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A02B18A">
            <w:pPr>
              <w:jc w:val="right"/>
              <w:rPr>
                <w:rFonts w:ascii="仿宋_GB2312" w:hAnsi="宋体" w:eastAsia="仿宋_GB2312" w:cs="宋体"/>
                <w:color w:val="000000"/>
                <w:sz w:val="18"/>
                <w:szCs w:val="18"/>
              </w:rPr>
            </w:pPr>
          </w:p>
        </w:tc>
      </w:tr>
      <w:tr w14:paraId="589CA95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5EE7038">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4D9CCEEA">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4E425AA1">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36C13453">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763661BD">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6417F0B9">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2AD741A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9EDC375">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004D242">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CDE4DC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E9716DB">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3582BA3">
            <w:pPr>
              <w:jc w:val="right"/>
              <w:rPr>
                <w:rFonts w:ascii="仿宋_GB2312" w:hAnsi="宋体" w:eastAsia="仿宋_GB2312" w:cs="宋体"/>
                <w:color w:val="000000"/>
                <w:sz w:val="18"/>
                <w:szCs w:val="18"/>
              </w:rPr>
            </w:pPr>
          </w:p>
        </w:tc>
      </w:tr>
      <w:tr w14:paraId="2777438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1607F55">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0AAA71C1">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43553D38">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66598921">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05E007AA">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513C752C">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305B5A0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11142479">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758E6C0">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7C315EB">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890570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7B33969">
            <w:pPr>
              <w:jc w:val="right"/>
              <w:rPr>
                <w:rFonts w:ascii="仿宋_GB2312" w:hAnsi="宋体" w:eastAsia="仿宋_GB2312" w:cs="宋体"/>
                <w:color w:val="000000"/>
                <w:sz w:val="18"/>
                <w:szCs w:val="18"/>
              </w:rPr>
            </w:pPr>
          </w:p>
        </w:tc>
      </w:tr>
      <w:tr w14:paraId="067CE78A">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BA7DD1C">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44254CFF">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01EA4C66">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59E86A26">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57E5AD44">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4FCFDFA2">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59F28C3E">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BC5C787">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CBA427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42D0AD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CDD55D2">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077EB47">
            <w:pPr>
              <w:jc w:val="right"/>
              <w:rPr>
                <w:rFonts w:ascii="仿宋_GB2312" w:hAnsi="宋体" w:eastAsia="仿宋_GB2312" w:cs="宋体"/>
                <w:color w:val="000000"/>
                <w:sz w:val="18"/>
                <w:szCs w:val="18"/>
              </w:rPr>
            </w:pPr>
          </w:p>
        </w:tc>
      </w:tr>
      <w:tr w14:paraId="7C8DA94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623C05A">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6E2233E4">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34137A6C">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16FEE97B">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4811958E">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2F5EC69A">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3D060A2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1A6EA3F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34BE9CE">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9BBC8E5">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756B1F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CB4598D">
            <w:pPr>
              <w:jc w:val="right"/>
              <w:rPr>
                <w:rFonts w:ascii="仿宋_GB2312" w:hAnsi="宋体" w:eastAsia="仿宋_GB2312" w:cs="宋体"/>
                <w:color w:val="000000"/>
                <w:sz w:val="18"/>
                <w:szCs w:val="18"/>
              </w:rPr>
            </w:pPr>
          </w:p>
        </w:tc>
      </w:tr>
      <w:tr w14:paraId="5836EB5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7E4F07B">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3BD76BD">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4F61A47D">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1F5B645F">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14:paraId="30376197">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210.70</w:t>
            </w:r>
          </w:p>
        </w:tc>
        <w:tc>
          <w:tcPr>
            <w:tcW w:w="850" w:type="dxa"/>
            <w:tcBorders>
              <w:top w:val="nil"/>
              <w:left w:val="nil"/>
              <w:bottom w:val="single" w:color="auto" w:sz="4" w:space="0"/>
              <w:right w:val="single" w:color="auto" w:sz="4" w:space="0"/>
            </w:tcBorders>
            <w:vAlign w:val="center"/>
          </w:tcPr>
          <w:p w14:paraId="1A2B986A">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210.70</w:t>
            </w:r>
          </w:p>
        </w:tc>
        <w:tc>
          <w:tcPr>
            <w:tcW w:w="709" w:type="dxa"/>
            <w:tcBorders>
              <w:top w:val="nil"/>
              <w:left w:val="nil"/>
              <w:bottom w:val="single" w:color="auto" w:sz="4" w:space="0"/>
              <w:right w:val="single" w:color="auto" w:sz="4" w:space="0"/>
            </w:tcBorders>
            <w:vAlign w:val="center"/>
          </w:tcPr>
          <w:p w14:paraId="7CD81524">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BFFBC2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FF1859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FCB506A">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9899F3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1A32101">
            <w:pPr>
              <w:jc w:val="right"/>
              <w:rPr>
                <w:rFonts w:ascii="仿宋_GB2312" w:hAnsi="宋体" w:eastAsia="仿宋_GB2312" w:cs="宋体"/>
                <w:color w:val="000000"/>
                <w:sz w:val="18"/>
                <w:szCs w:val="18"/>
              </w:rPr>
            </w:pPr>
          </w:p>
        </w:tc>
      </w:tr>
    </w:tbl>
    <w:p w14:paraId="4B9BC8BB">
      <w:pPr>
        <w:widowControl/>
        <w:spacing w:line="360" w:lineRule="exact"/>
        <w:jc w:val="left"/>
        <w:outlineLvl w:val="1"/>
        <w:rPr>
          <w:rFonts w:ascii="仿宋_GB2312" w:hAnsi="宋体" w:eastAsia="仿宋_GB2312"/>
          <w:b/>
          <w:kern w:val="0"/>
          <w:sz w:val="32"/>
          <w:szCs w:val="32"/>
        </w:rPr>
      </w:pPr>
    </w:p>
    <w:p w14:paraId="56200C79">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258D1CD4">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14:paraId="4B3117E8">
      <w:pPr>
        <w:widowControl/>
        <w:spacing w:line="280" w:lineRule="exact"/>
        <w:jc w:val="center"/>
        <w:outlineLvl w:val="1"/>
        <w:rPr>
          <w:rFonts w:ascii="仿宋_GB2312" w:hAnsi="宋体" w:eastAsia="仿宋_GB2312"/>
          <w:b/>
          <w:kern w:val="0"/>
          <w:sz w:val="32"/>
          <w:szCs w:val="32"/>
        </w:rPr>
      </w:pPr>
    </w:p>
    <w:p w14:paraId="56926762">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编制部门（单位）：昌吉州对口援疆工作领导小组办公室               单位：万元</w:t>
      </w:r>
    </w:p>
    <w:tbl>
      <w:tblPr>
        <w:tblStyle w:val="6"/>
        <w:tblW w:w="9420" w:type="dxa"/>
        <w:tblInd w:w="-240" w:type="dxa"/>
        <w:tblLayout w:type="fixed"/>
        <w:tblCellMar>
          <w:top w:w="0" w:type="dxa"/>
          <w:left w:w="108" w:type="dxa"/>
          <w:bottom w:w="0" w:type="dxa"/>
          <w:right w:w="108" w:type="dxa"/>
        </w:tblCellMar>
      </w:tblPr>
      <w:tblGrid>
        <w:gridCol w:w="519"/>
        <w:gridCol w:w="450"/>
        <w:gridCol w:w="439"/>
        <w:gridCol w:w="2397"/>
        <w:gridCol w:w="1855"/>
        <w:gridCol w:w="1856"/>
        <w:gridCol w:w="1904"/>
      </w:tblGrid>
      <w:tr w14:paraId="1BFF9434">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14:paraId="7E97877C">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14:paraId="180AF6D8">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14:paraId="25B38BD1">
        <w:tblPrEx>
          <w:tblCellMar>
            <w:top w:w="0" w:type="dxa"/>
            <w:left w:w="108" w:type="dxa"/>
            <w:bottom w:w="0" w:type="dxa"/>
            <w:right w:w="108" w:type="dxa"/>
          </w:tblCellMar>
        </w:tblPrEx>
        <w:trPr>
          <w:trHeight w:val="480" w:hRule="atLeast"/>
        </w:trPr>
        <w:tc>
          <w:tcPr>
            <w:tcW w:w="1408" w:type="dxa"/>
            <w:gridSpan w:val="3"/>
            <w:tcBorders>
              <w:top w:val="single" w:color="auto" w:sz="4" w:space="0"/>
              <w:left w:val="single" w:color="auto" w:sz="4" w:space="0"/>
              <w:bottom w:val="single" w:color="auto" w:sz="4" w:space="0"/>
              <w:right w:val="single" w:color="auto" w:sz="4" w:space="0"/>
            </w:tcBorders>
            <w:vAlign w:val="center"/>
          </w:tcPr>
          <w:p w14:paraId="69572C1F">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397" w:type="dxa"/>
            <w:vMerge w:val="restart"/>
            <w:tcBorders>
              <w:top w:val="nil"/>
              <w:left w:val="single" w:color="auto" w:sz="4" w:space="0"/>
              <w:bottom w:val="single" w:color="000000" w:sz="4" w:space="0"/>
              <w:right w:val="single" w:color="auto" w:sz="4" w:space="0"/>
            </w:tcBorders>
            <w:vAlign w:val="center"/>
          </w:tcPr>
          <w:p w14:paraId="42B7C12C">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14:paraId="0331CE21">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14:paraId="1AF4276B">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14:paraId="649B30FC">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14:paraId="30404797">
        <w:tblPrEx>
          <w:tblCellMar>
            <w:top w:w="0" w:type="dxa"/>
            <w:left w:w="108" w:type="dxa"/>
            <w:bottom w:w="0" w:type="dxa"/>
            <w:right w:w="108" w:type="dxa"/>
          </w:tblCellMar>
        </w:tblPrEx>
        <w:trPr>
          <w:trHeight w:val="270" w:hRule="atLeast"/>
        </w:trPr>
        <w:tc>
          <w:tcPr>
            <w:tcW w:w="519" w:type="dxa"/>
            <w:tcBorders>
              <w:top w:val="nil"/>
              <w:left w:val="single" w:color="auto" w:sz="4" w:space="0"/>
              <w:bottom w:val="single" w:color="auto" w:sz="4" w:space="0"/>
              <w:right w:val="single" w:color="auto" w:sz="4" w:space="0"/>
            </w:tcBorders>
            <w:vAlign w:val="center"/>
          </w:tcPr>
          <w:p w14:paraId="3319F224">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50" w:type="dxa"/>
            <w:tcBorders>
              <w:top w:val="nil"/>
              <w:left w:val="nil"/>
              <w:bottom w:val="single" w:color="auto" w:sz="4" w:space="0"/>
              <w:right w:val="single" w:color="auto" w:sz="4" w:space="0"/>
            </w:tcBorders>
            <w:vAlign w:val="center"/>
          </w:tcPr>
          <w:p w14:paraId="713850C4">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39" w:type="dxa"/>
            <w:tcBorders>
              <w:top w:val="nil"/>
              <w:left w:val="nil"/>
              <w:bottom w:val="single" w:color="auto" w:sz="4" w:space="0"/>
              <w:right w:val="single" w:color="auto" w:sz="4" w:space="0"/>
            </w:tcBorders>
            <w:vAlign w:val="center"/>
          </w:tcPr>
          <w:p w14:paraId="1578EFE6">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397" w:type="dxa"/>
            <w:vMerge w:val="continue"/>
            <w:tcBorders>
              <w:top w:val="nil"/>
              <w:left w:val="single" w:color="auto" w:sz="4" w:space="0"/>
              <w:bottom w:val="single" w:color="000000" w:sz="4" w:space="0"/>
              <w:right w:val="single" w:color="auto" w:sz="4" w:space="0"/>
            </w:tcBorders>
            <w:vAlign w:val="center"/>
          </w:tcPr>
          <w:p w14:paraId="0DA9712C">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14:paraId="601938D9">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14:paraId="0B3A6845">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14:paraId="1D8A096C">
            <w:pPr>
              <w:widowControl/>
              <w:spacing w:line="280" w:lineRule="exact"/>
              <w:jc w:val="left"/>
              <w:rPr>
                <w:rFonts w:ascii="仿宋_GB2312" w:hAnsi="宋体" w:eastAsia="仿宋_GB2312" w:cs="宋体"/>
                <w:b/>
                <w:bCs/>
                <w:color w:val="000000"/>
                <w:kern w:val="0"/>
                <w:sz w:val="18"/>
                <w:szCs w:val="18"/>
              </w:rPr>
            </w:pPr>
          </w:p>
        </w:tc>
      </w:tr>
      <w:tr w14:paraId="26A2DB54">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1ACABA87">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201</w:t>
            </w:r>
          </w:p>
        </w:tc>
        <w:tc>
          <w:tcPr>
            <w:tcW w:w="450" w:type="dxa"/>
            <w:tcBorders>
              <w:top w:val="nil"/>
              <w:left w:val="nil"/>
              <w:bottom w:val="single" w:color="auto" w:sz="4" w:space="0"/>
              <w:right w:val="single" w:color="auto" w:sz="4" w:space="0"/>
            </w:tcBorders>
            <w:vAlign w:val="center"/>
          </w:tcPr>
          <w:p w14:paraId="5191ED85">
            <w:pPr>
              <w:widowControl/>
              <w:spacing w:line="280" w:lineRule="exact"/>
              <w:jc w:val="center"/>
              <w:rPr>
                <w:rFonts w:hint="eastAsia" w:ascii="仿宋_GB2312" w:hAnsi="宋体" w:eastAsia="仿宋_GB2312" w:cs="宋体"/>
                <w:b/>
                <w:bCs/>
                <w:color w:val="000000"/>
                <w:kern w:val="0"/>
                <w:sz w:val="18"/>
                <w:szCs w:val="18"/>
                <w:lang w:val="en-US" w:eastAsia="zh-CN"/>
              </w:rPr>
            </w:pPr>
          </w:p>
        </w:tc>
        <w:tc>
          <w:tcPr>
            <w:tcW w:w="439" w:type="dxa"/>
            <w:tcBorders>
              <w:top w:val="nil"/>
              <w:left w:val="nil"/>
              <w:bottom w:val="single" w:color="auto" w:sz="4" w:space="0"/>
              <w:right w:val="single" w:color="auto" w:sz="4" w:space="0"/>
            </w:tcBorders>
            <w:vAlign w:val="center"/>
          </w:tcPr>
          <w:p w14:paraId="4314FB97">
            <w:pPr>
              <w:widowControl/>
              <w:spacing w:line="280" w:lineRule="exact"/>
              <w:jc w:val="center"/>
              <w:rPr>
                <w:rFonts w:hint="eastAsia" w:ascii="仿宋_GB2312" w:hAnsi="宋体" w:eastAsia="仿宋_GB2312" w:cs="宋体"/>
                <w:b/>
                <w:bCs/>
                <w:color w:val="000000"/>
                <w:kern w:val="0"/>
                <w:sz w:val="18"/>
                <w:szCs w:val="18"/>
                <w:lang w:val="en-US" w:eastAsia="zh-CN"/>
              </w:rPr>
            </w:pPr>
          </w:p>
        </w:tc>
        <w:tc>
          <w:tcPr>
            <w:tcW w:w="2397" w:type="dxa"/>
            <w:tcBorders>
              <w:top w:val="nil"/>
              <w:left w:val="nil"/>
              <w:bottom w:val="single" w:color="auto" w:sz="4" w:space="0"/>
              <w:right w:val="single" w:color="auto" w:sz="4" w:space="0"/>
            </w:tcBorders>
            <w:vAlign w:val="center"/>
          </w:tcPr>
          <w:p w14:paraId="661189C1">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一般公共服务支出</w:t>
            </w:r>
          </w:p>
        </w:tc>
        <w:tc>
          <w:tcPr>
            <w:tcW w:w="1855" w:type="dxa"/>
            <w:tcBorders>
              <w:top w:val="nil"/>
              <w:left w:val="nil"/>
              <w:bottom w:val="single" w:color="auto" w:sz="4" w:space="0"/>
              <w:right w:val="single" w:color="auto" w:sz="4" w:space="0"/>
            </w:tcBorders>
            <w:vAlign w:val="center"/>
          </w:tcPr>
          <w:p w14:paraId="28B8363F">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194.12</w:t>
            </w:r>
          </w:p>
        </w:tc>
        <w:tc>
          <w:tcPr>
            <w:tcW w:w="1856" w:type="dxa"/>
            <w:tcBorders>
              <w:top w:val="nil"/>
              <w:left w:val="nil"/>
              <w:bottom w:val="single" w:color="auto" w:sz="4" w:space="0"/>
              <w:right w:val="single" w:color="auto" w:sz="4" w:space="0"/>
            </w:tcBorders>
            <w:vAlign w:val="center"/>
          </w:tcPr>
          <w:p w14:paraId="3CBD4632">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84.12</w:t>
            </w:r>
          </w:p>
        </w:tc>
        <w:tc>
          <w:tcPr>
            <w:tcW w:w="1904" w:type="dxa"/>
            <w:tcBorders>
              <w:top w:val="nil"/>
              <w:left w:val="nil"/>
              <w:bottom w:val="single" w:color="auto" w:sz="4" w:space="0"/>
              <w:right w:val="single" w:color="auto" w:sz="4" w:space="0"/>
            </w:tcBorders>
            <w:vAlign w:val="center"/>
          </w:tcPr>
          <w:p w14:paraId="00DB0539">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110</w:t>
            </w:r>
          </w:p>
        </w:tc>
      </w:tr>
      <w:tr w14:paraId="6BB836CD">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5B718EFE">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201</w:t>
            </w:r>
          </w:p>
        </w:tc>
        <w:tc>
          <w:tcPr>
            <w:tcW w:w="450" w:type="dxa"/>
            <w:tcBorders>
              <w:top w:val="nil"/>
              <w:left w:val="nil"/>
              <w:bottom w:val="single" w:color="auto" w:sz="4" w:space="0"/>
              <w:right w:val="single" w:color="auto" w:sz="4" w:space="0"/>
            </w:tcBorders>
            <w:vAlign w:val="center"/>
          </w:tcPr>
          <w:p w14:paraId="6F8FF911">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04</w:t>
            </w:r>
          </w:p>
        </w:tc>
        <w:tc>
          <w:tcPr>
            <w:tcW w:w="439" w:type="dxa"/>
            <w:tcBorders>
              <w:top w:val="nil"/>
              <w:left w:val="nil"/>
              <w:bottom w:val="single" w:color="auto" w:sz="4" w:space="0"/>
              <w:right w:val="single" w:color="auto" w:sz="4" w:space="0"/>
            </w:tcBorders>
            <w:vAlign w:val="center"/>
          </w:tcPr>
          <w:p w14:paraId="2D8ABA3D">
            <w:pPr>
              <w:widowControl/>
              <w:spacing w:line="280" w:lineRule="exact"/>
              <w:jc w:val="center"/>
              <w:rPr>
                <w:rFonts w:hint="eastAsia" w:ascii="仿宋_GB2312" w:hAnsi="宋体" w:eastAsia="仿宋_GB2312" w:cs="宋体"/>
                <w:b/>
                <w:bCs/>
                <w:color w:val="000000"/>
                <w:kern w:val="0"/>
                <w:sz w:val="18"/>
                <w:szCs w:val="18"/>
                <w:lang w:val="en-US" w:eastAsia="zh-CN"/>
              </w:rPr>
            </w:pPr>
          </w:p>
        </w:tc>
        <w:tc>
          <w:tcPr>
            <w:tcW w:w="2397" w:type="dxa"/>
            <w:tcBorders>
              <w:top w:val="nil"/>
              <w:left w:val="nil"/>
              <w:bottom w:val="single" w:color="auto" w:sz="4" w:space="0"/>
              <w:right w:val="single" w:color="auto" w:sz="4" w:space="0"/>
            </w:tcBorders>
            <w:vAlign w:val="center"/>
          </w:tcPr>
          <w:p w14:paraId="76DFA47B">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发展与改革事务</w:t>
            </w:r>
          </w:p>
        </w:tc>
        <w:tc>
          <w:tcPr>
            <w:tcW w:w="1855" w:type="dxa"/>
            <w:tcBorders>
              <w:top w:val="nil"/>
              <w:left w:val="nil"/>
              <w:bottom w:val="single" w:color="auto" w:sz="4" w:space="0"/>
              <w:right w:val="single" w:color="auto" w:sz="4" w:space="0"/>
            </w:tcBorders>
            <w:vAlign w:val="center"/>
          </w:tcPr>
          <w:p w14:paraId="71959320">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194.12</w:t>
            </w:r>
          </w:p>
        </w:tc>
        <w:tc>
          <w:tcPr>
            <w:tcW w:w="1856" w:type="dxa"/>
            <w:tcBorders>
              <w:top w:val="nil"/>
              <w:left w:val="nil"/>
              <w:bottom w:val="single" w:color="auto" w:sz="4" w:space="0"/>
              <w:right w:val="single" w:color="auto" w:sz="4" w:space="0"/>
            </w:tcBorders>
            <w:vAlign w:val="center"/>
          </w:tcPr>
          <w:p w14:paraId="727170DA">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84.12</w:t>
            </w:r>
          </w:p>
        </w:tc>
        <w:tc>
          <w:tcPr>
            <w:tcW w:w="1904" w:type="dxa"/>
            <w:tcBorders>
              <w:top w:val="nil"/>
              <w:left w:val="nil"/>
              <w:bottom w:val="single" w:color="auto" w:sz="4" w:space="0"/>
              <w:right w:val="single" w:color="auto" w:sz="4" w:space="0"/>
            </w:tcBorders>
            <w:vAlign w:val="center"/>
          </w:tcPr>
          <w:p w14:paraId="559853D4">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110</w:t>
            </w:r>
          </w:p>
        </w:tc>
      </w:tr>
      <w:tr w14:paraId="5B6D7752">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18CED59C">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201</w:t>
            </w:r>
          </w:p>
        </w:tc>
        <w:tc>
          <w:tcPr>
            <w:tcW w:w="450" w:type="dxa"/>
            <w:tcBorders>
              <w:top w:val="nil"/>
              <w:left w:val="nil"/>
              <w:bottom w:val="single" w:color="auto" w:sz="4" w:space="0"/>
              <w:right w:val="single" w:color="auto" w:sz="4" w:space="0"/>
            </w:tcBorders>
            <w:vAlign w:val="center"/>
          </w:tcPr>
          <w:p w14:paraId="77AA0437">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04</w:t>
            </w:r>
          </w:p>
        </w:tc>
        <w:tc>
          <w:tcPr>
            <w:tcW w:w="439" w:type="dxa"/>
            <w:tcBorders>
              <w:top w:val="nil"/>
              <w:left w:val="nil"/>
              <w:bottom w:val="single" w:color="auto" w:sz="4" w:space="0"/>
              <w:right w:val="single" w:color="auto" w:sz="4" w:space="0"/>
            </w:tcBorders>
            <w:vAlign w:val="center"/>
          </w:tcPr>
          <w:p w14:paraId="4EF45E79">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50</w:t>
            </w:r>
          </w:p>
        </w:tc>
        <w:tc>
          <w:tcPr>
            <w:tcW w:w="2397" w:type="dxa"/>
            <w:tcBorders>
              <w:top w:val="nil"/>
              <w:left w:val="nil"/>
              <w:bottom w:val="single" w:color="auto" w:sz="4" w:space="0"/>
              <w:right w:val="single" w:color="auto" w:sz="4" w:space="0"/>
            </w:tcBorders>
            <w:vAlign w:val="center"/>
          </w:tcPr>
          <w:p w14:paraId="21589873">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事业运行</w:t>
            </w:r>
          </w:p>
        </w:tc>
        <w:tc>
          <w:tcPr>
            <w:tcW w:w="1855" w:type="dxa"/>
            <w:tcBorders>
              <w:top w:val="nil"/>
              <w:left w:val="nil"/>
              <w:bottom w:val="single" w:color="auto" w:sz="4" w:space="0"/>
              <w:right w:val="single" w:color="auto" w:sz="4" w:space="0"/>
            </w:tcBorders>
            <w:vAlign w:val="center"/>
          </w:tcPr>
          <w:p w14:paraId="7C03E534">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84.12</w:t>
            </w:r>
          </w:p>
        </w:tc>
        <w:tc>
          <w:tcPr>
            <w:tcW w:w="1856" w:type="dxa"/>
            <w:tcBorders>
              <w:top w:val="nil"/>
              <w:left w:val="nil"/>
              <w:bottom w:val="single" w:color="auto" w:sz="4" w:space="0"/>
              <w:right w:val="single" w:color="auto" w:sz="4" w:space="0"/>
            </w:tcBorders>
            <w:vAlign w:val="center"/>
          </w:tcPr>
          <w:p w14:paraId="2122E9CD">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84.12</w:t>
            </w:r>
          </w:p>
        </w:tc>
        <w:tc>
          <w:tcPr>
            <w:tcW w:w="1904" w:type="dxa"/>
            <w:tcBorders>
              <w:top w:val="nil"/>
              <w:left w:val="nil"/>
              <w:bottom w:val="single" w:color="auto" w:sz="4" w:space="0"/>
              <w:right w:val="single" w:color="auto" w:sz="4" w:space="0"/>
            </w:tcBorders>
            <w:vAlign w:val="center"/>
          </w:tcPr>
          <w:p w14:paraId="2D5D6AA7">
            <w:pPr>
              <w:widowControl/>
              <w:spacing w:line="280" w:lineRule="exact"/>
              <w:jc w:val="center"/>
              <w:rPr>
                <w:rFonts w:hint="default" w:ascii="仿宋_GB2312" w:hAnsi="宋体" w:eastAsia="仿宋_GB2312" w:cs="宋体"/>
                <w:b/>
                <w:bCs/>
                <w:color w:val="000000"/>
                <w:kern w:val="0"/>
                <w:sz w:val="18"/>
                <w:szCs w:val="18"/>
                <w:lang w:val="en-US" w:eastAsia="zh-CN"/>
              </w:rPr>
            </w:pPr>
          </w:p>
        </w:tc>
      </w:tr>
      <w:tr w14:paraId="7B0A1CA5">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5CB54756">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201</w:t>
            </w:r>
          </w:p>
        </w:tc>
        <w:tc>
          <w:tcPr>
            <w:tcW w:w="450" w:type="dxa"/>
            <w:tcBorders>
              <w:top w:val="nil"/>
              <w:left w:val="nil"/>
              <w:bottom w:val="single" w:color="auto" w:sz="4" w:space="0"/>
              <w:right w:val="single" w:color="auto" w:sz="4" w:space="0"/>
            </w:tcBorders>
            <w:vAlign w:val="center"/>
          </w:tcPr>
          <w:p w14:paraId="7A578FA2">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04</w:t>
            </w:r>
          </w:p>
        </w:tc>
        <w:tc>
          <w:tcPr>
            <w:tcW w:w="439" w:type="dxa"/>
            <w:tcBorders>
              <w:top w:val="nil"/>
              <w:left w:val="nil"/>
              <w:bottom w:val="single" w:color="auto" w:sz="4" w:space="0"/>
              <w:right w:val="single" w:color="auto" w:sz="4" w:space="0"/>
            </w:tcBorders>
            <w:vAlign w:val="center"/>
          </w:tcPr>
          <w:p w14:paraId="0011CF5F">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99</w:t>
            </w:r>
          </w:p>
        </w:tc>
        <w:tc>
          <w:tcPr>
            <w:tcW w:w="2397" w:type="dxa"/>
            <w:tcBorders>
              <w:top w:val="nil"/>
              <w:left w:val="nil"/>
              <w:bottom w:val="single" w:color="auto" w:sz="4" w:space="0"/>
              <w:right w:val="single" w:color="auto" w:sz="4" w:space="0"/>
            </w:tcBorders>
            <w:vAlign w:val="center"/>
          </w:tcPr>
          <w:p w14:paraId="489A8545">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其他发展与改革事务支出</w:t>
            </w:r>
          </w:p>
        </w:tc>
        <w:tc>
          <w:tcPr>
            <w:tcW w:w="1855" w:type="dxa"/>
            <w:tcBorders>
              <w:top w:val="nil"/>
              <w:left w:val="nil"/>
              <w:bottom w:val="single" w:color="auto" w:sz="4" w:space="0"/>
              <w:right w:val="single" w:color="auto" w:sz="4" w:space="0"/>
            </w:tcBorders>
            <w:vAlign w:val="center"/>
          </w:tcPr>
          <w:p w14:paraId="1B5E091E">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10</w:t>
            </w:r>
          </w:p>
        </w:tc>
        <w:tc>
          <w:tcPr>
            <w:tcW w:w="1856" w:type="dxa"/>
            <w:tcBorders>
              <w:top w:val="nil"/>
              <w:left w:val="nil"/>
              <w:bottom w:val="single" w:color="auto" w:sz="4" w:space="0"/>
              <w:right w:val="single" w:color="auto" w:sz="4" w:space="0"/>
            </w:tcBorders>
            <w:vAlign w:val="center"/>
          </w:tcPr>
          <w:p w14:paraId="48F9DF32">
            <w:pPr>
              <w:widowControl/>
              <w:spacing w:line="280" w:lineRule="exact"/>
              <w:jc w:val="center"/>
              <w:rPr>
                <w:rFonts w:hint="eastAsia" w:ascii="仿宋_GB2312" w:hAnsi="宋体" w:eastAsia="仿宋_GB2312" w:cs="宋体"/>
                <w:b/>
                <w:bCs/>
                <w:color w:val="000000"/>
                <w:kern w:val="0"/>
                <w:sz w:val="18"/>
                <w:szCs w:val="18"/>
                <w:lang w:val="en-US" w:eastAsia="zh-CN"/>
              </w:rPr>
            </w:pPr>
          </w:p>
        </w:tc>
        <w:tc>
          <w:tcPr>
            <w:tcW w:w="1904" w:type="dxa"/>
            <w:tcBorders>
              <w:top w:val="nil"/>
              <w:left w:val="nil"/>
              <w:bottom w:val="single" w:color="auto" w:sz="4" w:space="0"/>
              <w:right w:val="single" w:color="auto" w:sz="4" w:space="0"/>
            </w:tcBorders>
            <w:vAlign w:val="center"/>
          </w:tcPr>
          <w:p w14:paraId="5BB856B2">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10</w:t>
            </w:r>
          </w:p>
        </w:tc>
      </w:tr>
      <w:tr w14:paraId="5D41181C">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0A2CF18B">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201</w:t>
            </w:r>
          </w:p>
        </w:tc>
        <w:tc>
          <w:tcPr>
            <w:tcW w:w="450" w:type="dxa"/>
            <w:tcBorders>
              <w:top w:val="nil"/>
              <w:left w:val="nil"/>
              <w:bottom w:val="single" w:color="auto" w:sz="4" w:space="0"/>
              <w:right w:val="single" w:color="auto" w:sz="4" w:space="0"/>
            </w:tcBorders>
            <w:vAlign w:val="center"/>
          </w:tcPr>
          <w:p w14:paraId="08F0CFF2">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04</w:t>
            </w:r>
          </w:p>
        </w:tc>
        <w:tc>
          <w:tcPr>
            <w:tcW w:w="439" w:type="dxa"/>
            <w:tcBorders>
              <w:top w:val="nil"/>
              <w:left w:val="nil"/>
              <w:bottom w:val="single" w:color="auto" w:sz="4" w:space="0"/>
              <w:right w:val="single" w:color="auto" w:sz="4" w:space="0"/>
            </w:tcBorders>
            <w:vAlign w:val="center"/>
          </w:tcPr>
          <w:p w14:paraId="132B9419">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02</w:t>
            </w:r>
          </w:p>
        </w:tc>
        <w:tc>
          <w:tcPr>
            <w:tcW w:w="2397" w:type="dxa"/>
            <w:tcBorders>
              <w:top w:val="nil"/>
              <w:left w:val="nil"/>
              <w:bottom w:val="single" w:color="auto" w:sz="4" w:space="0"/>
              <w:right w:val="single" w:color="auto" w:sz="4" w:space="0"/>
            </w:tcBorders>
            <w:vAlign w:val="center"/>
          </w:tcPr>
          <w:p w14:paraId="2B7EC22E">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一般行政管理事务</w:t>
            </w:r>
          </w:p>
        </w:tc>
        <w:tc>
          <w:tcPr>
            <w:tcW w:w="1855" w:type="dxa"/>
            <w:tcBorders>
              <w:top w:val="nil"/>
              <w:left w:val="nil"/>
              <w:bottom w:val="single" w:color="auto" w:sz="4" w:space="0"/>
              <w:right w:val="single" w:color="auto" w:sz="4" w:space="0"/>
            </w:tcBorders>
            <w:vAlign w:val="center"/>
          </w:tcPr>
          <w:p w14:paraId="1D739F81">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100</w:t>
            </w:r>
          </w:p>
        </w:tc>
        <w:tc>
          <w:tcPr>
            <w:tcW w:w="1856" w:type="dxa"/>
            <w:tcBorders>
              <w:top w:val="nil"/>
              <w:left w:val="nil"/>
              <w:bottom w:val="single" w:color="auto" w:sz="4" w:space="0"/>
              <w:right w:val="single" w:color="auto" w:sz="4" w:space="0"/>
            </w:tcBorders>
            <w:vAlign w:val="center"/>
          </w:tcPr>
          <w:p w14:paraId="6DA330BE">
            <w:pPr>
              <w:widowControl/>
              <w:spacing w:line="280" w:lineRule="exact"/>
              <w:jc w:val="center"/>
              <w:rPr>
                <w:rFonts w:hint="eastAsia" w:ascii="仿宋_GB2312" w:hAnsi="宋体" w:eastAsia="仿宋_GB2312" w:cs="宋体"/>
                <w:b/>
                <w:bCs/>
                <w:color w:val="000000"/>
                <w:kern w:val="0"/>
                <w:sz w:val="18"/>
                <w:szCs w:val="18"/>
                <w:lang w:val="en-US" w:eastAsia="zh-CN"/>
              </w:rPr>
            </w:pPr>
          </w:p>
        </w:tc>
        <w:tc>
          <w:tcPr>
            <w:tcW w:w="1904" w:type="dxa"/>
            <w:tcBorders>
              <w:top w:val="nil"/>
              <w:left w:val="nil"/>
              <w:bottom w:val="single" w:color="auto" w:sz="4" w:space="0"/>
              <w:right w:val="single" w:color="auto" w:sz="4" w:space="0"/>
            </w:tcBorders>
            <w:vAlign w:val="center"/>
          </w:tcPr>
          <w:p w14:paraId="634E4D51">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100</w:t>
            </w:r>
          </w:p>
        </w:tc>
      </w:tr>
      <w:tr w14:paraId="740E497D">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0C47AB29">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208</w:t>
            </w:r>
          </w:p>
        </w:tc>
        <w:tc>
          <w:tcPr>
            <w:tcW w:w="450" w:type="dxa"/>
            <w:tcBorders>
              <w:top w:val="nil"/>
              <w:left w:val="nil"/>
              <w:bottom w:val="single" w:color="auto" w:sz="4" w:space="0"/>
              <w:right w:val="single" w:color="auto" w:sz="4" w:space="0"/>
            </w:tcBorders>
            <w:vAlign w:val="center"/>
          </w:tcPr>
          <w:p w14:paraId="568505A3">
            <w:pPr>
              <w:widowControl/>
              <w:spacing w:line="280" w:lineRule="exact"/>
              <w:jc w:val="center"/>
              <w:rPr>
                <w:rFonts w:hint="eastAsia" w:ascii="仿宋_GB2312" w:hAnsi="宋体" w:eastAsia="仿宋_GB2312" w:cs="宋体"/>
                <w:b/>
                <w:bCs/>
                <w:color w:val="000000"/>
                <w:kern w:val="0"/>
                <w:sz w:val="18"/>
                <w:szCs w:val="18"/>
                <w:lang w:val="en-US" w:eastAsia="zh-CN"/>
              </w:rPr>
            </w:pPr>
          </w:p>
        </w:tc>
        <w:tc>
          <w:tcPr>
            <w:tcW w:w="439" w:type="dxa"/>
            <w:tcBorders>
              <w:top w:val="nil"/>
              <w:left w:val="nil"/>
              <w:bottom w:val="single" w:color="auto" w:sz="4" w:space="0"/>
              <w:right w:val="single" w:color="auto" w:sz="4" w:space="0"/>
            </w:tcBorders>
            <w:vAlign w:val="center"/>
          </w:tcPr>
          <w:p w14:paraId="59DB5515">
            <w:pPr>
              <w:widowControl/>
              <w:spacing w:line="280" w:lineRule="exact"/>
              <w:jc w:val="center"/>
              <w:rPr>
                <w:rFonts w:hint="eastAsia" w:ascii="仿宋_GB2312" w:hAnsi="宋体" w:eastAsia="仿宋_GB2312" w:cs="宋体"/>
                <w:b/>
                <w:bCs/>
                <w:color w:val="000000"/>
                <w:kern w:val="0"/>
                <w:sz w:val="18"/>
                <w:szCs w:val="18"/>
                <w:lang w:val="en-US" w:eastAsia="zh-CN"/>
              </w:rPr>
            </w:pPr>
          </w:p>
        </w:tc>
        <w:tc>
          <w:tcPr>
            <w:tcW w:w="2397" w:type="dxa"/>
            <w:tcBorders>
              <w:top w:val="nil"/>
              <w:left w:val="nil"/>
              <w:bottom w:val="single" w:color="auto" w:sz="4" w:space="0"/>
              <w:right w:val="single" w:color="auto" w:sz="4" w:space="0"/>
            </w:tcBorders>
            <w:vAlign w:val="center"/>
          </w:tcPr>
          <w:p w14:paraId="2721E0B3">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社会保障和就业支出</w:t>
            </w:r>
          </w:p>
        </w:tc>
        <w:tc>
          <w:tcPr>
            <w:tcW w:w="1855" w:type="dxa"/>
            <w:tcBorders>
              <w:top w:val="nil"/>
              <w:left w:val="nil"/>
              <w:bottom w:val="single" w:color="auto" w:sz="4" w:space="0"/>
              <w:right w:val="single" w:color="auto" w:sz="4" w:space="0"/>
            </w:tcBorders>
            <w:vAlign w:val="center"/>
          </w:tcPr>
          <w:p w14:paraId="39020182">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9.17</w:t>
            </w:r>
          </w:p>
        </w:tc>
        <w:tc>
          <w:tcPr>
            <w:tcW w:w="1856" w:type="dxa"/>
            <w:tcBorders>
              <w:top w:val="nil"/>
              <w:left w:val="nil"/>
              <w:bottom w:val="single" w:color="auto" w:sz="4" w:space="0"/>
              <w:right w:val="single" w:color="auto" w:sz="4" w:space="0"/>
            </w:tcBorders>
            <w:vAlign w:val="center"/>
          </w:tcPr>
          <w:p w14:paraId="192EEF9C">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9.17</w:t>
            </w:r>
          </w:p>
        </w:tc>
        <w:tc>
          <w:tcPr>
            <w:tcW w:w="1904" w:type="dxa"/>
            <w:tcBorders>
              <w:top w:val="nil"/>
              <w:left w:val="nil"/>
              <w:bottom w:val="single" w:color="auto" w:sz="4" w:space="0"/>
              <w:right w:val="single" w:color="auto" w:sz="4" w:space="0"/>
            </w:tcBorders>
            <w:vAlign w:val="center"/>
          </w:tcPr>
          <w:p w14:paraId="1455121D">
            <w:pPr>
              <w:widowControl/>
              <w:spacing w:line="280" w:lineRule="exact"/>
              <w:jc w:val="center"/>
              <w:rPr>
                <w:rFonts w:hint="eastAsia" w:ascii="仿宋_GB2312" w:hAnsi="宋体" w:eastAsia="仿宋_GB2312" w:cs="宋体"/>
                <w:b/>
                <w:bCs/>
                <w:color w:val="000000"/>
                <w:kern w:val="0"/>
                <w:sz w:val="18"/>
                <w:szCs w:val="18"/>
                <w:lang w:val="en-US" w:eastAsia="zh-CN"/>
              </w:rPr>
            </w:pPr>
          </w:p>
        </w:tc>
      </w:tr>
      <w:tr w14:paraId="7293CBFA">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06E62558">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208</w:t>
            </w:r>
          </w:p>
        </w:tc>
        <w:tc>
          <w:tcPr>
            <w:tcW w:w="450" w:type="dxa"/>
            <w:tcBorders>
              <w:top w:val="nil"/>
              <w:left w:val="nil"/>
              <w:bottom w:val="single" w:color="auto" w:sz="4" w:space="0"/>
              <w:right w:val="single" w:color="auto" w:sz="4" w:space="0"/>
            </w:tcBorders>
            <w:vAlign w:val="center"/>
          </w:tcPr>
          <w:p w14:paraId="62068C44">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05</w:t>
            </w:r>
          </w:p>
        </w:tc>
        <w:tc>
          <w:tcPr>
            <w:tcW w:w="439" w:type="dxa"/>
            <w:tcBorders>
              <w:top w:val="nil"/>
              <w:left w:val="nil"/>
              <w:bottom w:val="single" w:color="auto" w:sz="4" w:space="0"/>
              <w:right w:val="single" w:color="auto" w:sz="4" w:space="0"/>
            </w:tcBorders>
            <w:vAlign w:val="center"/>
          </w:tcPr>
          <w:p w14:paraId="5B248653">
            <w:pPr>
              <w:widowControl/>
              <w:spacing w:line="280" w:lineRule="exact"/>
              <w:jc w:val="center"/>
              <w:rPr>
                <w:rFonts w:hint="eastAsia" w:ascii="仿宋_GB2312" w:hAnsi="宋体" w:eastAsia="仿宋_GB2312" w:cs="宋体"/>
                <w:b/>
                <w:bCs/>
                <w:color w:val="000000"/>
                <w:kern w:val="0"/>
                <w:sz w:val="18"/>
                <w:szCs w:val="18"/>
                <w:lang w:val="en-US" w:eastAsia="zh-CN"/>
              </w:rPr>
            </w:pPr>
          </w:p>
        </w:tc>
        <w:tc>
          <w:tcPr>
            <w:tcW w:w="2397" w:type="dxa"/>
            <w:tcBorders>
              <w:top w:val="nil"/>
              <w:left w:val="nil"/>
              <w:bottom w:val="single" w:color="auto" w:sz="4" w:space="0"/>
              <w:right w:val="single" w:color="auto" w:sz="4" w:space="0"/>
            </w:tcBorders>
            <w:vAlign w:val="center"/>
          </w:tcPr>
          <w:p w14:paraId="5307B959">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行政事业单位养老支出</w:t>
            </w:r>
          </w:p>
        </w:tc>
        <w:tc>
          <w:tcPr>
            <w:tcW w:w="1855" w:type="dxa"/>
            <w:tcBorders>
              <w:top w:val="nil"/>
              <w:left w:val="nil"/>
              <w:bottom w:val="single" w:color="auto" w:sz="4" w:space="0"/>
              <w:right w:val="single" w:color="auto" w:sz="4" w:space="0"/>
            </w:tcBorders>
            <w:vAlign w:val="center"/>
          </w:tcPr>
          <w:p w14:paraId="30158DEB">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9.17</w:t>
            </w:r>
          </w:p>
        </w:tc>
        <w:tc>
          <w:tcPr>
            <w:tcW w:w="1856" w:type="dxa"/>
            <w:tcBorders>
              <w:top w:val="nil"/>
              <w:left w:val="nil"/>
              <w:bottom w:val="single" w:color="auto" w:sz="4" w:space="0"/>
              <w:right w:val="single" w:color="auto" w:sz="4" w:space="0"/>
            </w:tcBorders>
            <w:vAlign w:val="center"/>
          </w:tcPr>
          <w:p w14:paraId="070E53FD">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9.17</w:t>
            </w:r>
          </w:p>
        </w:tc>
        <w:tc>
          <w:tcPr>
            <w:tcW w:w="1904" w:type="dxa"/>
            <w:tcBorders>
              <w:top w:val="nil"/>
              <w:left w:val="nil"/>
              <w:bottom w:val="single" w:color="auto" w:sz="4" w:space="0"/>
              <w:right w:val="single" w:color="auto" w:sz="4" w:space="0"/>
            </w:tcBorders>
            <w:vAlign w:val="center"/>
          </w:tcPr>
          <w:p w14:paraId="30811BCC">
            <w:pPr>
              <w:widowControl/>
              <w:spacing w:line="280" w:lineRule="exact"/>
              <w:jc w:val="center"/>
              <w:rPr>
                <w:rFonts w:hint="eastAsia" w:ascii="仿宋_GB2312" w:hAnsi="宋体" w:eastAsia="仿宋_GB2312" w:cs="宋体"/>
                <w:b/>
                <w:bCs/>
                <w:color w:val="000000"/>
                <w:kern w:val="0"/>
                <w:sz w:val="18"/>
                <w:szCs w:val="18"/>
                <w:lang w:val="en-US" w:eastAsia="zh-CN"/>
              </w:rPr>
            </w:pPr>
          </w:p>
        </w:tc>
      </w:tr>
      <w:tr w14:paraId="1C0DC0F7">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146E2233">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208</w:t>
            </w:r>
          </w:p>
        </w:tc>
        <w:tc>
          <w:tcPr>
            <w:tcW w:w="450" w:type="dxa"/>
            <w:tcBorders>
              <w:top w:val="nil"/>
              <w:left w:val="nil"/>
              <w:bottom w:val="single" w:color="auto" w:sz="4" w:space="0"/>
              <w:right w:val="single" w:color="auto" w:sz="4" w:space="0"/>
            </w:tcBorders>
            <w:vAlign w:val="center"/>
          </w:tcPr>
          <w:p w14:paraId="3BD54494">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05</w:t>
            </w:r>
          </w:p>
        </w:tc>
        <w:tc>
          <w:tcPr>
            <w:tcW w:w="439" w:type="dxa"/>
            <w:tcBorders>
              <w:top w:val="nil"/>
              <w:left w:val="nil"/>
              <w:bottom w:val="single" w:color="auto" w:sz="4" w:space="0"/>
              <w:right w:val="single" w:color="auto" w:sz="4" w:space="0"/>
            </w:tcBorders>
            <w:vAlign w:val="center"/>
          </w:tcPr>
          <w:p w14:paraId="1A8AE1BF">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05</w:t>
            </w:r>
          </w:p>
        </w:tc>
        <w:tc>
          <w:tcPr>
            <w:tcW w:w="2397" w:type="dxa"/>
            <w:tcBorders>
              <w:top w:val="nil"/>
              <w:left w:val="nil"/>
              <w:bottom w:val="single" w:color="auto" w:sz="4" w:space="0"/>
              <w:right w:val="single" w:color="auto" w:sz="4" w:space="0"/>
            </w:tcBorders>
            <w:vAlign w:val="center"/>
          </w:tcPr>
          <w:p w14:paraId="6C4DC78A">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机关事业单位基本养老保险缴费支出</w:t>
            </w:r>
          </w:p>
        </w:tc>
        <w:tc>
          <w:tcPr>
            <w:tcW w:w="1855" w:type="dxa"/>
            <w:tcBorders>
              <w:top w:val="nil"/>
              <w:left w:val="nil"/>
              <w:bottom w:val="single" w:color="auto" w:sz="4" w:space="0"/>
              <w:right w:val="single" w:color="auto" w:sz="4" w:space="0"/>
            </w:tcBorders>
            <w:vAlign w:val="center"/>
          </w:tcPr>
          <w:p w14:paraId="41BEBD46">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9.17</w:t>
            </w:r>
          </w:p>
        </w:tc>
        <w:tc>
          <w:tcPr>
            <w:tcW w:w="1856" w:type="dxa"/>
            <w:tcBorders>
              <w:top w:val="nil"/>
              <w:left w:val="nil"/>
              <w:bottom w:val="single" w:color="auto" w:sz="4" w:space="0"/>
              <w:right w:val="single" w:color="auto" w:sz="4" w:space="0"/>
            </w:tcBorders>
            <w:vAlign w:val="center"/>
          </w:tcPr>
          <w:p w14:paraId="5884647F">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9.17</w:t>
            </w:r>
          </w:p>
        </w:tc>
        <w:tc>
          <w:tcPr>
            <w:tcW w:w="1904" w:type="dxa"/>
            <w:tcBorders>
              <w:top w:val="nil"/>
              <w:left w:val="nil"/>
              <w:bottom w:val="single" w:color="auto" w:sz="4" w:space="0"/>
              <w:right w:val="single" w:color="auto" w:sz="4" w:space="0"/>
            </w:tcBorders>
            <w:vAlign w:val="center"/>
          </w:tcPr>
          <w:p w14:paraId="26E86D82">
            <w:pPr>
              <w:widowControl/>
              <w:spacing w:line="280" w:lineRule="exact"/>
              <w:jc w:val="center"/>
              <w:rPr>
                <w:rFonts w:hint="eastAsia" w:ascii="仿宋_GB2312" w:hAnsi="宋体" w:eastAsia="仿宋_GB2312" w:cs="宋体"/>
                <w:b/>
                <w:bCs/>
                <w:color w:val="000000"/>
                <w:kern w:val="0"/>
                <w:sz w:val="18"/>
                <w:szCs w:val="18"/>
                <w:lang w:val="en-US" w:eastAsia="zh-CN"/>
              </w:rPr>
            </w:pPr>
          </w:p>
        </w:tc>
      </w:tr>
      <w:tr w14:paraId="006521BF">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4A48C8F0">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201</w:t>
            </w:r>
          </w:p>
        </w:tc>
        <w:tc>
          <w:tcPr>
            <w:tcW w:w="450" w:type="dxa"/>
            <w:tcBorders>
              <w:top w:val="nil"/>
              <w:left w:val="nil"/>
              <w:bottom w:val="single" w:color="auto" w:sz="4" w:space="0"/>
              <w:right w:val="single" w:color="auto" w:sz="4" w:space="0"/>
            </w:tcBorders>
            <w:vAlign w:val="center"/>
          </w:tcPr>
          <w:p w14:paraId="43F3D262">
            <w:pPr>
              <w:widowControl/>
              <w:spacing w:line="280" w:lineRule="exact"/>
              <w:jc w:val="center"/>
              <w:rPr>
                <w:rFonts w:hint="eastAsia" w:ascii="仿宋_GB2312" w:hAnsi="宋体" w:eastAsia="仿宋_GB2312" w:cs="宋体"/>
                <w:b/>
                <w:bCs/>
                <w:color w:val="000000"/>
                <w:kern w:val="0"/>
                <w:sz w:val="18"/>
                <w:szCs w:val="18"/>
                <w:lang w:val="en-US" w:eastAsia="zh-CN"/>
              </w:rPr>
            </w:pPr>
          </w:p>
        </w:tc>
        <w:tc>
          <w:tcPr>
            <w:tcW w:w="439" w:type="dxa"/>
            <w:tcBorders>
              <w:top w:val="nil"/>
              <w:left w:val="nil"/>
              <w:bottom w:val="single" w:color="auto" w:sz="4" w:space="0"/>
              <w:right w:val="single" w:color="auto" w:sz="4" w:space="0"/>
            </w:tcBorders>
            <w:vAlign w:val="center"/>
          </w:tcPr>
          <w:p w14:paraId="44AD8B80">
            <w:pPr>
              <w:widowControl/>
              <w:spacing w:line="280" w:lineRule="exact"/>
              <w:jc w:val="center"/>
              <w:rPr>
                <w:rFonts w:hint="eastAsia" w:ascii="仿宋_GB2312" w:hAnsi="宋体" w:eastAsia="仿宋_GB2312" w:cs="宋体"/>
                <w:b/>
                <w:bCs/>
                <w:color w:val="000000"/>
                <w:kern w:val="0"/>
                <w:sz w:val="18"/>
                <w:szCs w:val="18"/>
                <w:lang w:val="en-US" w:eastAsia="zh-CN"/>
              </w:rPr>
            </w:pPr>
          </w:p>
        </w:tc>
        <w:tc>
          <w:tcPr>
            <w:tcW w:w="2397" w:type="dxa"/>
            <w:tcBorders>
              <w:top w:val="nil"/>
              <w:left w:val="nil"/>
              <w:bottom w:val="single" w:color="auto" w:sz="4" w:space="0"/>
              <w:right w:val="single" w:color="auto" w:sz="4" w:space="0"/>
            </w:tcBorders>
            <w:vAlign w:val="center"/>
          </w:tcPr>
          <w:p w14:paraId="33EC0A9E">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卫生健康支出</w:t>
            </w:r>
          </w:p>
        </w:tc>
        <w:tc>
          <w:tcPr>
            <w:tcW w:w="1855" w:type="dxa"/>
            <w:tcBorders>
              <w:top w:val="nil"/>
              <w:left w:val="nil"/>
              <w:bottom w:val="single" w:color="auto" w:sz="4" w:space="0"/>
              <w:right w:val="single" w:color="auto" w:sz="4" w:space="0"/>
            </w:tcBorders>
            <w:vAlign w:val="center"/>
          </w:tcPr>
          <w:p w14:paraId="537A38A6">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7.41</w:t>
            </w:r>
          </w:p>
        </w:tc>
        <w:tc>
          <w:tcPr>
            <w:tcW w:w="1856" w:type="dxa"/>
            <w:tcBorders>
              <w:top w:val="nil"/>
              <w:left w:val="nil"/>
              <w:bottom w:val="single" w:color="auto" w:sz="4" w:space="0"/>
              <w:right w:val="single" w:color="auto" w:sz="4" w:space="0"/>
            </w:tcBorders>
            <w:vAlign w:val="center"/>
          </w:tcPr>
          <w:p w14:paraId="5E8B9636">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7.41</w:t>
            </w:r>
          </w:p>
        </w:tc>
        <w:tc>
          <w:tcPr>
            <w:tcW w:w="1904" w:type="dxa"/>
            <w:tcBorders>
              <w:top w:val="nil"/>
              <w:left w:val="nil"/>
              <w:bottom w:val="single" w:color="auto" w:sz="4" w:space="0"/>
              <w:right w:val="single" w:color="auto" w:sz="4" w:space="0"/>
            </w:tcBorders>
            <w:vAlign w:val="center"/>
          </w:tcPr>
          <w:p w14:paraId="68198B10">
            <w:pPr>
              <w:widowControl/>
              <w:spacing w:line="280" w:lineRule="exact"/>
              <w:jc w:val="center"/>
              <w:rPr>
                <w:rFonts w:ascii="仿宋_GB2312" w:hAnsi="宋体" w:eastAsia="仿宋_GB2312" w:cs="宋体"/>
                <w:b/>
                <w:bCs/>
                <w:color w:val="000000"/>
                <w:kern w:val="0"/>
                <w:sz w:val="18"/>
                <w:szCs w:val="18"/>
              </w:rPr>
            </w:pPr>
          </w:p>
        </w:tc>
      </w:tr>
      <w:tr w14:paraId="0B72E369">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7C0D1E7B">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201</w:t>
            </w:r>
          </w:p>
        </w:tc>
        <w:tc>
          <w:tcPr>
            <w:tcW w:w="450" w:type="dxa"/>
            <w:tcBorders>
              <w:top w:val="nil"/>
              <w:left w:val="nil"/>
              <w:bottom w:val="single" w:color="auto" w:sz="4" w:space="0"/>
              <w:right w:val="single" w:color="auto" w:sz="4" w:space="0"/>
            </w:tcBorders>
            <w:vAlign w:val="center"/>
          </w:tcPr>
          <w:p w14:paraId="3EA6CBCB">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11</w:t>
            </w:r>
          </w:p>
        </w:tc>
        <w:tc>
          <w:tcPr>
            <w:tcW w:w="439" w:type="dxa"/>
            <w:tcBorders>
              <w:top w:val="nil"/>
              <w:left w:val="nil"/>
              <w:bottom w:val="single" w:color="auto" w:sz="4" w:space="0"/>
              <w:right w:val="single" w:color="auto" w:sz="4" w:space="0"/>
            </w:tcBorders>
            <w:vAlign w:val="center"/>
          </w:tcPr>
          <w:p w14:paraId="73BED686">
            <w:pPr>
              <w:widowControl/>
              <w:spacing w:line="280" w:lineRule="exact"/>
              <w:jc w:val="center"/>
              <w:rPr>
                <w:rFonts w:hint="eastAsia" w:ascii="仿宋_GB2312" w:hAnsi="宋体" w:eastAsia="仿宋_GB2312" w:cs="宋体"/>
                <w:b/>
                <w:bCs/>
                <w:color w:val="000000"/>
                <w:kern w:val="0"/>
                <w:sz w:val="18"/>
                <w:szCs w:val="18"/>
                <w:lang w:val="en-US" w:eastAsia="zh-CN"/>
              </w:rPr>
            </w:pPr>
          </w:p>
        </w:tc>
        <w:tc>
          <w:tcPr>
            <w:tcW w:w="2397" w:type="dxa"/>
            <w:tcBorders>
              <w:top w:val="nil"/>
              <w:left w:val="nil"/>
              <w:bottom w:val="single" w:color="auto" w:sz="4" w:space="0"/>
              <w:right w:val="single" w:color="auto" w:sz="4" w:space="0"/>
            </w:tcBorders>
            <w:vAlign w:val="center"/>
          </w:tcPr>
          <w:p w14:paraId="14882569">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行政事业单位医疗</w:t>
            </w:r>
          </w:p>
        </w:tc>
        <w:tc>
          <w:tcPr>
            <w:tcW w:w="1855" w:type="dxa"/>
            <w:tcBorders>
              <w:top w:val="nil"/>
              <w:left w:val="nil"/>
              <w:bottom w:val="single" w:color="auto" w:sz="4" w:space="0"/>
              <w:right w:val="single" w:color="auto" w:sz="4" w:space="0"/>
            </w:tcBorders>
            <w:vAlign w:val="center"/>
          </w:tcPr>
          <w:p w14:paraId="0DE42FAF">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7.41</w:t>
            </w:r>
          </w:p>
        </w:tc>
        <w:tc>
          <w:tcPr>
            <w:tcW w:w="1856" w:type="dxa"/>
            <w:tcBorders>
              <w:top w:val="nil"/>
              <w:left w:val="nil"/>
              <w:bottom w:val="single" w:color="auto" w:sz="4" w:space="0"/>
              <w:right w:val="single" w:color="auto" w:sz="4" w:space="0"/>
            </w:tcBorders>
            <w:vAlign w:val="center"/>
          </w:tcPr>
          <w:p w14:paraId="28EF604A">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7.41</w:t>
            </w:r>
          </w:p>
        </w:tc>
        <w:tc>
          <w:tcPr>
            <w:tcW w:w="1904" w:type="dxa"/>
            <w:tcBorders>
              <w:top w:val="nil"/>
              <w:left w:val="nil"/>
              <w:bottom w:val="single" w:color="auto" w:sz="4" w:space="0"/>
              <w:right w:val="single" w:color="auto" w:sz="4" w:space="0"/>
            </w:tcBorders>
            <w:vAlign w:val="center"/>
          </w:tcPr>
          <w:p w14:paraId="6D7CF4A6">
            <w:pPr>
              <w:widowControl/>
              <w:spacing w:line="280" w:lineRule="exact"/>
              <w:jc w:val="center"/>
              <w:rPr>
                <w:rFonts w:ascii="仿宋_GB2312" w:hAnsi="宋体" w:eastAsia="仿宋_GB2312" w:cs="宋体"/>
                <w:b/>
                <w:bCs/>
                <w:color w:val="000000"/>
                <w:kern w:val="0"/>
                <w:sz w:val="18"/>
                <w:szCs w:val="18"/>
              </w:rPr>
            </w:pPr>
          </w:p>
        </w:tc>
      </w:tr>
      <w:tr w14:paraId="041FBF0A">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022A74DC">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210</w:t>
            </w:r>
          </w:p>
        </w:tc>
        <w:tc>
          <w:tcPr>
            <w:tcW w:w="450" w:type="dxa"/>
            <w:tcBorders>
              <w:top w:val="nil"/>
              <w:left w:val="nil"/>
              <w:bottom w:val="single" w:color="auto" w:sz="4" w:space="0"/>
              <w:right w:val="single" w:color="auto" w:sz="4" w:space="0"/>
            </w:tcBorders>
            <w:vAlign w:val="center"/>
          </w:tcPr>
          <w:p w14:paraId="768C59B8">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11</w:t>
            </w:r>
          </w:p>
        </w:tc>
        <w:tc>
          <w:tcPr>
            <w:tcW w:w="439" w:type="dxa"/>
            <w:tcBorders>
              <w:top w:val="nil"/>
              <w:left w:val="nil"/>
              <w:bottom w:val="single" w:color="auto" w:sz="4" w:space="0"/>
              <w:right w:val="single" w:color="auto" w:sz="4" w:space="0"/>
            </w:tcBorders>
            <w:vAlign w:val="center"/>
          </w:tcPr>
          <w:p w14:paraId="46D59EB2">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01</w:t>
            </w:r>
          </w:p>
        </w:tc>
        <w:tc>
          <w:tcPr>
            <w:tcW w:w="2397" w:type="dxa"/>
            <w:tcBorders>
              <w:top w:val="nil"/>
              <w:left w:val="nil"/>
              <w:bottom w:val="single" w:color="auto" w:sz="4" w:space="0"/>
              <w:right w:val="single" w:color="auto" w:sz="4" w:space="0"/>
            </w:tcBorders>
            <w:vAlign w:val="center"/>
          </w:tcPr>
          <w:p w14:paraId="7082C6E5">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行政单位医疗</w:t>
            </w:r>
          </w:p>
        </w:tc>
        <w:tc>
          <w:tcPr>
            <w:tcW w:w="1855" w:type="dxa"/>
            <w:tcBorders>
              <w:top w:val="nil"/>
              <w:left w:val="nil"/>
              <w:bottom w:val="single" w:color="auto" w:sz="4" w:space="0"/>
              <w:right w:val="single" w:color="auto" w:sz="4" w:space="0"/>
            </w:tcBorders>
            <w:vAlign w:val="center"/>
          </w:tcPr>
          <w:p w14:paraId="02D19CA0">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5.44</w:t>
            </w:r>
          </w:p>
        </w:tc>
        <w:tc>
          <w:tcPr>
            <w:tcW w:w="1856" w:type="dxa"/>
            <w:tcBorders>
              <w:top w:val="nil"/>
              <w:left w:val="nil"/>
              <w:bottom w:val="single" w:color="auto" w:sz="4" w:space="0"/>
              <w:right w:val="single" w:color="auto" w:sz="4" w:space="0"/>
            </w:tcBorders>
            <w:vAlign w:val="center"/>
          </w:tcPr>
          <w:p w14:paraId="496B7FD1">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5.44</w:t>
            </w:r>
          </w:p>
        </w:tc>
        <w:tc>
          <w:tcPr>
            <w:tcW w:w="1904" w:type="dxa"/>
            <w:tcBorders>
              <w:top w:val="nil"/>
              <w:left w:val="nil"/>
              <w:bottom w:val="single" w:color="auto" w:sz="4" w:space="0"/>
              <w:right w:val="single" w:color="auto" w:sz="4" w:space="0"/>
            </w:tcBorders>
            <w:vAlign w:val="center"/>
          </w:tcPr>
          <w:p w14:paraId="37B42BAD">
            <w:pPr>
              <w:widowControl/>
              <w:spacing w:line="280" w:lineRule="exact"/>
              <w:jc w:val="center"/>
              <w:rPr>
                <w:rFonts w:ascii="仿宋_GB2312" w:hAnsi="宋体" w:eastAsia="仿宋_GB2312" w:cs="宋体"/>
                <w:b/>
                <w:bCs/>
                <w:color w:val="000000"/>
                <w:kern w:val="0"/>
                <w:sz w:val="18"/>
                <w:szCs w:val="18"/>
              </w:rPr>
            </w:pPr>
          </w:p>
        </w:tc>
      </w:tr>
      <w:tr w14:paraId="5C561C2C">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7BD5CAD5">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210</w:t>
            </w:r>
          </w:p>
        </w:tc>
        <w:tc>
          <w:tcPr>
            <w:tcW w:w="450" w:type="dxa"/>
            <w:tcBorders>
              <w:top w:val="nil"/>
              <w:left w:val="nil"/>
              <w:bottom w:val="single" w:color="auto" w:sz="4" w:space="0"/>
              <w:right w:val="single" w:color="auto" w:sz="4" w:space="0"/>
            </w:tcBorders>
            <w:vAlign w:val="center"/>
          </w:tcPr>
          <w:p w14:paraId="6A0C2035">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11</w:t>
            </w:r>
          </w:p>
        </w:tc>
        <w:tc>
          <w:tcPr>
            <w:tcW w:w="439" w:type="dxa"/>
            <w:tcBorders>
              <w:top w:val="nil"/>
              <w:left w:val="nil"/>
              <w:bottom w:val="single" w:color="auto" w:sz="4" w:space="0"/>
              <w:right w:val="single" w:color="auto" w:sz="4" w:space="0"/>
            </w:tcBorders>
            <w:vAlign w:val="center"/>
          </w:tcPr>
          <w:p w14:paraId="06182871">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03</w:t>
            </w:r>
          </w:p>
        </w:tc>
        <w:tc>
          <w:tcPr>
            <w:tcW w:w="2397" w:type="dxa"/>
            <w:tcBorders>
              <w:top w:val="nil"/>
              <w:left w:val="nil"/>
              <w:bottom w:val="single" w:color="auto" w:sz="4" w:space="0"/>
              <w:right w:val="single" w:color="auto" w:sz="4" w:space="0"/>
            </w:tcBorders>
            <w:vAlign w:val="center"/>
          </w:tcPr>
          <w:p w14:paraId="21E6B450">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公务员医疗补助</w:t>
            </w:r>
          </w:p>
        </w:tc>
        <w:tc>
          <w:tcPr>
            <w:tcW w:w="1855" w:type="dxa"/>
            <w:tcBorders>
              <w:top w:val="nil"/>
              <w:left w:val="nil"/>
              <w:bottom w:val="single" w:color="auto" w:sz="4" w:space="0"/>
              <w:right w:val="single" w:color="auto" w:sz="4" w:space="0"/>
            </w:tcBorders>
            <w:vAlign w:val="center"/>
          </w:tcPr>
          <w:p w14:paraId="2AED8845">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1.72</w:t>
            </w:r>
          </w:p>
        </w:tc>
        <w:tc>
          <w:tcPr>
            <w:tcW w:w="1856" w:type="dxa"/>
            <w:tcBorders>
              <w:top w:val="nil"/>
              <w:left w:val="nil"/>
              <w:bottom w:val="single" w:color="auto" w:sz="4" w:space="0"/>
              <w:right w:val="single" w:color="auto" w:sz="4" w:space="0"/>
            </w:tcBorders>
            <w:vAlign w:val="center"/>
          </w:tcPr>
          <w:p w14:paraId="526CDD71">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1.72</w:t>
            </w:r>
          </w:p>
        </w:tc>
        <w:tc>
          <w:tcPr>
            <w:tcW w:w="1904" w:type="dxa"/>
            <w:tcBorders>
              <w:top w:val="nil"/>
              <w:left w:val="nil"/>
              <w:bottom w:val="single" w:color="auto" w:sz="4" w:space="0"/>
              <w:right w:val="single" w:color="auto" w:sz="4" w:space="0"/>
            </w:tcBorders>
            <w:vAlign w:val="center"/>
          </w:tcPr>
          <w:p w14:paraId="45627405">
            <w:pPr>
              <w:widowControl/>
              <w:spacing w:line="280" w:lineRule="exact"/>
              <w:jc w:val="center"/>
              <w:rPr>
                <w:rFonts w:ascii="仿宋_GB2312" w:hAnsi="宋体" w:eastAsia="仿宋_GB2312" w:cs="宋体"/>
                <w:b/>
                <w:bCs/>
                <w:color w:val="000000"/>
                <w:kern w:val="0"/>
                <w:sz w:val="18"/>
                <w:szCs w:val="18"/>
              </w:rPr>
            </w:pPr>
          </w:p>
        </w:tc>
      </w:tr>
      <w:tr w14:paraId="7661CB41">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028692E5">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210</w:t>
            </w:r>
          </w:p>
        </w:tc>
        <w:tc>
          <w:tcPr>
            <w:tcW w:w="450" w:type="dxa"/>
            <w:tcBorders>
              <w:top w:val="nil"/>
              <w:left w:val="nil"/>
              <w:bottom w:val="single" w:color="auto" w:sz="4" w:space="0"/>
              <w:right w:val="single" w:color="auto" w:sz="4" w:space="0"/>
            </w:tcBorders>
            <w:vAlign w:val="center"/>
          </w:tcPr>
          <w:p w14:paraId="2F48FC69">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11</w:t>
            </w:r>
          </w:p>
        </w:tc>
        <w:tc>
          <w:tcPr>
            <w:tcW w:w="439" w:type="dxa"/>
            <w:tcBorders>
              <w:top w:val="nil"/>
              <w:left w:val="nil"/>
              <w:bottom w:val="single" w:color="auto" w:sz="4" w:space="0"/>
              <w:right w:val="single" w:color="auto" w:sz="4" w:space="0"/>
            </w:tcBorders>
            <w:vAlign w:val="center"/>
          </w:tcPr>
          <w:p w14:paraId="62ED6DF1">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99</w:t>
            </w:r>
          </w:p>
        </w:tc>
        <w:tc>
          <w:tcPr>
            <w:tcW w:w="2397" w:type="dxa"/>
            <w:tcBorders>
              <w:top w:val="nil"/>
              <w:left w:val="nil"/>
              <w:bottom w:val="single" w:color="auto" w:sz="4" w:space="0"/>
              <w:right w:val="single" w:color="auto" w:sz="4" w:space="0"/>
            </w:tcBorders>
            <w:vAlign w:val="center"/>
          </w:tcPr>
          <w:p w14:paraId="6872FC01">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其他行政事业单位医疗支出</w:t>
            </w:r>
          </w:p>
        </w:tc>
        <w:tc>
          <w:tcPr>
            <w:tcW w:w="1855" w:type="dxa"/>
            <w:tcBorders>
              <w:top w:val="nil"/>
              <w:left w:val="nil"/>
              <w:bottom w:val="single" w:color="auto" w:sz="4" w:space="0"/>
              <w:right w:val="single" w:color="auto" w:sz="4" w:space="0"/>
            </w:tcBorders>
            <w:vAlign w:val="center"/>
          </w:tcPr>
          <w:p w14:paraId="6360B010">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0.25</w:t>
            </w:r>
          </w:p>
        </w:tc>
        <w:tc>
          <w:tcPr>
            <w:tcW w:w="1856" w:type="dxa"/>
            <w:tcBorders>
              <w:top w:val="nil"/>
              <w:left w:val="nil"/>
              <w:bottom w:val="single" w:color="auto" w:sz="4" w:space="0"/>
              <w:right w:val="single" w:color="auto" w:sz="4" w:space="0"/>
            </w:tcBorders>
            <w:vAlign w:val="center"/>
          </w:tcPr>
          <w:p w14:paraId="425B4EB9">
            <w:pPr>
              <w:widowControl/>
              <w:spacing w:line="280" w:lineRule="exact"/>
              <w:jc w:val="center"/>
              <w:rPr>
                <w:rFonts w:hint="eastAsia"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0.25</w:t>
            </w:r>
          </w:p>
        </w:tc>
        <w:tc>
          <w:tcPr>
            <w:tcW w:w="1904" w:type="dxa"/>
            <w:tcBorders>
              <w:top w:val="nil"/>
              <w:left w:val="nil"/>
              <w:bottom w:val="single" w:color="auto" w:sz="4" w:space="0"/>
              <w:right w:val="single" w:color="auto" w:sz="4" w:space="0"/>
            </w:tcBorders>
            <w:vAlign w:val="center"/>
          </w:tcPr>
          <w:p w14:paraId="45A56EA8">
            <w:pPr>
              <w:widowControl/>
              <w:spacing w:line="280" w:lineRule="exact"/>
              <w:jc w:val="center"/>
              <w:rPr>
                <w:rFonts w:ascii="仿宋_GB2312" w:hAnsi="宋体" w:eastAsia="仿宋_GB2312" w:cs="宋体"/>
                <w:b/>
                <w:bCs/>
                <w:color w:val="000000"/>
                <w:kern w:val="0"/>
                <w:sz w:val="18"/>
                <w:szCs w:val="18"/>
              </w:rPr>
            </w:pPr>
          </w:p>
        </w:tc>
      </w:tr>
      <w:tr w14:paraId="17336C6B">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178C5257">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14:paraId="267BF1DF">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14:paraId="31265E49">
            <w:pPr>
              <w:widowControl/>
              <w:spacing w:line="280" w:lineRule="exact"/>
              <w:jc w:val="center"/>
              <w:rPr>
                <w:rFonts w:ascii="仿宋_GB2312" w:hAnsi="宋体" w:eastAsia="仿宋_GB2312" w:cs="宋体"/>
                <w:b/>
                <w:bCs/>
                <w:color w:val="000000"/>
                <w:kern w:val="0"/>
                <w:sz w:val="18"/>
                <w:szCs w:val="18"/>
              </w:rPr>
            </w:pPr>
          </w:p>
        </w:tc>
        <w:tc>
          <w:tcPr>
            <w:tcW w:w="2397" w:type="dxa"/>
            <w:tcBorders>
              <w:top w:val="nil"/>
              <w:left w:val="nil"/>
              <w:bottom w:val="single" w:color="auto" w:sz="4" w:space="0"/>
              <w:right w:val="single" w:color="auto" w:sz="4" w:space="0"/>
            </w:tcBorders>
            <w:vAlign w:val="center"/>
          </w:tcPr>
          <w:p w14:paraId="1A83B781">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27041ABD">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6E2B9522">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F14F60E">
            <w:pPr>
              <w:widowControl/>
              <w:spacing w:line="280" w:lineRule="exact"/>
              <w:jc w:val="center"/>
              <w:rPr>
                <w:rFonts w:ascii="仿宋_GB2312" w:hAnsi="宋体" w:eastAsia="仿宋_GB2312" w:cs="宋体"/>
                <w:b/>
                <w:bCs/>
                <w:color w:val="000000"/>
                <w:kern w:val="0"/>
                <w:sz w:val="18"/>
                <w:szCs w:val="18"/>
              </w:rPr>
            </w:pPr>
          </w:p>
        </w:tc>
      </w:tr>
      <w:tr w14:paraId="7327D78E">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04CBB4B1">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14:paraId="7FF3D050">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14:paraId="742780BA">
            <w:pPr>
              <w:widowControl/>
              <w:spacing w:line="280" w:lineRule="exact"/>
              <w:jc w:val="center"/>
              <w:rPr>
                <w:rFonts w:ascii="仿宋_GB2312" w:hAnsi="宋体" w:eastAsia="仿宋_GB2312" w:cs="宋体"/>
                <w:b/>
                <w:bCs/>
                <w:color w:val="000000"/>
                <w:kern w:val="0"/>
                <w:sz w:val="18"/>
                <w:szCs w:val="18"/>
              </w:rPr>
            </w:pPr>
          </w:p>
        </w:tc>
        <w:tc>
          <w:tcPr>
            <w:tcW w:w="2397" w:type="dxa"/>
            <w:tcBorders>
              <w:top w:val="nil"/>
              <w:left w:val="nil"/>
              <w:bottom w:val="single" w:color="auto" w:sz="4" w:space="0"/>
              <w:right w:val="single" w:color="auto" w:sz="4" w:space="0"/>
            </w:tcBorders>
            <w:vAlign w:val="center"/>
          </w:tcPr>
          <w:p w14:paraId="54C208E9">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46EAE27B">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05EF8B47">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4ACE081">
            <w:pPr>
              <w:widowControl/>
              <w:spacing w:line="280" w:lineRule="exact"/>
              <w:jc w:val="center"/>
              <w:rPr>
                <w:rFonts w:ascii="仿宋_GB2312" w:hAnsi="宋体" w:eastAsia="仿宋_GB2312" w:cs="宋体"/>
                <w:b/>
                <w:bCs/>
                <w:color w:val="000000"/>
                <w:kern w:val="0"/>
                <w:sz w:val="18"/>
                <w:szCs w:val="18"/>
              </w:rPr>
            </w:pPr>
          </w:p>
        </w:tc>
      </w:tr>
      <w:tr w14:paraId="34729113">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7438DB6E">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14:paraId="58D25412">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14:paraId="25199F68">
            <w:pPr>
              <w:widowControl/>
              <w:spacing w:line="280" w:lineRule="exact"/>
              <w:jc w:val="center"/>
              <w:rPr>
                <w:rFonts w:ascii="仿宋_GB2312" w:hAnsi="宋体" w:eastAsia="仿宋_GB2312" w:cs="宋体"/>
                <w:b/>
                <w:bCs/>
                <w:color w:val="000000"/>
                <w:kern w:val="0"/>
                <w:sz w:val="18"/>
                <w:szCs w:val="18"/>
              </w:rPr>
            </w:pPr>
          </w:p>
        </w:tc>
        <w:tc>
          <w:tcPr>
            <w:tcW w:w="2397" w:type="dxa"/>
            <w:tcBorders>
              <w:top w:val="nil"/>
              <w:left w:val="nil"/>
              <w:bottom w:val="single" w:color="auto" w:sz="4" w:space="0"/>
              <w:right w:val="single" w:color="auto" w:sz="4" w:space="0"/>
            </w:tcBorders>
            <w:vAlign w:val="center"/>
          </w:tcPr>
          <w:p w14:paraId="28141CFB">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DD06E61">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64A499C3">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0FFE62B6">
            <w:pPr>
              <w:widowControl/>
              <w:spacing w:line="280" w:lineRule="exact"/>
              <w:jc w:val="center"/>
              <w:rPr>
                <w:rFonts w:ascii="仿宋_GB2312" w:hAnsi="宋体" w:eastAsia="仿宋_GB2312" w:cs="宋体"/>
                <w:b/>
                <w:bCs/>
                <w:color w:val="000000"/>
                <w:kern w:val="0"/>
                <w:sz w:val="18"/>
                <w:szCs w:val="18"/>
              </w:rPr>
            </w:pPr>
          </w:p>
        </w:tc>
      </w:tr>
      <w:tr w14:paraId="67D810A7">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1D1D5626">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14:paraId="315310C4">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14:paraId="6605582F">
            <w:pPr>
              <w:widowControl/>
              <w:spacing w:line="280" w:lineRule="exact"/>
              <w:jc w:val="center"/>
              <w:rPr>
                <w:rFonts w:ascii="仿宋_GB2312" w:hAnsi="宋体" w:eastAsia="仿宋_GB2312" w:cs="宋体"/>
                <w:b/>
                <w:bCs/>
                <w:color w:val="000000"/>
                <w:kern w:val="0"/>
                <w:sz w:val="18"/>
                <w:szCs w:val="18"/>
              </w:rPr>
            </w:pPr>
          </w:p>
        </w:tc>
        <w:tc>
          <w:tcPr>
            <w:tcW w:w="2397" w:type="dxa"/>
            <w:tcBorders>
              <w:top w:val="nil"/>
              <w:left w:val="nil"/>
              <w:bottom w:val="single" w:color="auto" w:sz="4" w:space="0"/>
              <w:right w:val="single" w:color="auto" w:sz="4" w:space="0"/>
            </w:tcBorders>
            <w:vAlign w:val="center"/>
          </w:tcPr>
          <w:p w14:paraId="1868058D">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0775BE5B">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1DDFE7C0">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78100830">
            <w:pPr>
              <w:widowControl/>
              <w:spacing w:line="280" w:lineRule="exact"/>
              <w:jc w:val="center"/>
              <w:rPr>
                <w:rFonts w:ascii="仿宋_GB2312" w:hAnsi="宋体" w:eastAsia="仿宋_GB2312" w:cs="宋体"/>
                <w:b/>
                <w:bCs/>
                <w:color w:val="000000"/>
                <w:kern w:val="0"/>
                <w:sz w:val="18"/>
                <w:szCs w:val="18"/>
              </w:rPr>
            </w:pPr>
          </w:p>
        </w:tc>
      </w:tr>
      <w:tr w14:paraId="0E671D73">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09B6A9F8">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14:paraId="562F4DC6">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14:paraId="326C334D">
            <w:pPr>
              <w:widowControl/>
              <w:spacing w:line="280" w:lineRule="exact"/>
              <w:jc w:val="center"/>
              <w:rPr>
                <w:rFonts w:ascii="仿宋_GB2312" w:hAnsi="宋体" w:eastAsia="仿宋_GB2312" w:cs="宋体"/>
                <w:b/>
                <w:bCs/>
                <w:color w:val="000000"/>
                <w:kern w:val="0"/>
                <w:sz w:val="18"/>
                <w:szCs w:val="18"/>
              </w:rPr>
            </w:pPr>
          </w:p>
        </w:tc>
        <w:tc>
          <w:tcPr>
            <w:tcW w:w="2397" w:type="dxa"/>
            <w:tcBorders>
              <w:top w:val="nil"/>
              <w:left w:val="nil"/>
              <w:bottom w:val="single" w:color="auto" w:sz="4" w:space="0"/>
              <w:right w:val="single" w:color="auto" w:sz="4" w:space="0"/>
            </w:tcBorders>
            <w:vAlign w:val="center"/>
          </w:tcPr>
          <w:p w14:paraId="53719822">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2CE76D08">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22E12D56">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678B01A6">
            <w:pPr>
              <w:widowControl/>
              <w:spacing w:line="280" w:lineRule="exact"/>
              <w:jc w:val="center"/>
              <w:rPr>
                <w:rFonts w:ascii="仿宋_GB2312" w:hAnsi="宋体" w:eastAsia="仿宋_GB2312" w:cs="宋体"/>
                <w:b/>
                <w:bCs/>
                <w:color w:val="000000"/>
                <w:kern w:val="0"/>
                <w:sz w:val="18"/>
                <w:szCs w:val="18"/>
              </w:rPr>
            </w:pPr>
          </w:p>
        </w:tc>
      </w:tr>
      <w:tr w14:paraId="73FB428C">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2AED222C">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14:paraId="50FBE5BA">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14:paraId="2DCDBD92">
            <w:pPr>
              <w:widowControl/>
              <w:spacing w:line="280" w:lineRule="exact"/>
              <w:jc w:val="center"/>
              <w:rPr>
                <w:rFonts w:ascii="仿宋_GB2312" w:hAnsi="宋体" w:eastAsia="仿宋_GB2312" w:cs="宋体"/>
                <w:b/>
                <w:bCs/>
                <w:color w:val="000000"/>
                <w:kern w:val="0"/>
                <w:sz w:val="18"/>
                <w:szCs w:val="18"/>
              </w:rPr>
            </w:pPr>
          </w:p>
        </w:tc>
        <w:tc>
          <w:tcPr>
            <w:tcW w:w="2397" w:type="dxa"/>
            <w:tcBorders>
              <w:top w:val="nil"/>
              <w:left w:val="nil"/>
              <w:bottom w:val="single" w:color="auto" w:sz="4" w:space="0"/>
              <w:right w:val="single" w:color="auto" w:sz="4" w:space="0"/>
            </w:tcBorders>
            <w:vAlign w:val="center"/>
          </w:tcPr>
          <w:p w14:paraId="27FAC8D7">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554FB4BA">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60EA7A3">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35D8B0EB">
            <w:pPr>
              <w:widowControl/>
              <w:spacing w:line="280" w:lineRule="exact"/>
              <w:jc w:val="center"/>
              <w:rPr>
                <w:rFonts w:ascii="仿宋_GB2312" w:hAnsi="宋体" w:eastAsia="仿宋_GB2312" w:cs="宋体"/>
                <w:b/>
                <w:bCs/>
                <w:color w:val="000000"/>
                <w:kern w:val="0"/>
                <w:sz w:val="18"/>
                <w:szCs w:val="18"/>
              </w:rPr>
            </w:pPr>
          </w:p>
        </w:tc>
      </w:tr>
      <w:tr w14:paraId="50485833">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0047D900">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14:paraId="09752EA2">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14:paraId="028F6F5D">
            <w:pPr>
              <w:widowControl/>
              <w:spacing w:line="280" w:lineRule="exact"/>
              <w:jc w:val="center"/>
              <w:rPr>
                <w:rFonts w:ascii="仿宋_GB2312" w:hAnsi="宋体" w:eastAsia="仿宋_GB2312" w:cs="宋体"/>
                <w:b/>
                <w:bCs/>
                <w:color w:val="000000"/>
                <w:kern w:val="0"/>
                <w:sz w:val="18"/>
                <w:szCs w:val="18"/>
              </w:rPr>
            </w:pPr>
          </w:p>
        </w:tc>
        <w:tc>
          <w:tcPr>
            <w:tcW w:w="2397" w:type="dxa"/>
            <w:tcBorders>
              <w:top w:val="nil"/>
              <w:left w:val="nil"/>
              <w:bottom w:val="single" w:color="auto" w:sz="4" w:space="0"/>
              <w:right w:val="single" w:color="auto" w:sz="4" w:space="0"/>
            </w:tcBorders>
            <w:vAlign w:val="center"/>
          </w:tcPr>
          <w:p w14:paraId="6DB49C9A">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3EBC497B">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1643F041">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56D48D49">
            <w:pPr>
              <w:widowControl/>
              <w:spacing w:line="280" w:lineRule="exact"/>
              <w:jc w:val="center"/>
              <w:rPr>
                <w:rFonts w:ascii="仿宋_GB2312" w:hAnsi="宋体" w:eastAsia="仿宋_GB2312" w:cs="宋体"/>
                <w:b/>
                <w:bCs/>
                <w:color w:val="000000"/>
                <w:kern w:val="0"/>
                <w:sz w:val="18"/>
                <w:szCs w:val="18"/>
              </w:rPr>
            </w:pPr>
          </w:p>
        </w:tc>
      </w:tr>
      <w:tr w14:paraId="2FFABFD9">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459E3336">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14:paraId="30C125F5">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14:paraId="77F0B02D">
            <w:pPr>
              <w:widowControl/>
              <w:spacing w:line="280" w:lineRule="exact"/>
              <w:jc w:val="center"/>
              <w:rPr>
                <w:rFonts w:ascii="仿宋_GB2312" w:hAnsi="宋体" w:eastAsia="仿宋_GB2312" w:cs="宋体"/>
                <w:b/>
                <w:bCs/>
                <w:color w:val="000000"/>
                <w:kern w:val="0"/>
                <w:sz w:val="18"/>
                <w:szCs w:val="18"/>
              </w:rPr>
            </w:pPr>
          </w:p>
        </w:tc>
        <w:tc>
          <w:tcPr>
            <w:tcW w:w="2397" w:type="dxa"/>
            <w:tcBorders>
              <w:top w:val="nil"/>
              <w:left w:val="nil"/>
              <w:bottom w:val="single" w:color="auto" w:sz="4" w:space="0"/>
              <w:right w:val="single" w:color="auto" w:sz="4" w:space="0"/>
            </w:tcBorders>
            <w:vAlign w:val="center"/>
          </w:tcPr>
          <w:p w14:paraId="26193F23">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3F14A2E8">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79B9016E">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68C6AE3">
            <w:pPr>
              <w:widowControl/>
              <w:spacing w:line="280" w:lineRule="exact"/>
              <w:jc w:val="center"/>
              <w:rPr>
                <w:rFonts w:ascii="仿宋_GB2312" w:hAnsi="宋体" w:eastAsia="仿宋_GB2312" w:cs="宋体"/>
                <w:b/>
                <w:bCs/>
                <w:color w:val="000000"/>
                <w:kern w:val="0"/>
                <w:sz w:val="18"/>
                <w:szCs w:val="18"/>
              </w:rPr>
            </w:pPr>
          </w:p>
        </w:tc>
      </w:tr>
      <w:tr w14:paraId="0A4BCA50">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14:paraId="69DEF502">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14:paraId="74D81717">
            <w:pPr>
              <w:widowControl/>
              <w:spacing w:line="280" w:lineRule="exact"/>
              <w:jc w:val="center"/>
              <w:rPr>
                <w:rFonts w:ascii="仿宋_GB2312" w:hAnsi="宋体" w:eastAsia="仿宋_GB2312" w:cs="宋体"/>
                <w:b/>
                <w:bCs/>
                <w:color w:val="000000"/>
                <w:kern w:val="0"/>
                <w:sz w:val="18"/>
                <w:szCs w:val="18"/>
              </w:rPr>
            </w:pPr>
          </w:p>
        </w:tc>
        <w:tc>
          <w:tcPr>
            <w:tcW w:w="439" w:type="dxa"/>
            <w:tcBorders>
              <w:top w:val="nil"/>
              <w:left w:val="nil"/>
              <w:bottom w:val="single" w:color="auto" w:sz="4" w:space="0"/>
              <w:right w:val="single" w:color="auto" w:sz="4" w:space="0"/>
            </w:tcBorders>
            <w:vAlign w:val="center"/>
          </w:tcPr>
          <w:p w14:paraId="53550CCF">
            <w:pPr>
              <w:widowControl/>
              <w:spacing w:line="280" w:lineRule="exact"/>
              <w:jc w:val="center"/>
              <w:rPr>
                <w:rFonts w:ascii="仿宋_GB2312" w:hAnsi="宋体" w:eastAsia="仿宋_GB2312" w:cs="宋体"/>
                <w:b/>
                <w:bCs/>
                <w:color w:val="000000"/>
                <w:kern w:val="0"/>
                <w:sz w:val="18"/>
                <w:szCs w:val="18"/>
              </w:rPr>
            </w:pPr>
          </w:p>
        </w:tc>
        <w:tc>
          <w:tcPr>
            <w:tcW w:w="2397" w:type="dxa"/>
            <w:tcBorders>
              <w:top w:val="nil"/>
              <w:left w:val="nil"/>
              <w:bottom w:val="single" w:color="auto" w:sz="4" w:space="0"/>
              <w:right w:val="single" w:color="auto" w:sz="4" w:space="0"/>
            </w:tcBorders>
            <w:vAlign w:val="center"/>
          </w:tcPr>
          <w:p w14:paraId="7C5C980D">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17F94630">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4311675">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1B6B70B1">
            <w:pPr>
              <w:widowControl/>
              <w:spacing w:line="280" w:lineRule="exact"/>
              <w:jc w:val="center"/>
              <w:rPr>
                <w:rFonts w:ascii="仿宋_GB2312" w:hAnsi="宋体" w:eastAsia="仿宋_GB2312" w:cs="宋体"/>
                <w:b/>
                <w:bCs/>
                <w:color w:val="000000"/>
                <w:kern w:val="0"/>
                <w:sz w:val="18"/>
                <w:szCs w:val="18"/>
              </w:rPr>
            </w:pPr>
          </w:p>
        </w:tc>
      </w:tr>
      <w:tr w14:paraId="3C988DCC">
        <w:tblPrEx>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noWrap/>
            <w:vAlign w:val="center"/>
          </w:tcPr>
          <w:p w14:paraId="2A06F473">
            <w:pPr>
              <w:widowControl/>
              <w:spacing w:line="280" w:lineRule="exact"/>
              <w:jc w:val="center"/>
              <w:rPr>
                <w:rFonts w:ascii="仿宋_GB2312" w:hAnsi="宋体" w:eastAsia="仿宋_GB2312" w:cs="宋体"/>
                <w:color w:val="000000"/>
                <w:kern w:val="0"/>
                <w:sz w:val="18"/>
                <w:szCs w:val="18"/>
              </w:rPr>
            </w:pPr>
          </w:p>
        </w:tc>
        <w:tc>
          <w:tcPr>
            <w:tcW w:w="450" w:type="dxa"/>
            <w:tcBorders>
              <w:top w:val="nil"/>
              <w:left w:val="nil"/>
              <w:bottom w:val="single" w:color="auto" w:sz="4" w:space="0"/>
              <w:right w:val="single" w:color="auto" w:sz="4" w:space="0"/>
            </w:tcBorders>
            <w:noWrap/>
            <w:vAlign w:val="center"/>
          </w:tcPr>
          <w:p w14:paraId="70763BDF">
            <w:pPr>
              <w:widowControl/>
              <w:spacing w:line="280" w:lineRule="exact"/>
              <w:jc w:val="center"/>
              <w:rPr>
                <w:rFonts w:ascii="仿宋_GB2312" w:hAnsi="宋体" w:eastAsia="仿宋_GB2312" w:cs="宋体"/>
                <w:color w:val="000000"/>
                <w:kern w:val="0"/>
                <w:sz w:val="18"/>
                <w:szCs w:val="18"/>
              </w:rPr>
            </w:pPr>
          </w:p>
        </w:tc>
        <w:tc>
          <w:tcPr>
            <w:tcW w:w="439" w:type="dxa"/>
            <w:tcBorders>
              <w:top w:val="nil"/>
              <w:left w:val="nil"/>
              <w:bottom w:val="single" w:color="auto" w:sz="4" w:space="0"/>
              <w:right w:val="single" w:color="auto" w:sz="4" w:space="0"/>
            </w:tcBorders>
            <w:vAlign w:val="center"/>
          </w:tcPr>
          <w:p w14:paraId="370FE348">
            <w:pPr>
              <w:widowControl/>
              <w:spacing w:line="280" w:lineRule="exact"/>
              <w:jc w:val="center"/>
              <w:rPr>
                <w:rFonts w:ascii="仿宋_GB2312" w:hAnsi="宋体" w:eastAsia="仿宋_GB2312" w:cs="宋体"/>
                <w:color w:val="000000"/>
                <w:kern w:val="0"/>
                <w:sz w:val="18"/>
                <w:szCs w:val="18"/>
              </w:rPr>
            </w:pPr>
          </w:p>
        </w:tc>
        <w:tc>
          <w:tcPr>
            <w:tcW w:w="2397" w:type="dxa"/>
            <w:tcBorders>
              <w:top w:val="nil"/>
              <w:left w:val="nil"/>
              <w:bottom w:val="single" w:color="auto" w:sz="4" w:space="0"/>
              <w:right w:val="single" w:color="auto" w:sz="4" w:space="0"/>
            </w:tcBorders>
            <w:vAlign w:val="center"/>
          </w:tcPr>
          <w:p w14:paraId="664BCC1F">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14:paraId="20FFDC79">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210.70</w:t>
            </w:r>
          </w:p>
        </w:tc>
        <w:tc>
          <w:tcPr>
            <w:tcW w:w="1856" w:type="dxa"/>
            <w:tcBorders>
              <w:top w:val="nil"/>
              <w:left w:val="nil"/>
              <w:bottom w:val="single" w:color="auto" w:sz="4" w:space="0"/>
              <w:right w:val="single" w:color="auto" w:sz="4" w:space="0"/>
            </w:tcBorders>
            <w:vAlign w:val="center"/>
          </w:tcPr>
          <w:p w14:paraId="5AD596D7">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100.70</w:t>
            </w:r>
          </w:p>
        </w:tc>
        <w:tc>
          <w:tcPr>
            <w:tcW w:w="1904" w:type="dxa"/>
            <w:tcBorders>
              <w:top w:val="nil"/>
              <w:left w:val="nil"/>
              <w:bottom w:val="single" w:color="auto" w:sz="4" w:space="0"/>
              <w:right w:val="single" w:color="auto" w:sz="4" w:space="0"/>
            </w:tcBorders>
            <w:vAlign w:val="center"/>
          </w:tcPr>
          <w:p w14:paraId="14501031">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110</w:t>
            </w:r>
          </w:p>
        </w:tc>
      </w:tr>
    </w:tbl>
    <w:p w14:paraId="4D8B2C9D">
      <w:pPr>
        <w:widowControl/>
        <w:spacing w:before="120" w:beforeLines="50" w:line="280" w:lineRule="exact"/>
        <w:outlineLvl w:val="1"/>
        <w:rPr>
          <w:rFonts w:ascii="仿宋_GB2312" w:hAnsi="宋体" w:eastAsia="仿宋_GB2312"/>
          <w:b/>
          <w:kern w:val="0"/>
          <w:sz w:val="32"/>
          <w:szCs w:val="32"/>
        </w:rPr>
      </w:pPr>
    </w:p>
    <w:p w14:paraId="2370C3D7">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0E7EE462">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3135C1BE">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w:t>
      </w:r>
      <w:r>
        <w:rPr>
          <w:rFonts w:hint="eastAsia" w:ascii="仿宋_GB2312" w:hAnsi="宋体" w:eastAsia="仿宋_GB2312"/>
          <w:kern w:val="0"/>
          <w:sz w:val="24"/>
        </w:rPr>
        <w:t>对口援疆工作领导小组办公室</w:t>
      </w:r>
      <w:r>
        <w:rPr>
          <w:rFonts w:hint="eastAsia" w:ascii="仿宋_GB2312" w:hAnsi="宋体" w:eastAsia="仿宋_GB2312"/>
          <w:kern w:val="0"/>
          <w:szCs w:val="21"/>
        </w:rPr>
        <w:t xml:space="preserve">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14:paraId="2CF088F4">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14:paraId="73FD8CFA">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14:paraId="53AC1C25">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2E07EFD6">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14:paraId="75C92BE4">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14:paraId="47EB2456">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14:paraId="5E42BB05">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75F70F49">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14:paraId="31CB4C12">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14:paraId="5C3A8C9D">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42414B1B">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1DAF5C1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A2A15B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14:paraId="446E888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210.70</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5CCDDC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66E2A05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194.12</w:t>
            </w: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78BF94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194.12</w:t>
            </w: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DEB855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9ECFBB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F59909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29F1027">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14:paraId="009FFB6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210.70</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07793C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5DA4D9E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B7950E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FFF29B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24A654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E6CD18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BBB95D5">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14:paraId="4FBAF84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903930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5FD0276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E1703C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E58C4F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8BFBC7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6FE050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D161A43">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14:paraId="15A7328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AFCCF1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7F51ACD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7A4ECC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05D065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F4B548C">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288984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803C85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7DE62F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8925CD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7FF3724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86AF50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13EE88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1DE344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117F5A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AF8213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E38DE5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CCE999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3C7106E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A779D9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5F83FA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AE76BD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A1E75C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70E93BE">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72C0FA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6E8F5B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34B229A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11B449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5B8DBA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3F037E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0A0183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61E0B8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748F00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59A8BD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61CAB9F2">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9.17</w:t>
            </w: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lang w:val="en-US" w:eastAsia="zh-CN"/>
              </w:rPr>
              <w:t>90.17</w:t>
            </w:r>
          </w:p>
        </w:tc>
        <w:tc>
          <w:tcPr>
            <w:tcW w:w="964" w:type="dxa"/>
            <w:tcBorders>
              <w:top w:val="nil"/>
              <w:left w:val="nil"/>
              <w:bottom w:val="single" w:color="auto" w:sz="4" w:space="0"/>
              <w:right w:val="single" w:color="auto" w:sz="4" w:space="0"/>
            </w:tcBorders>
            <w:vAlign w:val="center"/>
          </w:tcPr>
          <w:p w14:paraId="7737DD5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9.17</w:t>
            </w: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8F3818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274A3C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DEBA62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B296F8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14:paraId="3257C53B">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0FFF525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71B93FB6">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1DF3EBA8">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4834EC5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6E0D384">
            <w:pPr>
              <w:widowControl/>
              <w:spacing w:line="280" w:lineRule="exact"/>
              <w:jc w:val="right"/>
              <w:rPr>
                <w:rFonts w:ascii="仿宋_GB2312" w:hAnsi="宋体" w:eastAsia="仿宋_GB2312" w:cs="宋体"/>
                <w:kern w:val="0"/>
                <w:sz w:val="18"/>
                <w:szCs w:val="18"/>
              </w:rPr>
            </w:pPr>
          </w:p>
        </w:tc>
      </w:tr>
      <w:tr w14:paraId="4D0CFB5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988A38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234714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3A45D5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0DCB51BA">
            <w:pPr>
              <w:widowControl/>
              <w:spacing w:line="28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7.41</w:t>
            </w: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055803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7.41</w:t>
            </w: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88A208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E57EA3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77C0C4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975ECF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4CCD76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DAEDC6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26896D0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2FF762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3F775A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81E92AC">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AEBB85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A81826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845A71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D973A3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17A8B50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F17F0B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94706E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46CF84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98A0B6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2155C3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62C05C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E4E300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3BF21A7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152967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878ECE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39A2BD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C4620E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D6B517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9B62F8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912543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16CBF4C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BBE5BF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2965F8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B2F9FB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5A7979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520522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0B3C6B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FE96E8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14:paraId="0A5434C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58A137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596767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7CCCDD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9D266B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42CF24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58F99D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72A292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3815F7C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8AC83F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C2FBF4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51FDFE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4A9D9F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B9906F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82D44E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CD16AA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6F0C374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4BA691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3C657C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A53AF3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F6852A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A00D10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0F351E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4BBD87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6493174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A3F81F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596DFE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1A3766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BCAC39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1321B7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456897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9E69B2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2BB050D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D0A4D4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EEFE8D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D32DA6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1270EF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FB7451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3BB4D0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76964F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4FB9CAB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BF754D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EC3474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9920A0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CC9812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AB2AC4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CCC020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981A0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191CF63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BFA308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2CE023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995B5F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453D6A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2D2D3F1">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2FEB14FD">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296FE5E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58597BF2">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79CCA626">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2F4B204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45107C9">
            <w:pPr>
              <w:widowControl/>
              <w:spacing w:line="280" w:lineRule="exact"/>
              <w:jc w:val="right"/>
              <w:rPr>
                <w:rFonts w:ascii="仿宋_GB2312" w:hAnsi="宋体" w:eastAsia="仿宋_GB2312" w:cs="宋体"/>
                <w:kern w:val="0"/>
                <w:sz w:val="18"/>
                <w:szCs w:val="18"/>
              </w:rPr>
            </w:pPr>
          </w:p>
        </w:tc>
      </w:tr>
      <w:tr w14:paraId="2544D9B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BF19D2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106A71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816E64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46F31C9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53B437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8A8AA1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5E4C60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A821EC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7F8C29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AC4E0D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3E0F9D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2FFD706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430625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514992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5FD133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1E7243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F0AD59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448BE7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D8420F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46BDC9B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6D452C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A828E5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6F94CD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BE3846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AC40C2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933127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D9F3C9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14F2960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1CA7AB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2FDB46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89E242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9541D3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3308DA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5259E4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885DF4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0559CA4A">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48755DF0">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03337B33">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1FA2A2C9">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6C6E1D7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0D120D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90B737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F92110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398EAE0F">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26D019EC">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49CF3E1F">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79A038A4">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450F161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4DC3F8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186655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6715E6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1BA7221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4231EE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2F2883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B3A1FD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A5FA5D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BAA9C8E">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3314992A">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239461C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4E8A63D9">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6C811011">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02D63B5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ABA6C28">
            <w:pPr>
              <w:widowControl/>
              <w:spacing w:line="280" w:lineRule="exact"/>
              <w:jc w:val="right"/>
              <w:rPr>
                <w:rFonts w:ascii="仿宋_GB2312" w:hAnsi="宋体" w:eastAsia="仿宋_GB2312" w:cs="宋体"/>
                <w:kern w:val="0"/>
                <w:sz w:val="18"/>
                <w:szCs w:val="18"/>
              </w:rPr>
            </w:pPr>
          </w:p>
        </w:tc>
      </w:tr>
      <w:tr w14:paraId="70D4C69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F5440EA">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37B29DE8">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5695F068">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06E375A8">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342FD39D">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6844038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6036753">
            <w:pPr>
              <w:widowControl/>
              <w:spacing w:line="280" w:lineRule="exact"/>
              <w:jc w:val="right"/>
              <w:rPr>
                <w:rFonts w:ascii="仿宋_GB2312" w:hAnsi="宋体" w:eastAsia="仿宋_GB2312" w:cs="宋体"/>
                <w:kern w:val="0"/>
                <w:sz w:val="18"/>
                <w:szCs w:val="18"/>
              </w:rPr>
            </w:pPr>
          </w:p>
        </w:tc>
      </w:tr>
      <w:tr w14:paraId="44FC2A83">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14:paraId="4A708AD8">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14:paraId="4FA54582">
            <w:pPr>
              <w:widowControl/>
              <w:spacing w:line="280" w:lineRule="exact"/>
              <w:jc w:val="righ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210.70</w:t>
            </w:r>
          </w:p>
        </w:tc>
        <w:tc>
          <w:tcPr>
            <w:tcW w:w="2388" w:type="dxa"/>
            <w:tcBorders>
              <w:top w:val="nil"/>
              <w:left w:val="nil"/>
              <w:bottom w:val="single" w:color="auto" w:sz="4" w:space="0"/>
              <w:right w:val="single" w:color="auto" w:sz="4" w:space="0"/>
            </w:tcBorders>
            <w:noWrap/>
            <w:vAlign w:val="center"/>
          </w:tcPr>
          <w:p w14:paraId="0C755358">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14:paraId="1496ABCB">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210.70</w:t>
            </w:r>
          </w:p>
        </w:tc>
        <w:tc>
          <w:tcPr>
            <w:tcW w:w="964" w:type="dxa"/>
            <w:tcBorders>
              <w:top w:val="nil"/>
              <w:left w:val="nil"/>
              <w:bottom w:val="single" w:color="auto" w:sz="4" w:space="0"/>
              <w:right w:val="single" w:color="auto" w:sz="4" w:space="0"/>
            </w:tcBorders>
            <w:vAlign w:val="center"/>
          </w:tcPr>
          <w:p w14:paraId="5952529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lang w:val="en-US" w:eastAsia="zh-CN"/>
              </w:rPr>
              <w:t>210.70</w:t>
            </w: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4F0F0CB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2BBC984">
            <w:pPr>
              <w:widowControl/>
              <w:spacing w:line="280" w:lineRule="exact"/>
              <w:jc w:val="right"/>
              <w:rPr>
                <w:rFonts w:ascii="仿宋_GB2312" w:hAnsi="宋体" w:eastAsia="仿宋_GB2312" w:cs="宋体"/>
                <w:kern w:val="0"/>
                <w:sz w:val="18"/>
                <w:szCs w:val="18"/>
              </w:rPr>
            </w:pPr>
          </w:p>
        </w:tc>
        <w:tc>
          <w:tcPr>
            <w:tcW w:w="1134" w:type="dxa"/>
            <w:vAlign w:val="center"/>
          </w:tcPr>
          <w:p w14:paraId="0483FE45">
            <w:pPr>
              <w:widowControl/>
              <w:spacing w:line="280" w:lineRule="exact"/>
              <w:jc w:val="right"/>
              <w:rPr>
                <w:rFonts w:ascii="仿宋_GB2312" w:hAnsi="宋体" w:eastAsia="仿宋_GB2312" w:cs="宋体"/>
                <w:kern w:val="0"/>
                <w:sz w:val="18"/>
                <w:szCs w:val="18"/>
              </w:rPr>
            </w:pPr>
          </w:p>
        </w:tc>
      </w:tr>
    </w:tbl>
    <w:p w14:paraId="2635B413">
      <w:pPr>
        <w:widowControl/>
        <w:jc w:val="left"/>
        <w:outlineLvl w:val="1"/>
        <w:rPr>
          <w:rFonts w:ascii="仿宋_GB2312" w:hAnsi="宋体" w:eastAsia="仿宋_GB2312"/>
          <w:b/>
          <w:kern w:val="0"/>
          <w:sz w:val="32"/>
          <w:szCs w:val="32"/>
        </w:rPr>
      </w:pPr>
    </w:p>
    <w:p w14:paraId="19CE04E9">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1684"/>
        <w:gridCol w:w="1842"/>
        <w:gridCol w:w="1701"/>
      </w:tblGrid>
      <w:tr w14:paraId="51AA317F">
        <w:tblPrEx>
          <w:tblCellMar>
            <w:top w:w="0" w:type="dxa"/>
            <w:left w:w="108" w:type="dxa"/>
            <w:bottom w:w="0" w:type="dxa"/>
            <w:right w:w="108" w:type="dxa"/>
          </w:tblCellMar>
        </w:tblPrEx>
        <w:trPr>
          <w:trHeight w:val="450" w:hRule="atLeast"/>
        </w:trPr>
        <w:tc>
          <w:tcPr>
            <w:tcW w:w="9214" w:type="dxa"/>
            <w:gridSpan w:val="7"/>
            <w:tcBorders>
              <w:top w:val="nil"/>
              <w:left w:val="nil"/>
              <w:bottom w:val="nil"/>
              <w:right w:val="nil"/>
            </w:tcBorders>
            <w:noWrap/>
            <w:vAlign w:val="center"/>
          </w:tcPr>
          <w:p w14:paraId="15E674E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2D5AC3E4">
        <w:tblPrEx>
          <w:tblCellMar>
            <w:top w:w="0" w:type="dxa"/>
            <w:left w:w="108" w:type="dxa"/>
            <w:bottom w:w="0" w:type="dxa"/>
            <w:right w:w="108" w:type="dxa"/>
          </w:tblCellMar>
        </w:tblPrEx>
        <w:trPr>
          <w:trHeight w:val="285" w:hRule="atLeast"/>
        </w:trPr>
        <w:tc>
          <w:tcPr>
            <w:tcW w:w="9214" w:type="dxa"/>
            <w:gridSpan w:val="7"/>
            <w:tcBorders>
              <w:top w:val="nil"/>
              <w:left w:val="nil"/>
              <w:bottom w:val="nil"/>
              <w:right w:val="nil"/>
            </w:tcBorders>
            <w:noWrap/>
            <w:vAlign w:val="center"/>
          </w:tcPr>
          <w:p w14:paraId="3A64729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w:t>
            </w:r>
            <w:r>
              <w:rPr>
                <w:rFonts w:hint="eastAsia" w:ascii="仿宋_GB2312" w:hAnsi="宋体" w:eastAsia="仿宋_GB2312"/>
                <w:kern w:val="0"/>
                <w:sz w:val="24"/>
              </w:rPr>
              <w:t>对口援疆工作领导小组办公室</w:t>
            </w:r>
            <w:r>
              <w:rPr>
                <w:rFonts w:hint="eastAsia" w:ascii="仿宋_GB2312" w:hAnsi="宋体" w:eastAsia="仿宋_GB2312" w:cs="宋体"/>
                <w:color w:val="000000"/>
                <w:kern w:val="0"/>
                <w:sz w:val="24"/>
              </w:rPr>
              <w:t xml:space="preserve"> </w:t>
            </w:r>
            <w:r>
              <w:rPr>
                <w:rFonts w:hint="eastAsia" w:ascii="仿宋_GB2312" w:hAnsi="宋体" w:eastAsia="仿宋_GB2312" w:cs="宋体"/>
                <w:color w:val="000000"/>
                <w:kern w:val="0"/>
                <w:sz w:val="24"/>
                <w:lang w:val="en-US" w:eastAsia="zh-CN"/>
              </w:rPr>
              <w:t xml:space="preserve">       </w:t>
            </w:r>
            <w:r>
              <w:rPr>
                <w:rFonts w:hint="eastAsia" w:ascii="仿宋_GB2312" w:hAnsi="宋体" w:eastAsia="仿宋_GB2312" w:cs="宋体"/>
                <w:color w:val="000000"/>
                <w:kern w:val="0"/>
                <w:sz w:val="24"/>
              </w:rPr>
              <w:t>单位：万元</w:t>
            </w:r>
          </w:p>
        </w:tc>
      </w:tr>
      <w:tr w14:paraId="4B5D734D">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13E42C4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3"/>
            <w:tcBorders>
              <w:top w:val="single" w:color="auto" w:sz="4" w:space="0"/>
              <w:left w:val="nil"/>
              <w:bottom w:val="single" w:color="auto" w:sz="4" w:space="0"/>
              <w:right w:val="single" w:color="000000" w:sz="4" w:space="0"/>
            </w:tcBorders>
            <w:vAlign w:val="center"/>
          </w:tcPr>
          <w:p w14:paraId="7146AEB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2BD86CC2">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0C97853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2278AC5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14:paraId="4A248B39">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14:paraId="030A9F4E">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5AF80C6C">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1C018510">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47300AA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1EDFEC2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7EB3F70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485B7889">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14:paraId="150C73F2">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14:paraId="07F1AD5C">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6FB14334">
            <w:pPr>
              <w:widowControl/>
              <w:jc w:val="left"/>
              <w:rPr>
                <w:rFonts w:ascii="仿宋_GB2312" w:hAnsi="宋体" w:eastAsia="仿宋_GB2312" w:cs="宋体"/>
                <w:b/>
                <w:bCs/>
                <w:color w:val="000000"/>
                <w:kern w:val="0"/>
                <w:sz w:val="20"/>
                <w:szCs w:val="20"/>
              </w:rPr>
            </w:pPr>
          </w:p>
        </w:tc>
      </w:tr>
      <w:tr w14:paraId="7C796CB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3B3AFB0">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201</w:t>
            </w:r>
          </w:p>
        </w:tc>
        <w:tc>
          <w:tcPr>
            <w:tcW w:w="492" w:type="dxa"/>
            <w:tcBorders>
              <w:top w:val="nil"/>
              <w:left w:val="nil"/>
              <w:bottom w:val="single" w:color="auto" w:sz="4" w:space="0"/>
              <w:right w:val="single" w:color="auto" w:sz="4" w:space="0"/>
            </w:tcBorders>
            <w:vAlign w:val="center"/>
          </w:tcPr>
          <w:p w14:paraId="42487FC8">
            <w:pPr>
              <w:widowControl/>
              <w:spacing w:line="280" w:lineRule="exact"/>
              <w:jc w:val="center"/>
              <w:rPr>
                <w:rFonts w:hint="eastAsia" w:ascii="仿宋_GB2312" w:hAnsi="宋体" w:eastAsia="仿宋_GB2312" w:cs="宋体"/>
                <w:color w:val="000000"/>
                <w:kern w:val="0"/>
                <w:sz w:val="18"/>
                <w:szCs w:val="18"/>
                <w:lang w:val="en-US" w:eastAsia="zh-CN"/>
              </w:rPr>
            </w:pPr>
          </w:p>
        </w:tc>
        <w:tc>
          <w:tcPr>
            <w:tcW w:w="417" w:type="dxa"/>
            <w:tcBorders>
              <w:top w:val="nil"/>
              <w:left w:val="nil"/>
              <w:bottom w:val="single" w:color="auto" w:sz="4" w:space="0"/>
              <w:right w:val="single" w:color="auto" w:sz="4" w:space="0"/>
            </w:tcBorders>
            <w:vAlign w:val="center"/>
          </w:tcPr>
          <w:p w14:paraId="69261FF6">
            <w:pPr>
              <w:widowControl/>
              <w:spacing w:line="280" w:lineRule="exact"/>
              <w:jc w:val="center"/>
              <w:rPr>
                <w:rFonts w:hint="eastAsia" w:ascii="仿宋_GB2312" w:hAnsi="宋体" w:eastAsia="仿宋_GB2312" w:cs="宋体"/>
                <w:color w:val="000000"/>
                <w:kern w:val="0"/>
                <w:sz w:val="18"/>
                <w:szCs w:val="18"/>
                <w:lang w:val="en-US" w:eastAsia="zh-CN"/>
              </w:rPr>
            </w:pPr>
          </w:p>
        </w:tc>
        <w:tc>
          <w:tcPr>
            <w:tcW w:w="2510" w:type="dxa"/>
            <w:tcBorders>
              <w:top w:val="nil"/>
              <w:left w:val="nil"/>
              <w:bottom w:val="single" w:color="auto" w:sz="4" w:space="0"/>
              <w:right w:val="single" w:color="auto" w:sz="4" w:space="0"/>
            </w:tcBorders>
            <w:vAlign w:val="center"/>
          </w:tcPr>
          <w:p w14:paraId="3F2E680E">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一般公共服务支出</w:t>
            </w:r>
          </w:p>
        </w:tc>
        <w:tc>
          <w:tcPr>
            <w:tcW w:w="1684" w:type="dxa"/>
            <w:tcBorders>
              <w:top w:val="nil"/>
              <w:left w:val="nil"/>
              <w:bottom w:val="single" w:color="auto" w:sz="4" w:space="0"/>
              <w:right w:val="single" w:color="auto" w:sz="4" w:space="0"/>
            </w:tcBorders>
            <w:vAlign w:val="center"/>
          </w:tcPr>
          <w:p w14:paraId="77B71189">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194.12</w:t>
            </w:r>
          </w:p>
        </w:tc>
        <w:tc>
          <w:tcPr>
            <w:tcW w:w="1842" w:type="dxa"/>
            <w:tcBorders>
              <w:top w:val="nil"/>
              <w:left w:val="nil"/>
              <w:bottom w:val="single" w:color="auto" w:sz="4" w:space="0"/>
              <w:right w:val="single" w:color="auto" w:sz="4" w:space="0"/>
            </w:tcBorders>
            <w:vAlign w:val="center"/>
          </w:tcPr>
          <w:p w14:paraId="50953907">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84.12</w:t>
            </w:r>
          </w:p>
        </w:tc>
        <w:tc>
          <w:tcPr>
            <w:tcW w:w="1701" w:type="dxa"/>
            <w:tcBorders>
              <w:top w:val="nil"/>
              <w:left w:val="nil"/>
              <w:bottom w:val="single" w:color="auto" w:sz="4" w:space="0"/>
              <w:right w:val="single" w:color="auto" w:sz="4" w:space="0"/>
            </w:tcBorders>
            <w:vAlign w:val="center"/>
          </w:tcPr>
          <w:p w14:paraId="4A961575">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110</w:t>
            </w:r>
          </w:p>
        </w:tc>
      </w:tr>
      <w:tr w14:paraId="1DD8800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062B952">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201</w:t>
            </w:r>
          </w:p>
        </w:tc>
        <w:tc>
          <w:tcPr>
            <w:tcW w:w="492" w:type="dxa"/>
            <w:tcBorders>
              <w:top w:val="nil"/>
              <w:left w:val="nil"/>
              <w:bottom w:val="single" w:color="auto" w:sz="4" w:space="0"/>
              <w:right w:val="single" w:color="auto" w:sz="4" w:space="0"/>
            </w:tcBorders>
            <w:vAlign w:val="center"/>
          </w:tcPr>
          <w:p w14:paraId="0FC1BA0F">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04</w:t>
            </w:r>
          </w:p>
        </w:tc>
        <w:tc>
          <w:tcPr>
            <w:tcW w:w="417" w:type="dxa"/>
            <w:tcBorders>
              <w:top w:val="nil"/>
              <w:left w:val="nil"/>
              <w:bottom w:val="single" w:color="auto" w:sz="4" w:space="0"/>
              <w:right w:val="single" w:color="auto" w:sz="4" w:space="0"/>
            </w:tcBorders>
            <w:vAlign w:val="center"/>
          </w:tcPr>
          <w:p w14:paraId="754A2826">
            <w:pPr>
              <w:widowControl/>
              <w:spacing w:line="280" w:lineRule="exact"/>
              <w:jc w:val="center"/>
              <w:rPr>
                <w:rFonts w:hint="eastAsia" w:ascii="仿宋_GB2312" w:hAnsi="宋体" w:eastAsia="仿宋_GB2312" w:cs="宋体"/>
                <w:color w:val="000000"/>
                <w:kern w:val="0"/>
                <w:sz w:val="18"/>
                <w:szCs w:val="18"/>
                <w:lang w:val="en-US" w:eastAsia="zh-CN"/>
              </w:rPr>
            </w:pPr>
          </w:p>
        </w:tc>
        <w:tc>
          <w:tcPr>
            <w:tcW w:w="2510" w:type="dxa"/>
            <w:tcBorders>
              <w:top w:val="nil"/>
              <w:left w:val="nil"/>
              <w:bottom w:val="single" w:color="auto" w:sz="4" w:space="0"/>
              <w:right w:val="single" w:color="auto" w:sz="4" w:space="0"/>
            </w:tcBorders>
            <w:vAlign w:val="center"/>
          </w:tcPr>
          <w:p w14:paraId="2A0CCF4A">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发展与改革事务</w:t>
            </w:r>
          </w:p>
        </w:tc>
        <w:tc>
          <w:tcPr>
            <w:tcW w:w="1684" w:type="dxa"/>
            <w:tcBorders>
              <w:top w:val="nil"/>
              <w:left w:val="nil"/>
              <w:bottom w:val="single" w:color="auto" w:sz="4" w:space="0"/>
              <w:right w:val="single" w:color="auto" w:sz="4" w:space="0"/>
            </w:tcBorders>
            <w:vAlign w:val="center"/>
          </w:tcPr>
          <w:p w14:paraId="573DFC6E">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194.12</w:t>
            </w:r>
          </w:p>
        </w:tc>
        <w:tc>
          <w:tcPr>
            <w:tcW w:w="1842" w:type="dxa"/>
            <w:tcBorders>
              <w:top w:val="nil"/>
              <w:left w:val="nil"/>
              <w:bottom w:val="single" w:color="auto" w:sz="4" w:space="0"/>
              <w:right w:val="single" w:color="auto" w:sz="4" w:space="0"/>
            </w:tcBorders>
            <w:vAlign w:val="center"/>
          </w:tcPr>
          <w:p w14:paraId="30E48D47">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84.12</w:t>
            </w:r>
          </w:p>
        </w:tc>
        <w:tc>
          <w:tcPr>
            <w:tcW w:w="1701" w:type="dxa"/>
            <w:tcBorders>
              <w:top w:val="nil"/>
              <w:left w:val="nil"/>
              <w:bottom w:val="single" w:color="auto" w:sz="4" w:space="0"/>
              <w:right w:val="single" w:color="auto" w:sz="4" w:space="0"/>
            </w:tcBorders>
            <w:vAlign w:val="center"/>
          </w:tcPr>
          <w:p w14:paraId="5CDC3F95">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110</w:t>
            </w:r>
          </w:p>
        </w:tc>
      </w:tr>
      <w:tr w14:paraId="458FE19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2137E1C">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201</w:t>
            </w:r>
          </w:p>
        </w:tc>
        <w:tc>
          <w:tcPr>
            <w:tcW w:w="492" w:type="dxa"/>
            <w:tcBorders>
              <w:top w:val="nil"/>
              <w:left w:val="nil"/>
              <w:bottom w:val="single" w:color="auto" w:sz="4" w:space="0"/>
              <w:right w:val="single" w:color="auto" w:sz="4" w:space="0"/>
            </w:tcBorders>
            <w:vAlign w:val="center"/>
          </w:tcPr>
          <w:p w14:paraId="2C1F0B88">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04</w:t>
            </w:r>
          </w:p>
        </w:tc>
        <w:tc>
          <w:tcPr>
            <w:tcW w:w="417" w:type="dxa"/>
            <w:tcBorders>
              <w:top w:val="nil"/>
              <w:left w:val="nil"/>
              <w:bottom w:val="single" w:color="auto" w:sz="4" w:space="0"/>
              <w:right w:val="single" w:color="auto" w:sz="4" w:space="0"/>
            </w:tcBorders>
            <w:vAlign w:val="center"/>
          </w:tcPr>
          <w:p w14:paraId="6A3BA94D">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50</w:t>
            </w:r>
          </w:p>
        </w:tc>
        <w:tc>
          <w:tcPr>
            <w:tcW w:w="2510" w:type="dxa"/>
            <w:tcBorders>
              <w:top w:val="nil"/>
              <w:left w:val="nil"/>
              <w:bottom w:val="single" w:color="auto" w:sz="4" w:space="0"/>
              <w:right w:val="single" w:color="auto" w:sz="4" w:space="0"/>
            </w:tcBorders>
            <w:vAlign w:val="center"/>
          </w:tcPr>
          <w:p w14:paraId="08E42A65">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事业运行</w:t>
            </w:r>
          </w:p>
        </w:tc>
        <w:tc>
          <w:tcPr>
            <w:tcW w:w="1684" w:type="dxa"/>
            <w:tcBorders>
              <w:top w:val="nil"/>
              <w:left w:val="nil"/>
              <w:bottom w:val="single" w:color="auto" w:sz="4" w:space="0"/>
              <w:right w:val="single" w:color="auto" w:sz="4" w:space="0"/>
            </w:tcBorders>
            <w:vAlign w:val="center"/>
          </w:tcPr>
          <w:p w14:paraId="7EFA3D39">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84.12</w:t>
            </w:r>
          </w:p>
        </w:tc>
        <w:tc>
          <w:tcPr>
            <w:tcW w:w="1842" w:type="dxa"/>
            <w:tcBorders>
              <w:top w:val="nil"/>
              <w:left w:val="nil"/>
              <w:bottom w:val="single" w:color="auto" w:sz="4" w:space="0"/>
              <w:right w:val="single" w:color="auto" w:sz="4" w:space="0"/>
            </w:tcBorders>
            <w:vAlign w:val="center"/>
          </w:tcPr>
          <w:p w14:paraId="231F911B">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84.12</w:t>
            </w:r>
          </w:p>
        </w:tc>
        <w:tc>
          <w:tcPr>
            <w:tcW w:w="1701" w:type="dxa"/>
            <w:tcBorders>
              <w:top w:val="nil"/>
              <w:left w:val="nil"/>
              <w:bottom w:val="single" w:color="auto" w:sz="4" w:space="0"/>
              <w:right w:val="single" w:color="auto" w:sz="4" w:space="0"/>
            </w:tcBorders>
            <w:vAlign w:val="center"/>
          </w:tcPr>
          <w:p w14:paraId="009BC49F">
            <w:pPr>
              <w:widowControl/>
              <w:spacing w:line="280" w:lineRule="exact"/>
              <w:jc w:val="center"/>
              <w:rPr>
                <w:rFonts w:hint="eastAsia" w:ascii="仿宋_GB2312" w:hAnsi="宋体" w:eastAsia="仿宋_GB2312" w:cs="宋体"/>
                <w:color w:val="000000"/>
                <w:kern w:val="0"/>
                <w:sz w:val="18"/>
                <w:szCs w:val="18"/>
                <w:lang w:val="en-US" w:eastAsia="zh-CN"/>
              </w:rPr>
            </w:pPr>
          </w:p>
        </w:tc>
      </w:tr>
      <w:tr w14:paraId="766196F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29FC406">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201</w:t>
            </w:r>
          </w:p>
        </w:tc>
        <w:tc>
          <w:tcPr>
            <w:tcW w:w="492" w:type="dxa"/>
            <w:tcBorders>
              <w:top w:val="nil"/>
              <w:left w:val="nil"/>
              <w:bottom w:val="single" w:color="auto" w:sz="4" w:space="0"/>
              <w:right w:val="single" w:color="auto" w:sz="4" w:space="0"/>
            </w:tcBorders>
            <w:vAlign w:val="center"/>
          </w:tcPr>
          <w:p w14:paraId="1DCF5356">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04</w:t>
            </w:r>
          </w:p>
        </w:tc>
        <w:tc>
          <w:tcPr>
            <w:tcW w:w="417" w:type="dxa"/>
            <w:tcBorders>
              <w:top w:val="nil"/>
              <w:left w:val="nil"/>
              <w:bottom w:val="single" w:color="auto" w:sz="4" w:space="0"/>
              <w:right w:val="single" w:color="auto" w:sz="4" w:space="0"/>
            </w:tcBorders>
            <w:vAlign w:val="center"/>
          </w:tcPr>
          <w:p w14:paraId="5E65D451">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99</w:t>
            </w:r>
          </w:p>
        </w:tc>
        <w:tc>
          <w:tcPr>
            <w:tcW w:w="2510" w:type="dxa"/>
            <w:tcBorders>
              <w:top w:val="nil"/>
              <w:left w:val="nil"/>
              <w:bottom w:val="single" w:color="auto" w:sz="4" w:space="0"/>
              <w:right w:val="single" w:color="auto" w:sz="4" w:space="0"/>
            </w:tcBorders>
            <w:vAlign w:val="center"/>
          </w:tcPr>
          <w:p w14:paraId="53DB0B8E">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其他发展与改革事务支出</w:t>
            </w:r>
          </w:p>
        </w:tc>
        <w:tc>
          <w:tcPr>
            <w:tcW w:w="1684" w:type="dxa"/>
            <w:tcBorders>
              <w:top w:val="nil"/>
              <w:left w:val="nil"/>
              <w:bottom w:val="single" w:color="auto" w:sz="4" w:space="0"/>
              <w:right w:val="single" w:color="auto" w:sz="4" w:space="0"/>
            </w:tcBorders>
            <w:vAlign w:val="center"/>
          </w:tcPr>
          <w:p w14:paraId="339F4C3D">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10</w:t>
            </w:r>
          </w:p>
        </w:tc>
        <w:tc>
          <w:tcPr>
            <w:tcW w:w="1842" w:type="dxa"/>
            <w:tcBorders>
              <w:top w:val="nil"/>
              <w:left w:val="nil"/>
              <w:bottom w:val="single" w:color="auto" w:sz="4" w:space="0"/>
              <w:right w:val="single" w:color="auto" w:sz="4" w:space="0"/>
            </w:tcBorders>
            <w:vAlign w:val="center"/>
          </w:tcPr>
          <w:p w14:paraId="74FCDEB7">
            <w:pPr>
              <w:widowControl/>
              <w:spacing w:line="280" w:lineRule="exact"/>
              <w:jc w:val="center"/>
              <w:rPr>
                <w:rFonts w:hint="eastAsia" w:ascii="仿宋_GB2312" w:hAnsi="宋体" w:eastAsia="仿宋_GB2312" w:cs="宋体"/>
                <w:color w:val="000000"/>
                <w:kern w:val="0"/>
                <w:sz w:val="18"/>
                <w:szCs w:val="18"/>
                <w:lang w:val="en-US" w:eastAsia="zh-CN"/>
              </w:rPr>
            </w:pPr>
          </w:p>
        </w:tc>
        <w:tc>
          <w:tcPr>
            <w:tcW w:w="1701" w:type="dxa"/>
            <w:tcBorders>
              <w:top w:val="nil"/>
              <w:left w:val="nil"/>
              <w:bottom w:val="single" w:color="auto" w:sz="4" w:space="0"/>
              <w:right w:val="single" w:color="auto" w:sz="4" w:space="0"/>
            </w:tcBorders>
            <w:vAlign w:val="center"/>
          </w:tcPr>
          <w:p w14:paraId="560BC71D">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10</w:t>
            </w:r>
          </w:p>
        </w:tc>
      </w:tr>
      <w:tr w14:paraId="31ADB4C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2F9A344">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201</w:t>
            </w:r>
          </w:p>
        </w:tc>
        <w:tc>
          <w:tcPr>
            <w:tcW w:w="492" w:type="dxa"/>
            <w:tcBorders>
              <w:top w:val="nil"/>
              <w:left w:val="nil"/>
              <w:bottom w:val="single" w:color="auto" w:sz="4" w:space="0"/>
              <w:right w:val="single" w:color="auto" w:sz="4" w:space="0"/>
            </w:tcBorders>
            <w:vAlign w:val="center"/>
          </w:tcPr>
          <w:p w14:paraId="299EE719">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04</w:t>
            </w:r>
          </w:p>
        </w:tc>
        <w:tc>
          <w:tcPr>
            <w:tcW w:w="417" w:type="dxa"/>
            <w:tcBorders>
              <w:top w:val="nil"/>
              <w:left w:val="nil"/>
              <w:bottom w:val="single" w:color="auto" w:sz="4" w:space="0"/>
              <w:right w:val="single" w:color="auto" w:sz="4" w:space="0"/>
            </w:tcBorders>
            <w:vAlign w:val="center"/>
          </w:tcPr>
          <w:p w14:paraId="088D9306">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02</w:t>
            </w:r>
          </w:p>
        </w:tc>
        <w:tc>
          <w:tcPr>
            <w:tcW w:w="2510" w:type="dxa"/>
            <w:tcBorders>
              <w:top w:val="nil"/>
              <w:left w:val="nil"/>
              <w:bottom w:val="single" w:color="auto" w:sz="4" w:space="0"/>
              <w:right w:val="single" w:color="auto" w:sz="4" w:space="0"/>
            </w:tcBorders>
            <w:vAlign w:val="center"/>
          </w:tcPr>
          <w:p w14:paraId="625AA1D9">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一般行政管理事务</w:t>
            </w:r>
          </w:p>
        </w:tc>
        <w:tc>
          <w:tcPr>
            <w:tcW w:w="1684" w:type="dxa"/>
            <w:tcBorders>
              <w:top w:val="nil"/>
              <w:left w:val="nil"/>
              <w:bottom w:val="single" w:color="auto" w:sz="4" w:space="0"/>
              <w:right w:val="single" w:color="auto" w:sz="4" w:space="0"/>
            </w:tcBorders>
            <w:vAlign w:val="center"/>
          </w:tcPr>
          <w:p w14:paraId="55442469">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100</w:t>
            </w:r>
          </w:p>
        </w:tc>
        <w:tc>
          <w:tcPr>
            <w:tcW w:w="1842" w:type="dxa"/>
            <w:tcBorders>
              <w:top w:val="nil"/>
              <w:left w:val="nil"/>
              <w:bottom w:val="single" w:color="auto" w:sz="4" w:space="0"/>
              <w:right w:val="single" w:color="auto" w:sz="4" w:space="0"/>
            </w:tcBorders>
            <w:vAlign w:val="center"/>
          </w:tcPr>
          <w:p w14:paraId="3CEBD612">
            <w:pPr>
              <w:widowControl/>
              <w:spacing w:line="280" w:lineRule="exact"/>
              <w:jc w:val="center"/>
              <w:rPr>
                <w:rFonts w:hint="eastAsia" w:ascii="仿宋_GB2312" w:hAnsi="宋体" w:eastAsia="仿宋_GB2312" w:cs="宋体"/>
                <w:color w:val="000000"/>
                <w:kern w:val="0"/>
                <w:sz w:val="18"/>
                <w:szCs w:val="18"/>
                <w:lang w:val="en-US" w:eastAsia="zh-CN"/>
              </w:rPr>
            </w:pPr>
          </w:p>
        </w:tc>
        <w:tc>
          <w:tcPr>
            <w:tcW w:w="1701" w:type="dxa"/>
            <w:tcBorders>
              <w:top w:val="nil"/>
              <w:left w:val="nil"/>
              <w:bottom w:val="single" w:color="auto" w:sz="4" w:space="0"/>
              <w:right w:val="single" w:color="auto" w:sz="4" w:space="0"/>
            </w:tcBorders>
            <w:vAlign w:val="center"/>
          </w:tcPr>
          <w:p w14:paraId="3492121E">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100</w:t>
            </w:r>
          </w:p>
        </w:tc>
      </w:tr>
      <w:tr w14:paraId="1673A14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6F5328E">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208</w:t>
            </w:r>
          </w:p>
        </w:tc>
        <w:tc>
          <w:tcPr>
            <w:tcW w:w="492" w:type="dxa"/>
            <w:tcBorders>
              <w:top w:val="nil"/>
              <w:left w:val="nil"/>
              <w:bottom w:val="single" w:color="auto" w:sz="4" w:space="0"/>
              <w:right w:val="single" w:color="auto" w:sz="4" w:space="0"/>
            </w:tcBorders>
            <w:vAlign w:val="center"/>
          </w:tcPr>
          <w:p w14:paraId="6B7EA570">
            <w:pPr>
              <w:widowControl/>
              <w:spacing w:line="280" w:lineRule="exact"/>
              <w:jc w:val="center"/>
              <w:rPr>
                <w:rFonts w:hint="eastAsia" w:ascii="仿宋_GB2312" w:hAnsi="宋体" w:eastAsia="仿宋_GB2312" w:cs="宋体"/>
                <w:color w:val="000000"/>
                <w:kern w:val="0"/>
                <w:sz w:val="18"/>
                <w:szCs w:val="18"/>
                <w:lang w:val="en-US" w:eastAsia="zh-CN"/>
              </w:rPr>
            </w:pPr>
          </w:p>
        </w:tc>
        <w:tc>
          <w:tcPr>
            <w:tcW w:w="417" w:type="dxa"/>
            <w:tcBorders>
              <w:top w:val="nil"/>
              <w:left w:val="nil"/>
              <w:bottom w:val="single" w:color="auto" w:sz="4" w:space="0"/>
              <w:right w:val="single" w:color="auto" w:sz="4" w:space="0"/>
            </w:tcBorders>
            <w:vAlign w:val="center"/>
          </w:tcPr>
          <w:p w14:paraId="09E032AF">
            <w:pPr>
              <w:widowControl/>
              <w:spacing w:line="280" w:lineRule="exact"/>
              <w:jc w:val="center"/>
              <w:rPr>
                <w:rFonts w:hint="eastAsia" w:ascii="仿宋_GB2312" w:hAnsi="宋体" w:eastAsia="仿宋_GB2312" w:cs="宋体"/>
                <w:color w:val="000000"/>
                <w:kern w:val="0"/>
                <w:sz w:val="18"/>
                <w:szCs w:val="18"/>
                <w:lang w:val="en-US" w:eastAsia="zh-CN"/>
              </w:rPr>
            </w:pPr>
          </w:p>
        </w:tc>
        <w:tc>
          <w:tcPr>
            <w:tcW w:w="2510" w:type="dxa"/>
            <w:tcBorders>
              <w:top w:val="nil"/>
              <w:left w:val="nil"/>
              <w:bottom w:val="single" w:color="auto" w:sz="4" w:space="0"/>
              <w:right w:val="single" w:color="auto" w:sz="4" w:space="0"/>
            </w:tcBorders>
            <w:vAlign w:val="center"/>
          </w:tcPr>
          <w:p w14:paraId="0722ED4E">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社会保障和就业支出</w:t>
            </w:r>
          </w:p>
        </w:tc>
        <w:tc>
          <w:tcPr>
            <w:tcW w:w="1684" w:type="dxa"/>
            <w:tcBorders>
              <w:top w:val="nil"/>
              <w:left w:val="nil"/>
              <w:bottom w:val="single" w:color="auto" w:sz="4" w:space="0"/>
              <w:right w:val="single" w:color="auto" w:sz="4" w:space="0"/>
            </w:tcBorders>
            <w:vAlign w:val="center"/>
          </w:tcPr>
          <w:p w14:paraId="471DC1DE">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9.17</w:t>
            </w:r>
          </w:p>
        </w:tc>
        <w:tc>
          <w:tcPr>
            <w:tcW w:w="1842" w:type="dxa"/>
            <w:tcBorders>
              <w:top w:val="nil"/>
              <w:left w:val="nil"/>
              <w:bottom w:val="single" w:color="auto" w:sz="4" w:space="0"/>
              <w:right w:val="single" w:color="auto" w:sz="4" w:space="0"/>
            </w:tcBorders>
            <w:vAlign w:val="center"/>
          </w:tcPr>
          <w:p w14:paraId="634BF35E">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9.17</w:t>
            </w:r>
          </w:p>
        </w:tc>
        <w:tc>
          <w:tcPr>
            <w:tcW w:w="1701" w:type="dxa"/>
            <w:tcBorders>
              <w:top w:val="nil"/>
              <w:left w:val="nil"/>
              <w:bottom w:val="single" w:color="auto" w:sz="4" w:space="0"/>
              <w:right w:val="single" w:color="auto" w:sz="4" w:space="0"/>
            </w:tcBorders>
            <w:vAlign w:val="center"/>
          </w:tcPr>
          <w:p w14:paraId="4D132448">
            <w:pPr>
              <w:widowControl/>
              <w:spacing w:line="280" w:lineRule="exact"/>
              <w:jc w:val="center"/>
              <w:rPr>
                <w:rFonts w:hint="eastAsia" w:ascii="仿宋_GB2312" w:hAnsi="宋体" w:eastAsia="仿宋_GB2312" w:cs="宋体"/>
                <w:color w:val="000000"/>
                <w:kern w:val="0"/>
                <w:sz w:val="18"/>
                <w:szCs w:val="18"/>
                <w:lang w:val="en-US" w:eastAsia="zh-CN"/>
              </w:rPr>
            </w:pPr>
          </w:p>
        </w:tc>
      </w:tr>
      <w:tr w14:paraId="4C0F57D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7075EC9">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208</w:t>
            </w:r>
          </w:p>
        </w:tc>
        <w:tc>
          <w:tcPr>
            <w:tcW w:w="492" w:type="dxa"/>
            <w:tcBorders>
              <w:top w:val="nil"/>
              <w:left w:val="nil"/>
              <w:bottom w:val="single" w:color="auto" w:sz="4" w:space="0"/>
              <w:right w:val="single" w:color="auto" w:sz="4" w:space="0"/>
            </w:tcBorders>
            <w:vAlign w:val="center"/>
          </w:tcPr>
          <w:p w14:paraId="43D3E685">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05</w:t>
            </w:r>
          </w:p>
        </w:tc>
        <w:tc>
          <w:tcPr>
            <w:tcW w:w="417" w:type="dxa"/>
            <w:tcBorders>
              <w:top w:val="nil"/>
              <w:left w:val="nil"/>
              <w:bottom w:val="single" w:color="auto" w:sz="4" w:space="0"/>
              <w:right w:val="single" w:color="auto" w:sz="4" w:space="0"/>
            </w:tcBorders>
            <w:vAlign w:val="center"/>
          </w:tcPr>
          <w:p w14:paraId="05946254">
            <w:pPr>
              <w:widowControl/>
              <w:spacing w:line="280" w:lineRule="exact"/>
              <w:jc w:val="center"/>
              <w:rPr>
                <w:rFonts w:hint="eastAsia" w:ascii="仿宋_GB2312" w:hAnsi="宋体" w:eastAsia="仿宋_GB2312" w:cs="宋体"/>
                <w:color w:val="000000"/>
                <w:kern w:val="0"/>
                <w:sz w:val="18"/>
                <w:szCs w:val="18"/>
                <w:lang w:val="en-US" w:eastAsia="zh-CN"/>
              </w:rPr>
            </w:pPr>
          </w:p>
        </w:tc>
        <w:tc>
          <w:tcPr>
            <w:tcW w:w="2510" w:type="dxa"/>
            <w:tcBorders>
              <w:top w:val="nil"/>
              <w:left w:val="nil"/>
              <w:bottom w:val="single" w:color="auto" w:sz="4" w:space="0"/>
              <w:right w:val="single" w:color="auto" w:sz="4" w:space="0"/>
            </w:tcBorders>
            <w:vAlign w:val="center"/>
          </w:tcPr>
          <w:p w14:paraId="6F6BA528">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行政事业单位养老支出</w:t>
            </w:r>
          </w:p>
        </w:tc>
        <w:tc>
          <w:tcPr>
            <w:tcW w:w="1684" w:type="dxa"/>
            <w:tcBorders>
              <w:top w:val="nil"/>
              <w:left w:val="nil"/>
              <w:bottom w:val="single" w:color="auto" w:sz="4" w:space="0"/>
              <w:right w:val="single" w:color="auto" w:sz="4" w:space="0"/>
            </w:tcBorders>
            <w:vAlign w:val="center"/>
          </w:tcPr>
          <w:p w14:paraId="2C1F3706">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9.17</w:t>
            </w:r>
          </w:p>
        </w:tc>
        <w:tc>
          <w:tcPr>
            <w:tcW w:w="1842" w:type="dxa"/>
            <w:tcBorders>
              <w:top w:val="nil"/>
              <w:left w:val="nil"/>
              <w:bottom w:val="single" w:color="auto" w:sz="4" w:space="0"/>
              <w:right w:val="single" w:color="auto" w:sz="4" w:space="0"/>
            </w:tcBorders>
            <w:vAlign w:val="center"/>
          </w:tcPr>
          <w:p w14:paraId="49E97F84">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9.17</w:t>
            </w:r>
          </w:p>
        </w:tc>
        <w:tc>
          <w:tcPr>
            <w:tcW w:w="1701" w:type="dxa"/>
            <w:tcBorders>
              <w:top w:val="nil"/>
              <w:left w:val="nil"/>
              <w:bottom w:val="single" w:color="auto" w:sz="4" w:space="0"/>
              <w:right w:val="single" w:color="auto" w:sz="4" w:space="0"/>
            </w:tcBorders>
            <w:vAlign w:val="center"/>
          </w:tcPr>
          <w:p w14:paraId="4B44884C">
            <w:pPr>
              <w:widowControl/>
              <w:spacing w:line="280" w:lineRule="exact"/>
              <w:jc w:val="center"/>
              <w:rPr>
                <w:rFonts w:hint="eastAsia" w:ascii="仿宋_GB2312" w:hAnsi="宋体" w:eastAsia="仿宋_GB2312" w:cs="宋体"/>
                <w:color w:val="000000"/>
                <w:kern w:val="0"/>
                <w:sz w:val="18"/>
                <w:szCs w:val="18"/>
                <w:lang w:val="en-US" w:eastAsia="zh-CN"/>
              </w:rPr>
            </w:pPr>
          </w:p>
        </w:tc>
      </w:tr>
      <w:tr w14:paraId="7C10BCB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9685AC2">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208</w:t>
            </w:r>
          </w:p>
        </w:tc>
        <w:tc>
          <w:tcPr>
            <w:tcW w:w="492" w:type="dxa"/>
            <w:tcBorders>
              <w:top w:val="nil"/>
              <w:left w:val="nil"/>
              <w:bottom w:val="single" w:color="auto" w:sz="4" w:space="0"/>
              <w:right w:val="single" w:color="auto" w:sz="4" w:space="0"/>
            </w:tcBorders>
            <w:vAlign w:val="center"/>
          </w:tcPr>
          <w:p w14:paraId="579E466C">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05</w:t>
            </w:r>
          </w:p>
        </w:tc>
        <w:tc>
          <w:tcPr>
            <w:tcW w:w="417" w:type="dxa"/>
            <w:tcBorders>
              <w:top w:val="nil"/>
              <w:left w:val="nil"/>
              <w:bottom w:val="single" w:color="auto" w:sz="4" w:space="0"/>
              <w:right w:val="single" w:color="auto" w:sz="4" w:space="0"/>
            </w:tcBorders>
            <w:vAlign w:val="center"/>
          </w:tcPr>
          <w:p w14:paraId="09B17272">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05</w:t>
            </w:r>
          </w:p>
        </w:tc>
        <w:tc>
          <w:tcPr>
            <w:tcW w:w="2510" w:type="dxa"/>
            <w:tcBorders>
              <w:top w:val="nil"/>
              <w:left w:val="nil"/>
              <w:bottom w:val="single" w:color="auto" w:sz="4" w:space="0"/>
              <w:right w:val="single" w:color="auto" w:sz="4" w:space="0"/>
            </w:tcBorders>
            <w:vAlign w:val="center"/>
          </w:tcPr>
          <w:p w14:paraId="7A6122AA">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机关事业单位基本养老保险缴费支出</w:t>
            </w:r>
          </w:p>
        </w:tc>
        <w:tc>
          <w:tcPr>
            <w:tcW w:w="1684" w:type="dxa"/>
            <w:tcBorders>
              <w:top w:val="nil"/>
              <w:left w:val="nil"/>
              <w:bottom w:val="single" w:color="auto" w:sz="4" w:space="0"/>
              <w:right w:val="single" w:color="auto" w:sz="4" w:space="0"/>
            </w:tcBorders>
            <w:vAlign w:val="center"/>
          </w:tcPr>
          <w:p w14:paraId="0B87EC73">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9.17</w:t>
            </w:r>
          </w:p>
        </w:tc>
        <w:tc>
          <w:tcPr>
            <w:tcW w:w="1842" w:type="dxa"/>
            <w:tcBorders>
              <w:top w:val="nil"/>
              <w:left w:val="nil"/>
              <w:bottom w:val="single" w:color="auto" w:sz="4" w:space="0"/>
              <w:right w:val="single" w:color="auto" w:sz="4" w:space="0"/>
            </w:tcBorders>
            <w:vAlign w:val="center"/>
          </w:tcPr>
          <w:p w14:paraId="30D617B1">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9.17</w:t>
            </w:r>
          </w:p>
        </w:tc>
        <w:tc>
          <w:tcPr>
            <w:tcW w:w="1701" w:type="dxa"/>
            <w:tcBorders>
              <w:top w:val="nil"/>
              <w:left w:val="nil"/>
              <w:bottom w:val="single" w:color="auto" w:sz="4" w:space="0"/>
              <w:right w:val="single" w:color="auto" w:sz="4" w:space="0"/>
            </w:tcBorders>
            <w:vAlign w:val="center"/>
          </w:tcPr>
          <w:p w14:paraId="72E45F83">
            <w:pPr>
              <w:widowControl/>
              <w:spacing w:line="280" w:lineRule="exact"/>
              <w:jc w:val="center"/>
              <w:rPr>
                <w:rFonts w:ascii="仿宋_GB2312" w:hAnsi="宋体" w:eastAsia="仿宋_GB2312" w:cs="宋体"/>
                <w:color w:val="000000"/>
                <w:kern w:val="0"/>
                <w:sz w:val="18"/>
                <w:szCs w:val="18"/>
              </w:rPr>
            </w:pPr>
          </w:p>
        </w:tc>
      </w:tr>
      <w:tr w14:paraId="4E8DB7F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2517EBA">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201</w:t>
            </w:r>
          </w:p>
        </w:tc>
        <w:tc>
          <w:tcPr>
            <w:tcW w:w="492" w:type="dxa"/>
            <w:tcBorders>
              <w:top w:val="nil"/>
              <w:left w:val="nil"/>
              <w:bottom w:val="single" w:color="auto" w:sz="4" w:space="0"/>
              <w:right w:val="single" w:color="auto" w:sz="4" w:space="0"/>
            </w:tcBorders>
            <w:vAlign w:val="center"/>
          </w:tcPr>
          <w:p w14:paraId="1B4F36DA">
            <w:pPr>
              <w:widowControl/>
              <w:spacing w:line="280" w:lineRule="exact"/>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40F01A4">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38AF42D">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卫生健康支出</w:t>
            </w:r>
          </w:p>
        </w:tc>
        <w:tc>
          <w:tcPr>
            <w:tcW w:w="1684" w:type="dxa"/>
            <w:tcBorders>
              <w:top w:val="nil"/>
              <w:left w:val="nil"/>
              <w:bottom w:val="single" w:color="auto" w:sz="4" w:space="0"/>
              <w:right w:val="single" w:color="auto" w:sz="4" w:space="0"/>
            </w:tcBorders>
            <w:vAlign w:val="center"/>
          </w:tcPr>
          <w:p w14:paraId="70C92F03">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7.41</w:t>
            </w:r>
          </w:p>
        </w:tc>
        <w:tc>
          <w:tcPr>
            <w:tcW w:w="1842" w:type="dxa"/>
            <w:tcBorders>
              <w:top w:val="nil"/>
              <w:left w:val="nil"/>
              <w:bottom w:val="single" w:color="auto" w:sz="4" w:space="0"/>
              <w:right w:val="single" w:color="auto" w:sz="4" w:space="0"/>
            </w:tcBorders>
            <w:vAlign w:val="center"/>
          </w:tcPr>
          <w:p w14:paraId="680C6D8E">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7.41</w:t>
            </w:r>
          </w:p>
        </w:tc>
        <w:tc>
          <w:tcPr>
            <w:tcW w:w="1701" w:type="dxa"/>
            <w:tcBorders>
              <w:top w:val="nil"/>
              <w:left w:val="nil"/>
              <w:bottom w:val="single" w:color="auto" w:sz="4" w:space="0"/>
              <w:right w:val="single" w:color="auto" w:sz="4" w:space="0"/>
            </w:tcBorders>
            <w:vAlign w:val="center"/>
          </w:tcPr>
          <w:p w14:paraId="01A5C3C4">
            <w:pPr>
              <w:widowControl/>
              <w:spacing w:line="280" w:lineRule="exact"/>
              <w:jc w:val="center"/>
              <w:rPr>
                <w:rFonts w:ascii="仿宋_GB2312" w:hAnsi="宋体" w:eastAsia="仿宋_GB2312" w:cs="宋体"/>
                <w:color w:val="000000"/>
                <w:kern w:val="0"/>
                <w:sz w:val="18"/>
                <w:szCs w:val="18"/>
              </w:rPr>
            </w:pPr>
          </w:p>
        </w:tc>
      </w:tr>
      <w:tr w14:paraId="184033C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E8581CA">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201</w:t>
            </w:r>
          </w:p>
        </w:tc>
        <w:tc>
          <w:tcPr>
            <w:tcW w:w="492" w:type="dxa"/>
            <w:tcBorders>
              <w:top w:val="nil"/>
              <w:left w:val="nil"/>
              <w:bottom w:val="single" w:color="auto" w:sz="4" w:space="0"/>
              <w:right w:val="single" w:color="auto" w:sz="4" w:space="0"/>
            </w:tcBorders>
            <w:vAlign w:val="center"/>
          </w:tcPr>
          <w:p w14:paraId="55A17E56">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11</w:t>
            </w:r>
          </w:p>
        </w:tc>
        <w:tc>
          <w:tcPr>
            <w:tcW w:w="417" w:type="dxa"/>
            <w:tcBorders>
              <w:top w:val="nil"/>
              <w:left w:val="nil"/>
              <w:bottom w:val="single" w:color="auto" w:sz="4" w:space="0"/>
              <w:right w:val="single" w:color="auto" w:sz="4" w:space="0"/>
            </w:tcBorders>
            <w:vAlign w:val="center"/>
          </w:tcPr>
          <w:p w14:paraId="7AFFC287">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DCCD1DB">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行政事业单位医疗</w:t>
            </w:r>
          </w:p>
        </w:tc>
        <w:tc>
          <w:tcPr>
            <w:tcW w:w="1684" w:type="dxa"/>
            <w:tcBorders>
              <w:top w:val="nil"/>
              <w:left w:val="nil"/>
              <w:bottom w:val="single" w:color="auto" w:sz="4" w:space="0"/>
              <w:right w:val="single" w:color="auto" w:sz="4" w:space="0"/>
            </w:tcBorders>
            <w:vAlign w:val="center"/>
          </w:tcPr>
          <w:p w14:paraId="2A3CC39F">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7.41</w:t>
            </w:r>
          </w:p>
        </w:tc>
        <w:tc>
          <w:tcPr>
            <w:tcW w:w="1842" w:type="dxa"/>
            <w:tcBorders>
              <w:top w:val="nil"/>
              <w:left w:val="nil"/>
              <w:bottom w:val="single" w:color="auto" w:sz="4" w:space="0"/>
              <w:right w:val="single" w:color="auto" w:sz="4" w:space="0"/>
            </w:tcBorders>
            <w:vAlign w:val="center"/>
          </w:tcPr>
          <w:p w14:paraId="59414EA0">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7.41</w:t>
            </w:r>
          </w:p>
        </w:tc>
        <w:tc>
          <w:tcPr>
            <w:tcW w:w="1701" w:type="dxa"/>
            <w:tcBorders>
              <w:top w:val="nil"/>
              <w:left w:val="nil"/>
              <w:bottom w:val="single" w:color="auto" w:sz="4" w:space="0"/>
              <w:right w:val="single" w:color="auto" w:sz="4" w:space="0"/>
            </w:tcBorders>
            <w:vAlign w:val="center"/>
          </w:tcPr>
          <w:p w14:paraId="37283D11">
            <w:pPr>
              <w:widowControl/>
              <w:spacing w:line="280" w:lineRule="exact"/>
              <w:jc w:val="center"/>
              <w:rPr>
                <w:rFonts w:ascii="仿宋_GB2312" w:hAnsi="宋体" w:eastAsia="仿宋_GB2312" w:cs="宋体"/>
                <w:color w:val="000000"/>
                <w:kern w:val="0"/>
                <w:sz w:val="18"/>
                <w:szCs w:val="18"/>
              </w:rPr>
            </w:pPr>
          </w:p>
        </w:tc>
      </w:tr>
      <w:tr w14:paraId="3A2C55A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D4AF808">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210</w:t>
            </w:r>
          </w:p>
        </w:tc>
        <w:tc>
          <w:tcPr>
            <w:tcW w:w="492" w:type="dxa"/>
            <w:tcBorders>
              <w:top w:val="nil"/>
              <w:left w:val="nil"/>
              <w:bottom w:val="single" w:color="auto" w:sz="4" w:space="0"/>
              <w:right w:val="single" w:color="auto" w:sz="4" w:space="0"/>
            </w:tcBorders>
            <w:vAlign w:val="center"/>
          </w:tcPr>
          <w:p w14:paraId="63916B77">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11</w:t>
            </w:r>
          </w:p>
        </w:tc>
        <w:tc>
          <w:tcPr>
            <w:tcW w:w="417" w:type="dxa"/>
            <w:tcBorders>
              <w:top w:val="nil"/>
              <w:left w:val="nil"/>
              <w:bottom w:val="single" w:color="auto" w:sz="4" w:space="0"/>
              <w:right w:val="single" w:color="auto" w:sz="4" w:space="0"/>
            </w:tcBorders>
            <w:vAlign w:val="center"/>
          </w:tcPr>
          <w:p w14:paraId="32DDBA9B">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01</w:t>
            </w:r>
          </w:p>
        </w:tc>
        <w:tc>
          <w:tcPr>
            <w:tcW w:w="2510" w:type="dxa"/>
            <w:tcBorders>
              <w:top w:val="nil"/>
              <w:left w:val="nil"/>
              <w:bottom w:val="single" w:color="auto" w:sz="4" w:space="0"/>
              <w:right w:val="single" w:color="auto" w:sz="4" w:space="0"/>
            </w:tcBorders>
            <w:vAlign w:val="center"/>
          </w:tcPr>
          <w:p w14:paraId="789C8931">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行政单位医疗</w:t>
            </w:r>
          </w:p>
        </w:tc>
        <w:tc>
          <w:tcPr>
            <w:tcW w:w="1684" w:type="dxa"/>
            <w:tcBorders>
              <w:top w:val="nil"/>
              <w:left w:val="nil"/>
              <w:bottom w:val="single" w:color="auto" w:sz="4" w:space="0"/>
              <w:right w:val="single" w:color="auto" w:sz="4" w:space="0"/>
            </w:tcBorders>
            <w:vAlign w:val="center"/>
          </w:tcPr>
          <w:p w14:paraId="1A2650BF">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5.44</w:t>
            </w:r>
          </w:p>
        </w:tc>
        <w:tc>
          <w:tcPr>
            <w:tcW w:w="1842" w:type="dxa"/>
            <w:tcBorders>
              <w:top w:val="nil"/>
              <w:left w:val="nil"/>
              <w:bottom w:val="single" w:color="auto" w:sz="4" w:space="0"/>
              <w:right w:val="single" w:color="auto" w:sz="4" w:space="0"/>
            </w:tcBorders>
            <w:vAlign w:val="center"/>
          </w:tcPr>
          <w:p w14:paraId="35ED013B">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5.44</w:t>
            </w:r>
          </w:p>
        </w:tc>
        <w:tc>
          <w:tcPr>
            <w:tcW w:w="1701" w:type="dxa"/>
            <w:tcBorders>
              <w:top w:val="nil"/>
              <w:left w:val="nil"/>
              <w:bottom w:val="single" w:color="auto" w:sz="4" w:space="0"/>
              <w:right w:val="single" w:color="auto" w:sz="4" w:space="0"/>
            </w:tcBorders>
            <w:vAlign w:val="center"/>
          </w:tcPr>
          <w:p w14:paraId="37AAC5BE">
            <w:pPr>
              <w:widowControl/>
              <w:spacing w:line="280" w:lineRule="exact"/>
              <w:jc w:val="center"/>
              <w:rPr>
                <w:rFonts w:ascii="仿宋_GB2312" w:hAnsi="宋体" w:eastAsia="仿宋_GB2312" w:cs="宋体"/>
                <w:color w:val="000000"/>
                <w:kern w:val="0"/>
                <w:sz w:val="18"/>
                <w:szCs w:val="18"/>
              </w:rPr>
            </w:pPr>
          </w:p>
        </w:tc>
      </w:tr>
      <w:tr w14:paraId="245769C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FCE4EF9">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210</w:t>
            </w:r>
          </w:p>
        </w:tc>
        <w:tc>
          <w:tcPr>
            <w:tcW w:w="492" w:type="dxa"/>
            <w:tcBorders>
              <w:top w:val="nil"/>
              <w:left w:val="nil"/>
              <w:bottom w:val="single" w:color="auto" w:sz="4" w:space="0"/>
              <w:right w:val="single" w:color="auto" w:sz="4" w:space="0"/>
            </w:tcBorders>
            <w:vAlign w:val="center"/>
          </w:tcPr>
          <w:p w14:paraId="7859FC50">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11</w:t>
            </w:r>
          </w:p>
        </w:tc>
        <w:tc>
          <w:tcPr>
            <w:tcW w:w="417" w:type="dxa"/>
            <w:tcBorders>
              <w:top w:val="nil"/>
              <w:left w:val="nil"/>
              <w:bottom w:val="single" w:color="auto" w:sz="4" w:space="0"/>
              <w:right w:val="single" w:color="auto" w:sz="4" w:space="0"/>
            </w:tcBorders>
            <w:vAlign w:val="center"/>
          </w:tcPr>
          <w:p w14:paraId="020543A7">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03</w:t>
            </w:r>
          </w:p>
        </w:tc>
        <w:tc>
          <w:tcPr>
            <w:tcW w:w="2510" w:type="dxa"/>
            <w:tcBorders>
              <w:top w:val="nil"/>
              <w:left w:val="nil"/>
              <w:bottom w:val="single" w:color="auto" w:sz="4" w:space="0"/>
              <w:right w:val="single" w:color="auto" w:sz="4" w:space="0"/>
            </w:tcBorders>
            <w:vAlign w:val="center"/>
          </w:tcPr>
          <w:p w14:paraId="7523DE26">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公务员医疗补助</w:t>
            </w:r>
          </w:p>
        </w:tc>
        <w:tc>
          <w:tcPr>
            <w:tcW w:w="1684" w:type="dxa"/>
            <w:tcBorders>
              <w:top w:val="nil"/>
              <w:left w:val="nil"/>
              <w:bottom w:val="single" w:color="auto" w:sz="4" w:space="0"/>
              <w:right w:val="single" w:color="auto" w:sz="4" w:space="0"/>
            </w:tcBorders>
            <w:vAlign w:val="center"/>
          </w:tcPr>
          <w:p w14:paraId="450088EE">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1.72</w:t>
            </w:r>
          </w:p>
        </w:tc>
        <w:tc>
          <w:tcPr>
            <w:tcW w:w="1842" w:type="dxa"/>
            <w:tcBorders>
              <w:top w:val="nil"/>
              <w:left w:val="nil"/>
              <w:bottom w:val="single" w:color="auto" w:sz="4" w:space="0"/>
              <w:right w:val="single" w:color="auto" w:sz="4" w:space="0"/>
            </w:tcBorders>
            <w:vAlign w:val="center"/>
          </w:tcPr>
          <w:p w14:paraId="637DBD9F">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1.72</w:t>
            </w:r>
          </w:p>
        </w:tc>
        <w:tc>
          <w:tcPr>
            <w:tcW w:w="1701" w:type="dxa"/>
            <w:tcBorders>
              <w:top w:val="nil"/>
              <w:left w:val="nil"/>
              <w:bottom w:val="single" w:color="auto" w:sz="4" w:space="0"/>
              <w:right w:val="single" w:color="auto" w:sz="4" w:space="0"/>
            </w:tcBorders>
            <w:vAlign w:val="center"/>
          </w:tcPr>
          <w:p w14:paraId="5940BAD1">
            <w:pPr>
              <w:widowControl/>
              <w:spacing w:line="280" w:lineRule="exact"/>
              <w:jc w:val="center"/>
              <w:rPr>
                <w:rFonts w:ascii="仿宋_GB2312" w:hAnsi="宋体" w:eastAsia="仿宋_GB2312" w:cs="宋体"/>
                <w:color w:val="000000"/>
                <w:kern w:val="0"/>
                <w:sz w:val="18"/>
                <w:szCs w:val="18"/>
              </w:rPr>
            </w:pPr>
          </w:p>
        </w:tc>
      </w:tr>
      <w:tr w14:paraId="055ABE9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9E1ED69">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210</w:t>
            </w:r>
          </w:p>
        </w:tc>
        <w:tc>
          <w:tcPr>
            <w:tcW w:w="492" w:type="dxa"/>
            <w:tcBorders>
              <w:top w:val="nil"/>
              <w:left w:val="nil"/>
              <w:bottom w:val="single" w:color="auto" w:sz="4" w:space="0"/>
              <w:right w:val="single" w:color="auto" w:sz="4" w:space="0"/>
            </w:tcBorders>
            <w:vAlign w:val="center"/>
          </w:tcPr>
          <w:p w14:paraId="12E77D3E">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11</w:t>
            </w:r>
          </w:p>
        </w:tc>
        <w:tc>
          <w:tcPr>
            <w:tcW w:w="417" w:type="dxa"/>
            <w:tcBorders>
              <w:top w:val="nil"/>
              <w:left w:val="nil"/>
              <w:bottom w:val="single" w:color="auto" w:sz="4" w:space="0"/>
              <w:right w:val="single" w:color="auto" w:sz="4" w:space="0"/>
            </w:tcBorders>
            <w:vAlign w:val="center"/>
          </w:tcPr>
          <w:p w14:paraId="1C97230A">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99</w:t>
            </w:r>
          </w:p>
        </w:tc>
        <w:tc>
          <w:tcPr>
            <w:tcW w:w="2510" w:type="dxa"/>
            <w:tcBorders>
              <w:top w:val="nil"/>
              <w:left w:val="nil"/>
              <w:bottom w:val="single" w:color="auto" w:sz="4" w:space="0"/>
              <w:right w:val="single" w:color="auto" w:sz="4" w:space="0"/>
            </w:tcBorders>
            <w:vAlign w:val="center"/>
          </w:tcPr>
          <w:p w14:paraId="5240FA07">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其他行政事业单位医疗支出</w:t>
            </w:r>
          </w:p>
        </w:tc>
        <w:tc>
          <w:tcPr>
            <w:tcW w:w="1684" w:type="dxa"/>
            <w:tcBorders>
              <w:top w:val="nil"/>
              <w:left w:val="nil"/>
              <w:bottom w:val="single" w:color="auto" w:sz="4" w:space="0"/>
              <w:right w:val="single" w:color="auto" w:sz="4" w:space="0"/>
            </w:tcBorders>
            <w:vAlign w:val="center"/>
          </w:tcPr>
          <w:p w14:paraId="08D85EB7">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0.25</w:t>
            </w:r>
          </w:p>
        </w:tc>
        <w:tc>
          <w:tcPr>
            <w:tcW w:w="1842" w:type="dxa"/>
            <w:tcBorders>
              <w:top w:val="nil"/>
              <w:left w:val="nil"/>
              <w:bottom w:val="single" w:color="auto" w:sz="4" w:space="0"/>
              <w:right w:val="single" w:color="auto" w:sz="4" w:space="0"/>
            </w:tcBorders>
            <w:vAlign w:val="center"/>
          </w:tcPr>
          <w:p w14:paraId="1EB54199">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0.25</w:t>
            </w:r>
          </w:p>
        </w:tc>
        <w:tc>
          <w:tcPr>
            <w:tcW w:w="1701" w:type="dxa"/>
            <w:tcBorders>
              <w:top w:val="nil"/>
              <w:left w:val="nil"/>
              <w:bottom w:val="single" w:color="auto" w:sz="4" w:space="0"/>
              <w:right w:val="single" w:color="auto" w:sz="4" w:space="0"/>
            </w:tcBorders>
            <w:vAlign w:val="center"/>
          </w:tcPr>
          <w:p w14:paraId="496F88B5">
            <w:pPr>
              <w:widowControl/>
              <w:spacing w:line="280" w:lineRule="exact"/>
              <w:jc w:val="center"/>
              <w:rPr>
                <w:rFonts w:ascii="仿宋_GB2312" w:hAnsi="宋体" w:eastAsia="仿宋_GB2312" w:cs="宋体"/>
                <w:color w:val="000000"/>
                <w:kern w:val="0"/>
                <w:sz w:val="18"/>
                <w:szCs w:val="18"/>
              </w:rPr>
            </w:pPr>
          </w:p>
        </w:tc>
      </w:tr>
      <w:tr w14:paraId="5383001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2B9A247">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22E897E">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374B7144">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7CBF470">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3290D1BC">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14:paraId="422C7F0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6F921E9">
            <w:pPr>
              <w:widowControl/>
              <w:jc w:val="center"/>
              <w:rPr>
                <w:rFonts w:ascii="仿宋_GB2312" w:hAnsi="宋体" w:eastAsia="仿宋_GB2312" w:cs="宋体"/>
                <w:color w:val="000000"/>
                <w:kern w:val="0"/>
                <w:sz w:val="18"/>
                <w:szCs w:val="18"/>
              </w:rPr>
            </w:pPr>
          </w:p>
        </w:tc>
      </w:tr>
      <w:tr w14:paraId="277CD5D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8A937C4">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A205C7E">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3C80711B">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8718A48">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2CE52F46">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14:paraId="36C3719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A4E3DCF">
            <w:pPr>
              <w:widowControl/>
              <w:jc w:val="center"/>
              <w:rPr>
                <w:rFonts w:ascii="仿宋_GB2312" w:hAnsi="宋体" w:eastAsia="仿宋_GB2312" w:cs="宋体"/>
                <w:color w:val="000000"/>
                <w:kern w:val="0"/>
                <w:sz w:val="18"/>
                <w:szCs w:val="18"/>
              </w:rPr>
            </w:pPr>
          </w:p>
        </w:tc>
      </w:tr>
      <w:tr w14:paraId="51C4842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6F0AED5">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8BCDED4">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120EC9DD">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E4C55F3">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0CC7BD73">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14:paraId="73A91DAC">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4625F59">
            <w:pPr>
              <w:widowControl/>
              <w:jc w:val="center"/>
              <w:rPr>
                <w:rFonts w:ascii="仿宋_GB2312" w:hAnsi="宋体" w:eastAsia="仿宋_GB2312" w:cs="宋体"/>
                <w:color w:val="000000"/>
                <w:kern w:val="0"/>
                <w:sz w:val="18"/>
                <w:szCs w:val="18"/>
              </w:rPr>
            </w:pPr>
          </w:p>
        </w:tc>
      </w:tr>
      <w:tr w14:paraId="67A175A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5274B21">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250DF9D">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4123234">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0E6333F">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62D854E7">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14:paraId="1303BAC8">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145D541">
            <w:pPr>
              <w:widowControl/>
              <w:jc w:val="center"/>
              <w:rPr>
                <w:rFonts w:ascii="仿宋_GB2312" w:hAnsi="宋体" w:eastAsia="仿宋_GB2312" w:cs="宋体"/>
                <w:color w:val="000000"/>
                <w:kern w:val="0"/>
                <w:sz w:val="18"/>
                <w:szCs w:val="18"/>
              </w:rPr>
            </w:pPr>
          </w:p>
        </w:tc>
      </w:tr>
      <w:tr w14:paraId="5EB4270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CC436D7">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BB0AB05">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C901B10">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26D8B9B">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0458B404">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14:paraId="01C86AF5">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F46DA82">
            <w:pPr>
              <w:widowControl/>
              <w:jc w:val="center"/>
              <w:rPr>
                <w:rFonts w:ascii="仿宋_GB2312" w:hAnsi="宋体" w:eastAsia="仿宋_GB2312" w:cs="宋体"/>
                <w:color w:val="000000"/>
                <w:kern w:val="0"/>
                <w:sz w:val="18"/>
                <w:szCs w:val="18"/>
              </w:rPr>
            </w:pPr>
          </w:p>
        </w:tc>
      </w:tr>
      <w:tr w14:paraId="2BF5CFF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0E6BC56">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B65948F">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17E72A9">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0D6E177">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38CFC0BF">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14:paraId="76B68DE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9C35421">
            <w:pPr>
              <w:widowControl/>
              <w:jc w:val="center"/>
              <w:rPr>
                <w:rFonts w:ascii="仿宋_GB2312" w:hAnsi="宋体" w:eastAsia="仿宋_GB2312" w:cs="宋体"/>
                <w:color w:val="000000"/>
                <w:kern w:val="0"/>
                <w:sz w:val="18"/>
                <w:szCs w:val="18"/>
              </w:rPr>
            </w:pPr>
          </w:p>
        </w:tc>
      </w:tr>
      <w:tr w14:paraId="397F1B9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D09E314">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3215F81">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3A099624">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21F30CD">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14:paraId="0F5042AE">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14:paraId="09D8A35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33F1BF9">
            <w:pPr>
              <w:widowControl/>
              <w:jc w:val="center"/>
              <w:rPr>
                <w:rFonts w:ascii="仿宋_GB2312" w:hAnsi="宋体" w:eastAsia="仿宋_GB2312" w:cs="宋体"/>
                <w:color w:val="000000"/>
                <w:kern w:val="0"/>
                <w:sz w:val="18"/>
                <w:szCs w:val="18"/>
              </w:rPr>
            </w:pPr>
          </w:p>
        </w:tc>
      </w:tr>
      <w:tr w14:paraId="60B6AD3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3ECF50A">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1A95CCE">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5BB0A9A">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4146AF7">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tcBorders>
              <w:top w:val="nil"/>
              <w:left w:val="nil"/>
              <w:bottom w:val="single" w:color="auto" w:sz="4" w:space="0"/>
              <w:right w:val="single" w:color="auto" w:sz="4" w:space="0"/>
            </w:tcBorders>
            <w:vAlign w:val="center"/>
          </w:tcPr>
          <w:p w14:paraId="51A1281D">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210.70</w:t>
            </w:r>
          </w:p>
        </w:tc>
        <w:tc>
          <w:tcPr>
            <w:tcW w:w="1842" w:type="dxa"/>
            <w:tcBorders>
              <w:top w:val="nil"/>
              <w:left w:val="nil"/>
              <w:bottom w:val="single" w:color="auto" w:sz="4" w:space="0"/>
              <w:right w:val="single" w:color="auto" w:sz="4" w:space="0"/>
            </w:tcBorders>
            <w:vAlign w:val="center"/>
          </w:tcPr>
          <w:p w14:paraId="59946474">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100.70</w:t>
            </w:r>
          </w:p>
        </w:tc>
        <w:tc>
          <w:tcPr>
            <w:tcW w:w="1701" w:type="dxa"/>
            <w:tcBorders>
              <w:top w:val="nil"/>
              <w:left w:val="nil"/>
              <w:bottom w:val="single" w:color="auto" w:sz="4" w:space="0"/>
              <w:right w:val="single" w:color="auto" w:sz="4" w:space="0"/>
            </w:tcBorders>
            <w:vAlign w:val="center"/>
          </w:tcPr>
          <w:p w14:paraId="06897EF7">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110</w:t>
            </w:r>
          </w:p>
        </w:tc>
      </w:tr>
    </w:tbl>
    <w:p w14:paraId="11A615C4">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1701"/>
        <w:gridCol w:w="1701"/>
        <w:gridCol w:w="1701"/>
      </w:tblGrid>
      <w:tr w14:paraId="6F372E9D">
        <w:tblPrEx>
          <w:tblCellMar>
            <w:top w:w="0" w:type="dxa"/>
            <w:left w:w="108" w:type="dxa"/>
            <w:bottom w:w="0" w:type="dxa"/>
            <w:right w:w="108" w:type="dxa"/>
          </w:tblCellMar>
        </w:tblPrEx>
        <w:trPr>
          <w:trHeight w:val="375" w:hRule="atLeast"/>
        </w:trPr>
        <w:tc>
          <w:tcPr>
            <w:tcW w:w="9328" w:type="dxa"/>
            <w:gridSpan w:val="6"/>
            <w:tcBorders>
              <w:top w:val="nil"/>
              <w:left w:val="nil"/>
              <w:bottom w:val="nil"/>
              <w:right w:val="nil"/>
            </w:tcBorders>
            <w:noWrap/>
            <w:vAlign w:val="center"/>
          </w:tcPr>
          <w:p w14:paraId="795120A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04D6270E">
        <w:tblPrEx>
          <w:tblCellMar>
            <w:top w:w="0" w:type="dxa"/>
            <w:left w:w="108" w:type="dxa"/>
            <w:bottom w:w="0" w:type="dxa"/>
            <w:right w:w="108" w:type="dxa"/>
          </w:tblCellMar>
        </w:tblPrEx>
        <w:trPr>
          <w:trHeight w:val="405" w:hRule="atLeast"/>
        </w:trPr>
        <w:tc>
          <w:tcPr>
            <w:tcW w:w="9328" w:type="dxa"/>
            <w:gridSpan w:val="6"/>
            <w:tcBorders>
              <w:top w:val="nil"/>
              <w:left w:val="nil"/>
              <w:bottom w:val="nil"/>
              <w:right w:val="nil"/>
            </w:tcBorders>
            <w:noWrap/>
            <w:vAlign w:val="center"/>
          </w:tcPr>
          <w:p w14:paraId="3D2F8D0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w:t>
            </w:r>
            <w:r>
              <w:rPr>
                <w:rFonts w:hint="eastAsia" w:ascii="仿宋_GB2312" w:hAnsi="宋体" w:eastAsia="仿宋_GB2312"/>
                <w:kern w:val="0"/>
                <w:sz w:val="24"/>
              </w:rPr>
              <w:t>对口援疆工作领导小组办公室</w:t>
            </w:r>
            <w:r>
              <w:rPr>
                <w:rFonts w:hint="eastAsia" w:ascii="仿宋_GB2312" w:hAnsi="宋体" w:eastAsia="仿宋_GB2312"/>
                <w:kern w:val="0"/>
                <w:sz w:val="24"/>
                <w:lang w:val="en-US" w:eastAsia="zh-CN"/>
              </w:rPr>
              <w:t xml:space="preserve">        </w:t>
            </w:r>
            <w:r>
              <w:rPr>
                <w:rFonts w:hint="eastAsia" w:ascii="仿宋_GB2312" w:hAnsi="宋体" w:eastAsia="仿宋_GB2312" w:cs="宋体"/>
                <w:color w:val="000000"/>
                <w:kern w:val="0"/>
                <w:sz w:val="24"/>
              </w:rPr>
              <w:t>单位：万元</w:t>
            </w:r>
          </w:p>
        </w:tc>
      </w:tr>
      <w:tr w14:paraId="6CE96D3A">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2A3E012F">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3"/>
            <w:tcBorders>
              <w:top w:val="single" w:color="auto" w:sz="4" w:space="0"/>
              <w:left w:val="nil"/>
              <w:bottom w:val="single" w:color="auto" w:sz="4" w:space="0"/>
              <w:right w:val="single" w:color="000000" w:sz="4" w:space="0"/>
            </w:tcBorders>
            <w:vAlign w:val="center"/>
          </w:tcPr>
          <w:p w14:paraId="6CB989D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262DA786">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7571DE9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7A6F40D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14:paraId="49797BBA">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vMerge w:val="restart"/>
            <w:tcBorders>
              <w:top w:val="nil"/>
              <w:left w:val="single" w:color="auto" w:sz="4" w:space="0"/>
              <w:bottom w:val="single" w:color="000000" w:sz="4" w:space="0"/>
              <w:right w:val="single" w:color="auto" w:sz="4" w:space="0"/>
            </w:tcBorders>
            <w:vAlign w:val="center"/>
          </w:tcPr>
          <w:p w14:paraId="33E173D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42A75D8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422A5672">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0C19E8D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333D32F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641034F4">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313247D2">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7B7E2225">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18A7A2C1">
            <w:pPr>
              <w:widowControl/>
              <w:jc w:val="left"/>
              <w:rPr>
                <w:rFonts w:ascii="宋体" w:hAnsi="宋体" w:cs="宋体"/>
                <w:b/>
                <w:bCs/>
                <w:color w:val="000000"/>
                <w:kern w:val="0"/>
                <w:sz w:val="20"/>
                <w:szCs w:val="20"/>
              </w:rPr>
            </w:pPr>
          </w:p>
        </w:tc>
      </w:tr>
      <w:tr w14:paraId="311F3B9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9AC6458">
            <w:pPr>
              <w:widowControl/>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301</w:t>
            </w:r>
          </w:p>
        </w:tc>
        <w:tc>
          <w:tcPr>
            <w:tcW w:w="577" w:type="dxa"/>
            <w:tcBorders>
              <w:top w:val="nil"/>
              <w:left w:val="nil"/>
              <w:bottom w:val="single" w:color="auto" w:sz="4" w:space="0"/>
              <w:right w:val="single" w:color="auto" w:sz="4" w:space="0"/>
            </w:tcBorders>
            <w:vAlign w:val="center"/>
          </w:tcPr>
          <w:p w14:paraId="190B84B2">
            <w:pPr>
              <w:widowControl/>
              <w:jc w:val="center"/>
              <w:rPr>
                <w:rFonts w:hint="eastAsia" w:ascii="仿宋_GB2312" w:eastAsia="仿宋_GB2312"/>
                <w:color w:val="000000"/>
                <w:sz w:val="20"/>
                <w:szCs w:val="20"/>
                <w:lang w:val="en-US" w:eastAsia="zh-CN"/>
              </w:rPr>
            </w:pPr>
          </w:p>
        </w:tc>
        <w:tc>
          <w:tcPr>
            <w:tcW w:w="2891" w:type="dxa"/>
            <w:tcBorders>
              <w:top w:val="nil"/>
              <w:left w:val="nil"/>
              <w:bottom w:val="single" w:color="auto" w:sz="4" w:space="0"/>
              <w:right w:val="single" w:color="auto" w:sz="4" w:space="0"/>
            </w:tcBorders>
            <w:vAlign w:val="center"/>
          </w:tcPr>
          <w:p w14:paraId="52BD5CE6">
            <w:pPr>
              <w:widowControl/>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工资福利支出</w:t>
            </w:r>
          </w:p>
        </w:tc>
        <w:tc>
          <w:tcPr>
            <w:tcW w:w="1701" w:type="dxa"/>
            <w:tcBorders>
              <w:top w:val="nil"/>
              <w:left w:val="nil"/>
              <w:bottom w:val="single" w:color="auto" w:sz="4" w:space="0"/>
              <w:right w:val="single" w:color="auto" w:sz="4" w:space="0"/>
            </w:tcBorders>
            <w:vAlign w:val="center"/>
          </w:tcPr>
          <w:p w14:paraId="6A451C2E">
            <w:pPr>
              <w:widowControl/>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91.63</w:t>
            </w:r>
          </w:p>
        </w:tc>
        <w:tc>
          <w:tcPr>
            <w:tcW w:w="1701" w:type="dxa"/>
            <w:tcBorders>
              <w:top w:val="nil"/>
              <w:left w:val="nil"/>
              <w:bottom w:val="single" w:color="auto" w:sz="4" w:space="0"/>
              <w:right w:val="single" w:color="auto" w:sz="4" w:space="0"/>
            </w:tcBorders>
            <w:vAlign w:val="center"/>
          </w:tcPr>
          <w:p w14:paraId="007364C3">
            <w:pPr>
              <w:widowControl/>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91.63</w:t>
            </w:r>
          </w:p>
        </w:tc>
        <w:tc>
          <w:tcPr>
            <w:tcW w:w="1701" w:type="dxa"/>
            <w:tcBorders>
              <w:top w:val="nil"/>
              <w:left w:val="nil"/>
              <w:bottom w:val="single" w:color="auto" w:sz="4" w:space="0"/>
              <w:right w:val="single" w:color="auto" w:sz="4" w:space="0"/>
            </w:tcBorders>
            <w:vAlign w:val="center"/>
          </w:tcPr>
          <w:p w14:paraId="0E377CC7">
            <w:pPr>
              <w:widowControl/>
              <w:jc w:val="center"/>
              <w:rPr>
                <w:rFonts w:ascii="仿宋_GB2312" w:hAnsi="宋体" w:eastAsia="仿宋_GB2312" w:cs="宋体"/>
                <w:color w:val="000000"/>
                <w:kern w:val="0"/>
                <w:sz w:val="18"/>
                <w:szCs w:val="18"/>
              </w:rPr>
            </w:pPr>
          </w:p>
        </w:tc>
      </w:tr>
      <w:tr w14:paraId="131E5AE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776D736">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301</w:t>
            </w:r>
          </w:p>
        </w:tc>
        <w:tc>
          <w:tcPr>
            <w:tcW w:w="577" w:type="dxa"/>
            <w:tcBorders>
              <w:top w:val="nil"/>
              <w:left w:val="nil"/>
              <w:bottom w:val="single" w:color="auto" w:sz="4" w:space="0"/>
              <w:right w:val="single" w:color="auto" w:sz="4" w:space="0"/>
            </w:tcBorders>
            <w:vAlign w:val="center"/>
          </w:tcPr>
          <w:p w14:paraId="33FC0A23">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01</w:t>
            </w:r>
          </w:p>
        </w:tc>
        <w:tc>
          <w:tcPr>
            <w:tcW w:w="2891" w:type="dxa"/>
            <w:tcBorders>
              <w:top w:val="nil"/>
              <w:left w:val="nil"/>
              <w:bottom w:val="single" w:color="auto" w:sz="4" w:space="0"/>
              <w:right w:val="single" w:color="auto" w:sz="4" w:space="0"/>
            </w:tcBorders>
            <w:vAlign w:val="center"/>
          </w:tcPr>
          <w:p w14:paraId="28636ACB">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基本工资</w:t>
            </w:r>
          </w:p>
        </w:tc>
        <w:tc>
          <w:tcPr>
            <w:tcW w:w="1701" w:type="dxa"/>
            <w:tcBorders>
              <w:top w:val="nil"/>
              <w:left w:val="nil"/>
              <w:bottom w:val="single" w:color="auto" w:sz="4" w:space="0"/>
              <w:right w:val="single" w:color="auto" w:sz="4" w:space="0"/>
            </w:tcBorders>
            <w:vAlign w:val="center"/>
          </w:tcPr>
          <w:p w14:paraId="5E97CC50">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33.90</w:t>
            </w:r>
          </w:p>
        </w:tc>
        <w:tc>
          <w:tcPr>
            <w:tcW w:w="1701" w:type="dxa"/>
            <w:tcBorders>
              <w:top w:val="nil"/>
              <w:left w:val="nil"/>
              <w:bottom w:val="single" w:color="auto" w:sz="4" w:space="0"/>
              <w:right w:val="single" w:color="auto" w:sz="4" w:space="0"/>
            </w:tcBorders>
            <w:vAlign w:val="center"/>
          </w:tcPr>
          <w:p w14:paraId="777F1A78">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33.90</w:t>
            </w:r>
          </w:p>
        </w:tc>
        <w:tc>
          <w:tcPr>
            <w:tcW w:w="1701" w:type="dxa"/>
            <w:tcBorders>
              <w:top w:val="nil"/>
              <w:left w:val="nil"/>
              <w:bottom w:val="single" w:color="auto" w:sz="4" w:space="0"/>
              <w:right w:val="single" w:color="auto" w:sz="4" w:space="0"/>
            </w:tcBorders>
            <w:vAlign w:val="center"/>
          </w:tcPr>
          <w:p w14:paraId="26350BFC">
            <w:pPr>
              <w:widowControl/>
              <w:jc w:val="center"/>
              <w:rPr>
                <w:rFonts w:ascii="仿宋_GB2312" w:hAnsi="宋体" w:eastAsia="仿宋_GB2312" w:cs="宋体"/>
                <w:color w:val="000000"/>
                <w:kern w:val="0"/>
                <w:sz w:val="18"/>
                <w:szCs w:val="18"/>
              </w:rPr>
            </w:pPr>
          </w:p>
        </w:tc>
      </w:tr>
      <w:tr w14:paraId="74847DE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F93D233">
            <w:pPr>
              <w:widowControl/>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301</w:t>
            </w:r>
          </w:p>
        </w:tc>
        <w:tc>
          <w:tcPr>
            <w:tcW w:w="577" w:type="dxa"/>
            <w:tcBorders>
              <w:top w:val="nil"/>
              <w:left w:val="nil"/>
              <w:bottom w:val="single" w:color="auto" w:sz="4" w:space="0"/>
              <w:right w:val="single" w:color="auto" w:sz="4" w:space="0"/>
            </w:tcBorders>
            <w:vAlign w:val="center"/>
          </w:tcPr>
          <w:p w14:paraId="2A9ACA2C">
            <w:pPr>
              <w:widowControl/>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02</w:t>
            </w:r>
          </w:p>
        </w:tc>
        <w:tc>
          <w:tcPr>
            <w:tcW w:w="2891" w:type="dxa"/>
            <w:tcBorders>
              <w:top w:val="nil"/>
              <w:left w:val="nil"/>
              <w:bottom w:val="single" w:color="auto" w:sz="4" w:space="0"/>
              <w:right w:val="single" w:color="auto" w:sz="4" w:space="0"/>
            </w:tcBorders>
            <w:vAlign w:val="center"/>
          </w:tcPr>
          <w:p w14:paraId="0006AB94">
            <w:pPr>
              <w:widowControl/>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津贴补贴</w:t>
            </w:r>
          </w:p>
        </w:tc>
        <w:tc>
          <w:tcPr>
            <w:tcW w:w="1701" w:type="dxa"/>
            <w:tcBorders>
              <w:top w:val="nil"/>
              <w:left w:val="nil"/>
              <w:bottom w:val="single" w:color="auto" w:sz="4" w:space="0"/>
              <w:right w:val="single" w:color="auto" w:sz="4" w:space="0"/>
            </w:tcBorders>
            <w:vAlign w:val="center"/>
          </w:tcPr>
          <w:p w14:paraId="71830E16">
            <w:pPr>
              <w:widowControl/>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0.80</w:t>
            </w:r>
          </w:p>
        </w:tc>
        <w:tc>
          <w:tcPr>
            <w:tcW w:w="1701" w:type="dxa"/>
            <w:tcBorders>
              <w:top w:val="nil"/>
              <w:left w:val="nil"/>
              <w:bottom w:val="single" w:color="auto" w:sz="4" w:space="0"/>
              <w:right w:val="single" w:color="auto" w:sz="4" w:space="0"/>
            </w:tcBorders>
            <w:vAlign w:val="center"/>
          </w:tcPr>
          <w:p w14:paraId="612FBE17">
            <w:pPr>
              <w:widowControl/>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0.80</w:t>
            </w:r>
          </w:p>
        </w:tc>
        <w:tc>
          <w:tcPr>
            <w:tcW w:w="1701" w:type="dxa"/>
            <w:tcBorders>
              <w:top w:val="nil"/>
              <w:left w:val="nil"/>
              <w:bottom w:val="single" w:color="auto" w:sz="4" w:space="0"/>
              <w:right w:val="single" w:color="auto" w:sz="4" w:space="0"/>
            </w:tcBorders>
            <w:vAlign w:val="center"/>
          </w:tcPr>
          <w:p w14:paraId="35CABC47">
            <w:pPr>
              <w:widowControl/>
              <w:jc w:val="center"/>
              <w:rPr>
                <w:rFonts w:ascii="仿宋_GB2312" w:hAnsi="宋体" w:eastAsia="仿宋_GB2312" w:cs="宋体"/>
                <w:color w:val="000000"/>
                <w:kern w:val="0"/>
                <w:sz w:val="18"/>
                <w:szCs w:val="18"/>
              </w:rPr>
            </w:pPr>
          </w:p>
        </w:tc>
      </w:tr>
      <w:tr w14:paraId="7A24C12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DDCE576">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301</w:t>
            </w:r>
          </w:p>
        </w:tc>
        <w:tc>
          <w:tcPr>
            <w:tcW w:w="577" w:type="dxa"/>
            <w:tcBorders>
              <w:top w:val="nil"/>
              <w:left w:val="nil"/>
              <w:bottom w:val="single" w:color="auto" w:sz="4" w:space="0"/>
              <w:right w:val="single" w:color="auto" w:sz="4" w:space="0"/>
            </w:tcBorders>
            <w:vAlign w:val="center"/>
          </w:tcPr>
          <w:p w14:paraId="36B95795">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03</w:t>
            </w:r>
          </w:p>
        </w:tc>
        <w:tc>
          <w:tcPr>
            <w:tcW w:w="2891" w:type="dxa"/>
            <w:tcBorders>
              <w:top w:val="nil"/>
              <w:left w:val="nil"/>
              <w:bottom w:val="single" w:color="auto" w:sz="4" w:space="0"/>
              <w:right w:val="single" w:color="auto" w:sz="4" w:space="0"/>
            </w:tcBorders>
            <w:vAlign w:val="center"/>
          </w:tcPr>
          <w:p w14:paraId="748DE2F5">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eastAsia="zh-CN"/>
              </w:rPr>
              <w:t>奖金</w:t>
            </w:r>
          </w:p>
        </w:tc>
        <w:tc>
          <w:tcPr>
            <w:tcW w:w="1701" w:type="dxa"/>
            <w:tcBorders>
              <w:top w:val="nil"/>
              <w:left w:val="nil"/>
              <w:bottom w:val="single" w:color="auto" w:sz="4" w:space="0"/>
              <w:right w:val="single" w:color="auto" w:sz="4" w:space="0"/>
            </w:tcBorders>
            <w:vAlign w:val="center"/>
          </w:tcPr>
          <w:p w14:paraId="79E28456">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2.29</w:t>
            </w:r>
          </w:p>
        </w:tc>
        <w:tc>
          <w:tcPr>
            <w:tcW w:w="1701" w:type="dxa"/>
            <w:tcBorders>
              <w:top w:val="nil"/>
              <w:left w:val="nil"/>
              <w:bottom w:val="single" w:color="auto" w:sz="4" w:space="0"/>
              <w:right w:val="single" w:color="auto" w:sz="4" w:space="0"/>
            </w:tcBorders>
            <w:vAlign w:val="center"/>
          </w:tcPr>
          <w:p w14:paraId="6F312D46">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2.29</w:t>
            </w:r>
          </w:p>
        </w:tc>
        <w:tc>
          <w:tcPr>
            <w:tcW w:w="1701" w:type="dxa"/>
            <w:tcBorders>
              <w:top w:val="nil"/>
              <w:left w:val="nil"/>
              <w:bottom w:val="single" w:color="auto" w:sz="4" w:space="0"/>
              <w:right w:val="single" w:color="auto" w:sz="4" w:space="0"/>
            </w:tcBorders>
            <w:vAlign w:val="center"/>
          </w:tcPr>
          <w:p w14:paraId="22D5163D">
            <w:pPr>
              <w:widowControl/>
              <w:jc w:val="center"/>
              <w:rPr>
                <w:rFonts w:ascii="仿宋_GB2312" w:hAnsi="宋体" w:eastAsia="仿宋_GB2312" w:cs="宋体"/>
                <w:color w:val="000000"/>
                <w:kern w:val="0"/>
                <w:sz w:val="18"/>
                <w:szCs w:val="18"/>
              </w:rPr>
            </w:pPr>
          </w:p>
        </w:tc>
      </w:tr>
      <w:tr w14:paraId="06232E5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30D6691">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301</w:t>
            </w:r>
          </w:p>
        </w:tc>
        <w:tc>
          <w:tcPr>
            <w:tcW w:w="577" w:type="dxa"/>
            <w:tcBorders>
              <w:top w:val="nil"/>
              <w:left w:val="nil"/>
              <w:bottom w:val="single" w:color="auto" w:sz="4" w:space="0"/>
              <w:right w:val="single" w:color="auto" w:sz="4" w:space="0"/>
            </w:tcBorders>
            <w:vAlign w:val="center"/>
          </w:tcPr>
          <w:p w14:paraId="4A550F0F">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06</w:t>
            </w:r>
          </w:p>
        </w:tc>
        <w:tc>
          <w:tcPr>
            <w:tcW w:w="2891" w:type="dxa"/>
            <w:tcBorders>
              <w:top w:val="nil"/>
              <w:left w:val="nil"/>
              <w:bottom w:val="single" w:color="auto" w:sz="4" w:space="0"/>
              <w:right w:val="single" w:color="auto" w:sz="4" w:space="0"/>
            </w:tcBorders>
            <w:vAlign w:val="center"/>
          </w:tcPr>
          <w:p w14:paraId="611A1BA6">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rPr>
              <w:t>伙食补助费</w:t>
            </w:r>
          </w:p>
        </w:tc>
        <w:tc>
          <w:tcPr>
            <w:tcW w:w="1701" w:type="dxa"/>
            <w:tcBorders>
              <w:top w:val="nil"/>
              <w:left w:val="nil"/>
              <w:bottom w:val="single" w:color="auto" w:sz="4" w:space="0"/>
              <w:right w:val="single" w:color="auto" w:sz="4" w:space="0"/>
            </w:tcBorders>
            <w:vAlign w:val="center"/>
          </w:tcPr>
          <w:p w14:paraId="6C369729">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10.08</w:t>
            </w:r>
          </w:p>
        </w:tc>
        <w:tc>
          <w:tcPr>
            <w:tcW w:w="1701" w:type="dxa"/>
            <w:tcBorders>
              <w:top w:val="nil"/>
              <w:left w:val="nil"/>
              <w:bottom w:val="single" w:color="auto" w:sz="4" w:space="0"/>
              <w:right w:val="single" w:color="auto" w:sz="4" w:space="0"/>
            </w:tcBorders>
            <w:vAlign w:val="center"/>
          </w:tcPr>
          <w:p w14:paraId="1B66F191">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10.08</w:t>
            </w:r>
          </w:p>
        </w:tc>
        <w:tc>
          <w:tcPr>
            <w:tcW w:w="1701" w:type="dxa"/>
            <w:tcBorders>
              <w:top w:val="nil"/>
              <w:left w:val="nil"/>
              <w:bottom w:val="single" w:color="auto" w:sz="4" w:space="0"/>
              <w:right w:val="single" w:color="auto" w:sz="4" w:space="0"/>
            </w:tcBorders>
            <w:vAlign w:val="center"/>
          </w:tcPr>
          <w:p w14:paraId="3F60D509">
            <w:pPr>
              <w:widowControl/>
              <w:jc w:val="center"/>
              <w:rPr>
                <w:rFonts w:ascii="仿宋_GB2312" w:hAnsi="宋体" w:eastAsia="仿宋_GB2312" w:cs="宋体"/>
                <w:color w:val="000000"/>
                <w:kern w:val="0"/>
                <w:sz w:val="18"/>
                <w:szCs w:val="18"/>
              </w:rPr>
            </w:pPr>
          </w:p>
        </w:tc>
      </w:tr>
      <w:tr w14:paraId="39A075E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B8FAB30">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301</w:t>
            </w:r>
          </w:p>
        </w:tc>
        <w:tc>
          <w:tcPr>
            <w:tcW w:w="577" w:type="dxa"/>
            <w:tcBorders>
              <w:top w:val="nil"/>
              <w:left w:val="nil"/>
              <w:bottom w:val="single" w:color="auto" w:sz="4" w:space="0"/>
              <w:right w:val="single" w:color="auto" w:sz="4" w:space="0"/>
            </w:tcBorders>
            <w:vAlign w:val="center"/>
          </w:tcPr>
          <w:p w14:paraId="1E26BD3B">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07</w:t>
            </w:r>
          </w:p>
        </w:tc>
        <w:tc>
          <w:tcPr>
            <w:tcW w:w="2891" w:type="dxa"/>
            <w:tcBorders>
              <w:top w:val="nil"/>
              <w:left w:val="nil"/>
              <w:bottom w:val="single" w:color="auto" w:sz="4" w:space="0"/>
              <w:right w:val="single" w:color="auto" w:sz="4" w:space="0"/>
            </w:tcBorders>
            <w:vAlign w:val="center"/>
          </w:tcPr>
          <w:p w14:paraId="25BFB254">
            <w:pPr>
              <w:widowControl/>
              <w:jc w:val="center"/>
              <w:rPr>
                <w:rFonts w:hint="default" w:ascii="仿宋_GB2312" w:hAnsi="宋体" w:eastAsia="仿宋_GB2312" w:cs="宋体"/>
                <w:color w:val="000000"/>
                <w:kern w:val="0"/>
                <w:sz w:val="18"/>
                <w:szCs w:val="18"/>
                <w:lang w:val="en-US" w:eastAsia="zh-CN"/>
              </w:rPr>
            </w:pPr>
            <w:r>
              <w:rPr>
                <w:rFonts w:hint="eastAsia" w:ascii="仿宋_GB2312" w:eastAsia="仿宋_GB2312"/>
                <w:color w:val="000000"/>
                <w:sz w:val="20"/>
                <w:szCs w:val="20"/>
                <w:lang w:val="en-US" w:eastAsia="zh-CN"/>
              </w:rPr>
              <w:t>基础性绩效</w:t>
            </w:r>
            <w:r>
              <w:rPr>
                <w:rFonts w:hint="eastAsia" w:ascii="仿宋_GB2312" w:eastAsia="仿宋_GB2312"/>
                <w:color w:val="000000"/>
                <w:sz w:val="20"/>
                <w:szCs w:val="20"/>
              </w:rPr>
              <w:t>工资</w:t>
            </w:r>
            <w:r>
              <w:rPr>
                <w:rFonts w:hint="eastAsia" w:ascii="仿宋_GB2312" w:eastAsia="仿宋_GB2312"/>
                <w:color w:val="000000"/>
                <w:sz w:val="20"/>
                <w:szCs w:val="20"/>
                <w:lang w:eastAsia="zh-CN"/>
              </w:rPr>
              <w:t>、</w:t>
            </w:r>
            <w:r>
              <w:rPr>
                <w:rFonts w:hint="eastAsia" w:ascii="仿宋_GB2312" w:eastAsia="仿宋_GB2312"/>
                <w:color w:val="000000"/>
                <w:sz w:val="20"/>
                <w:szCs w:val="20"/>
                <w:lang w:val="en-US" w:eastAsia="zh-CN"/>
              </w:rPr>
              <w:t>奖励性绩效工资</w:t>
            </w:r>
          </w:p>
        </w:tc>
        <w:tc>
          <w:tcPr>
            <w:tcW w:w="1701" w:type="dxa"/>
            <w:tcBorders>
              <w:top w:val="nil"/>
              <w:left w:val="nil"/>
              <w:bottom w:val="single" w:color="auto" w:sz="4" w:space="0"/>
              <w:right w:val="single" w:color="auto" w:sz="4" w:space="0"/>
            </w:tcBorders>
            <w:vAlign w:val="center"/>
          </w:tcPr>
          <w:p w14:paraId="61710687">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21.10</w:t>
            </w:r>
          </w:p>
        </w:tc>
        <w:tc>
          <w:tcPr>
            <w:tcW w:w="1701" w:type="dxa"/>
            <w:tcBorders>
              <w:top w:val="nil"/>
              <w:left w:val="nil"/>
              <w:bottom w:val="single" w:color="auto" w:sz="4" w:space="0"/>
              <w:right w:val="single" w:color="auto" w:sz="4" w:space="0"/>
            </w:tcBorders>
            <w:vAlign w:val="center"/>
          </w:tcPr>
          <w:p w14:paraId="26D03115">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21.10</w:t>
            </w:r>
          </w:p>
        </w:tc>
        <w:tc>
          <w:tcPr>
            <w:tcW w:w="1701" w:type="dxa"/>
            <w:tcBorders>
              <w:top w:val="nil"/>
              <w:left w:val="nil"/>
              <w:bottom w:val="single" w:color="auto" w:sz="4" w:space="0"/>
              <w:right w:val="single" w:color="auto" w:sz="4" w:space="0"/>
            </w:tcBorders>
            <w:vAlign w:val="center"/>
          </w:tcPr>
          <w:p w14:paraId="1BFDBA15">
            <w:pPr>
              <w:widowControl/>
              <w:jc w:val="center"/>
              <w:rPr>
                <w:rFonts w:ascii="仿宋_GB2312" w:hAnsi="宋体" w:eastAsia="仿宋_GB2312" w:cs="宋体"/>
                <w:color w:val="000000"/>
                <w:kern w:val="0"/>
                <w:sz w:val="18"/>
                <w:szCs w:val="18"/>
              </w:rPr>
            </w:pPr>
          </w:p>
        </w:tc>
      </w:tr>
      <w:tr w14:paraId="48731A9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09F4D4B">
            <w:pPr>
              <w:widowControl/>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301</w:t>
            </w:r>
          </w:p>
        </w:tc>
        <w:tc>
          <w:tcPr>
            <w:tcW w:w="577" w:type="dxa"/>
            <w:tcBorders>
              <w:top w:val="nil"/>
              <w:left w:val="nil"/>
              <w:bottom w:val="single" w:color="auto" w:sz="4" w:space="0"/>
              <w:right w:val="single" w:color="auto" w:sz="4" w:space="0"/>
            </w:tcBorders>
            <w:vAlign w:val="center"/>
          </w:tcPr>
          <w:p w14:paraId="01B3960F">
            <w:pPr>
              <w:widowControl/>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13</w:t>
            </w:r>
          </w:p>
        </w:tc>
        <w:tc>
          <w:tcPr>
            <w:tcW w:w="2891" w:type="dxa"/>
            <w:tcBorders>
              <w:top w:val="nil"/>
              <w:left w:val="nil"/>
              <w:bottom w:val="single" w:color="auto" w:sz="4" w:space="0"/>
              <w:right w:val="single" w:color="auto" w:sz="4" w:space="0"/>
            </w:tcBorders>
            <w:vAlign w:val="center"/>
          </w:tcPr>
          <w:p w14:paraId="0DE2B23B">
            <w:pPr>
              <w:widowControl/>
              <w:jc w:val="center"/>
              <w:rPr>
                <w:rFonts w:hint="eastAsia" w:ascii="仿宋_GB2312" w:eastAsia="仿宋_GB2312"/>
                <w:color w:val="000000"/>
                <w:sz w:val="20"/>
                <w:szCs w:val="20"/>
              </w:rPr>
            </w:pPr>
            <w:r>
              <w:rPr>
                <w:rFonts w:hint="eastAsia" w:ascii="仿宋_GB2312" w:eastAsia="仿宋_GB2312"/>
                <w:color w:val="000000"/>
                <w:sz w:val="20"/>
                <w:szCs w:val="20"/>
              </w:rPr>
              <w:t>住房公积金</w:t>
            </w:r>
          </w:p>
        </w:tc>
        <w:tc>
          <w:tcPr>
            <w:tcW w:w="1701" w:type="dxa"/>
            <w:tcBorders>
              <w:top w:val="nil"/>
              <w:left w:val="nil"/>
              <w:bottom w:val="single" w:color="auto" w:sz="4" w:space="0"/>
              <w:right w:val="single" w:color="auto" w:sz="4" w:space="0"/>
            </w:tcBorders>
            <w:vAlign w:val="center"/>
          </w:tcPr>
          <w:p w14:paraId="044ABB65">
            <w:pPr>
              <w:widowControl/>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6.88</w:t>
            </w:r>
          </w:p>
        </w:tc>
        <w:tc>
          <w:tcPr>
            <w:tcW w:w="1701" w:type="dxa"/>
            <w:tcBorders>
              <w:top w:val="nil"/>
              <w:left w:val="nil"/>
              <w:bottom w:val="single" w:color="auto" w:sz="4" w:space="0"/>
              <w:right w:val="single" w:color="auto" w:sz="4" w:space="0"/>
            </w:tcBorders>
            <w:vAlign w:val="center"/>
          </w:tcPr>
          <w:p w14:paraId="207ECF43">
            <w:pPr>
              <w:widowControl/>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6.88</w:t>
            </w:r>
          </w:p>
        </w:tc>
        <w:tc>
          <w:tcPr>
            <w:tcW w:w="1701" w:type="dxa"/>
            <w:tcBorders>
              <w:top w:val="nil"/>
              <w:left w:val="nil"/>
              <w:bottom w:val="single" w:color="auto" w:sz="4" w:space="0"/>
              <w:right w:val="single" w:color="auto" w:sz="4" w:space="0"/>
            </w:tcBorders>
            <w:vAlign w:val="center"/>
          </w:tcPr>
          <w:p w14:paraId="2FC58441">
            <w:pPr>
              <w:widowControl/>
              <w:jc w:val="center"/>
              <w:rPr>
                <w:rFonts w:ascii="仿宋_GB2312" w:hAnsi="宋体" w:eastAsia="仿宋_GB2312" w:cs="宋体"/>
                <w:color w:val="000000"/>
                <w:kern w:val="0"/>
                <w:sz w:val="18"/>
                <w:szCs w:val="18"/>
              </w:rPr>
            </w:pPr>
          </w:p>
        </w:tc>
      </w:tr>
      <w:tr w14:paraId="70B6DC6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303DCA2">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301</w:t>
            </w:r>
          </w:p>
        </w:tc>
        <w:tc>
          <w:tcPr>
            <w:tcW w:w="577" w:type="dxa"/>
            <w:tcBorders>
              <w:top w:val="nil"/>
              <w:left w:val="nil"/>
              <w:bottom w:val="single" w:color="auto" w:sz="4" w:space="0"/>
              <w:right w:val="single" w:color="auto" w:sz="4" w:space="0"/>
            </w:tcBorders>
            <w:vAlign w:val="center"/>
          </w:tcPr>
          <w:p w14:paraId="3EC2FF20">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08</w:t>
            </w:r>
          </w:p>
        </w:tc>
        <w:tc>
          <w:tcPr>
            <w:tcW w:w="2891" w:type="dxa"/>
            <w:tcBorders>
              <w:top w:val="nil"/>
              <w:left w:val="nil"/>
              <w:bottom w:val="single" w:color="auto" w:sz="4" w:space="0"/>
              <w:right w:val="single" w:color="auto" w:sz="4" w:space="0"/>
            </w:tcBorders>
            <w:vAlign w:val="center"/>
          </w:tcPr>
          <w:p w14:paraId="2E4DF7C0">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rPr>
              <w:t>机关事业单位基本养老保险缴费</w:t>
            </w:r>
          </w:p>
        </w:tc>
        <w:tc>
          <w:tcPr>
            <w:tcW w:w="1701" w:type="dxa"/>
            <w:tcBorders>
              <w:top w:val="nil"/>
              <w:left w:val="nil"/>
              <w:bottom w:val="single" w:color="auto" w:sz="4" w:space="0"/>
              <w:right w:val="single" w:color="auto" w:sz="4" w:space="0"/>
            </w:tcBorders>
            <w:vAlign w:val="center"/>
          </w:tcPr>
          <w:p w14:paraId="7EEF49AE">
            <w:pPr>
              <w:widowControl/>
              <w:jc w:val="center"/>
              <w:rPr>
                <w:rFonts w:hint="default" w:ascii="仿宋_GB2312" w:hAnsi="宋体" w:eastAsia="仿宋_GB2312" w:cs="宋体"/>
                <w:color w:val="000000"/>
                <w:kern w:val="0"/>
                <w:sz w:val="18"/>
                <w:szCs w:val="18"/>
                <w:lang w:val="en-US" w:eastAsia="zh-CN"/>
              </w:rPr>
            </w:pPr>
            <w:r>
              <w:rPr>
                <w:rFonts w:hint="eastAsia" w:ascii="仿宋_GB2312" w:eastAsia="仿宋_GB2312"/>
                <w:color w:val="000000"/>
                <w:sz w:val="20"/>
                <w:szCs w:val="20"/>
                <w:lang w:val="en-US" w:eastAsia="zh-CN"/>
              </w:rPr>
              <w:t>9.17</w:t>
            </w:r>
          </w:p>
        </w:tc>
        <w:tc>
          <w:tcPr>
            <w:tcW w:w="1701" w:type="dxa"/>
            <w:tcBorders>
              <w:top w:val="nil"/>
              <w:left w:val="nil"/>
              <w:bottom w:val="single" w:color="auto" w:sz="4" w:space="0"/>
              <w:right w:val="single" w:color="auto" w:sz="4" w:space="0"/>
            </w:tcBorders>
            <w:vAlign w:val="center"/>
          </w:tcPr>
          <w:p w14:paraId="0F112041">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9.17</w:t>
            </w:r>
          </w:p>
        </w:tc>
        <w:tc>
          <w:tcPr>
            <w:tcW w:w="1701" w:type="dxa"/>
            <w:tcBorders>
              <w:top w:val="nil"/>
              <w:left w:val="nil"/>
              <w:bottom w:val="single" w:color="auto" w:sz="4" w:space="0"/>
              <w:right w:val="single" w:color="auto" w:sz="4" w:space="0"/>
            </w:tcBorders>
            <w:vAlign w:val="center"/>
          </w:tcPr>
          <w:p w14:paraId="25F8BC7A">
            <w:pPr>
              <w:widowControl/>
              <w:jc w:val="center"/>
              <w:rPr>
                <w:rFonts w:ascii="仿宋_GB2312" w:hAnsi="宋体" w:eastAsia="仿宋_GB2312" w:cs="宋体"/>
                <w:color w:val="000000"/>
                <w:kern w:val="0"/>
                <w:sz w:val="18"/>
                <w:szCs w:val="18"/>
              </w:rPr>
            </w:pPr>
          </w:p>
        </w:tc>
      </w:tr>
      <w:tr w14:paraId="06CD343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E0CCB68">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301</w:t>
            </w:r>
          </w:p>
        </w:tc>
        <w:tc>
          <w:tcPr>
            <w:tcW w:w="577" w:type="dxa"/>
            <w:tcBorders>
              <w:top w:val="nil"/>
              <w:left w:val="nil"/>
              <w:bottom w:val="single" w:color="auto" w:sz="4" w:space="0"/>
              <w:right w:val="single" w:color="auto" w:sz="4" w:space="0"/>
            </w:tcBorders>
            <w:vAlign w:val="center"/>
          </w:tcPr>
          <w:p w14:paraId="7E6EA4F2">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10</w:t>
            </w:r>
          </w:p>
        </w:tc>
        <w:tc>
          <w:tcPr>
            <w:tcW w:w="2891" w:type="dxa"/>
            <w:tcBorders>
              <w:top w:val="nil"/>
              <w:left w:val="nil"/>
              <w:bottom w:val="single" w:color="auto" w:sz="4" w:space="0"/>
              <w:right w:val="single" w:color="auto" w:sz="4" w:space="0"/>
            </w:tcBorders>
            <w:vAlign w:val="center"/>
          </w:tcPr>
          <w:p w14:paraId="48F63CC1">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rPr>
              <w:t>职工基本医疗保险缴费</w:t>
            </w:r>
          </w:p>
        </w:tc>
        <w:tc>
          <w:tcPr>
            <w:tcW w:w="1701" w:type="dxa"/>
            <w:tcBorders>
              <w:top w:val="nil"/>
              <w:left w:val="nil"/>
              <w:bottom w:val="single" w:color="auto" w:sz="4" w:space="0"/>
              <w:right w:val="single" w:color="auto" w:sz="4" w:space="0"/>
            </w:tcBorders>
            <w:vAlign w:val="center"/>
          </w:tcPr>
          <w:p w14:paraId="0A2A32CD">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5.44</w:t>
            </w:r>
          </w:p>
        </w:tc>
        <w:tc>
          <w:tcPr>
            <w:tcW w:w="1701" w:type="dxa"/>
            <w:tcBorders>
              <w:top w:val="nil"/>
              <w:left w:val="nil"/>
              <w:bottom w:val="single" w:color="auto" w:sz="4" w:space="0"/>
              <w:right w:val="single" w:color="auto" w:sz="4" w:space="0"/>
            </w:tcBorders>
            <w:vAlign w:val="center"/>
          </w:tcPr>
          <w:p w14:paraId="1FF65C49">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5.44</w:t>
            </w:r>
          </w:p>
        </w:tc>
        <w:tc>
          <w:tcPr>
            <w:tcW w:w="1701" w:type="dxa"/>
            <w:tcBorders>
              <w:top w:val="nil"/>
              <w:left w:val="nil"/>
              <w:bottom w:val="single" w:color="auto" w:sz="4" w:space="0"/>
              <w:right w:val="single" w:color="auto" w:sz="4" w:space="0"/>
            </w:tcBorders>
            <w:vAlign w:val="center"/>
          </w:tcPr>
          <w:p w14:paraId="6D494790">
            <w:pPr>
              <w:widowControl/>
              <w:jc w:val="center"/>
              <w:rPr>
                <w:rFonts w:ascii="仿宋_GB2312" w:hAnsi="宋体" w:eastAsia="仿宋_GB2312" w:cs="宋体"/>
                <w:color w:val="000000"/>
                <w:kern w:val="0"/>
                <w:sz w:val="18"/>
                <w:szCs w:val="18"/>
              </w:rPr>
            </w:pPr>
          </w:p>
        </w:tc>
      </w:tr>
      <w:tr w14:paraId="7E66C6D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E099EA4">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301</w:t>
            </w:r>
          </w:p>
        </w:tc>
        <w:tc>
          <w:tcPr>
            <w:tcW w:w="577" w:type="dxa"/>
            <w:tcBorders>
              <w:top w:val="nil"/>
              <w:left w:val="nil"/>
              <w:bottom w:val="single" w:color="auto" w:sz="4" w:space="0"/>
              <w:right w:val="single" w:color="auto" w:sz="4" w:space="0"/>
            </w:tcBorders>
            <w:vAlign w:val="center"/>
          </w:tcPr>
          <w:p w14:paraId="1F461784">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11</w:t>
            </w:r>
          </w:p>
        </w:tc>
        <w:tc>
          <w:tcPr>
            <w:tcW w:w="2891" w:type="dxa"/>
            <w:tcBorders>
              <w:top w:val="nil"/>
              <w:left w:val="nil"/>
              <w:bottom w:val="single" w:color="auto" w:sz="4" w:space="0"/>
              <w:right w:val="single" w:color="auto" w:sz="4" w:space="0"/>
            </w:tcBorders>
            <w:vAlign w:val="center"/>
          </w:tcPr>
          <w:p w14:paraId="0135CB4F">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rPr>
              <w:t>公务员医疗补助缴费</w:t>
            </w:r>
          </w:p>
        </w:tc>
        <w:tc>
          <w:tcPr>
            <w:tcW w:w="1701" w:type="dxa"/>
            <w:tcBorders>
              <w:top w:val="nil"/>
              <w:left w:val="nil"/>
              <w:bottom w:val="single" w:color="auto" w:sz="4" w:space="0"/>
              <w:right w:val="single" w:color="auto" w:sz="4" w:space="0"/>
            </w:tcBorders>
            <w:vAlign w:val="center"/>
          </w:tcPr>
          <w:p w14:paraId="146FCB55">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1.72</w:t>
            </w:r>
          </w:p>
        </w:tc>
        <w:tc>
          <w:tcPr>
            <w:tcW w:w="1701" w:type="dxa"/>
            <w:tcBorders>
              <w:top w:val="nil"/>
              <w:left w:val="nil"/>
              <w:bottom w:val="single" w:color="auto" w:sz="4" w:space="0"/>
              <w:right w:val="single" w:color="auto" w:sz="4" w:space="0"/>
            </w:tcBorders>
            <w:vAlign w:val="center"/>
          </w:tcPr>
          <w:p w14:paraId="6C535745">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1.72</w:t>
            </w:r>
          </w:p>
        </w:tc>
        <w:tc>
          <w:tcPr>
            <w:tcW w:w="1701" w:type="dxa"/>
            <w:tcBorders>
              <w:top w:val="nil"/>
              <w:left w:val="nil"/>
              <w:bottom w:val="single" w:color="auto" w:sz="4" w:space="0"/>
              <w:right w:val="single" w:color="auto" w:sz="4" w:space="0"/>
            </w:tcBorders>
            <w:vAlign w:val="center"/>
          </w:tcPr>
          <w:p w14:paraId="7E635D3A">
            <w:pPr>
              <w:widowControl/>
              <w:jc w:val="center"/>
              <w:rPr>
                <w:rFonts w:ascii="仿宋_GB2312" w:hAnsi="宋体" w:eastAsia="仿宋_GB2312" w:cs="宋体"/>
                <w:color w:val="000000"/>
                <w:kern w:val="0"/>
                <w:sz w:val="18"/>
                <w:szCs w:val="18"/>
              </w:rPr>
            </w:pPr>
          </w:p>
        </w:tc>
      </w:tr>
      <w:tr w14:paraId="144A067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06FD8C1">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301</w:t>
            </w:r>
          </w:p>
        </w:tc>
        <w:tc>
          <w:tcPr>
            <w:tcW w:w="577" w:type="dxa"/>
            <w:tcBorders>
              <w:top w:val="nil"/>
              <w:left w:val="nil"/>
              <w:bottom w:val="single" w:color="auto" w:sz="4" w:space="0"/>
              <w:right w:val="single" w:color="auto" w:sz="4" w:space="0"/>
            </w:tcBorders>
            <w:vAlign w:val="center"/>
          </w:tcPr>
          <w:p w14:paraId="279A0AAE">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12</w:t>
            </w:r>
          </w:p>
        </w:tc>
        <w:tc>
          <w:tcPr>
            <w:tcW w:w="2891" w:type="dxa"/>
            <w:tcBorders>
              <w:top w:val="nil"/>
              <w:left w:val="nil"/>
              <w:bottom w:val="single" w:color="auto" w:sz="4" w:space="0"/>
              <w:right w:val="single" w:color="auto" w:sz="4" w:space="0"/>
            </w:tcBorders>
            <w:vAlign w:val="center"/>
          </w:tcPr>
          <w:p w14:paraId="08A77632">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eastAsia="zh-CN"/>
              </w:rPr>
              <w:t>其他</w:t>
            </w:r>
            <w:r>
              <w:rPr>
                <w:rFonts w:hint="eastAsia" w:ascii="仿宋_GB2312" w:eastAsia="仿宋_GB2312"/>
                <w:color w:val="000000"/>
                <w:sz w:val="20"/>
                <w:szCs w:val="20"/>
              </w:rPr>
              <w:t>社会保障缴费</w:t>
            </w:r>
          </w:p>
        </w:tc>
        <w:tc>
          <w:tcPr>
            <w:tcW w:w="1701" w:type="dxa"/>
            <w:tcBorders>
              <w:top w:val="nil"/>
              <w:left w:val="nil"/>
              <w:bottom w:val="single" w:color="auto" w:sz="4" w:space="0"/>
              <w:right w:val="single" w:color="auto" w:sz="4" w:space="0"/>
            </w:tcBorders>
            <w:vAlign w:val="center"/>
          </w:tcPr>
          <w:p w14:paraId="50D98FFC">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0.25</w:t>
            </w:r>
          </w:p>
        </w:tc>
        <w:tc>
          <w:tcPr>
            <w:tcW w:w="1701" w:type="dxa"/>
            <w:tcBorders>
              <w:top w:val="nil"/>
              <w:left w:val="nil"/>
              <w:bottom w:val="single" w:color="auto" w:sz="4" w:space="0"/>
              <w:right w:val="single" w:color="auto" w:sz="4" w:space="0"/>
            </w:tcBorders>
            <w:vAlign w:val="center"/>
          </w:tcPr>
          <w:p w14:paraId="5D902420">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0.25</w:t>
            </w:r>
          </w:p>
        </w:tc>
        <w:tc>
          <w:tcPr>
            <w:tcW w:w="1701" w:type="dxa"/>
            <w:tcBorders>
              <w:top w:val="nil"/>
              <w:left w:val="nil"/>
              <w:bottom w:val="single" w:color="auto" w:sz="4" w:space="0"/>
              <w:right w:val="single" w:color="auto" w:sz="4" w:space="0"/>
            </w:tcBorders>
            <w:vAlign w:val="center"/>
          </w:tcPr>
          <w:p w14:paraId="03ECCDCA">
            <w:pPr>
              <w:widowControl/>
              <w:jc w:val="center"/>
              <w:rPr>
                <w:rFonts w:ascii="仿宋_GB2312" w:hAnsi="宋体" w:eastAsia="仿宋_GB2312" w:cs="宋体"/>
                <w:color w:val="000000"/>
                <w:kern w:val="0"/>
                <w:sz w:val="18"/>
                <w:szCs w:val="18"/>
              </w:rPr>
            </w:pPr>
          </w:p>
        </w:tc>
      </w:tr>
      <w:tr w14:paraId="4802446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988D0C3">
            <w:pPr>
              <w:widowControl/>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14:paraId="103BC37A">
            <w:pPr>
              <w:widowControl/>
              <w:jc w:val="center"/>
              <w:rPr>
                <w:rFonts w:hint="eastAsia" w:ascii="仿宋_GB2312" w:eastAsia="仿宋_GB2312"/>
                <w:color w:val="000000"/>
                <w:sz w:val="20"/>
                <w:szCs w:val="20"/>
                <w:lang w:val="en-US" w:eastAsia="zh-CN"/>
              </w:rPr>
            </w:pPr>
          </w:p>
        </w:tc>
        <w:tc>
          <w:tcPr>
            <w:tcW w:w="2891" w:type="dxa"/>
            <w:tcBorders>
              <w:top w:val="nil"/>
              <w:left w:val="nil"/>
              <w:bottom w:val="single" w:color="auto" w:sz="4" w:space="0"/>
              <w:right w:val="single" w:color="auto" w:sz="4" w:space="0"/>
            </w:tcBorders>
            <w:vAlign w:val="center"/>
          </w:tcPr>
          <w:p w14:paraId="40314239">
            <w:pPr>
              <w:widowControl/>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商品和服务支出</w:t>
            </w:r>
          </w:p>
        </w:tc>
        <w:tc>
          <w:tcPr>
            <w:tcW w:w="1701" w:type="dxa"/>
            <w:tcBorders>
              <w:top w:val="nil"/>
              <w:left w:val="nil"/>
              <w:bottom w:val="single" w:color="auto" w:sz="4" w:space="0"/>
              <w:right w:val="single" w:color="auto" w:sz="4" w:space="0"/>
            </w:tcBorders>
            <w:vAlign w:val="center"/>
          </w:tcPr>
          <w:p w14:paraId="58FC01AD">
            <w:pPr>
              <w:widowControl/>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9.07</w:t>
            </w:r>
          </w:p>
        </w:tc>
        <w:tc>
          <w:tcPr>
            <w:tcW w:w="1701" w:type="dxa"/>
            <w:tcBorders>
              <w:top w:val="nil"/>
              <w:left w:val="nil"/>
              <w:bottom w:val="single" w:color="auto" w:sz="4" w:space="0"/>
              <w:right w:val="single" w:color="auto" w:sz="4" w:space="0"/>
            </w:tcBorders>
            <w:vAlign w:val="center"/>
          </w:tcPr>
          <w:p w14:paraId="6B65FAF9">
            <w:pPr>
              <w:widowControl/>
              <w:jc w:val="center"/>
              <w:rPr>
                <w:rFonts w:hint="eastAsia" w:ascii="仿宋_GB2312" w:eastAsia="仿宋_GB2312"/>
                <w:color w:val="000000"/>
                <w:sz w:val="20"/>
                <w:szCs w:val="20"/>
                <w:lang w:val="en-US" w:eastAsia="zh-CN"/>
              </w:rPr>
            </w:pPr>
          </w:p>
        </w:tc>
        <w:tc>
          <w:tcPr>
            <w:tcW w:w="1701" w:type="dxa"/>
            <w:tcBorders>
              <w:top w:val="nil"/>
              <w:left w:val="nil"/>
              <w:bottom w:val="single" w:color="auto" w:sz="4" w:space="0"/>
              <w:right w:val="single" w:color="auto" w:sz="4" w:space="0"/>
            </w:tcBorders>
            <w:vAlign w:val="center"/>
          </w:tcPr>
          <w:p w14:paraId="7429BB04">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9.07</w:t>
            </w:r>
          </w:p>
        </w:tc>
      </w:tr>
      <w:tr w14:paraId="6A88DF3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ED7E6B4">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14:paraId="52E74AE3">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01</w:t>
            </w:r>
          </w:p>
        </w:tc>
        <w:tc>
          <w:tcPr>
            <w:tcW w:w="2891" w:type="dxa"/>
            <w:tcBorders>
              <w:top w:val="nil"/>
              <w:left w:val="nil"/>
              <w:bottom w:val="single" w:color="auto" w:sz="4" w:space="0"/>
              <w:right w:val="single" w:color="auto" w:sz="4" w:space="0"/>
            </w:tcBorders>
            <w:vAlign w:val="center"/>
          </w:tcPr>
          <w:p w14:paraId="12E4FCCD">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rPr>
              <w:t>办公费</w:t>
            </w:r>
          </w:p>
        </w:tc>
        <w:tc>
          <w:tcPr>
            <w:tcW w:w="1701" w:type="dxa"/>
            <w:tcBorders>
              <w:top w:val="nil"/>
              <w:left w:val="nil"/>
              <w:bottom w:val="single" w:color="auto" w:sz="4" w:space="0"/>
              <w:right w:val="single" w:color="auto" w:sz="4" w:space="0"/>
            </w:tcBorders>
            <w:vAlign w:val="center"/>
          </w:tcPr>
          <w:p w14:paraId="5A2C4C4B">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4.35</w:t>
            </w:r>
          </w:p>
        </w:tc>
        <w:tc>
          <w:tcPr>
            <w:tcW w:w="1701" w:type="dxa"/>
            <w:tcBorders>
              <w:top w:val="nil"/>
              <w:left w:val="nil"/>
              <w:bottom w:val="single" w:color="auto" w:sz="4" w:space="0"/>
              <w:right w:val="single" w:color="auto" w:sz="4" w:space="0"/>
            </w:tcBorders>
            <w:vAlign w:val="center"/>
          </w:tcPr>
          <w:p w14:paraId="5DBEB915">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4CBD11C">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4.35</w:t>
            </w:r>
          </w:p>
        </w:tc>
      </w:tr>
      <w:tr w14:paraId="5BBF3CD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C8E06E3">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14:paraId="03EBF3B5">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05</w:t>
            </w:r>
          </w:p>
        </w:tc>
        <w:tc>
          <w:tcPr>
            <w:tcW w:w="2891" w:type="dxa"/>
            <w:tcBorders>
              <w:top w:val="nil"/>
              <w:left w:val="nil"/>
              <w:bottom w:val="single" w:color="auto" w:sz="4" w:space="0"/>
              <w:right w:val="single" w:color="auto" w:sz="4" w:space="0"/>
            </w:tcBorders>
            <w:vAlign w:val="center"/>
          </w:tcPr>
          <w:p w14:paraId="59C8EDFA">
            <w:pPr>
              <w:widowControl/>
              <w:jc w:val="center"/>
              <w:rPr>
                <w:rFonts w:hint="eastAsia" w:ascii="仿宋_GB2312" w:hAnsi="宋体" w:eastAsia="仿宋_GB2312" w:cs="宋体"/>
                <w:color w:val="000000"/>
                <w:kern w:val="0"/>
                <w:sz w:val="18"/>
                <w:szCs w:val="18"/>
                <w:lang w:eastAsia="zh-CN"/>
              </w:rPr>
            </w:pPr>
            <w:r>
              <w:rPr>
                <w:rFonts w:hint="eastAsia" w:ascii="仿宋_GB2312" w:eastAsia="仿宋_GB2312"/>
                <w:color w:val="000000"/>
                <w:sz w:val="20"/>
                <w:szCs w:val="20"/>
                <w:lang w:val="en-US" w:eastAsia="zh-CN"/>
              </w:rPr>
              <w:t>水费</w:t>
            </w:r>
          </w:p>
        </w:tc>
        <w:tc>
          <w:tcPr>
            <w:tcW w:w="1701" w:type="dxa"/>
            <w:tcBorders>
              <w:top w:val="nil"/>
              <w:left w:val="nil"/>
              <w:bottom w:val="single" w:color="auto" w:sz="4" w:space="0"/>
              <w:right w:val="single" w:color="auto" w:sz="4" w:space="0"/>
            </w:tcBorders>
            <w:vAlign w:val="center"/>
          </w:tcPr>
          <w:p w14:paraId="7C92559A">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0.30</w:t>
            </w:r>
          </w:p>
        </w:tc>
        <w:tc>
          <w:tcPr>
            <w:tcW w:w="1701" w:type="dxa"/>
            <w:tcBorders>
              <w:top w:val="nil"/>
              <w:left w:val="nil"/>
              <w:bottom w:val="single" w:color="auto" w:sz="4" w:space="0"/>
              <w:right w:val="single" w:color="auto" w:sz="4" w:space="0"/>
            </w:tcBorders>
            <w:vAlign w:val="center"/>
          </w:tcPr>
          <w:p w14:paraId="566C6D7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DA54CCF">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0.30</w:t>
            </w:r>
          </w:p>
        </w:tc>
      </w:tr>
      <w:tr w14:paraId="2A1239F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9BF9E13">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14:paraId="63DE00C7">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06</w:t>
            </w:r>
          </w:p>
        </w:tc>
        <w:tc>
          <w:tcPr>
            <w:tcW w:w="2891" w:type="dxa"/>
            <w:tcBorders>
              <w:top w:val="nil"/>
              <w:left w:val="nil"/>
              <w:bottom w:val="single" w:color="auto" w:sz="4" w:space="0"/>
              <w:right w:val="single" w:color="auto" w:sz="4" w:space="0"/>
            </w:tcBorders>
            <w:vAlign w:val="center"/>
          </w:tcPr>
          <w:p w14:paraId="53A71C7B">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电</w:t>
            </w:r>
            <w:r>
              <w:rPr>
                <w:rFonts w:hint="eastAsia" w:ascii="仿宋_GB2312" w:eastAsia="仿宋_GB2312"/>
                <w:color w:val="000000"/>
                <w:sz w:val="20"/>
                <w:szCs w:val="20"/>
              </w:rPr>
              <w:t>费</w:t>
            </w:r>
          </w:p>
        </w:tc>
        <w:tc>
          <w:tcPr>
            <w:tcW w:w="1701" w:type="dxa"/>
            <w:tcBorders>
              <w:top w:val="nil"/>
              <w:left w:val="nil"/>
              <w:bottom w:val="single" w:color="auto" w:sz="4" w:space="0"/>
              <w:right w:val="single" w:color="auto" w:sz="4" w:space="0"/>
            </w:tcBorders>
            <w:vAlign w:val="center"/>
          </w:tcPr>
          <w:p w14:paraId="0E0FE36A">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0.30</w:t>
            </w:r>
          </w:p>
        </w:tc>
        <w:tc>
          <w:tcPr>
            <w:tcW w:w="1701" w:type="dxa"/>
            <w:tcBorders>
              <w:top w:val="nil"/>
              <w:left w:val="nil"/>
              <w:bottom w:val="single" w:color="auto" w:sz="4" w:space="0"/>
              <w:right w:val="single" w:color="auto" w:sz="4" w:space="0"/>
            </w:tcBorders>
            <w:vAlign w:val="center"/>
          </w:tcPr>
          <w:p w14:paraId="605FF6BC">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A3B0905">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0.30</w:t>
            </w:r>
          </w:p>
        </w:tc>
      </w:tr>
      <w:tr w14:paraId="6A33EDF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FC92BE0">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14:paraId="631F0807">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07</w:t>
            </w:r>
          </w:p>
        </w:tc>
        <w:tc>
          <w:tcPr>
            <w:tcW w:w="2891" w:type="dxa"/>
            <w:tcBorders>
              <w:top w:val="nil"/>
              <w:left w:val="nil"/>
              <w:bottom w:val="single" w:color="auto" w:sz="4" w:space="0"/>
              <w:right w:val="single" w:color="auto" w:sz="4" w:space="0"/>
            </w:tcBorders>
            <w:vAlign w:val="center"/>
          </w:tcPr>
          <w:p w14:paraId="2607546C">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邮电</w:t>
            </w:r>
            <w:r>
              <w:rPr>
                <w:rFonts w:hint="eastAsia" w:ascii="仿宋_GB2312" w:eastAsia="仿宋_GB2312"/>
                <w:color w:val="000000"/>
                <w:sz w:val="20"/>
                <w:szCs w:val="20"/>
                <w:lang w:eastAsia="zh-CN"/>
              </w:rPr>
              <w:t>费</w:t>
            </w:r>
          </w:p>
        </w:tc>
        <w:tc>
          <w:tcPr>
            <w:tcW w:w="1701" w:type="dxa"/>
            <w:tcBorders>
              <w:top w:val="nil"/>
              <w:left w:val="nil"/>
              <w:bottom w:val="single" w:color="auto" w:sz="4" w:space="0"/>
              <w:right w:val="single" w:color="auto" w:sz="4" w:space="0"/>
            </w:tcBorders>
            <w:vAlign w:val="center"/>
          </w:tcPr>
          <w:p w14:paraId="058E6763">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0.25</w:t>
            </w:r>
          </w:p>
        </w:tc>
        <w:tc>
          <w:tcPr>
            <w:tcW w:w="1701" w:type="dxa"/>
            <w:tcBorders>
              <w:top w:val="nil"/>
              <w:left w:val="nil"/>
              <w:bottom w:val="single" w:color="auto" w:sz="4" w:space="0"/>
              <w:right w:val="single" w:color="auto" w:sz="4" w:space="0"/>
            </w:tcBorders>
            <w:vAlign w:val="center"/>
          </w:tcPr>
          <w:p w14:paraId="39832ACC">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E3250C0">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0.25</w:t>
            </w:r>
          </w:p>
        </w:tc>
      </w:tr>
      <w:tr w14:paraId="7C1E171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0155568">
            <w:pPr>
              <w:widowControl/>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14:paraId="51EB641D">
            <w:pPr>
              <w:widowControl/>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11</w:t>
            </w:r>
          </w:p>
        </w:tc>
        <w:tc>
          <w:tcPr>
            <w:tcW w:w="2891" w:type="dxa"/>
            <w:tcBorders>
              <w:top w:val="nil"/>
              <w:left w:val="nil"/>
              <w:bottom w:val="single" w:color="auto" w:sz="4" w:space="0"/>
              <w:right w:val="single" w:color="auto" w:sz="4" w:space="0"/>
            </w:tcBorders>
            <w:vAlign w:val="center"/>
          </w:tcPr>
          <w:p w14:paraId="6644335E">
            <w:pPr>
              <w:widowControl/>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差旅费</w:t>
            </w:r>
          </w:p>
        </w:tc>
        <w:tc>
          <w:tcPr>
            <w:tcW w:w="1701" w:type="dxa"/>
            <w:tcBorders>
              <w:top w:val="nil"/>
              <w:left w:val="nil"/>
              <w:bottom w:val="single" w:color="auto" w:sz="4" w:space="0"/>
              <w:right w:val="single" w:color="auto" w:sz="4" w:space="0"/>
            </w:tcBorders>
            <w:vAlign w:val="center"/>
          </w:tcPr>
          <w:p w14:paraId="0E875B35">
            <w:pPr>
              <w:widowControl/>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0.95</w:t>
            </w:r>
          </w:p>
        </w:tc>
        <w:tc>
          <w:tcPr>
            <w:tcW w:w="1701" w:type="dxa"/>
            <w:tcBorders>
              <w:top w:val="nil"/>
              <w:left w:val="nil"/>
              <w:bottom w:val="single" w:color="auto" w:sz="4" w:space="0"/>
              <w:right w:val="single" w:color="auto" w:sz="4" w:space="0"/>
            </w:tcBorders>
            <w:vAlign w:val="center"/>
          </w:tcPr>
          <w:p w14:paraId="45AB78A0">
            <w:pPr>
              <w:widowControl/>
              <w:jc w:val="center"/>
              <w:rPr>
                <w:rFonts w:hint="default" w:ascii="仿宋_GB2312" w:hAnsi="宋体" w:eastAsia="仿宋_GB2312" w:cs="宋体"/>
                <w:color w:val="000000"/>
                <w:kern w:val="0"/>
                <w:sz w:val="18"/>
                <w:szCs w:val="18"/>
                <w:lang w:val="en-US" w:eastAsia="zh-CN"/>
              </w:rPr>
            </w:pPr>
          </w:p>
        </w:tc>
        <w:tc>
          <w:tcPr>
            <w:tcW w:w="1701" w:type="dxa"/>
            <w:tcBorders>
              <w:top w:val="nil"/>
              <w:left w:val="nil"/>
              <w:bottom w:val="single" w:color="auto" w:sz="4" w:space="0"/>
              <w:right w:val="single" w:color="auto" w:sz="4" w:space="0"/>
            </w:tcBorders>
            <w:vAlign w:val="center"/>
          </w:tcPr>
          <w:p w14:paraId="22602926">
            <w:pPr>
              <w:widowControl/>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0.95</w:t>
            </w:r>
          </w:p>
        </w:tc>
      </w:tr>
      <w:tr w14:paraId="11323C7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95BEA8A">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14:paraId="31377D95">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28</w:t>
            </w:r>
          </w:p>
        </w:tc>
        <w:tc>
          <w:tcPr>
            <w:tcW w:w="2891" w:type="dxa"/>
            <w:tcBorders>
              <w:top w:val="nil"/>
              <w:left w:val="nil"/>
              <w:bottom w:val="single" w:color="auto" w:sz="4" w:space="0"/>
              <w:right w:val="single" w:color="auto" w:sz="4" w:space="0"/>
            </w:tcBorders>
            <w:vAlign w:val="center"/>
          </w:tcPr>
          <w:p w14:paraId="2DFBF0D8">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eastAsia="zh-CN"/>
              </w:rPr>
              <w:t>工会经费</w:t>
            </w:r>
          </w:p>
        </w:tc>
        <w:tc>
          <w:tcPr>
            <w:tcW w:w="1701" w:type="dxa"/>
            <w:tcBorders>
              <w:top w:val="nil"/>
              <w:left w:val="nil"/>
              <w:bottom w:val="single" w:color="auto" w:sz="4" w:space="0"/>
              <w:right w:val="single" w:color="auto" w:sz="4" w:space="0"/>
            </w:tcBorders>
            <w:vAlign w:val="center"/>
          </w:tcPr>
          <w:p w14:paraId="365E08AF">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0.68</w:t>
            </w:r>
          </w:p>
        </w:tc>
        <w:tc>
          <w:tcPr>
            <w:tcW w:w="1701" w:type="dxa"/>
            <w:tcBorders>
              <w:top w:val="nil"/>
              <w:left w:val="nil"/>
              <w:bottom w:val="single" w:color="auto" w:sz="4" w:space="0"/>
              <w:right w:val="single" w:color="auto" w:sz="4" w:space="0"/>
            </w:tcBorders>
            <w:vAlign w:val="center"/>
          </w:tcPr>
          <w:p w14:paraId="1668CB03">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A63B780">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0.68</w:t>
            </w:r>
          </w:p>
        </w:tc>
      </w:tr>
      <w:tr w14:paraId="4CFFE26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7697BA1">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14:paraId="1325A9FA">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29</w:t>
            </w:r>
          </w:p>
        </w:tc>
        <w:tc>
          <w:tcPr>
            <w:tcW w:w="2891" w:type="dxa"/>
            <w:tcBorders>
              <w:top w:val="nil"/>
              <w:left w:val="nil"/>
              <w:bottom w:val="single" w:color="auto" w:sz="4" w:space="0"/>
              <w:right w:val="single" w:color="auto" w:sz="4" w:space="0"/>
            </w:tcBorders>
            <w:vAlign w:val="center"/>
          </w:tcPr>
          <w:p w14:paraId="4B395E0C">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eastAsia="zh-CN"/>
              </w:rPr>
              <w:t>福利费</w:t>
            </w:r>
          </w:p>
        </w:tc>
        <w:tc>
          <w:tcPr>
            <w:tcW w:w="1701" w:type="dxa"/>
            <w:tcBorders>
              <w:top w:val="nil"/>
              <w:left w:val="nil"/>
              <w:bottom w:val="single" w:color="auto" w:sz="4" w:space="0"/>
              <w:right w:val="single" w:color="auto" w:sz="4" w:space="0"/>
            </w:tcBorders>
            <w:vAlign w:val="center"/>
          </w:tcPr>
          <w:p w14:paraId="54E09200">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1.56</w:t>
            </w:r>
          </w:p>
        </w:tc>
        <w:tc>
          <w:tcPr>
            <w:tcW w:w="1701" w:type="dxa"/>
            <w:tcBorders>
              <w:top w:val="nil"/>
              <w:left w:val="nil"/>
              <w:bottom w:val="single" w:color="auto" w:sz="4" w:space="0"/>
              <w:right w:val="single" w:color="auto" w:sz="4" w:space="0"/>
            </w:tcBorders>
            <w:vAlign w:val="center"/>
          </w:tcPr>
          <w:p w14:paraId="20563FF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E36C4AC">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1.56</w:t>
            </w:r>
          </w:p>
        </w:tc>
      </w:tr>
      <w:tr w14:paraId="05F792F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339F838">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302</w:t>
            </w:r>
          </w:p>
        </w:tc>
        <w:tc>
          <w:tcPr>
            <w:tcW w:w="577" w:type="dxa"/>
            <w:tcBorders>
              <w:top w:val="nil"/>
              <w:left w:val="nil"/>
              <w:bottom w:val="single" w:color="auto" w:sz="4" w:space="0"/>
              <w:right w:val="single" w:color="auto" w:sz="4" w:space="0"/>
            </w:tcBorders>
            <w:vAlign w:val="center"/>
          </w:tcPr>
          <w:p w14:paraId="331174FB">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lang w:val="en-US" w:eastAsia="zh-CN"/>
              </w:rPr>
              <w:t>99</w:t>
            </w:r>
          </w:p>
        </w:tc>
        <w:tc>
          <w:tcPr>
            <w:tcW w:w="2891" w:type="dxa"/>
            <w:tcBorders>
              <w:top w:val="nil"/>
              <w:left w:val="nil"/>
              <w:bottom w:val="single" w:color="auto" w:sz="4" w:space="0"/>
              <w:right w:val="single" w:color="auto" w:sz="4" w:space="0"/>
            </w:tcBorders>
            <w:vAlign w:val="center"/>
          </w:tcPr>
          <w:p w14:paraId="0F995EDA">
            <w:pPr>
              <w:widowControl/>
              <w:jc w:val="center"/>
              <w:rPr>
                <w:rFonts w:ascii="仿宋_GB2312" w:hAnsi="宋体" w:eastAsia="仿宋_GB2312" w:cs="宋体"/>
                <w:color w:val="000000"/>
                <w:kern w:val="0"/>
                <w:sz w:val="18"/>
                <w:szCs w:val="18"/>
              </w:rPr>
            </w:pPr>
            <w:r>
              <w:rPr>
                <w:rFonts w:hint="eastAsia" w:ascii="仿宋_GB2312" w:eastAsia="仿宋_GB2312"/>
                <w:color w:val="000000"/>
                <w:sz w:val="20"/>
                <w:szCs w:val="20"/>
              </w:rPr>
              <w:t>其他商品和服务支出</w:t>
            </w:r>
          </w:p>
        </w:tc>
        <w:tc>
          <w:tcPr>
            <w:tcW w:w="1701" w:type="dxa"/>
            <w:tcBorders>
              <w:top w:val="nil"/>
              <w:left w:val="nil"/>
              <w:bottom w:val="single" w:color="auto" w:sz="4" w:space="0"/>
              <w:right w:val="single" w:color="auto" w:sz="4" w:space="0"/>
            </w:tcBorders>
            <w:vAlign w:val="center"/>
          </w:tcPr>
          <w:p w14:paraId="1AADBEE7">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0.68</w:t>
            </w:r>
          </w:p>
        </w:tc>
        <w:tc>
          <w:tcPr>
            <w:tcW w:w="1701" w:type="dxa"/>
            <w:tcBorders>
              <w:top w:val="nil"/>
              <w:left w:val="nil"/>
              <w:bottom w:val="single" w:color="auto" w:sz="4" w:space="0"/>
              <w:right w:val="single" w:color="auto" w:sz="4" w:space="0"/>
            </w:tcBorders>
            <w:vAlign w:val="center"/>
          </w:tcPr>
          <w:p w14:paraId="3D806E40">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BBCBE9D">
            <w:pPr>
              <w:widowControl/>
              <w:jc w:val="center"/>
              <w:rPr>
                <w:rFonts w:hint="default" w:ascii="仿宋_GB2312" w:hAnsi="宋体" w:eastAsia="仿宋_GB2312" w:cs="宋体"/>
                <w:color w:val="000000"/>
                <w:kern w:val="0"/>
                <w:sz w:val="18"/>
                <w:szCs w:val="18"/>
                <w:lang w:val="en-US"/>
              </w:rPr>
            </w:pPr>
            <w:r>
              <w:rPr>
                <w:rFonts w:hint="eastAsia" w:ascii="仿宋_GB2312" w:eastAsia="仿宋_GB2312"/>
                <w:color w:val="000000"/>
                <w:sz w:val="20"/>
                <w:szCs w:val="20"/>
                <w:lang w:val="en-US" w:eastAsia="zh-CN"/>
              </w:rPr>
              <w:t>0.68</w:t>
            </w:r>
          </w:p>
        </w:tc>
      </w:tr>
      <w:tr w14:paraId="3545809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D8065F6">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14:paraId="10DFF797">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7A845688">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0A9E456">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81342A0">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7AF1025">
            <w:pPr>
              <w:widowControl/>
              <w:jc w:val="center"/>
              <w:rPr>
                <w:rFonts w:ascii="仿宋_GB2312" w:hAnsi="宋体" w:eastAsia="仿宋_GB2312" w:cs="宋体"/>
                <w:color w:val="000000"/>
                <w:kern w:val="0"/>
                <w:sz w:val="18"/>
                <w:szCs w:val="18"/>
              </w:rPr>
            </w:pPr>
          </w:p>
        </w:tc>
      </w:tr>
      <w:tr w14:paraId="54E04A8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88B1B9C">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14:paraId="535A176A">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5F03730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3C0467F">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5871E8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9323107">
            <w:pPr>
              <w:widowControl/>
              <w:jc w:val="center"/>
              <w:rPr>
                <w:rFonts w:ascii="仿宋_GB2312" w:hAnsi="宋体" w:eastAsia="仿宋_GB2312" w:cs="宋体"/>
                <w:color w:val="000000"/>
                <w:kern w:val="0"/>
                <w:sz w:val="18"/>
                <w:szCs w:val="18"/>
              </w:rPr>
            </w:pPr>
          </w:p>
        </w:tc>
      </w:tr>
      <w:tr w14:paraId="71AEA5A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80691C2">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14:paraId="41EBCEAD">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45FAA14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2C425FF">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7AF07E0">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03D42EF">
            <w:pPr>
              <w:widowControl/>
              <w:jc w:val="center"/>
              <w:rPr>
                <w:rFonts w:ascii="仿宋_GB2312" w:hAnsi="宋体" w:eastAsia="仿宋_GB2312" w:cs="宋体"/>
                <w:color w:val="000000"/>
                <w:kern w:val="0"/>
                <w:sz w:val="18"/>
                <w:szCs w:val="18"/>
              </w:rPr>
            </w:pPr>
          </w:p>
        </w:tc>
      </w:tr>
      <w:tr w14:paraId="45A0208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5DFF3C0">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14:paraId="0B5FB84F">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27D3537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F338FF0">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703B413">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59EC901">
            <w:pPr>
              <w:widowControl/>
              <w:jc w:val="center"/>
              <w:rPr>
                <w:rFonts w:ascii="仿宋_GB2312" w:hAnsi="宋体" w:eastAsia="仿宋_GB2312" w:cs="宋体"/>
                <w:color w:val="000000"/>
                <w:kern w:val="0"/>
                <w:sz w:val="18"/>
                <w:szCs w:val="18"/>
              </w:rPr>
            </w:pPr>
          </w:p>
        </w:tc>
      </w:tr>
      <w:tr w14:paraId="366CA39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EF1B61F">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14:paraId="2260DCA7">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676F172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6682CE9">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FA82B9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5A8924C">
            <w:pPr>
              <w:widowControl/>
              <w:jc w:val="center"/>
              <w:rPr>
                <w:rFonts w:ascii="仿宋_GB2312" w:hAnsi="宋体" w:eastAsia="仿宋_GB2312" w:cs="宋体"/>
                <w:color w:val="000000"/>
                <w:kern w:val="0"/>
                <w:sz w:val="18"/>
                <w:szCs w:val="18"/>
              </w:rPr>
            </w:pPr>
          </w:p>
        </w:tc>
      </w:tr>
      <w:tr w14:paraId="455FBC7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552ECCC">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14:paraId="0D45DB9D">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1EE7D7AF">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B80F165">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B3891DF">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D7FA64F">
            <w:pPr>
              <w:widowControl/>
              <w:jc w:val="center"/>
              <w:rPr>
                <w:rFonts w:ascii="仿宋_GB2312" w:hAnsi="宋体" w:eastAsia="仿宋_GB2312" w:cs="宋体"/>
                <w:color w:val="000000"/>
                <w:kern w:val="0"/>
                <w:sz w:val="18"/>
                <w:szCs w:val="18"/>
              </w:rPr>
            </w:pPr>
          </w:p>
        </w:tc>
      </w:tr>
      <w:tr w14:paraId="508FD32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977013D">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14:paraId="0A183C92">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14:paraId="3B60A687">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tcBorders>
              <w:top w:val="nil"/>
              <w:left w:val="nil"/>
              <w:bottom w:val="single" w:color="auto" w:sz="4" w:space="0"/>
              <w:right w:val="single" w:color="auto" w:sz="4" w:space="0"/>
            </w:tcBorders>
            <w:vAlign w:val="center"/>
          </w:tcPr>
          <w:p w14:paraId="76B31933">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100.70</w:t>
            </w:r>
          </w:p>
        </w:tc>
        <w:tc>
          <w:tcPr>
            <w:tcW w:w="1701" w:type="dxa"/>
            <w:tcBorders>
              <w:top w:val="nil"/>
              <w:left w:val="nil"/>
              <w:bottom w:val="single" w:color="auto" w:sz="4" w:space="0"/>
              <w:right w:val="single" w:color="auto" w:sz="4" w:space="0"/>
            </w:tcBorders>
            <w:vAlign w:val="center"/>
          </w:tcPr>
          <w:p w14:paraId="7D59AE2F">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91.63</w:t>
            </w:r>
          </w:p>
        </w:tc>
        <w:tc>
          <w:tcPr>
            <w:tcW w:w="1701" w:type="dxa"/>
            <w:tcBorders>
              <w:top w:val="nil"/>
              <w:left w:val="nil"/>
              <w:bottom w:val="single" w:color="auto" w:sz="4" w:space="0"/>
              <w:right w:val="single" w:color="auto" w:sz="4" w:space="0"/>
            </w:tcBorders>
            <w:vAlign w:val="center"/>
          </w:tcPr>
          <w:p w14:paraId="15919442">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9.07</w:t>
            </w:r>
          </w:p>
        </w:tc>
      </w:tr>
    </w:tbl>
    <w:p w14:paraId="737AB078">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40" w:type="dxa"/>
        <w:tblInd w:w="-360" w:type="dxa"/>
        <w:tblLayout w:type="fixed"/>
        <w:tblCellMar>
          <w:top w:w="0" w:type="dxa"/>
          <w:left w:w="108" w:type="dxa"/>
          <w:bottom w:w="0" w:type="dxa"/>
          <w:right w:w="108" w:type="dxa"/>
        </w:tblCellMar>
      </w:tblPr>
      <w:tblGrid>
        <w:gridCol w:w="8"/>
        <w:gridCol w:w="502"/>
        <w:gridCol w:w="397"/>
        <w:gridCol w:w="396"/>
        <w:gridCol w:w="986"/>
        <w:gridCol w:w="1209"/>
        <w:gridCol w:w="750"/>
        <w:gridCol w:w="569"/>
        <w:gridCol w:w="536"/>
        <w:gridCol w:w="652"/>
        <w:gridCol w:w="652"/>
        <w:gridCol w:w="578"/>
        <w:gridCol w:w="419"/>
        <w:gridCol w:w="578"/>
        <w:gridCol w:w="420"/>
        <w:gridCol w:w="420"/>
        <w:gridCol w:w="389"/>
        <w:gridCol w:w="79"/>
      </w:tblGrid>
      <w:tr w14:paraId="0C378FDA">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6"/>
            <w:tcBorders>
              <w:top w:val="nil"/>
              <w:left w:val="nil"/>
              <w:bottom w:val="nil"/>
              <w:right w:val="nil"/>
            </w:tcBorders>
            <w:noWrap/>
            <w:vAlign w:val="center"/>
          </w:tcPr>
          <w:p w14:paraId="508D145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14:paraId="4F714DC0">
        <w:tblPrEx>
          <w:tblCellMar>
            <w:top w:w="0" w:type="dxa"/>
            <w:left w:w="108" w:type="dxa"/>
            <w:bottom w:w="0" w:type="dxa"/>
            <w:right w:w="108" w:type="dxa"/>
          </w:tblCellMar>
        </w:tblPrEx>
        <w:trPr>
          <w:gridBefore w:val="1"/>
          <w:gridAfter w:val="1"/>
          <w:wBefore w:w="8" w:type="dxa"/>
          <w:wAfter w:w="79" w:type="dxa"/>
          <w:trHeight w:val="405" w:hRule="atLeast"/>
        </w:trPr>
        <w:tc>
          <w:tcPr>
            <w:tcW w:w="9453" w:type="dxa"/>
            <w:gridSpan w:val="16"/>
            <w:tcBorders>
              <w:top w:val="nil"/>
              <w:left w:val="nil"/>
              <w:bottom w:val="nil"/>
              <w:right w:val="nil"/>
            </w:tcBorders>
            <w:noWrap/>
            <w:vAlign w:val="center"/>
          </w:tcPr>
          <w:p w14:paraId="25C9C93C">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w:t>
            </w:r>
            <w:r>
              <w:rPr>
                <w:rFonts w:hint="eastAsia" w:ascii="仿宋_GB2312" w:hAnsi="宋体" w:eastAsia="仿宋_GB2312"/>
                <w:kern w:val="0"/>
                <w:sz w:val="24"/>
              </w:rPr>
              <w:t>对口援疆工作领导小组办公室</w:t>
            </w:r>
            <w:r>
              <w:rPr>
                <w:rFonts w:hint="eastAsia" w:ascii="仿宋_GB2312" w:hAnsi="宋体" w:eastAsia="仿宋_GB2312"/>
                <w:kern w:val="0"/>
                <w:sz w:val="24"/>
                <w:lang w:val="en-US" w:eastAsia="zh-CN"/>
              </w:rPr>
              <w:t xml:space="preserve">         </w:t>
            </w:r>
            <w:r>
              <w:rPr>
                <w:rFonts w:hint="eastAsia" w:ascii="仿宋_GB2312" w:hAnsi="宋体" w:eastAsia="仿宋_GB2312" w:cs="宋体"/>
                <w:color w:val="000000"/>
                <w:kern w:val="0"/>
                <w:sz w:val="24"/>
              </w:rPr>
              <w:t>单位：万元</w:t>
            </w:r>
          </w:p>
        </w:tc>
      </w:tr>
      <w:tr w14:paraId="637D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03" w:type="dxa"/>
            <w:gridSpan w:val="4"/>
            <w:noWrap/>
            <w:vAlign w:val="center"/>
          </w:tcPr>
          <w:p w14:paraId="5B4947F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86" w:type="dxa"/>
            <w:vMerge w:val="restart"/>
            <w:noWrap/>
            <w:vAlign w:val="center"/>
          </w:tcPr>
          <w:p w14:paraId="5F54DCA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209" w:type="dxa"/>
            <w:vMerge w:val="restart"/>
            <w:noWrap/>
            <w:vAlign w:val="center"/>
          </w:tcPr>
          <w:p w14:paraId="442D6CD7">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14:paraId="61ABED7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14:paraId="16A6BBA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14:paraId="30CA60E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14:paraId="5376EC3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0AE29BA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vMerge w:val="restart"/>
            <w:vAlign w:val="center"/>
          </w:tcPr>
          <w:p w14:paraId="7ADDCBB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149C742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56D7368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0FA199B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632BFA0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14:paraId="5438160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3993A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10" w:type="dxa"/>
            <w:gridSpan w:val="2"/>
            <w:tcBorders>
              <w:bottom w:val="single" w:color="auto" w:sz="4" w:space="0"/>
            </w:tcBorders>
            <w:noWrap/>
            <w:vAlign w:val="center"/>
          </w:tcPr>
          <w:p w14:paraId="2D1E738C">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14:paraId="3C6197A3">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6" w:type="dxa"/>
            <w:tcBorders>
              <w:bottom w:val="single" w:color="auto" w:sz="4" w:space="0"/>
            </w:tcBorders>
            <w:noWrap/>
            <w:vAlign w:val="center"/>
          </w:tcPr>
          <w:p w14:paraId="7652C3F5">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86" w:type="dxa"/>
            <w:vMerge w:val="continue"/>
            <w:tcBorders>
              <w:bottom w:val="single" w:color="auto" w:sz="4" w:space="0"/>
            </w:tcBorders>
            <w:vAlign w:val="center"/>
          </w:tcPr>
          <w:p w14:paraId="6E4D781E">
            <w:pPr>
              <w:widowControl/>
              <w:jc w:val="left"/>
              <w:outlineLvl w:val="1"/>
              <w:rPr>
                <w:rFonts w:ascii="仿宋_GB2312" w:hAnsi="宋体" w:eastAsia="仿宋_GB2312"/>
                <w:b/>
                <w:kern w:val="0"/>
                <w:sz w:val="18"/>
                <w:szCs w:val="18"/>
              </w:rPr>
            </w:pPr>
          </w:p>
        </w:tc>
        <w:tc>
          <w:tcPr>
            <w:tcW w:w="1209" w:type="dxa"/>
            <w:vMerge w:val="continue"/>
            <w:tcBorders>
              <w:bottom w:val="single" w:color="auto" w:sz="4" w:space="0"/>
            </w:tcBorders>
          </w:tcPr>
          <w:p w14:paraId="2F225332">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14:paraId="05F12C75">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14:paraId="361F8300">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14:paraId="0F1DBBD8">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2DCCFDD7">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5A2EB2FC">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14:paraId="63B0349E">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14:paraId="4B3D65EA">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14:paraId="61A708DE">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0DC51055">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16C84DB1">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14:paraId="1E3704F4">
            <w:pPr>
              <w:widowControl/>
              <w:jc w:val="left"/>
              <w:outlineLvl w:val="1"/>
              <w:rPr>
                <w:rFonts w:ascii="仿宋_GB2312" w:hAnsi="宋体" w:eastAsia="仿宋_GB2312"/>
                <w:b/>
                <w:kern w:val="0"/>
                <w:sz w:val="18"/>
                <w:szCs w:val="18"/>
              </w:rPr>
            </w:pPr>
          </w:p>
        </w:tc>
      </w:tr>
      <w:tr w14:paraId="32C3F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vAlign w:val="top"/>
          </w:tcPr>
          <w:p w14:paraId="3BC779C2">
            <w:pPr>
              <w:widowControl/>
              <w:jc w:val="center"/>
              <w:rPr>
                <w:rFonts w:ascii="仿宋_GB2312" w:hAnsi="宋体" w:eastAsia="仿宋_GB2312"/>
                <w:kern w:val="0"/>
                <w:sz w:val="18"/>
                <w:szCs w:val="18"/>
              </w:rPr>
            </w:pPr>
            <w:r>
              <w:rPr>
                <w:rFonts w:hint="eastAsia" w:ascii="仿宋_GB2312" w:hAnsi="宋体" w:eastAsia="仿宋_GB2312" w:cs="宋体"/>
                <w:b/>
                <w:color w:val="000000"/>
                <w:kern w:val="0"/>
                <w:sz w:val="20"/>
                <w:szCs w:val="20"/>
                <w:lang w:val="en-US" w:eastAsia="zh-CN"/>
              </w:rPr>
              <w:t>201</w:t>
            </w:r>
          </w:p>
        </w:tc>
        <w:tc>
          <w:tcPr>
            <w:tcW w:w="397" w:type="dxa"/>
            <w:vAlign w:val="center"/>
          </w:tcPr>
          <w:p w14:paraId="4F35D134">
            <w:pPr>
              <w:widowControl/>
              <w:jc w:val="center"/>
              <w:rPr>
                <w:rFonts w:ascii="仿宋_GB2312" w:hAnsi="宋体" w:eastAsia="仿宋_GB2312"/>
                <w:kern w:val="0"/>
                <w:sz w:val="18"/>
                <w:szCs w:val="18"/>
              </w:rPr>
            </w:pPr>
          </w:p>
        </w:tc>
        <w:tc>
          <w:tcPr>
            <w:tcW w:w="396" w:type="dxa"/>
            <w:vAlign w:val="center"/>
          </w:tcPr>
          <w:p w14:paraId="2AE65056">
            <w:pPr>
              <w:widowControl/>
              <w:jc w:val="center"/>
              <w:rPr>
                <w:rFonts w:ascii="仿宋_GB2312" w:hAnsi="宋体" w:eastAsia="仿宋_GB2312"/>
                <w:kern w:val="0"/>
                <w:sz w:val="18"/>
                <w:szCs w:val="18"/>
              </w:rPr>
            </w:pPr>
          </w:p>
        </w:tc>
        <w:tc>
          <w:tcPr>
            <w:tcW w:w="986" w:type="dxa"/>
            <w:vAlign w:val="top"/>
          </w:tcPr>
          <w:p w14:paraId="5E41B23D">
            <w:pPr>
              <w:widowControl/>
              <w:jc w:val="center"/>
              <w:rPr>
                <w:rFonts w:ascii="仿宋_GB2312" w:hAnsi="宋体" w:eastAsia="仿宋_GB2312"/>
                <w:kern w:val="0"/>
                <w:sz w:val="18"/>
                <w:szCs w:val="18"/>
              </w:rPr>
            </w:pPr>
            <w:r>
              <w:rPr>
                <w:rFonts w:hint="eastAsia" w:ascii="仿宋_GB2312" w:hAnsi="宋体" w:eastAsia="仿宋_GB2312" w:cs="宋体"/>
                <w:b/>
                <w:color w:val="000000"/>
                <w:kern w:val="0"/>
                <w:sz w:val="20"/>
                <w:szCs w:val="20"/>
                <w:lang w:val="en-US" w:eastAsia="zh-CN"/>
              </w:rPr>
              <w:t>一般公共服务支出</w:t>
            </w:r>
          </w:p>
        </w:tc>
        <w:tc>
          <w:tcPr>
            <w:tcW w:w="1209" w:type="dxa"/>
            <w:vAlign w:val="top"/>
          </w:tcPr>
          <w:p w14:paraId="2F6B5375">
            <w:pPr>
              <w:widowControl/>
              <w:jc w:val="center"/>
              <w:rPr>
                <w:rFonts w:hint="default" w:ascii="仿宋_GB2312" w:hAnsi="宋体" w:eastAsia="仿宋_GB2312"/>
                <w:kern w:val="0"/>
                <w:sz w:val="18"/>
                <w:szCs w:val="18"/>
                <w:lang w:val="en-US" w:eastAsia="zh-CN"/>
              </w:rPr>
            </w:pPr>
          </w:p>
        </w:tc>
        <w:tc>
          <w:tcPr>
            <w:tcW w:w="750" w:type="dxa"/>
            <w:vAlign w:val="top"/>
          </w:tcPr>
          <w:p w14:paraId="4011324B">
            <w:pPr>
              <w:widowControl/>
              <w:jc w:val="center"/>
              <w:rPr>
                <w:rFonts w:hint="default" w:ascii="仿宋_GB2312" w:hAnsi="宋体" w:eastAsia="仿宋_GB2312"/>
                <w:kern w:val="0"/>
                <w:sz w:val="18"/>
                <w:szCs w:val="18"/>
                <w:lang w:val="en-US" w:eastAsia="zh-CN"/>
              </w:rPr>
            </w:pPr>
            <w:r>
              <w:rPr>
                <w:rFonts w:hint="eastAsia" w:ascii="仿宋_GB2312" w:hAnsi="宋体" w:eastAsia="仿宋_GB2312" w:cs="宋体"/>
                <w:b/>
                <w:color w:val="000000"/>
                <w:kern w:val="0"/>
                <w:sz w:val="20"/>
                <w:szCs w:val="20"/>
                <w:lang w:val="en-US" w:eastAsia="zh-CN"/>
              </w:rPr>
              <w:t>110</w:t>
            </w:r>
          </w:p>
        </w:tc>
        <w:tc>
          <w:tcPr>
            <w:tcW w:w="569" w:type="dxa"/>
            <w:vAlign w:val="center"/>
          </w:tcPr>
          <w:p w14:paraId="3F10A5D4">
            <w:pPr>
              <w:widowControl/>
              <w:jc w:val="center"/>
              <w:outlineLvl w:val="1"/>
              <w:rPr>
                <w:rFonts w:ascii="仿宋_GB2312" w:hAnsi="宋体" w:eastAsia="仿宋_GB2312"/>
                <w:kern w:val="0"/>
                <w:sz w:val="18"/>
                <w:szCs w:val="18"/>
              </w:rPr>
            </w:pPr>
          </w:p>
        </w:tc>
        <w:tc>
          <w:tcPr>
            <w:tcW w:w="536" w:type="dxa"/>
            <w:vAlign w:val="center"/>
          </w:tcPr>
          <w:p w14:paraId="55029A86">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110</w:t>
            </w:r>
          </w:p>
        </w:tc>
        <w:tc>
          <w:tcPr>
            <w:tcW w:w="652" w:type="dxa"/>
            <w:vAlign w:val="center"/>
          </w:tcPr>
          <w:p w14:paraId="41738F36">
            <w:pPr>
              <w:widowControl/>
              <w:jc w:val="center"/>
              <w:outlineLvl w:val="1"/>
              <w:rPr>
                <w:rFonts w:ascii="仿宋_GB2312" w:hAnsi="宋体" w:eastAsia="仿宋_GB2312"/>
                <w:kern w:val="0"/>
                <w:sz w:val="18"/>
                <w:szCs w:val="18"/>
              </w:rPr>
            </w:pPr>
          </w:p>
        </w:tc>
        <w:tc>
          <w:tcPr>
            <w:tcW w:w="652" w:type="dxa"/>
            <w:vAlign w:val="center"/>
          </w:tcPr>
          <w:p w14:paraId="39C84CBB">
            <w:pPr>
              <w:widowControl/>
              <w:jc w:val="center"/>
              <w:outlineLvl w:val="1"/>
              <w:rPr>
                <w:rFonts w:ascii="仿宋_GB2312" w:hAnsi="宋体" w:eastAsia="仿宋_GB2312"/>
                <w:kern w:val="0"/>
                <w:sz w:val="18"/>
                <w:szCs w:val="18"/>
              </w:rPr>
            </w:pPr>
          </w:p>
        </w:tc>
        <w:tc>
          <w:tcPr>
            <w:tcW w:w="578" w:type="dxa"/>
            <w:vAlign w:val="center"/>
          </w:tcPr>
          <w:p w14:paraId="6834B590">
            <w:pPr>
              <w:widowControl/>
              <w:jc w:val="center"/>
              <w:outlineLvl w:val="1"/>
              <w:rPr>
                <w:rFonts w:ascii="仿宋_GB2312" w:hAnsi="宋体" w:eastAsia="仿宋_GB2312"/>
                <w:kern w:val="0"/>
                <w:sz w:val="18"/>
                <w:szCs w:val="18"/>
              </w:rPr>
            </w:pPr>
          </w:p>
        </w:tc>
        <w:tc>
          <w:tcPr>
            <w:tcW w:w="419" w:type="dxa"/>
            <w:vAlign w:val="center"/>
          </w:tcPr>
          <w:p w14:paraId="065F0D7F">
            <w:pPr>
              <w:widowControl/>
              <w:jc w:val="center"/>
              <w:outlineLvl w:val="1"/>
              <w:rPr>
                <w:rFonts w:ascii="仿宋_GB2312" w:hAnsi="宋体" w:eastAsia="仿宋_GB2312"/>
                <w:kern w:val="0"/>
                <w:sz w:val="18"/>
                <w:szCs w:val="18"/>
              </w:rPr>
            </w:pPr>
          </w:p>
        </w:tc>
        <w:tc>
          <w:tcPr>
            <w:tcW w:w="578" w:type="dxa"/>
            <w:vAlign w:val="center"/>
          </w:tcPr>
          <w:p w14:paraId="2C3F7F15">
            <w:pPr>
              <w:widowControl/>
              <w:jc w:val="center"/>
              <w:outlineLvl w:val="1"/>
              <w:rPr>
                <w:rFonts w:ascii="仿宋_GB2312" w:hAnsi="宋体" w:eastAsia="仿宋_GB2312"/>
                <w:kern w:val="0"/>
                <w:sz w:val="18"/>
                <w:szCs w:val="18"/>
              </w:rPr>
            </w:pPr>
          </w:p>
        </w:tc>
        <w:tc>
          <w:tcPr>
            <w:tcW w:w="420" w:type="dxa"/>
            <w:vAlign w:val="center"/>
          </w:tcPr>
          <w:p w14:paraId="126D298C">
            <w:pPr>
              <w:widowControl/>
              <w:jc w:val="center"/>
              <w:outlineLvl w:val="1"/>
              <w:rPr>
                <w:rFonts w:ascii="仿宋_GB2312" w:hAnsi="宋体" w:eastAsia="仿宋_GB2312"/>
                <w:kern w:val="0"/>
                <w:sz w:val="18"/>
                <w:szCs w:val="18"/>
              </w:rPr>
            </w:pPr>
          </w:p>
        </w:tc>
        <w:tc>
          <w:tcPr>
            <w:tcW w:w="420" w:type="dxa"/>
            <w:vAlign w:val="center"/>
          </w:tcPr>
          <w:p w14:paraId="342F16C8">
            <w:pPr>
              <w:widowControl/>
              <w:jc w:val="center"/>
              <w:outlineLvl w:val="1"/>
              <w:rPr>
                <w:rFonts w:ascii="仿宋_GB2312" w:hAnsi="宋体" w:eastAsia="仿宋_GB2312"/>
                <w:kern w:val="0"/>
                <w:sz w:val="18"/>
                <w:szCs w:val="18"/>
              </w:rPr>
            </w:pPr>
          </w:p>
        </w:tc>
        <w:tc>
          <w:tcPr>
            <w:tcW w:w="468" w:type="dxa"/>
            <w:gridSpan w:val="2"/>
            <w:vAlign w:val="center"/>
          </w:tcPr>
          <w:p w14:paraId="6D386693">
            <w:pPr>
              <w:widowControl/>
              <w:jc w:val="center"/>
              <w:outlineLvl w:val="1"/>
              <w:rPr>
                <w:rFonts w:ascii="仿宋_GB2312" w:hAnsi="宋体" w:eastAsia="仿宋_GB2312"/>
                <w:kern w:val="0"/>
                <w:sz w:val="18"/>
                <w:szCs w:val="18"/>
              </w:rPr>
            </w:pPr>
          </w:p>
        </w:tc>
      </w:tr>
      <w:tr w14:paraId="4EF29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vAlign w:val="top"/>
          </w:tcPr>
          <w:p w14:paraId="085A320E">
            <w:pPr>
              <w:widowControl/>
              <w:jc w:val="center"/>
              <w:rPr>
                <w:rFonts w:hint="default" w:ascii="仿宋_GB2312" w:hAnsi="宋体" w:eastAsia="仿宋_GB2312"/>
                <w:kern w:val="0"/>
                <w:sz w:val="18"/>
                <w:szCs w:val="18"/>
                <w:lang w:val="en-US" w:eastAsia="zh-CN"/>
              </w:rPr>
            </w:pPr>
            <w:r>
              <w:rPr>
                <w:rFonts w:hint="eastAsia" w:ascii="仿宋_GB2312" w:hAnsi="宋体" w:eastAsia="仿宋_GB2312" w:cs="宋体"/>
                <w:b/>
                <w:color w:val="000000"/>
                <w:kern w:val="0"/>
                <w:sz w:val="20"/>
                <w:szCs w:val="20"/>
                <w:lang w:val="en-US" w:eastAsia="zh-CN"/>
              </w:rPr>
              <w:t>201</w:t>
            </w:r>
          </w:p>
        </w:tc>
        <w:tc>
          <w:tcPr>
            <w:tcW w:w="397" w:type="dxa"/>
            <w:vAlign w:val="center"/>
          </w:tcPr>
          <w:p w14:paraId="1E086758">
            <w:pPr>
              <w:widowControl/>
              <w:jc w:val="center"/>
              <w:rPr>
                <w:rFonts w:hint="default" w:ascii="仿宋_GB2312" w:hAnsi="宋体" w:eastAsia="仿宋_GB2312"/>
                <w:kern w:val="0"/>
                <w:sz w:val="18"/>
                <w:szCs w:val="18"/>
                <w:lang w:val="en-US" w:eastAsia="zh-CN"/>
              </w:rPr>
            </w:pPr>
            <w:r>
              <w:rPr>
                <w:rFonts w:hint="eastAsia" w:ascii="仿宋_GB2312" w:hAnsi="宋体" w:eastAsia="仿宋_GB2312" w:cs="宋体"/>
                <w:b/>
                <w:color w:val="000000"/>
                <w:kern w:val="0"/>
                <w:sz w:val="20"/>
                <w:szCs w:val="20"/>
                <w:lang w:val="en-US" w:eastAsia="zh-CN"/>
              </w:rPr>
              <w:t>04</w:t>
            </w:r>
          </w:p>
        </w:tc>
        <w:tc>
          <w:tcPr>
            <w:tcW w:w="396" w:type="dxa"/>
            <w:vAlign w:val="center"/>
          </w:tcPr>
          <w:p w14:paraId="5B53B3EE">
            <w:pPr>
              <w:widowControl/>
              <w:jc w:val="center"/>
              <w:rPr>
                <w:rFonts w:hint="default" w:ascii="仿宋_GB2312" w:hAnsi="宋体" w:eastAsia="仿宋_GB2312"/>
                <w:kern w:val="0"/>
                <w:sz w:val="18"/>
                <w:szCs w:val="18"/>
                <w:lang w:val="en-US" w:eastAsia="zh-CN"/>
              </w:rPr>
            </w:pPr>
          </w:p>
        </w:tc>
        <w:tc>
          <w:tcPr>
            <w:tcW w:w="986" w:type="dxa"/>
            <w:vAlign w:val="top"/>
          </w:tcPr>
          <w:p w14:paraId="53490AF0">
            <w:pPr>
              <w:widowControl/>
              <w:jc w:val="center"/>
              <w:rPr>
                <w:rFonts w:ascii="仿宋_GB2312" w:hAnsi="宋体" w:eastAsia="仿宋_GB2312"/>
                <w:kern w:val="0"/>
                <w:sz w:val="18"/>
                <w:szCs w:val="18"/>
              </w:rPr>
            </w:pPr>
            <w:r>
              <w:rPr>
                <w:rFonts w:hint="eastAsia" w:ascii="仿宋_GB2312" w:hAnsi="宋体" w:eastAsia="仿宋_GB2312" w:cs="宋体"/>
                <w:b/>
                <w:color w:val="000000"/>
                <w:kern w:val="0"/>
                <w:sz w:val="20"/>
                <w:szCs w:val="20"/>
                <w:lang w:val="en-US" w:eastAsia="zh-CN"/>
              </w:rPr>
              <w:t>发展与改革事务</w:t>
            </w:r>
          </w:p>
        </w:tc>
        <w:tc>
          <w:tcPr>
            <w:tcW w:w="1209" w:type="dxa"/>
            <w:vAlign w:val="top"/>
          </w:tcPr>
          <w:p w14:paraId="4C1CCC7E">
            <w:pPr>
              <w:widowControl/>
              <w:jc w:val="center"/>
              <w:rPr>
                <w:rFonts w:ascii="仿宋_GB2312" w:hAnsi="宋体" w:eastAsia="仿宋_GB2312"/>
                <w:kern w:val="0"/>
                <w:sz w:val="18"/>
                <w:szCs w:val="18"/>
              </w:rPr>
            </w:pPr>
          </w:p>
        </w:tc>
        <w:tc>
          <w:tcPr>
            <w:tcW w:w="750" w:type="dxa"/>
            <w:vAlign w:val="top"/>
          </w:tcPr>
          <w:p w14:paraId="6807413E">
            <w:pPr>
              <w:widowControl/>
              <w:jc w:val="center"/>
              <w:rPr>
                <w:rFonts w:hint="default" w:ascii="仿宋_GB2312" w:hAnsi="宋体" w:eastAsia="仿宋_GB2312"/>
                <w:kern w:val="0"/>
                <w:sz w:val="18"/>
                <w:szCs w:val="18"/>
                <w:lang w:val="en-US" w:eastAsia="zh-CN"/>
              </w:rPr>
            </w:pPr>
            <w:r>
              <w:rPr>
                <w:rFonts w:hint="eastAsia" w:ascii="仿宋_GB2312" w:hAnsi="宋体" w:eastAsia="仿宋_GB2312" w:cs="宋体"/>
                <w:b/>
                <w:color w:val="000000"/>
                <w:kern w:val="0"/>
                <w:sz w:val="20"/>
                <w:szCs w:val="20"/>
                <w:lang w:val="en-US" w:eastAsia="zh-CN"/>
              </w:rPr>
              <w:t>110</w:t>
            </w:r>
          </w:p>
        </w:tc>
        <w:tc>
          <w:tcPr>
            <w:tcW w:w="569" w:type="dxa"/>
            <w:vAlign w:val="center"/>
          </w:tcPr>
          <w:p w14:paraId="1C0A5C83">
            <w:pPr>
              <w:widowControl/>
              <w:jc w:val="center"/>
              <w:outlineLvl w:val="1"/>
              <w:rPr>
                <w:rFonts w:ascii="仿宋_GB2312" w:hAnsi="宋体" w:eastAsia="仿宋_GB2312"/>
                <w:kern w:val="0"/>
                <w:sz w:val="18"/>
                <w:szCs w:val="18"/>
              </w:rPr>
            </w:pPr>
          </w:p>
        </w:tc>
        <w:tc>
          <w:tcPr>
            <w:tcW w:w="536" w:type="dxa"/>
            <w:vAlign w:val="center"/>
          </w:tcPr>
          <w:p w14:paraId="6ED105D8">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110</w:t>
            </w:r>
          </w:p>
        </w:tc>
        <w:tc>
          <w:tcPr>
            <w:tcW w:w="652" w:type="dxa"/>
            <w:vAlign w:val="center"/>
          </w:tcPr>
          <w:p w14:paraId="74030E42">
            <w:pPr>
              <w:widowControl/>
              <w:jc w:val="center"/>
              <w:outlineLvl w:val="1"/>
              <w:rPr>
                <w:rFonts w:ascii="仿宋_GB2312" w:hAnsi="宋体" w:eastAsia="仿宋_GB2312"/>
                <w:kern w:val="0"/>
                <w:sz w:val="18"/>
                <w:szCs w:val="18"/>
              </w:rPr>
            </w:pPr>
          </w:p>
        </w:tc>
        <w:tc>
          <w:tcPr>
            <w:tcW w:w="652" w:type="dxa"/>
            <w:vAlign w:val="center"/>
          </w:tcPr>
          <w:p w14:paraId="1612BE75">
            <w:pPr>
              <w:widowControl/>
              <w:jc w:val="center"/>
              <w:outlineLvl w:val="1"/>
              <w:rPr>
                <w:rFonts w:ascii="仿宋_GB2312" w:hAnsi="宋体" w:eastAsia="仿宋_GB2312"/>
                <w:kern w:val="0"/>
                <w:sz w:val="18"/>
                <w:szCs w:val="18"/>
              </w:rPr>
            </w:pPr>
          </w:p>
        </w:tc>
        <w:tc>
          <w:tcPr>
            <w:tcW w:w="578" w:type="dxa"/>
            <w:vAlign w:val="center"/>
          </w:tcPr>
          <w:p w14:paraId="5B2D4FA0">
            <w:pPr>
              <w:widowControl/>
              <w:jc w:val="center"/>
              <w:outlineLvl w:val="1"/>
              <w:rPr>
                <w:rFonts w:ascii="仿宋_GB2312" w:hAnsi="宋体" w:eastAsia="仿宋_GB2312"/>
                <w:kern w:val="0"/>
                <w:sz w:val="18"/>
                <w:szCs w:val="18"/>
              </w:rPr>
            </w:pPr>
          </w:p>
        </w:tc>
        <w:tc>
          <w:tcPr>
            <w:tcW w:w="419" w:type="dxa"/>
            <w:vAlign w:val="center"/>
          </w:tcPr>
          <w:p w14:paraId="5287994E">
            <w:pPr>
              <w:widowControl/>
              <w:jc w:val="center"/>
              <w:outlineLvl w:val="1"/>
              <w:rPr>
                <w:rFonts w:ascii="仿宋_GB2312" w:hAnsi="宋体" w:eastAsia="仿宋_GB2312"/>
                <w:kern w:val="0"/>
                <w:sz w:val="18"/>
                <w:szCs w:val="18"/>
              </w:rPr>
            </w:pPr>
          </w:p>
        </w:tc>
        <w:tc>
          <w:tcPr>
            <w:tcW w:w="578" w:type="dxa"/>
            <w:vAlign w:val="center"/>
          </w:tcPr>
          <w:p w14:paraId="57FF76AA">
            <w:pPr>
              <w:widowControl/>
              <w:jc w:val="center"/>
              <w:outlineLvl w:val="1"/>
              <w:rPr>
                <w:rFonts w:ascii="仿宋_GB2312" w:hAnsi="宋体" w:eastAsia="仿宋_GB2312"/>
                <w:kern w:val="0"/>
                <w:sz w:val="18"/>
                <w:szCs w:val="18"/>
              </w:rPr>
            </w:pPr>
          </w:p>
        </w:tc>
        <w:tc>
          <w:tcPr>
            <w:tcW w:w="420" w:type="dxa"/>
            <w:vAlign w:val="center"/>
          </w:tcPr>
          <w:p w14:paraId="2DAC9B08">
            <w:pPr>
              <w:widowControl/>
              <w:jc w:val="center"/>
              <w:outlineLvl w:val="1"/>
              <w:rPr>
                <w:rFonts w:ascii="仿宋_GB2312" w:hAnsi="宋体" w:eastAsia="仿宋_GB2312"/>
                <w:kern w:val="0"/>
                <w:sz w:val="18"/>
                <w:szCs w:val="18"/>
              </w:rPr>
            </w:pPr>
          </w:p>
        </w:tc>
        <w:tc>
          <w:tcPr>
            <w:tcW w:w="420" w:type="dxa"/>
            <w:vAlign w:val="center"/>
          </w:tcPr>
          <w:p w14:paraId="141D36BE">
            <w:pPr>
              <w:widowControl/>
              <w:jc w:val="center"/>
              <w:outlineLvl w:val="1"/>
              <w:rPr>
                <w:rFonts w:ascii="仿宋_GB2312" w:hAnsi="宋体" w:eastAsia="仿宋_GB2312"/>
                <w:kern w:val="0"/>
                <w:sz w:val="18"/>
                <w:szCs w:val="18"/>
              </w:rPr>
            </w:pPr>
          </w:p>
        </w:tc>
        <w:tc>
          <w:tcPr>
            <w:tcW w:w="468" w:type="dxa"/>
            <w:gridSpan w:val="2"/>
            <w:vAlign w:val="center"/>
          </w:tcPr>
          <w:p w14:paraId="307EB9A8">
            <w:pPr>
              <w:widowControl/>
              <w:jc w:val="center"/>
              <w:outlineLvl w:val="1"/>
              <w:rPr>
                <w:rFonts w:ascii="仿宋_GB2312" w:hAnsi="宋体" w:eastAsia="仿宋_GB2312"/>
                <w:kern w:val="0"/>
                <w:sz w:val="18"/>
                <w:szCs w:val="18"/>
              </w:rPr>
            </w:pPr>
          </w:p>
        </w:tc>
      </w:tr>
      <w:tr w14:paraId="703E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vAlign w:val="top"/>
          </w:tcPr>
          <w:p w14:paraId="6EAB772D">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201</w:t>
            </w:r>
          </w:p>
        </w:tc>
        <w:tc>
          <w:tcPr>
            <w:tcW w:w="397" w:type="dxa"/>
            <w:vAlign w:val="top"/>
          </w:tcPr>
          <w:p w14:paraId="217F6DB5">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04</w:t>
            </w:r>
          </w:p>
        </w:tc>
        <w:tc>
          <w:tcPr>
            <w:tcW w:w="396" w:type="dxa"/>
            <w:vAlign w:val="top"/>
          </w:tcPr>
          <w:p w14:paraId="11AF208B">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99</w:t>
            </w:r>
          </w:p>
        </w:tc>
        <w:tc>
          <w:tcPr>
            <w:tcW w:w="986" w:type="dxa"/>
            <w:vAlign w:val="top"/>
          </w:tcPr>
          <w:p w14:paraId="644975F9">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其他发展与改革事务支出</w:t>
            </w:r>
          </w:p>
        </w:tc>
        <w:tc>
          <w:tcPr>
            <w:tcW w:w="1209" w:type="dxa"/>
            <w:vAlign w:val="center"/>
          </w:tcPr>
          <w:p w14:paraId="614E10C6">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2021年援疆项目计划评审经费</w:t>
            </w:r>
          </w:p>
        </w:tc>
        <w:tc>
          <w:tcPr>
            <w:tcW w:w="750" w:type="dxa"/>
            <w:vAlign w:val="center"/>
          </w:tcPr>
          <w:p w14:paraId="0CCFC4F3">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10</w:t>
            </w:r>
          </w:p>
        </w:tc>
        <w:tc>
          <w:tcPr>
            <w:tcW w:w="569" w:type="dxa"/>
            <w:vAlign w:val="center"/>
          </w:tcPr>
          <w:p w14:paraId="2DF6DF2F">
            <w:pPr>
              <w:widowControl/>
              <w:jc w:val="center"/>
              <w:rPr>
                <w:rFonts w:hint="eastAsia" w:ascii="仿宋_GB2312" w:hAnsi="宋体" w:eastAsia="仿宋_GB2312" w:cs="宋体"/>
                <w:b/>
                <w:color w:val="000000"/>
                <w:kern w:val="0"/>
                <w:sz w:val="20"/>
                <w:szCs w:val="20"/>
                <w:lang w:val="en-US" w:eastAsia="zh-CN"/>
              </w:rPr>
            </w:pPr>
          </w:p>
        </w:tc>
        <w:tc>
          <w:tcPr>
            <w:tcW w:w="536" w:type="dxa"/>
            <w:vAlign w:val="center"/>
          </w:tcPr>
          <w:p w14:paraId="14A8074C">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10</w:t>
            </w:r>
          </w:p>
        </w:tc>
        <w:tc>
          <w:tcPr>
            <w:tcW w:w="652" w:type="dxa"/>
            <w:vAlign w:val="center"/>
          </w:tcPr>
          <w:p w14:paraId="6A411F82">
            <w:pPr>
              <w:widowControl/>
              <w:jc w:val="center"/>
              <w:outlineLvl w:val="1"/>
              <w:rPr>
                <w:rFonts w:ascii="仿宋_GB2312" w:hAnsi="宋体" w:eastAsia="仿宋_GB2312"/>
                <w:kern w:val="0"/>
                <w:sz w:val="18"/>
                <w:szCs w:val="18"/>
              </w:rPr>
            </w:pPr>
          </w:p>
        </w:tc>
        <w:tc>
          <w:tcPr>
            <w:tcW w:w="652" w:type="dxa"/>
            <w:vAlign w:val="center"/>
          </w:tcPr>
          <w:p w14:paraId="159B1FE9">
            <w:pPr>
              <w:widowControl/>
              <w:jc w:val="center"/>
              <w:outlineLvl w:val="1"/>
              <w:rPr>
                <w:rFonts w:ascii="仿宋_GB2312" w:hAnsi="宋体" w:eastAsia="仿宋_GB2312"/>
                <w:kern w:val="0"/>
                <w:sz w:val="18"/>
                <w:szCs w:val="18"/>
              </w:rPr>
            </w:pPr>
          </w:p>
        </w:tc>
        <w:tc>
          <w:tcPr>
            <w:tcW w:w="578" w:type="dxa"/>
            <w:vAlign w:val="center"/>
          </w:tcPr>
          <w:p w14:paraId="45CAF71D">
            <w:pPr>
              <w:widowControl/>
              <w:jc w:val="center"/>
              <w:outlineLvl w:val="1"/>
              <w:rPr>
                <w:rFonts w:ascii="仿宋_GB2312" w:hAnsi="宋体" w:eastAsia="仿宋_GB2312"/>
                <w:kern w:val="0"/>
                <w:sz w:val="18"/>
                <w:szCs w:val="18"/>
              </w:rPr>
            </w:pPr>
          </w:p>
        </w:tc>
        <w:tc>
          <w:tcPr>
            <w:tcW w:w="419" w:type="dxa"/>
            <w:vAlign w:val="center"/>
          </w:tcPr>
          <w:p w14:paraId="04260F6D">
            <w:pPr>
              <w:widowControl/>
              <w:jc w:val="center"/>
              <w:outlineLvl w:val="1"/>
              <w:rPr>
                <w:rFonts w:ascii="仿宋_GB2312" w:hAnsi="宋体" w:eastAsia="仿宋_GB2312"/>
                <w:kern w:val="0"/>
                <w:sz w:val="18"/>
                <w:szCs w:val="18"/>
              </w:rPr>
            </w:pPr>
          </w:p>
        </w:tc>
        <w:tc>
          <w:tcPr>
            <w:tcW w:w="578" w:type="dxa"/>
            <w:vAlign w:val="center"/>
          </w:tcPr>
          <w:p w14:paraId="66103FC8">
            <w:pPr>
              <w:widowControl/>
              <w:jc w:val="center"/>
              <w:outlineLvl w:val="1"/>
              <w:rPr>
                <w:rFonts w:ascii="仿宋_GB2312" w:hAnsi="宋体" w:eastAsia="仿宋_GB2312"/>
                <w:kern w:val="0"/>
                <w:sz w:val="18"/>
                <w:szCs w:val="18"/>
              </w:rPr>
            </w:pPr>
          </w:p>
        </w:tc>
        <w:tc>
          <w:tcPr>
            <w:tcW w:w="420" w:type="dxa"/>
            <w:vAlign w:val="center"/>
          </w:tcPr>
          <w:p w14:paraId="3FFAD176">
            <w:pPr>
              <w:widowControl/>
              <w:jc w:val="center"/>
              <w:outlineLvl w:val="1"/>
              <w:rPr>
                <w:rFonts w:ascii="仿宋_GB2312" w:hAnsi="宋体" w:eastAsia="仿宋_GB2312"/>
                <w:kern w:val="0"/>
                <w:sz w:val="18"/>
                <w:szCs w:val="18"/>
              </w:rPr>
            </w:pPr>
          </w:p>
        </w:tc>
        <w:tc>
          <w:tcPr>
            <w:tcW w:w="420" w:type="dxa"/>
            <w:vAlign w:val="center"/>
          </w:tcPr>
          <w:p w14:paraId="475AB45C">
            <w:pPr>
              <w:widowControl/>
              <w:jc w:val="center"/>
              <w:outlineLvl w:val="1"/>
              <w:rPr>
                <w:rFonts w:ascii="仿宋_GB2312" w:hAnsi="宋体" w:eastAsia="仿宋_GB2312"/>
                <w:kern w:val="0"/>
                <w:sz w:val="18"/>
                <w:szCs w:val="18"/>
              </w:rPr>
            </w:pPr>
          </w:p>
        </w:tc>
        <w:tc>
          <w:tcPr>
            <w:tcW w:w="468" w:type="dxa"/>
            <w:gridSpan w:val="2"/>
            <w:vAlign w:val="center"/>
          </w:tcPr>
          <w:p w14:paraId="5F21BB95">
            <w:pPr>
              <w:widowControl/>
              <w:jc w:val="center"/>
              <w:outlineLvl w:val="1"/>
              <w:rPr>
                <w:rFonts w:ascii="仿宋_GB2312" w:hAnsi="宋体" w:eastAsia="仿宋_GB2312"/>
                <w:kern w:val="0"/>
                <w:sz w:val="18"/>
                <w:szCs w:val="18"/>
              </w:rPr>
            </w:pPr>
          </w:p>
        </w:tc>
      </w:tr>
      <w:tr w14:paraId="6760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vAlign w:val="center"/>
          </w:tcPr>
          <w:p w14:paraId="614F1A9A">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201</w:t>
            </w:r>
          </w:p>
        </w:tc>
        <w:tc>
          <w:tcPr>
            <w:tcW w:w="397" w:type="dxa"/>
            <w:vAlign w:val="center"/>
          </w:tcPr>
          <w:p w14:paraId="7CC88A56">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04</w:t>
            </w:r>
          </w:p>
        </w:tc>
        <w:tc>
          <w:tcPr>
            <w:tcW w:w="396" w:type="dxa"/>
            <w:vAlign w:val="center"/>
          </w:tcPr>
          <w:p w14:paraId="1C1C3127">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02</w:t>
            </w:r>
          </w:p>
        </w:tc>
        <w:tc>
          <w:tcPr>
            <w:tcW w:w="986" w:type="dxa"/>
            <w:vAlign w:val="center"/>
          </w:tcPr>
          <w:p w14:paraId="5EAB8D5A">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一般行政管理事务</w:t>
            </w:r>
          </w:p>
        </w:tc>
        <w:tc>
          <w:tcPr>
            <w:tcW w:w="1209" w:type="dxa"/>
            <w:vAlign w:val="center"/>
          </w:tcPr>
          <w:p w14:paraId="69F5B5C2">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援疆工作经费</w:t>
            </w:r>
          </w:p>
        </w:tc>
        <w:tc>
          <w:tcPr>
            <w:tcW w:w="750" w:type="dxa"/>
            <w:vAlign w:val="center"/>
          </w:tcPr>
          <w:p w14:paraId="01275ADC">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100</w:t>
            </w:r>
          </w:p>
        </w:tc>
        <w:tc>
          <w:tcPr>
            <w:tcW w:w="569" w:type="dxa"/>
            <w:vAlign w:val="center"/>
          </w:tcPr>
          <w:p w14:paraId="671D4EAF">
            <w:pPr>
              <w:widowControl/>
              <w:jc w:val="center"/>
              <w:rPr>
                <w:rFonts w:hint="eastAsia" w:ascii="仿宋_GB2312" w:hAnsi="宋体" w:eastAsia="仿宋_GB2312" w:cs="宋体"/>
                <w:b/>
                <w:color w:val="000000"/>
                <w:kern w:val="0"/>
                <w:sz w:val="20"/>
                <w:szCs w:val="20"/>
                <w:lang w:val="en-US" w:eastAsia="zh-CN"/>
              </w:rPr>
            </w:pPr>
          </w:p>
        </w:tc>
        <w:tc>
          <w:tcPr>
            <w:tcW w:w="536" w:type="dxa"/>
            <w:vAlign w:val="center"/>
          </w:tcPr>
          <w:p w14:paraId="71DEA419">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100</w:t>
            </w:r>
          </w:p>
        </w:tc>
        <w:tc>
          <w:tcPr>
            <w:tcW w:w="652" w:type="dxa"/>
            <w:vAlign w:val="center"/>
          </w:tcPr>
          <w:p w14:paraId="5F333E89">
            <w:pPr>
              <w:widowControl/>
              <w:jc w:val="center"/>
              <w:outlineLvl w:val="1"/>
              <w:rPr>
                <w:rFonts w:ascii="仿宋_GB2312" w:hAnsi="宋体" w:eastAsia="仿宋_GB2312"/>
                <w:kern w:val="0"/>
                <w:sz w:val="18"/>
                <w:szCs w:val="18"/>
              </w:rPr>
            </w:pPr>
          </w:p>
        </w:tc>
        <w:tc>
          <w:tcPr>
            <w:tcW w:w="652" w:type="dxa"/>
            <w:vAlign w:val="center"/>
          </w:tcPr>
          <w:p w14:paraId="56026D9B">
            <w:pPr>
              <w:widowControl/>
              <w:jc w:val="center"/>
              <w:outlineLvl w:val="1"/>
              <w:rPr>
                <w:rFonts w:ascii="仿宋_GB2312" w:hAnsi="宋体" w:eastAsia="仿宋_GB2312"/>
                <w:kern w:val="0"/>
                <w:sz w:val="18"/>
                <w:szCs w:val="18"/>
              </w:rPr>
            </w:pPr>
          </w:p>
        </w:tc>
        <w:tc>
          <w:tcPr>
            <w:tcW w:w="578" w:type="dxa"/>
            <w:vAlign w:val="center"/>
          </w:tcPr>
          <w:p w14:paraId="4A794880">
            <w:pPr>
              <w:widowControl/>
              <w:jc w:val="center"/>
              <w:outlineLvl w:val="1"/>
              <w:rPr>
                <w:rFonts w:ascii="仿宋_GB2312" w:hAnsi="宋体" w:eastAsia="仿宋_GB2312"/>
                <w:kern w:val="0"/>
                <w:sz w:val="18"/>
                <w:szCs w:val="18"/>
              </w:rPr>
            </w:pPr>
          </w:p>
        </w:tc>
        <w:tc>
          <w:tcPr>
            <w:tcW w:w="419" w:type="dxa"/>
            <w:vAlign w:val="center"/>
          </w:tcPr>
          <w:p w14:paraId="408E1956">
            <w:pPr>
              <w:widowControl/>
              <w:jc w:val="center"/>
              <w:outlineLvl w:val="1"/>
              <w:rPr>
                <w:rFonts w:ascii="仿宋_GB2312" w:hAnsi="宋体" w:eastAsia="仿宋_GB2312"/>
                <w:kern w:val="0"/>
                <w:sz w:val="18"/>
                <w:szCs w:val="18"/>
              </w:rPr>
            </w:pPr>
          </w:p>
        </w:tc>
        <w:tc>
          <w:tcPr>
            <w:tcW w:w="578" w:type="dxa"/>
            <w:vAlign w:val="center"/>
          </w:tcPr>
          <w:p w14:paraId="73348007">
            <w:pPr>
              <w:widowControl/>
              <w:jc w:val="center"/>
              <w:outlineLvl w:val="1"/>
              <w:rPr>
                <w:rFonts w:ascii="仿宋_GB2312" w:hAnsi="宋体" w:eastAsia="仿宋_GB2312"/>
                <w:kern w:val="0"/>
                <w:sz w:val="18"/>
                <w:szCs w:val="18"/>
              </w:rPr>
            </w:pPr>
          </w:p>
        </w:tc>
        <w:tc>
          <w:tcPr>
            <w:tcW w:w="420" w:type="dxa"/>
            <w:vAlign w:val="center"/>
          </w:tcPr>
          <w:p w14:paraId="0E042B8A">
            <w:pPr>
              <w:widowControl/>
              <w:jc w:val="center"/>
              <w:outlineLvl w:val="1"/>
              <w:rPr>
                <w:rFonts w:ascii="仿宋_GB2312" w:hAnsi="宋体" w:eastAsia="仿宋_GB2312"/>
                <w:kern w:val="0"/>
                <w:sz w:val="18"/>
                <w:szCs w:val="18"/>
              </w:rPr>
            </w:pPr>
          </w:p>
        </w:tc>
        <w:tc>
          <w:tcPr>
            <w:tcW w:w="420" w:type="dxa"/>
            <w:vAlign w:val="center"/>
          </w:tcPr>
          <w:p w14:paraId="4A1DDD7A">
            <w:pPr>
              <w:widowControl/>
              <w:jc w:val="center"/>
              <w:outlineLvl w:val="1"/>
              <w:rPr>
                <w:rFonts w:ascii="仿宋_GB2312" w:hAnsi="宋体" w:eastAsia="仿宋_GB2312"/>
                <w:kern w:val="0"/>
                <w:sz w:val="18"/>
                <w:szCs w:val="18"/>
              </w:rPr>
            </w:pPr>
          </w:p>
        </w:tc>
        <w:tc>
          <w:tcPr>
            <w:tcW w:w="468" w:type="dxa"/>
            <w:gridSpan w:val="2"/>
            <w:vAlign w:val="center"/>
          </w:tcPr>
          <w:p w14:paraId="6C87C5E6">
            <w:pPr>
              <w:widowControl/>
              <w:jc w:val="center"/>
              <w:outlineLvl w:val="1"/>
              <w:rPr>
                <w:rFonts w:ascii="仿宋_GB2312" w:hAnsi="宋体" w:eastAsia="仿宋_GB2312"/>
                <w:kern w:val="0"/>
                <w:sz w:val="18"/>
                <w:szCs w:val="18"/>
              </w:rPr>
            </w:pPr>
          </w:p>
        </w:tc>
      </w:tr>
      <w:tr w14:paraId="1F55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vAlign w:val="center"/>
          </w:tcPr>
          <w:p w14:paraId="4B170F75">
            <w:pPr>
              <w:widowControl/>
              <w:jc w:val="center"/>
              <w:outlineLvl w:val="1"/>
              <w:rPr>
                <w:rFonts w:ascii="仿宋_GB2312" w:hAnsi="宋体" w:eastAsia="仿宋_GB2312"/>
                <w:kern w:val="0"/>
                <w:sz w:val="18"/>
                <w:szCs w:val="18"/>
              </w:rPr>
            </w:pPr>
          </w:p>
        </w:tc>
        <w:tc>
          <w:tcPr>
            <w:tcW w:w="397" w:type="dxa"/>
            <w:vAlign w:val="center"/>
          </w:tcPr>
          <w:p w14:paraId="399192FE">
            <w:pPr>
              <w:widowControl/>
              <w:jc w:val="center"/>
              <w:outlineLvl w:val="1"/>
              <w:rPr>
                <w:rFonts w:ascii="仿宋_GB2312" w:hAnsi="宋体" w:eastAsia="仿宋_GB2312"/>
                <w:kern w:val="0"/>
                <w:sz w:val="18"/>
                <w:szCs w:val="18"/>
              </w:rPr>
            </w:pPr>
          </w:p>
        </w:tc>
        <w:tc>
          <w:tcPr>
            <w:tcW w:w="396" w:type="dxa"/>
            <w:vAlign w:val="center"/>
          </w:tcPr>
          <w:p w14:paraId="31C2D29F">
            <w:pPr>
              <w:widowControl/>
              <w:jc w:val="center"/>
              <w:outlineLvl w:val="1"/>
              <w:rPr>
                <w:rFonts w:ascii="仿宋_GB2312" w:hAnsi="宋体" w:eastAsia="仿宋_GB2312"/>
                <w:kern w:val="0"/>
                <w:sz w:val="18"/>
                <w:szCs w:val="18"/>
              </w:rPr>
            </w:pPr>
          </w:p>
        </w:tc>
        <w:tc>
          <w:tcPr>
            <w:tcW w:w="986" w:type="dxa"/>
            <w:vAlign w:val="center"/>
          </w:tcPr>
          <w:p w14:paraId="68BB8174">
            <w:pPr>
              <w:widowControl/>
              <w:jc w:val="center"/>
              <w:outlineLvl w:val="1"/>
              <w:rPr>
                <w:rFonts w:ascii="仿宋_GB2312" w:hAnsi="宋体" w:eastAsia="仿宋_GB2312"/>
                <w:kern w:val="0"/>
                <w:sz w:val="18"/>
                <w:szCs w:val="18"/>
              </w:rPr>
            </w:pPr>
          </w:p>
        </w:tc>
        <w:tc>
          <w:tcPr>
            <w:tcW w:w="1209" w:type="dxa"/>
            <w:vAlign w:val="center"/>
          </w:tcPr>
          <w:p w14:paraId="3D21249A">
            <w:pPr>
              <w:widowControl/>
              <w:jc w:val="center"/>
              <w:outlineLvl w:val="1"/>
              <w:rPr>
                <w:rFonts w:ascii="仿宋_GB2312" w:hAnsi="宋体" w:eastAsia="仿宋_GB2312"/>
                <w:kern w:val="0"/>
                <w:sz w:val="18"/>
                <w:szCs w:val="18"/>
              </w:rPr>
            </w:pPr>
          </w:p>
        </w:tc>
        <w:tc>
          <w:tcPr>
            <w:tcW w:w="750" w:type="dxa"/>
            <w:vAlign w:val="center"/>
          </w:tcPr>
          <w:p w14:paraId="26BED710">
            <w:pPr>
              <w:widowControl/>
              <w:jc w:val="center"/>
              <w:outlineLvl w:val="1"/>
              <w:rPr>
                <w:rFonts w:ascii="仿宋_GB2312" w:hAnsi="宋体" w:eastAsia="仿宋_GB2312"/>
                <w:kern w:val="0"/>
                <w:sz w:val="18"/>
                <w:szCs w:val="18"/>
              </w:rPr>
            </w:pPr>
          </w:p>
        </w:tc>
        <w:tc>
          <w:tcPr>
            <w:tcW w:w="569" w:type="dxa"/>
            <w:vAlign w:val="center"/>
          </w:tcPr>
          <w:p w14:paraId="0E557F89">
            <w:pPr>
              <w:widowControl/>
              <w:jc w:val="center"/>
              <w:outlineLvl w:val="1"/>
              <w:rPr>
                <w:rFonts w:ascii="仿宋_GB2312" w:hAnsi="宋体" w:eastAsia="仿宋_GB2312"/>
                <w:kern w:val="0"/>
                <w:sz w:val="18"/>
                <w:szCs w:val="18"/>
              </w:rPr>
            </w:pPr>
          </w:p>
        </w:tc>
        <w:tc>
          <w:tcPr>
            <w:tcW w:w="536" w:type="dxa"/>
            <w:vAlign w:val="center"/>
          </w:tcPr>
          <w:p w14:paraId="0C46088F">
            <w:pPr>
              <w:widowControl/>
              <w:jc w:val="center"/>
              <w:outlineLvl w:val="1"/>
              <w:rPr>
                <w:rFonts w:ascii="仿宋_GB2312" w:hAnsi="宋体" w:eastAsia="仿宋_GB2312"/>
                <w:kern w:val="0"/>
                <w:sz w:val="18"/>
                <w:szCs w:val="18"/>
              </w:rPr>
            </w:pPr>
          </w:p>
        </w:tc>
        <w:tc>
          <w:tcPr>
            <w:tcW w:w="652" w:type="dxa"/>
            <w:vAlign w:val="center"/>
          </w:tcPr>
          <w:p w14:paraId="0F0E9A20">
            <w:pPr>
              <w:widowControl/>
              <w:jc w:val="center"/>
              <w:outlineLvl w:val="1"/>
              <w:rPr>
                <w:rFonts w:ascii="仿宋_GB2312" w:hAnsi="宋体" w:eastAsia="仿宋_GB2312"/>
                <w:kern w:val="0"/>
                <w:sz w:val="18"/>
                <w:szCs w:val="18"/>
              </w:rPr>
            </w:pPr>
          </w:p>
        </w:tc>
        <w:tc>
          <w:tcPr>
            <w:tcW w:w="652" w:type="dxa"/>
            <w:vAlign w:val="center"/>
          </w:tcPr>
          <w:p w14:paraId="5831DEA3">
            <w:pPr>
              <w:widowControl/>
              <w:jc w:val="center"/>
              <w:outlineLvl w:val="1"/>
              <w:rPr>
                <w:rFonts w:ascii="仿宋_GB2312" w:hAnsi="宋体" w:eastAsia="仿宋_GB2312"/>
                <w:kern w:val="0"/>
                <w:sz w:val="18"/>
                <w:szCs w:val="18"/>
              </w:rPr>
            </w:pPr>
          </w:p>
        </w:tc>
        <w:tc>
          <w:tcPr>
            <w:tcW w:w="578" w:type="dxa"/>
            <w:vAlign w:val="center"/>
          </w:tcPr>
          <w:p w14:paraId="17BDCEC0">
            <w:pPr>
              <w:widowControl/>
              <w:jc w:val="center"/>
              <w:outlineLvl w:val="1"/>
              <w:rPr>
                <w:rFonts w:ascii="仿宋_GB2312" w:hAnsi="宋体" w:eastAsia="仿宋_GB2312"/>
                <w:kern w:val="0"/>
                <w:sz w:val="18"/>
                <w:szCs w:val="18"/>
              </w:rPr>
            </w:pPr>
          </w:p>
        </w:tc>
        <w:tc>
          <w:tcPr>
            <w:tcW w:w="419" w:type="dxa"/>
            <w:vAlign w:val="center"/>
          </w:tcPr>
          <w:p w14:paraId="1B4B28FD">
            <w:pPr>
              <w:widowControl/>
              <w:jc w:val="center"/>
              <w:outlineLvl w:val="1"/>
              <w:rPr>
                <w:rFonts w:ascii="仿宋_GB2312" w:hAnsi="宋体" w:eastAsia="仿宋_GB2312"/>
                <w:kern w:val="0"/>
                <w:sz w:val="18"/>
                <w:szCs w:val="18"/>
              </w:rPr>
            </w:pPr>
          </w:p>
        </w:tc>
        <w:tc>
          <w:tcPr>
            <w:tcW w:w="578" w:type="dxa"/>
            <w:vAlign w:val="center"/>
          </w:tcPr>
          <w:p w14:paraId="23E0B764">
            <w:pPr>
              <w:widowControl/>
              <w:jc w:val="center"/>
              <w:outlineLvl w:val="1"/>
              <w:rPr>
                <w:rFonts w:ascii="仿宋_GB2312" w:hAnsi="宋体" w:eastAsia="仿宋_GB2312"/>
                <w:kern w:val="0"/>
                <w:sz w:val="18"/>
                <w:szCs w:val="18"/>
              </w:rPr>
            </w:pPr>
          </w:p>
        </w:tc>
        <w:tc>
          <w:tcPr>
            <w:tcW w:w="420" w:type="dxa"/>
            <w:vAlign w:val="center"/>
          </w:tcPr>
          <w:p w14:paraId="7363EB2D">
            <w:pPr>
              <w:widowControl/>
              <w:jc w:val="center"/>
              <w:outlineLvl w:val="1"/>
              <w:rPr>
                <w:rFonts w:ascii="仿宋_GB2312" w:hAnsi="宋体" w:eastAsia="仿宋_GB2312"/>
                <w:kern w:val="0"/>
                <w:sz w:val="18"/>
                <w:szCs w:val="18"/>
              </w:rPr>
            </w:pPr>
          </w:p>
        </w:tc>
        <w:tc>
          <w:tcPr>
            <w:tcW w:w="420" w:type="dxa"/>
            <w:vAlign w:val="center"/>
          </w:tcPr>
          <w:p w14:paraId="37B6E431">
            <w:pPr>
              <w:widowControl/>
              <w:jc w:val="center"/>
              <w:outlineLvl w:val="1"/>
              <w:rPr>
                <w:rFonts w:ascii="仿宋_GB2312" w:hAnsi="宋体" w:eastAsia="仿宋_GB2312"/>
                <w:kern w:val="0"/>
                <w:sz w:val="18"/>
                <w:szCs w:val="18"/>
              </w:rPr>
            </w:pPr>
          </w:p>
        </w:tc>
        <w:tc>
          <w:tcPr>
            <w:tcW w:w="468" w:type="dxa"/>
            <w:gridSpan w:val="2"/>
            <w:vAlign w:val="center"/>
          </w:tcPr>
          <w:p w14:paraId="40FF22F8">
            <w:pPr>
              <w:widowControl/>
              <w:jc w:val="center"/>
              <w:outlineLvl w:val="1"/>
              <w:rPr>
                <w:rFonts w:ascii="仿宋_GB2312" w:hAnsi="宋体" w:eastAsia="仿宋_GB2312"/>
                <w:kern w:val="0"/>
                <w:sz w:val="18"/>
                <w:szCs w:val="18"/>
              </w:rPr>
            </w:pPr>
          </w:p>
        </w:tc>
      </w:tr>
      <w:tr w14:paraId="21D2C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vAlign w:val="center"/>
          </w:tcPr>
          <w:p w14:paraId="3A4CE7F9">
            <w:pPr>
              <w:widowControl/>
              <w:jc w:val="center"/>
              <w:outlineLvl w:val="1"/>
              <w:rPr>
                <w:rFonts w:ascii="仿宋_GB2312" w:hAnsi="宋体" w:eastAsia="仿宋_GB2312"/>
                <w:kern w:val="0"/>
                <w:sz w:val="18"/>
                <w:szCs w:val="18"/>
              </w:rPr>
            </w:pPr>
          </w:p>
        </w:tc>
        <w:tc>
          <w:tcPr>
            <w:tcW w:w="397" w:type="dxa"/>
            <w:vAlign w:val="center"/>
          </w:tcPr>
          <w:p w14:paraId="143CC907">
            <w:pPr>
              <w:widowControl/>
              <w:jc w:val="center"/>
              <w:outlineLvl w:val="1"/>
              <w:rPr>
                <w:rFonts w:ascii="仿宋_GB2312" w:hAnsi="宋体" w:eastAsia="仿宋_GB2312"/>
                <w:kern w:val="0"/>
                <w:sz w:val="18"/>
                <w:szCs w:val="18"/>
              </w:rPr>
            </w:pPr>
          </w:p>
        </w:tc>
        <w:tc>
          <w:tcPr>
            <w:tcW w:w="396" w:type="dxa"/>
            <w:vAlign w:val="center"/>
          </w:tcPr>
          <w:p w14:paraId="231CABE2">
            <w:pPr>
              <w:widowControl/>
              <w:jc w:val="center"/>
              <w:outlineLvl w:val="1"/>
              <w:rPr>
                <w:rFonts w:ascii="仿宋_GB2312" w:hAnsi="宋体" w:eastAsia="仿宋_GB2312"/>
                <w:kern w:val="0"/>
                <w:sz w:val="18"/>
                <w:szCs w:val="18"/>
              </w:rPr>
            </w:pPr>
          </w:p>
        </w:tc>
        <w:tc>
          <w:tcPr>
            <w:tcW w:w="986" w:type="dxa"/>
            <w:vAlign w:val="center"/>
          </w:tcPr>
          <w:p w14:paraId="34902FE0">
            <w:pPr>
              <w:widowControl/>
              <w:jc w:val="center"/>
              <w:outlineLvl w:val="1"/>
              <w:rPr>
                <w:rFonts w:ascii="仿宋_GB2312" w:hAnsi="宋体" w:eastAsia="仿宋_GB2312"/>
                <w:kern w:val="0"/>
                <w:sz w:val="18"/>
                <w:szCs w:val="18"/>
              </w:rPr>
            </w:pPr>
          </w:p>
        </w:tc>
        <w:tc>
          <w:tcPr>
            <w:tcW w:w="1209" w:type="dxa"/>
            <w:vAlign w:val="center"/>
          </w:tcPr>
          <w:p w14:paraId="26DC6167">
            <w:pPr>
              <w:widowControl/>
              <w:jc w:val="center"/>
              <w:outlineLvl w:val="1"/>
              <w:rPr>
                <w:rFonts w:ascii="仿宋_GB2312" w:hAnsi="宋体" w:eastAsia="仿宋_GB2312"/>
                <w:kern w:val="0"/>
                <w:sz w:val="18"/>
                <w:szCs w:val="18"/>
              </w:rPr>
            </w:pPr>
          </w:p>
        </w:tc>
        <w:tc>
          <w:tcPr>
            <w:tcW w:w="750" w:type="dxa"/>
            <w:vAlign w:val="center"/>
          </w:tcPr>
          <w:p w14:paraId="2880133A">
            <w:pPr>
              <w:widowControl/>
              <w:jc w:val="center"/>
              <w:outlineLvl w:val="1"/>
              <w:rPr>
                <w:rFonts w:ascii="仿宋_GB2312" w:hAnsi="宋体" w:eastAsia="仿宋_GB2312"/>
                <w:kern w:val="0"/>
                <w:sz w:val="18"/>
                <w:szCs w:val="18"/>
              </w:rPr>
            </w:pPr>
          </w:p>
        </w:tc>
        <w:tc>
          <w:tcPr>
            <w:tcW w:w="569" w:type="dxa"/>
            <w:vAlign w:val="center"/>
          </w:tcPr>
          <w:p w14:paraId="7893F0FB">
            <w:pPr>
              <w:widowControl/>
              <w:jc w:val="center"/>
              <w:outlineLvl w:val="1"/>
              <w:rPr>
                <w:rFonts w:ascii="仿宋_GB2312" w:hAnsi="宋体" w:eastAsia="仿宋_GB2312"/>
                <w:kern w:val="0"/>
                <w:sz w:val="18"/>
                <w:szCs w:val="18"/>
              </w:rPr>
            </w:pPr>
          </w:p>
        </w:tc>
        <w:tc>
          <w:tcPr>
            <w:tcW w:w="536" w:type="dxa"/>
            <w:vAlign w:val="center"/>
          </w:tcPr>
          <w:p w14:paraId="552DCFB2">
            <w:pPr>
              <w:widowControl/>
              <w:jc w:val="center"/>
              <w:outlineLvl w:val="1"/>
              <w:rPr>
                <w:rFonts w:ascii="仿宋_GB2312" w:hAnsi="宋体" w:eastAsia="仿宋_GB2312"/>
                <w:kern w:val="0"/>
                <w:sz w:val="18"/>
                <w:szCs w:val="18"/>
              </w:rPr>
            </w:pPr>
          </w:p>
        </w:tc>
        <w:tc>
          <w:tcPr>
            <w:tcW w:w="652" w:type="dxa"/>
            <w:vAlign w:val="center"/>
          </w:tcPr>
          <w:p w14:paraId="760F094E">
            <w:pPr>
              <w:widowControl/>
              <w:jc w:val="center"/>
              <w:outlineLvl w:val="1"/>
              <w:rPr>
                <w:rFonts w:ascii="仿宋_GB2312" w:hAnsi="宋体" w:eastAsia="仿宋_GB2312"/>
                <w:kern w:val="0"/>
                <w:sz w:val="18"/>
                <w:szCs w:val="18"/>
              </w:rPr>
            </w:pPr>
          </w:p>
        </w:tc>
        <w:tc>
          <w:tcPr>
            <w:tcW w:w="652" w:type="dxa"/>
            <w:vAlign w:val="center"/>
          </w:tcPr>
          <w:p w14:paraId="10AD722E">
            <w:pPr>
              <w:widowControl/>
              <w:jc w:val="center"/>
              <w:outlineLvl w:val="1"/>
              <w:rPr>
                <w:rFonts w:ascii="仿宋_GB2312" w:hAnsi="宋体" w:eastAsia="仿宋_GB2312"/>
                <w:kern w:val="0"/>
                <w:sz w:val="18"/>
                <w:szCs w:val="18"/>
              </w:rPr>
            </w:pPr>
          </w:p>
        </w:tc>
        <w:tc>
          <w:tcPr>
            <w:tcW w:w="578" w:type="dxa"/>
            <w:vAlign w:val="center"/>
          </w:tcPr>
          <w:p w14:paraId="4FC0C40C">
            <w:pPr>
              <w:widowControl/>
              <w:jc w:val="center"/>
              <w:outlineLvl w:val="1"/>
              <w:rPr>
                <w:rFonts w:ascii="仿宋_GB2312" w:hAnsi="宋体" w:eastAsia="仿宋_GB2312"/>
                <w:kern w:val="0"/>
                <w:sz w:val="18"/>
                <w:szCs w:val="18"/>
              </w:rPr>
            </w:pPr>
          </w:p>
        </w:tc>
        <w:tc>
          <w:tcPr>
            <w:tcW w:w="419" w:type="dxa"/>
            <w:vAlign w:val="center"/>
          </w:tcPr>
          <w:p w14:paraId="454389B0">
            <w:pPr>
              <w:widowControl/>
              <w:jc w:val="center"/>
              <w:outlineLvl w:val="1"/>
              <w:rPr>
                <w:rFonts w:ascii="仿宋_GB2312" w:hAnsi="宋体" w:eastAsia="仿宋_GB2312"/>
                <w:kern w:val="0"/>
                <w:sz w:val="18"/>
                <w:szCs w:val="18"/>
              </w:rPr>
            </w:pPr>
          </w:p>
        </w:tc>
        <w:tc>
          <w:tcPr>
            <w:tcW w:w="578" w:type="dxa"/>
            <w:vAlign w:val="center"/>
          </w:tcPr>
          <w:p w14:paraId="217F7A10">
            <w:pPr>
              <w:widowControl/>
              <w:jc w:val="center"/>
              <w:outlineLvl w:val="1"/>
              <w:rPr>
                <w:rFonts w:ascii="仿宋_GB2312" w:hAnsi="宋体" w:eastAsia="仿宋_GB2312"/>
                <w:kern w:val="0"/>
                <w:sz w:val="18"/>
                <w:szCs w:val="18"/>
              </w:rPr>
            </w:pPr>
          </w:p>
        </w:tc>
        <w:tc>
          <w:tcPr>
            <w:tcW w:w="420" w:type="dxa"/>
            <w:vAlign w:val="center"/>
          </w:tcPr>
          <w:p w14:paraId="503E6E54">
            <w:pPr>
              <w:widowControl/>
              <w:jc w:val="center"/>
              <w:outlineLvl w:val="1"/>
              <w:rPr>
                <w:rFonts w:ascii="仿宋_GB2312" w:hAnsi="宋体" w:eastAsia="仿宋_GB2312"/>
                <w:kern w:val="0"/>
                <w:sz w:val="18"/>
                <w:szCs w:val="18"/>
              </w:rPr>
            </w:pPr>
          </w:p>
        </w:tc>
        <w:tc>
          <w:tcPr>
            <w:tcW w:w="420" w:type="dxa"/>
            <w:vAlign w:val="center"/>
          </w:tcPr>
          <w:p w14:paraId="224ADB95">
            <w:pPr>
              <w:widowControl/>
              <w:jc w:val="center"/>
              <w:outlineLvl w:val="1"/>
              <w:rPr>
                <w:rFonts w:ascii="仿宋_GB2312" w:hAnsi="宋体" w:eastAsia="仿宋_GB2312"/>
                <w:kern w:val="0"/>
                <w:sz w:val="18"/>
                <w:szCs w:val="18"/>
              </w:rPr>
            </w:pPr>
          </w:p>
        </w:tc>
        <w:tc>
          <w:tcPr>
            <w:tcW w:w="468" w:type="dxa"/>
            <w:gridSpan w:val="2"/>
            <w:vAlign w:val="center"/>
          </w:tcPr>
          <w:p w14:paraId="110C6689">
            <w:pPr>
              <w:widowControl/>
              <w:jc w:val="center"/>
              <w:outlineLvl w:val="1"/>
              <w:rPr>
                <w:rFonts w:ascii="仿宋_GB2312" w:hAnsi="宋体" w:eastAsia="仿宋_GB2312"/>
                <w:kern w:val="0"/>
                <w:sz w:val="18"/>
                <w:szCs w:val="18"/>
              </w:rPr>
            </w:pPr>
          </w:p>
        </w:tc>
      </w:tr>
      <w:tr w14:paraId="63BC8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vAlign w:val="center"/>
          </w:tcPr>
          <w:p w14:paraId="082F6C87">
            <w:pPr>
              <w:widowControl/>
              <w:jc w:val="center"/>
              <w:outlineLvl w:val="1"/>
              <w:rPr>
                <w:rFonts w:ascii="仿宋_GB2312" w:hAnsi="宋体" w:eastAsia="仿宋_GB2312"/>
                <w:kern w:val="0"/>
                <w:sz w:val="18"/>
                <w:szCs w:val="18"/>
              </w:rPr>
            </w:pPr>
          </w:p>
        </w:tc>
        <w:tc>
          <w:tcPr>
            <w:tcW w:w="397" w:type="dxa"/>
            <w:vAlign w:val="center"/>
          </w:tcPr>
          <w:p w14:paraId="2D0E4BC4">
            <w:pPr>
              <w:widowControl/>
              <w:jc w:val="center"/>
              <w:outlineLvl w:val="1"/>
              <w:rPr>
                <w:rFonts w:ascii="仿宋_GB2312" w:hAnsi="宋体" w:eastAsia="仿宋_GB2312"/>
                <w:kern w:val="0"/>
                <w:sz w:val="18"/>
                <w:szCs w:val="18"/>
              </w:rPr>
            </w:pPr>
          </w:p>
        </w:tc>
        <w:tc>
          <w:tcPr>
            <w:tcW w:w="396" w:type="dxa"/>
            <w:vAlign w:val="center"/>
          </w:tcPr>
          <w:p w14:paraId="0B80E5E9">
            <w:pPr>
              <w:widowControl/>
              <w:jc w:val="center"/>
              <w:outlineLvl w:val="1"/>
              <w:rPr>
                <w:rFonts w:ascii="仿宋_GB2312" w:hAnsi="宋体" w:eastAsia="仿宋_GB2312"/>
                <w:kern w:val="0"/>
                <w:sz w:val="18"/>
                <w:szCs w:val="18"/>
              </w:rPr>
            </w:pPr>
          </w:p>
        </w:tc>
        <w:tc>
          <w:tcPr>
            <w:tcW w:w="986" w:type="dxa"/>
            <w:vAlign w:val="center"/>
          </w:tcPr>
          <w:p w14:paraId="2A937226">
            <w:pPr>
              <w:widowControl/>
              <w:jc w:val="center"/>
              <w:outlineLvl w:val="1"/>
              <w:rPr>
                <w:rFonts w:ascii="仿宋_GB2312" w:hAnsi="宋体" w:eastAsia="仿宋_GB2312"/>
                <w:kern w:val="0"/>
                <w:sz w:val="18"/>
                <w:szCs w:val="18"/>
              </w:rPr>
            </w:pPr>
          </w:p>
        </w:tc>
        <w:tc>
          <w:tcPr>
            <w:tcW w:w="1209" w:type="dxa"/>
            <w:vAlign w:val="center"/>
          </w:tcPr>
          <w:p w14:paraId="3347D207">
            <w:pPr>
              <w:widowControl/>
              <w:jc w:val="center"/>
              <w:outlineLvl w:val="1"/>
              <w:rPr>
                <w:rFonts w:ascii="仿宋_GB2312" w:hAnsi="宋体" w:eastAsia="仿宋_GB2312"/>
                <w:kern w:val="0"/>
                <w:sz w:val="18"/>
                <w:szCs w:val="18"/>
              </w:rPr>
            </w:pPr>
          </w:p>
        </w:tc>
        <w:tc>
          <w:tcPr>
            <w:tcW w:w="750" w:type="dxa"/>
            <w:vAlign w:val="center"/>
          </w:tcPr>
          <w:p w14:paraId="3DCF631E">
            <w:pPr>
              <w:widowControl/>
              <w:jc w:val="center"/>
              <w:outlineLvl w:val="1"/>
              <w:rPr>
                <w:rFonts w:ascii="仿宋_GB2312" w:hAnsi="宋体" w:eastAsia="仿宋_GB2312"/>
                <w:kern w:val="0"/>
                <w:sz w:val="18"/>
                <w:szCs w:val="18"/>
              </w:rPr>
            </w:pPr>
          </w:p>
        </w:tc>
        <w:tc>
          <w:tcPr>
            <w:tcW w:w="569" w:type="dxa"/>
            <w:vAlign w:val="center"/>
          </w:tcPr>
          <w:p w14:paraId="2DDD6CAE">
            <w:pPr>
              <w:widowControl/>
              <w:jc w:val="center"/>
              <w:outlineLvl w:val="1"/>
              <w:rPr>
                <w:rFonts w:ascii="仿宋_GB2312" w:hAnsi="宋体" w:eastAsia="仿宋_GB2312"/>
                <w:kern w:val="0"/>
                <w:sz w:val="18"/>
                <w:szCs w:val="18"/>
              </w:rPr>
            </w:pPr>
          </w:p>
        </w:tc>
        <w:tc>
          <w:tcPr>
            <w:tcW w:w="536" w:type="dxa"/>
            <w:vAlign w:val="center"/>
          </w:tcPr>
          <w:p w14:paraId="312A4431">
            <w:pPr>
              <w:widowControl/>
              <w:jc w:val="center"/>
              <w:outlineLvl w:val="1"/>
              <w:rPr>
                <w:rFonts w:ascii="仿宋_GB2312" w:hAnsi="宋体" w:eastAsia="仿宋_GB2312"/>
                <w:kern w:val="0"/>
                <w:sz w:val="18"/>
                <w:szCs w:val="18"/>
              </w:rPr>
            </w:pPr>
          </w:p>
        </w:tc>
        <w:tc>
          <w:tcPr>
            <w:tcW w:w="652" w:type="dxa"/>
            <w:vAlign w:val="center"/>
          </w:tcPr>
          <w:p w14:paraId="2306CCF7">
            <w:pPr>
              <w:widowControl/>
              <w:jc w:val="center"/>
              <w:outlineLvl w:val="1"/>
              <w:rPr>
                <w:rFonts w:ascii="仿宋_GB2312" w:hAnsi="宋体" w:eastAsia="仿宋_GB2312"/>
                <w:kern w:val="0"/>
                <w:sz w:val="18"/>
                <w:szCs w:val="18"/>
              </w:rPr>
            </w:pPr>
          </w:p>
        </w:tc>
        <w:tc>
          <w:tcPr>
            <w:tcW w:w="652" w:type="dxa"/>
            <w:vAlign w:val="center"/>
          </w:tcPr>
          <w:p w14:paraId="68E1FFA7">
            <w:pPr>
              <w:widowControl/>
              <w:jc w:val="center"/>
              <w:outlineLvl w:val="1"/>
              <w:rPr>
                <w:rFonts w:ascii="仿宋_GB2312" w:hAnsi="宋体" w:eastAsia="仿宋_GB2312"/>
                <w:kern w:val="0"/>
                <w:sz w:val="18"/>
                <w:szCs w:val="18"/>
              </w:rPr>
            </w:pPr>
          </w:p>
        </w:tc>
        <w:tc>
          <w:tcPr>
            <w:tcW w:w="578" w:type="dxa"/>
            <w:vAlign w:val="center"/>
          </w:tcPr>
          <w:p w14:paraId="586E63C9">
            <w:pPr>
              <w:widowControl/>
              <w:jc w:val="center"/>
              <w:outlineLvl w:val="1"/>
              <w:rPr>
                <w:rFonts w:ascii="仿宋_GB2312" w:hAnsi="宋体" w:eastAsia="仿宋_GB2312"/>
                <w:kern w:val="0"/>
                <w:sz w:val="18"/>
                <w:szCs w:val="18"/>
              </w:rPr>
            </w:pPr>
          </w:p>
        </w:tc>
        <w:tc>
          <w:tcPr>
            <w:tcW w:w="419" w:type="dxa"/>
            <w:vAlign w:val="center"/>
          </w:tcPr>
          <w:p w14:paraId="44ED7D3A">
            <w:pPr>
              <w:widowControl/>
              <w:jc w:val="center"/>
              <w:outlineLvl w:val="1"/>
              <w:rPr>
                <w:rFonts w:ascii="仿宋_GB2312" w:hAnsi="宋体" w:eastAsia="仿宋_GB2312"/>
                <w:kern w:val="0"/>
                <w:sz w:val="18"/>
                <w:szCs w:val="18"/>
              </w:rPr>
            </w:pPr>
          </w:p>
        </w:tc>
        <w:tc>
          <w:tcPr>
            <w:tcW w:w="578" w:type="dxa"/>
            <w:vAlign w:val="center"/>
          </w:tcPr>
          <w:p w14:paraId="5C8A2468">
            <w:pPr>
              <w:widowControl/>
              <w:jc w:val="center"/>
              <w:outlineLvl w:val="1"/>
              <w:rPr>
                <w:rFonts w:ascii="仿宋_GB2312" w:hAnsi="宋体" w:eastAsia="仿宋_GB2312"/>
                <w:kern w:val="0"/>
                <w:sz w:val="18"/>
                <w:szCs w:val="18"/>
              </w:rPr>
            </w:pPr>
          </w:p>
        </w:tc>
        <w:tc>
          <w:tcPr>
            <w:tcW w:w="420" w:type="dxa"/>
            <w:vAlign w:val="center"/>
          </w:tcPr>
          <w:p w14:paraId="60DE2F84">
            <w:pPr>
              <w:widowControl/>
              <w:jc w:val="center"/>
              <w:outlineLvl w:val="1"/>
              <w:rPr>
                <w:rFonts w:ascii="仿宋_GB2312" w:hAnsi="宋体" w:eastAsia="仿宋_GB2312"/>
                <w:kern w:val="0"/>
                <w:sz w:val="18"/>
                <w:szCs w:val="18"/>
              </w:rPr>
            </w:pPr>
          </w:p>
        </w:tc>
        <w:tc>
          <w:tcPr>
            <w:tcW w:w="420" w:type="dxa"/>
            <w:vAlign w:val="center"/>
          </w:tcPr>
          <w:p w14:paraId="7C172A5A">
            <w:pPr>
              <w:widowControl/>
              <w:jc w:val="center"/>
              <w:outlineLvl w:val="1"/>
              <w:rPr>
                <w:rFonts w:ascii="仿宋_GB2312" w:hAnsi="宋体" w:eastAsia="仿宋_GB2312"/>
                <w:kern w:val="0"/>
                <w:sz w:val="18"/>
                <w:szCs w:val="18"/>
              </w:rPr>
            </w:pPr>
          </w:p>
        </w:tc>
        <w:tc>
          <w:tcPr>
            <w:tcW w:w="468" w:type="dxa"/>
            <w:gridSpan w:val="2"/>
            <w:vAlign w:val="center"/>
          </w:tcPr>
          <w:p w14:paraId="56D2D9DD">
            <w:pPr>
              <w:widowControl/>
              <w:jc w:val="center"/>
              <w:outlineLvl w:val="1"/>
              <w:rPr>
                <w:rFonts w:ascii="仿宋_GB2312" w:hAnsi="宋体" w:eastAsia="仿宋_GB2312"/>
                <w:kern w:val="0"/>
                <w:sz w:val="18"/>
                <w:szCs w:val="18"/>
              </w:rPr>
            </w:pPr>
          </w:p>
        </w:tc>
      </w:tr>
      <w:tr w14:paraId="3644A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vAlign w:val="center"/>
          </w:tcPr>
          <w:p w14:paraId="606DF0C1">
            <w:pPr>
              <w:widowControl/>
              <w:jc w:val="center"/>
              <w:outlineLvl w:val="1"/>
              <w:rPr>
                <w:rFonts w:ascii="仿宋_GB2312" w:hAnsi="宋体" w:eastAsia="仿宋_GB2312"/>
                <w:kern w:val="0"/>
                <w:sz w:val="18"/>
                <w:szCs w:val="18"/>
              </w:rPr>
            </w:pPr>
          </w:p>
        </w:tc>
        <w:tc>
          <w:tcPr>
            <w:tcW w:w="397" w:type="dxa"/>
            <w:vAlign w:val="center"/>
          </w:tcPr>
          <w:p w14:paraId="35373671">
            <w:pPr>
              <w:widowControl/>
              <w:jc w:val="center"/>
              <w:outlineLvl w:val="1"/>
              <w:rPr>
                <w:rFonts w:ascii="仿宋_GB2312" w:hAnsi="宋体" w:eastAsia="仿宋_GB2312"/>
                <w:kern w:val="0"/>
                <w:sz w:val="18"/>
                <w:szCs w:val="18"/>
              </w:rPr>
            </w:pPr>
          </w:p>
        </w:tc>
        <w:tc>
          <w:tcPr>
            <w:tcW w:w="396" w:type="dxa"/>
            <w:vAlign w:val="center"/>
          </w:tcPr>
          <w:p w14:paraId="6ACB046F">
            <w:pPr>
              <w:widowControl/>
              <w:jc w:val="center"/>
              <w:outlineLvl w:val="1"/>
              <w:rPr>
                <w:rFonts w:ascii="仿宋_GB2312" w:hAnsi="宋体" w:eastAsia="仿宋_GB2312"/>
                <w:kern w:val="0"/>
                <w:sz w:val="18"/>
                <w:szCs w:val="18"/>
              </w:rPr>
            </w:pPr>
          </w:p>
        </w:tc>
        <w:tc>
          <w:tcPr>
            <w:tcW w:w="986" w:type="dxa"/>
            <w:vAlign w:val="center"/>
          </w:tcPr>
          <w:p w14:paraId="0CB81A86">
            <w:pPr>
              <w:widowControl/>
              <w:jc w:val="center"/>
              <w:outlineLvl w:val="1"/>
              <w:rPr>
                <w:rFonts w:ascii="仿宋_GB2312" w:hAnsi="宋体" w:eastAsia="仿宋_GB2312"/>
                <w:kern w:val="0"/>
                <w:sz w:val="18"/>
                <w:szCs w:val="18"/>
              </w:rPr>
            </w:pPr>
          </w:p>
        </w:tc>
        <w:tc>
          <w:tcPr>
            <w:tcW w:w="1209" w:type="dxa"/>
            <w:vAlign w:val="center"/>
          </w:tcPr>
          <w:p w14:paraId="5A0D81FD">
            <w:pPr>
              <w:widowControl/>
              <w:jc w:val="center"/>
              <w:outlineLvl w:val="1"/>
              <w:rPr>
                <w:rFonts w:ascii="仿宋_GB2312" w:hAnsi="宋体" w:eastAsia="仿宋_GB2312"/>
                <w:kern w:val="0"/>
                <w:sz w:val="18"/>
                <w:szCs w:val="18"/>
              </w:rPr>
            </w:pPr>
          </w:p>
        </w:tc>
        <w:tc>
          <w:tcPr>
            <w:tcW w:w="750" w:type="dxa"/>
            <w:vAlign w:val="center"/>
          </w:tcPr>
          <w:p w14:paraId="104747FB">
            <w:pPr>
              <w:widowControl/>
              <w:jc w:val="center"/>
              <w:outlineLvl w:val="1"/>
              <w:rPr>
                <w:rFonts w:ascii="仿宋_GB2312" w:hAnsi="宋体" w:eastAsia="仿宋_GB2312"/>
                <w:kern w:val="0"/>
                <w:sz w:val="18"/>
                <w:szCs w:val="18"/>
              </w:rPr>
            </w:pPr>
          </w:p>
        </w:tc>
        <w:tc>
          <w:tcPr>
            <w:tcW w:w="569" w:type="dxa"/>
            <w:vAlign w:val="center"/>
          </w:tcPr>
          <w:p w14:paraId="171634E4">
            <w:pPr>
              <w:widowControl/>
              <w:jc w:val="center"/>
              <w:outlineLvl w:val="1"/>
              <w:rPr>
                <w:rFonts w:ascii="仿宋_GB2312" w:hAnsi="宋体" w:eastAsia="仿宋_GB2312"/>
                <w:kern w:val="0"/>
                <w:sz w:val="18"/>
                <w:szCs w:val="18"/>
              </w:rPr>
            </w:pPr>
          </w:p>
        </w:tc>
        <w:tc>
          <w:tcPr>
            <w:tcW w:w="536" w:type="dxa"/>
            <w:vAlign w:val="center"/>
          </w:tcPr>
          <w:p w14:paraId="413082BD">
            <w:pPr>
              <w:widowControl/>
              <w:jc w:val="center"/>
              <w:outlineLvl w:val="1"/>
              <w:rPr>
                <w:rFonts w:ascii="仿宋_GB2312" w:hAnsi="宋体" w:eastAsia="仿宋_GB2312"/>
                <w:kern w:val="0"/>
                <w:sz w:val="18"/>
                <w:szCs w:val="18"/>
              </w:rPr>
            </w:pPr>
          </w:p>
        </w:tc>
        <w:tc>
          <w:tcPr>
            <w:tcW w:w="652" w:type="dxa"/>
            <w:vAlign w:val="center"/>
          </w:tcPr>
          <w:p w14:paraId="232DFD84">
            <w:pPr>
              <w:widowControl/>
              <w:jc w:val="center"/>
              <w:outlineLvl w:val="1"/>
              <w:rPr>
                <w:rFonts w:ascii="仿宋_GB2312" w:hAnsi="宋体" w:eastAsia="仿宋_GB2312"/>
                <w:kern w:val="0"/>
                <w:sz w:val="18"/>
                <w:szCs w:val="18"/>
              </w:rPr>
            </w:pPr>
          </w:p>
        </w:tc>
        <w:tc>
          <w:tcPr>
            <w:tcW w:w="652" w:type="dxa"/>
            <w:vAlign w:val="center"/>
          </w:tcPr>
          <w:p w14:paraId="596AC409">
            <w:pPr>
              <w:widowControl/>
              <w:jc w:val="center"/>
              <w:outlineLvl w:val="1"/>
              <w:rPr>
                <w:rFonts w:ascii="仿宋_GB2312" w:hAnsi="宋体" w:eastAsia="仿宋_GB2312"/>
                <w:kern w:val="0"/>
                <w:sz w:val="18"/>
                <w:szCs w:val="18"/>
              </w:rPr>
            </w:pPr>
          </w:p>
        </w:tc>
        <w:tc>
          <w:tcPr>
            <w:tcW w:w="578" w:type="dxa"/>
            <w:vAlign w:val="center"/>
          </w:tcPr>
          <w:p w14:paraId="32B4DA90">
            <w:pPr>
              <w:widowControl/>
              <w:jc w:val="center"/>
              <w:outlineLvl w:val="1"/>
              <w:rPr>
                <w:rFonts w:ascii="仿宋_GB2312" w:hAnsi="宋体" w:eastAsia="仿宋_GB2312"/>
                <w:kern w:val="0"/>
                <w:sz w:val="18"/>
                <w:szCs w:val="18"/>
              </w:rPr>
            </w:pPr>
          </w:p>
        </w:tc>
        <w:tc>
          <w:tcPr>
            <w:tcW w:w="419" w:type="dxa"/>
            <w:vAlign w:val="center"/>
          </w:tcPr>
          <w:p w14:paraId="7AE2D206">
            <w:pPr>
              <w:widowControl/>
              <w:jc w:val="center"/>
              <w:outlineLvl w:val="1"/>
              <w:rPr>
                <w:rFonts w:ascii="仿宋_GB2312" w:hAnsi="宋体" w:eastAsia="仿宋_GB2312"/>
                <w:kern w:val="0"/>
                <w:sz w:val="18"/>
                <w:szCs w:val="18"/>
              </w:rPr>
            </w:pPr>
          </w:p>
        </w:tc>
        <w:tc>
          <w:tcPr>
            <w:tcW w:w="578" w:type="dxa"/>
            <w:vAlign w:val="center"/>
          </w:tcPr>
          <w:p w14:paraId="4C2BFAEC">
            <w:pPr>
              <w:widowControl/>
              <w:jc w:val="center"/>
              <w:outlineLvl w:val="1"/>
              <w:rPr>
                <w:rFonts w:ascii="仿宋_GB2312" w:hAnsi="宋体" w:eastAsia="仿宋_GB2312"/>
                <w:kern w:val="0"/>
                <w:sz w:val="18"/>
                <w:szCs w:val="18"/>
              </w:rPr>
            </w:pPr>
          </w:p>
        </w:tc>
        <w:tc>
          <w:tcPr>
            <w:tcW w:w="420" w:type="dxa"/>
            <w:vAlign w:val="center"/>
          </w:tcPr>
          <w:p w14:paraId="4267F836">
            <w:pPr>
              <w:widowControl/>
              <w:jc w:val="center"/>
              <w:outlineLvl w:val="1"/>
              <w:rPr>
                <w:rFonts w:ascii="仿宋_GB2312" w:hAnsi="宋体" w:eastAsia="仿宋_GB2312"/>
                <w:kern w:val="0"/>
                <w:sz w:val="18"/>
                <w:szCs w:val="18"/>
              </w:rPr>
            </w:pPr>
          </w:p>
        </w:tc>
        <w:tc>
          <w:tcPr>
            <w:tcW w:w="420" w:type="dxa"/>
            <w:vAlign w:val="center"/>
          </w:tcPr>
          <w:p w14:paraId="27327CF5">
            <w:pPr>
              <w:widowControl/>
              <w:jc w:val="center"/>
              <w:outlineLvl w:val="1"/>
              <w:rPr>
                <w:rFonts w:ascii="仿宋_GB2312" w:hAnsi="宋体" w:eastAsia="仿宋_GB2312"/>
                <w:kern w:val="0"/>
                <w:sz w:val="18"/>
                <w:szCs w:val="18"/>
              </w:rPr>
            </w:pPr>
          </w:p>
        </w:tc>
        <w:tc>
          <w:tcPr>
            <w:tcW w:w="468" w:type="dxa"/>
            <w:gridSpan w:val="2"/>
            <w:vAlign w:val="center"/>
          </w:tcPr>
          <w:p w14:paraId="63770A44">
            <w:pPr>
              <w:widowControl/>
              <w:jc w:val="center"/>
              <w:outlineLvl w:val="1"/>
              <w:rPr>
                <w:rFonts w:ascii="仿宋_GB2312" w:hAnsi="宋体" w:eastAsia="仿宋_GB2312"/>
                <w:kern w:val="0"/>
                <w:sz w:val="18"/>
                <w:szCs w:val="18"/>
              </w:rPr>
            </w:pPr>
          </w:p>
        </w:tc>
      </w:tr>
      <w:tr w14:paraId="6F368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vAlign w:val="center"/>
          </w:tcPr>
          <w:p w14:paraId="78BE788D">
            <w:pPr>
              <w:widowControl/>
              <w:jc w:val="center"/>
              <w:outlineLvl w:val="1"/>
              <w:rPr>
                <w:rFonts w:ascii="仿宋_GB2312" w:hAnsi="宋体" w:eastAsia="仿宋_GB2312"/>
                <w:kern w:val="0"/>
                <w:sz w:val="18"/>
                <w:szCs w:val="18"/>
              </w:rPr>
            </w:pPr>
          </w:p>
        </w:tc>
        <w:tc>
          <w:tcPr>
            <w:tcW w:w="397" w:type="dxa"/>
            <w:vAlign w:val="center"/>
          </w:tcPr>
          <w:p w14:paraId="4CCB4E28">
            <w:pPr>
              <w:widowControl/>
              <w:jc w:val="center"/>
              <w:outlineLvl w:val="1"/>
              <w:rPr>
                <w:rFonts w:ascii="仿宋_GB2312" w:hAnsi="宋体" w:eastAsia="仿宋_GB2312"/>
                <w:kern w:val="0"/>
                <w:sz w:val="18"/>
                <w:szCs w:val="18"/>
              </w:rPr>
            </w:pPr>
          </w:p>
        </w:tc>
        <w:tc>
          <w:tcPr>
            <w:tcW w:w="396" w:type="dxa"/>
            <w:vAlign w:val="center"/>
          </w:tcPr>
          <w:p w14:paraId="3556F8C8">
            <w:pPr>
              <w:widowControl/>
              <w:jc w:val="center"/>
              <w:outlineLvl w:val="1"/>
              <w:rPr>
                <w:rFonts w:ascii="仿宋_GB2312" w:hAnsi="宋体" w:eastAsia="仿宋_GB2312"/>
                <w:kern w:val="0"/>
                <w:sz w:val="18"/>
                <w:szCs w:val="18"/>
              </w:rPr>
            </w:pPr>
          </w:p>
        </w:tc>
        <w:tc>
          <w:tcPr>
            <w:tcW w:w="986" w:type="dxa"/>
            <w:vAlign w:val="center"/>
          </w:tcPr>
          <w:p w14:paraId="260900B8">
            <w:pPr>
              <w:widowControl/>
              <w:jc w:val="center"/>
              <w:outlineLvl w:val="1"/>
              <w:rPr>
                <w:rFonts w:ascii="仿宋_GB2312" w:hAnsi="宋体" w:eastAsia="仿宋_GB2312"/>
                <w:kern w:val="0"/>
                <w:sz w:val="18"/>
                <w:szCs w:val="18"/>
              </w:rPr>
            </w:pPr>
          </w:p>
        </w:tc>
        <w:tc>
          <w:tcPr>
            <w:tcW w:w="1209" w:type="dxa"/>
            <w:vAlign w:val="center"/>
          </w:tcPr>
          <w:p w14:paraId="23373846">
            <w:pPr>
              <w:widowControl/>
              <w:jc w:val="center"/>
              <w:outlineLvl w:val="1"/>
              <w:rPr>
                <w:rFonts w:ascii="仿宋_GB2312" w:hAnsi="宋体" w:eastAsia="仿宋_GB2312"/>
                <w:kern w:val="0"/>
                <w:sz w:val="18"/>
                <w:szCs w:val="18"/>
              </w:rPr>
            </w:pPr>
          </w:p>
        </w:tc>
        <w:tc>
          <w:tcPr>
            <w:tcW w:w="750" w:type="dxa"/>
            <w:vAlign w:val="center"/>
          </w:tcPr>
          <w:p w14:paraId="0CCA6108">
            <w:pPr>
              <w:widowControl/>
              <w:jc w:val="center"/>
              <w:outlineLvl w:val="1"/>
              <w:rPr>
                <w:rFonts w:ascii="仿宋_GB2312" w:hAnsi="宋体" w:eastAsia="仿宋_GB2312"/>
                <w:kern w:val="0"/>
                <w:sz w:val="18"/>
                <w:szCs w:val="18"/>
              </w:rPr>
            </w:pPr>
          </w:p>
        </w:tc>
        <w:tc>
          <w:tcPr>
            <w:tcW w:w="569" w:type="dxa"/>
            <w:vAlign w:val="center"/>
          </w:tcPr>
          <w:p w14:paraId="5CA403D4">
            <w:pPr>
              <w:widowControl/>
              <w:jc w:val="center"/>
              <w:outlineLvl w:val="1"/>
              <w:rPr>
                <w:rFonts w:ascii="仿宋_GB2312" w:hAnsi="宋体" w:eastAsia="仿宋_GB2312"/>
                <w:kern w:val="0"/>
                <w:sz w:val="18"/>
                <w:szCs w:val="18"/>
              </w:rPr>
            </w:pPr>
          </w:p>
        </w:tc>
        <w:tc>
          <w:tcPr>
            <w:tcW w:w="536" w:type="dxa"/>
            <w:vAlign w:val="center"/>
          </w:tcPr>
          <w:p w14:paraId="1D350D8D">
            <w:pPr>
              <w:widowControl/>
              <w:jc w:val="center"/>
              <w:outlineLvl w:val="1"/>
              <w:rPr>
                <w:rFonts w:ascii="仿宋_GB2312" w:hAnsi="宋体" w:eastAsia="仿宋_GB2312"/>
                <w:kern w:val="0"/>
                <w:sz w:val="18"/>
                <w:szCs w:val="18"/>
              </w:rPr>
            </w:pPr>
          </w:p>
        </w:tc>
        <w:tc>
          <w:tcPr>
            <w:tcW w:w="652" w:type="dxa"/>
            <w:vAlign w:val="center"/>
          </w:tcPr>
          <w:p w14:paraId="3B82D40C">
            <w:pPr>
              <w:widowControl/>
              <w:jc w:val="center"/>
              <w:outlineLvl w:val="1"/>
              <w:rPr>
                <w:rFonts w:ascii="仿宋_GB2312" w:hAnsi="宋体" w:eastAsia="仿宋_GB2312"/>
                <w:kern w:val="0"/>
                <w:sz w:val="18"/>
                <w:szCs w:val="18"/>
              </w:rPr>
            </w:pPr>
          </w:p>
        </w:tc>
        <w:tc>
          <w:tcPr>
            <w:tcW w:w="652" w:type="dxa"/>
            <w:vAlign w:val="center"/>
          </w:tcPr>
          <w:p w14:paraId="5E28A6F5">
            <w:pPr>
              <w:widowControl/>
              <w:jc w:val="center"/>
              <w:outlineLvl w:val="1"/>
              <w:rPr>
                <w:rFonts w:ascii="仿宋_GB2312" w:hAnsi="宋体" w:eastAsia="仿宋_GB2312"/>
                <w:kern w:val="0"/>
                <w:sz w:val="18"/>
                <w:szCs w:val="18"/>
              </w:rPr>
            </w:pPr>
          </w:p>
        </w:tc>
        <w:tc>
          <w:tcPr>
            <w:tcW w:w="578" w:type="dxa"/>
            <w:vAlign w:val="center"/>
          </w:tcPr>
          <w:p w14:paraId="72BA0E33">
            <w:pPr>
              <w:widowControl/>
              <w:jc w:val="center"/>
              <w:outlineLvl w:val="1"/>
              <w:rPr>
                <w:rFonts w:ascii="仿宋_GB2312" w:hAnsi="宋体" w:eastAsia="仿宋_GB2312"/>
                <w:kern w:val="0"/>
                <w:sz w:val="18"/>
                <w:szCs w:val="18"/>
              </w:rPr>
            </w:pPr>
          </w:p>
        </w:tc>
        <w:tc>
          <w:tcPr>
            <w:tcW w:w="419" w:type="dxa"/>
            <w:vAlign w:val="center"/>
          </w:tcPr>
          <w:p w14:paraId="66C22749">
            <w:pPr>
              <w:widowControl/>
              <w:jc w:val="center"/>
              <w:outlineLvl w:val="1"/>
              <w:rPr>
                <w:rFonts w:ascii="仿宋_GB2312" w:hAnsi="宋体" w:eastAsia="仿宋_GB2312"/>
                <w:kern w:val="0"/>
                <w:sz w:val="18"/>
                <w:szCs w:val="18"/>
              </w:rPr>
            </w:pPr>
          </w:p>
        </w:tc>
        <w:tc>
          <w:tcPr>
            <w:tcW w:w="578" w:type="dxa"/>
            <w:vAlign w:val="center"/>
          </w:tcPr>
          <w:p w14:paraId="188841B5">
            <w:pPr>
              <w:widowControl/>
              <w:jc w:val="center"/>
              <w:outlineLvl w:val="1"/>
              <w:rPr>
                <w:rFonts w:ascii="仿宋_GB2312" w:hAnsi="宋体" w:eastAsia="仿宋_GB2312"/>
                <w:kern w:val="0"/>
                <w:sz w:val="18"/>
                <w:szCs w:val="18"/>
              </w:rPr>
            </w:pPr>
          </w:p>
        </w:tc>
        <w:tc>
          <w:tcPr>
            <w:tcW w:w="420" w:type="dxa"/>
            <w:vAlign w:val="center"/>
          </w:tcPr>
          <w:p w14:paraId="318BB8FB">
            <w:pPr>
              <w:widowControl/>
              <w:jc w:val="center"/>
              <w:outlineLvl w:val="1"/>
              <w:rPr>
                <w:rFonts w:ascii="仿宋_GB2312" w:hAnsi="宋体" w:eastAsia="仿宋_GB2312"/>
                <w:kern w:val="0"/>
                <w:sz w:val="18"/>
                <w:szCs w:val="18"/>
              </w:rPr>
            </w:pPr>
          </w:p>
        </w:tc>
        <w:tc>
          <w:tcPr>
            <w:tcW w:w="420" w:type="dxa"/>
            <w:vAlign w:val="center"/>
          </w:tcPr>
          <w:p w14:paraId="61F5C269">
            <w:pPr>
              <w:widowControl/>
              <w:jc w:val="center"/>
              <w:outlineLvl w:val="1"/>
              <w:rPr>
                <w:rFonts w:ascii="仿宋_GB2312" w:hAnsi="宋体" w:eastAsia="仿宋_GB2312"/>
                <w:kern w:val="0"/>
                <w:sz w:val="18"/>
                <w:szCs w:val="18"/>
              </w:rPr>
            </w:pPr>
          </w:p>
        </w:tc>
        <w:tc>
          <w:tcPr>
            <w:tcW w:w="468" w:type="dxa"/>
            <w:gridSpan w:val="2"/>
            <w:vAlign w:val="center"/>
          </w:tcPr>
          <w:p w14:paraId="75BADB5F">
            <w:pPr>
              <w:widowControl/>
              <w:jc w:val="center"/>
              <w:outlineLvl w:val="1"/>
              <w:rPr>
                <w:rFonts w:ascii="仿宋_GB2312" w:hAnsi="宋体" w:eastAsia="仿宋_GB2312"/>
                <w:kern w:val="0"/>
                <w:sz w:val="18"/>
                <w:szCs w:val="18"/>
              </w:rPr>
            </w:pPr>
          </w:p>
        </w:tc>
      </w:tr>
      <w:tr w14:paraId="20C1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vAlign w:val="center"/>
          </w:tcPr>
          <w:p w14:paraId="2069D728">
            <w:pPr>
              <w:widowControl/>
              <w:jc w:val="center"/>
              <w:outlineLvl w:val="1"/>
              <w:rPr>
                <w:rFonts w:ascii="仿宋_GB2312" w:hAnsi="宋体" w:eastAsia="仿宋_GB2312"/>
                <w:kern w:val="0"/>
                <w:sz w:val="18"/>
                <w:szCs w:val="18"/>
              </w:rPr>
            </w:pPr>
          </w:p>
        </w:tc>
        <w:tc>
          <w:tcPr>
            <w:tcW w:w="397" w:type="dxa"/>
            <w:vAlign w:val="center"/>
          </w:tcPr>
          <w:p w14:paraId="53A3D54A">
            <w:pPr>
              <w:widowControl/>
              <w:jc w:val="center"/>
              <w:outlineLvl w:val="1"/>
              <w:rPr>
                <w:rFonts w:ascii="仿宋_GB2312" w:hAnsi="宋体" w:eastAsia="仿宋_GB2312"/>
                <w:kern w:val="0"/>
                <w:sz w:val="18"/>
                <w:szCs w:val="18"/>
              </w:rPr>
            </w:pPr>
          </w:p>
        </w:tc>
        <w:tc>
          <w:tcPr>
            <w:tcW w:w="396" w:type="dxa"/>
            <w:vAlign w:val="center"/>
          </w:tcPr>
          <w:p w14:paraId="601032ED">
            <w:pPr>
              <w:widowControl/>
              <w:jc w:val="center"/>
              <w:outlineLvl w:val="1"/>
              <w:rPr>
                <w:rFonts w:ascii="仿宋_GB2312" w:hAnsi="宋体" w:eastAsia="仿宋_GB2312"/>
                <w:kern w:val="0"/>
                <w:sz w:val="18"/>
                <w:szCs w:val="18"/>
              </w:rPr>
            </w:pPr>
          </w:p>
        </w:tc>
        <w:tc>
          <w:tcPr>
            <w:tcW w:w="986" w:type="dxa"/>
            <w:vAlign w:val="center"/>
          </w:tcPr>
          <w:p w14:paraId="5D3FD2FE">
            <w:pPr>
              <w:widowControl/>
              <w:jc w:val="center"/>
              <w:outlineLvl w:val="1"/>
              <w:rPr>
                <w:rFonts w:ascii="仿宋_GB2312" w:hAnsi="宋体" w:eastAsia="仿宋_GB2312"/>
                <w:kern w:val="0"/>
                <w:sz w:val="18"/>
                <w:szCs w:val="18"/>
              </w:rPr>
            </w:pPr>
          </w:p>
        </w:tc>
        <w:tc>
          <w:tcPr>
            <w:tcW w:w="1209" w:type="dxa"/>
            <w:vAlign w:val="center"/>
          </w:tcPr>
          <w:p w14:paraId="49BA5AC5">
            <w:pPr>
              <w:widowControl/>
              <w:jc w:val="center"/>
              <w:outlineLvl w:val="1"/>
              <w:rPr>
                <w:rFonts w:ascii="仿宋_GB2312" w:hAnsi="宋体" w:eastAsia="仿宋_GB2312"/>
                <w:kern w:val="0"/>
                <w:sz w:val="18"/>
                <w:szCs w:val="18"/>
              </w:rPr>
            </w:pPr>
          </w:p>
        </w:tc>
        <w:tc>
          <w:tcPr>
            <w:tcW w:w="750" w:type="dxa"/>
            <w:vAlign w:val="center"/>
          </w:tcPr>
          <w:p w14:paraId="7A1398F2">
            <w:pPr>
              <w:widowControl/>
              <w:jc w:val="center"/>
              <w:outlineLvl w:val="1"/>
              <w:rPr>
                <w:rFonts w:ascii="仿宋_GB2312" w:hAnsi="宋体" w:eastAsia="仿宋_GB2312"/>
                <w:kern w:val="0"/>
                <w:sz w:val="18"/>
                <w:szCs w:val="18"/>
              </w:rPr>
            </w:pPr>
          </w:p>
        </w:tc>
        <w:tc>
          <w:tcPr>
            <w:tcW w:w="569" w:type="dxa"/>
            <w:vAlign w:val="center"/>
          </w:tcPr>
          <w:p w14:paraId="3CA4026F">
            <w:pPr>
              <w:widowControl/>
              <w:jc w:val="center"/>
              <w:outlineLvl w:val="1"/>
              <w:rPr>
                <w:rFonts w:ascii="仿宋_GB2312" w:hAnsi="宋体" w:eastAsia="仿宋_GB2312"/>
                <w:kern w:val="0"/>
                <w:sz w:val="18"/>
                <w:szCs w:val="18"/>
              </w:rPr>
            </w:pPr>
          </w:p>
        </w:tc>
        <w:tc>
          <w:tcPr>
            <w:tcW w:w="536" w:type="dxa"/>
            <w:vAlign w:val="center"/>
          </w:tcPr>
          <w:p w14:paraId="79D96741">
            <w:pPr>
              <w:widowControl/>
              <w:jc w:val="center"/>
              <w:outlineLvl w:val="1"/>
              <w:rPr>
                <w:rFonts w:ascii="仿宋_GB2312" w:hAnsi="宋体" w:eastAsia="仿宋_GB2312"/>
                <w:kern w:val="0"/>
                <w:sz w:val="18"/>
                <w:szCs w:val="18"/>
              </w:rPr>
            </w:pPr>
          </w:p>
        </w:tc>
        <w:tc>
          <w:tcPr>
            <w:tcW w:w="652" w:type="dxa"/>
            <w:vAlign w:val="center"/>
          </w:tcPr>
          <w:p w14:paraId="0118A755">
            <w:pPr>
              <w:widowControl/>
              <w:jc w:val="center"/>
              <w:outlineLvl w:val="1"/>
              <w:rPr>
                <w:rFonts w:ascii="仿宋_GB2312" w:hAnsi="宋体" w:eastAsia="仿宋_GB2312"/>
                <w:kern w:val="0"/>
                <w:sz w:val="18"/>
                <w:szCs w:val="18"/>
              </w:rPr>
            </w:pPr>
          </w:p>
        </w:tc>
        <w:tc>
          <w:tcPr>
            <w:tcW w:w="652" w:type="dxa"/>
            <w:vAlign w:val="center"/>
          </w:tcPr>
          <w:p w14:paraId="49B88138">
            <w:pPr>
              <w:widowControl/>
              <w:jc w:val="center"/>
              <w:outlineLvl w:val="1"/>
              <w:rPr>
                <w:rFonts w:ascii="仿宋_GB2312" w:hAnsi="宋体" w:eastAsia="仿宋_GB2312"/>
                <w:kern w:val="0"/>
                <w:sz w:val="18"/>
                <w:szCs w:val="18"/>
              </w:rPr>
            </w:pPr>
          </w:p>
        </w:tc>
        <w:tc>
          <w:tcPr>
            <w:tcW w:w="578" w:type="dxa"/>
            <w:vAlign w:val="center"/>
          </w:tcPr>
          <w:p w14:paraId="35F29C4C">
            <w:pPr>
              <w:widowControl/>
              <w:jc w:val="center"/>
              <w:outlineLvl w:val="1"/>
              <w:rPr>
                <w:rFonts w:ascii="仿宋_GB2312" w:hAnsi="宋体" w:eastAsia="仿宋_GB2312"/>
                <w:kern w:val="0"/>
                <w:sz w:val="18"/>
                <w:szCs w:val="18"/>
              </w:rPr>
            </w:pPr>
          </w:p>
        </w:tc>
        <w:tc>
          <w:tcPr>
            <w:tcW w:w="419" w:type="dxa"/>
            <w:vAlign w:val="center"/>
          </w:tcPr>
          <w:p w14:paraId="3308A488">
            <w:pPr>
              <w:widowControl/>
              <w:jc w:val="center"/>
              <w:outlineLvl w:val="1"/>
              <w:rPr>
                <w:rFonts w:ascii="仿宋_GB2312" w:hAnsi="宋体" w:eastAsia="仿宋_GB2312"/>
                <w:kern w:val="0"/>
                <w:sz w:val="18"/>
                <w:szCs w:val="18"/>
              </w:rPr>
            </w:pPr>
          </w:p>
        </w:tc>
        <w:tc>
          <w:tcPr>
            <w:tcW w:w="578" w:type="dxa"/>
            <w:vAlign w:val="center"/>
          </w:tcPr>
          <w:p w14:paraId="6633A8F2">
            <w:pPr>
              <w:widowControl/>
              <w:jc w:val="center"/>
              <w:outlineLvl w:val="1"/>
              <w:rPr>
                <w:rFonts w:ascii="仿宋_GB2312" w:hAnsi="宋体" w:eastAsia="仿宋_GB2312"/>
                <w:kern w:val="0"/>
                <w:sz w:val="18"/>
                <w:szCs w:val="18"/>
              </w:rPr>
            </w:pPr>
          </w:p>
        </w:tc>
        <w:tc>
          <w:tcPr>
            <w:tcW w:w="420" w:type="dxa"/>
            <w:vAlign w:val="center"/>
          </w:tcPr>
          <w:p w14:paraId="11F8926A">
            <w:pPr>
              <w:widowControl/>
              <w:jc w:val="center"/>
              <w:outlineLvl w:val="1"/>
              <w:rPr>
                <w:rFonts w:ascii="仿宋_GB2312" w:hAnsi="宋体" w:eastAsia="仿宋_GB2312"/>
                <w:kern w:val="0"/>
                <w:sz w:val="18"/>
                <w:szCs w:val="18"/>
              </w:rPr>
            </w:pPr>
          </w:p>
        </w:tc>
        <w:tc>
          <w:tcPr>
            <w:tcW w:w="420" w:type="dxa"/>
            <w:vAlign w:val="center"/>
          </w:tcPr>
          <w:p w14:paraId="0BD8A240">
            <w:pPr>
              <w:widowControl/>
              <w:jc w:val="center"/>
              <w:outlineLvl w:val="1"/>
              <w:rPr>
                <w:rFonts w:ascii="仿宋_GB2312" w:hAnsi="宋体" w:eastAsia="仿宋_GB2312"/>
                <w:kern w:val="0"/>
                <w:sz w:val="18"/>
                <w:szCs w:val="18"/>
              </w:rPr>
            </w:pPr>
          </w:p>
        </w:tc>
        <w:tc>
          <w:tcPr>
            <w:tcW w:w="468" w:type="dxa"/>
            <w:gridSpan w:val="2"/>
            <w:vAlign w:val="center"/>
          </w:tcPr>
          <w:p w14:paraId="1D35CACE">
            <w:pPr>
              <w:widowControl/>
              <w:jc w:val="center"/>
              <w:outlineLvl w:val="1"/>
              <w:rPr>
                <w:rFonts w:ascii="仿宋_GB2312" w:hAnsi="宋体" w:eastAsia="仿宋_GB2312"/>
                <w:kern w:val="0"/>
                <w:sz w:val="18"/>
                <w:szCs w:val="18"/>
              </w:rPr>
            </w:pPr>
          </w:p>
        </w:tc>
      </w:tr>
      <w:tr w14:paraId="63C41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vAlign w:val="center"/>
          </w:tcPr>
          <w:p w14:paraId="690A4933">
            <w:pPr>
              <w:widowControl/>
              <w:jc w:val="center"/>
              <w:outlineLvl w:val="1"/>
              <w:rPr>
                <w:rFonts w:ascii="仿宋_GB2312" w:hAnsi="宋体" w:eastAsia="仿宋_GB2312"/>
                <w:kern w:val="0"/>
                <w:sz w:val="18"/>
                <w:szCs w:val="18"/>
              </w:rPr>
            </w:pPr>
          </w:p>
        </w:tc>
        <w:tc>
          <w:tcPr>
            <w:tcW w:w="397" w:type="dxa"/>
            <w:vAlign w:val="center"/>
          </w:tcPr>
          <w:p w14:paraId="4321FC05">
            <w:pPr>
              <w:widowControl/>
              <w:jc w:val="center"/>
              <w:outlineLvl w:val="1"/>
              <w:rPr>
                <w:rFonts w:ascii="仿宋_GB2312" w:hAnsi="宋体" w:eastAsia="仿宋_GB2312"/>
                <w:kern w:val="0"/>
                <w:sz w:val="18"/>
                <w:szCs w:val="18"/>
              </w:rPr>
            </w:pPr>
          </w:p>
        </w:tc>
        <w:tc>
          <w:tcPr>
            <w:tcW w:w="396" w:type="dxa"/>
            <w:vAlign w:val="center"/>
          </w:tcPr>
          <w:p w14:paraId="39A461C7">
            <w:pPr>
              <w:widowControl/>
              <w:jc w:val="center"/>
              <w:outlineLvl w:val="1"/>
              <w:rPr>
                <w:rFonts w:ascii="仿宋_GB2312" w:hAnsi="宋体" w:eastAsia="仿宋_GB2312"/>
                <w:kern w:val="0"/>
                <w:sz w:val="18"/>
                <w:szCs w:val="18"/>
              </w:rPr>
            </w:pPr>
          </w:p>
        </w:tc>
        <w:tc>
          <w:tcPr>
            <w:tcW w:w="986" w:type="dxa"/>
            <w:vAlign w:val="center"/>
          </w:tcPr>
          <w:p w14:paraId="32141AC5">
            <w:pPr>
              <w:widowControl/>
              <w:jc w:val="center"/>
              <w:outlineLvl w:val="1"/>
              <w:rPr>
                <w:rFonts w:ascii="仿宋_GB2312" w:hAnsi="宋体" w:eastAsia="仿宋_GB2312"/>
                <w:kern w:val="0"/>
                <w:sz w:val="18"/>
                <w:szCs w:val="18"/>
              </w:rPr>
            </w:pPr>
          </w:p>
        </w:tc>
        <w:tc>
          <w:tcPr>
            <w:tcW w:w="1209" w:type="dxa"/>
            <w:vAlign w:val="center"/>
          </w:tcPr>
          <w:p w14:paraId="037980D6">
            <w:pPr>
              <w:widowControl/>
              <w:jc w:val="center"/>
              <w:outlineLvl w:val="1"/>
              <w:rPr>
                <w:rFonts w:ascii="仿宋_GB2312" w:hAnsi="宋体" w:eastAsia="仿宋_GB2312"/>
                <w:kern w:val="0"/>
                <w:sz w:val="18"/>
                <w:szCs w:val="18"/>
              </w:rPr>
            </w:pPr>
          </w:p>
        </w:tc>
        <w:tc>
          <w:tcPr>
            <w:tcW w:w="750" w:type="dxa"/>
            <w:vAlign w:val="center"/>
          </w:tcPr>
          <w:p w14:paraId="1316A074">
            <w:pPr>
              <w:widowControl/>
              <w:jc w:val="center"/>
              <w:outlineLvl w:val="1"/>
              <w:rPr>
                <w:rFonts w:ascii="仿宋_GB2312" w:hAnsi="宋体" w:eastAsia="仿宋_GB2312"/>
                <w:kern w:val="0"/>
                <w:sz w:val="18"/>
                <w:szCs w:val="18"/>
              </w:rPr>
            </w:pPr>
          </w:p>
        </w:tc>
        <w:tc>
          <w:tcPr>
            <w:tcW w:w="569" w:type="dxa"/>
            <w:vAlign w:val="center"/>
          </w:tcPr>
          <w:p w14:paraId="4EDA554C">
            <w:pPr>
              <w:widowControl/>
              <w:jc w:val="center"/>
              <w:outlineLvl w:val="1"/>
              <w:rPr>
                <w:rFonts w:ascii="仿宋_GB2312" w:hAnsi="宋体" w:eastAsia="仿宋_GB2312"/>
                <w:kern w:val="0"/>
                <w:sz w:val="18"/>
                <w:szCs w:val="18"/>
              </w:rPr>
            </w:pPr>
          </w:p>
        </w:tc>
        <w:tc>
          <w:tcPr>
            <w:tcW w:w="536" w:type="dxa"/>
            <w:vAlign w:val="center"/>
          </w:tcPr>
          <w:p w14:paraId="602C5120">
            <w:pPr>
              <w:widowControl/>
              <w:jc w:val="center"/>
              <w:outlineLvl w:val="1"/>
              <w:rPr>
                <w:rFonts w:ascii="仿宋_GB2312" w:hAnsi="宋体" w:eastAsia="仿宋_GB2312"/>
                <w:kern w:val="0"/>
                <w:sz w:val="18"/>
                <w:szCs w:val="18"/>
              </w:rPr>
            </w:pPr>
          </w:p>
        </w:tc>
        <w:tc>
          <w:tcPr>
            <w:tcW w:w="652" w:type="dxa"/>
            <w:vAlign w:val="center"/>
          </w:tcPr>
          <w:p w14:paraId="08B3E23E">
            <w:pPr>
              <w:widowControl/>
              <w:jc w:val="center"/>
              <w:outlineLvl w:val="1"/>
              <w:rPr>
                <w:rFonts w:ascii="仿宋_GB2312" w:hAnsi="宋体" w:eastAsia="仿宋_GB2312"/>
                <w:kern w:val="0"/>
                <w:sz w:val="18"/>
                <w:szCs w:val="18"/>
              </w:rPr>
            </w:pPr>
          </w:p>
        </w:tc>
        <w:tc>
          <w:tcPr>
            <w:tcW w:w="652" w:type="dxa"/>
            <w:vAlign w:val="center"/>
          </w:tcPr>
          <w:p w14:paraId="0272F006">
            <w:pPr>
              <w:widowControl/>
              <w:jc w:val="center"/>
              <w:outlineLvl w:val="1"/>
              <w:rPr>
                <w:rFonts w:ascii="仿宋_GB2312" w:hAnsi="宋体" w:eastAsia="仿宋_GB2312"/>
                <w:kern w:val="0"/>
                <w:sz w:val="18"/>
                <w:szCs w:val="18"/>
              </w:rPr>
            </w:pPr>
          </w:p>
        </w:tc>
        <w:tc>
          <w:tcPr>
            <w:tcW w:w="578" w:type="dxa"/>
            <w:vAlign w:val="center"/>
          </w:tcPr>
          <w:p w14:paraId="7D9A98DA">
            <w:pPr>
              <w:widowControl/>
              <w:jc w:val="center"/>
              <w:outlineLvl w:val="1"/>
              <w:rPr>
                <w:rFonts w:ascii="仿宋_GB2312" w:hAnsi="宋体" w:eastAsia="仿宋_GB2312"/>
                <w:kern w:val="0"/>
                <w:sz w:val="18"/>
                <w:szCs w:val="18"/>
              </w:rPr>
            </w:pPr>
          </w:p>
        </w:tc>
        <w:tc>
          <w:tcPr>
            <w:tcW w:w="419" w:type="dxa"/>
            <w:vAlign w:val="center"/>
          </w:tcPr>
          <w:p w14:paraId="73781EE5">
            <w:pPr>
              <w:widowControl/>
              <w:jc w:val="center"/>
              <w:outlineLvl w:val="1"/>
              <w:rPr>
                <w:rFonts w:ascii="仿宋_GB2312" w:hAnsi="宋体" w:eastAsia="仿宋_GB2312"/>
                <w:kern w:val="0"/>
                <w:sz w:val="18"/>
                <w:szCs w:val="18"/>
              </w:rPr>
            </w:pPr>
          </w:p>
        </w:tc>
        <w:tc>
          <w:tcPr>
            <w:tcW w:w="578" w:type="dxa"/>
            <w:vAlign w:val="center"/>
          </w:tcPr>
          <w:p w14:paraId="4C478AAA">
            <w:pPr>
              <w:widowControl/>
              <w:jc w:val="center"/>
              <w:outlineLvl w:val="1"/>
              <w:rPr>
                <w:rFonts w:ascii="仿宋_GB2312" w:hAnsi="宋体" w:eastAsia="仿宋_GB2312"/>
                <w:kern w:val="0"/>
                <w:sz w:val="18"/>
                <w:szCs w:val="18"/>
              </w:rPr>
            </w:pPr>
          </w:p>
        </w:tc>
        <w:tc>
          <w:tcPr>
            <w:tcW w:w="420" w:type="dxa"/>
            <w:vAlign w:val="center"/>
          </w:tcPr>
          <w:p w14:paraId="0B2E828D">
            <w:pPr>
              <w:widowControl/>
              <w:jc w:val="center"/>
              <w:outlineLvl w:val="1"/>
              <w:rPr>
                <w:rFonts w:ascii="仿宋_GB2312" w:hAnsi="宋体" w:eastAsia="仿宋_GB2312"/>
                <w:kern w:val="0"/>
                <w:sz w:val="18"/>
                <w:szCs w:val="18"/>
              </w:rPr>
            </w:pPr>
          </w:p>
        </w:tc>
        <w:tc>
          <w:tcPr>
            <w:tcW w:w="420" w:type="dxa"/>
            <w:vAlign w:val="center"/>
          </w:tcPr>
          <w:p w14:paraId="37F50B46">
            <w:pPr>
              <w:widowControl/>
              <w:jc w:val="center"/>
              <w:outlineLvl w:val="1"/>
              <w:rPr>
                <w:rFonts w:ascii="仿宋_GB2312" w:hAnsi="宋体" w:eastAsia="仿宋_GB2312"/>
                <w:kern w:val="0"/>
                <w:sz w:val="18"/>
                <w:szCs w:val="18"/>
              </w:rPr>
            </w:pPr>
          </w:p>
        </w:tc>
        <w:tc>
          <w:tcPr>
            <w:tcW w:w="468" w:type="dxa"/>
            <w:gridSpan w:val="2"/>
            <w:vAlign w:val="center"/>
          </w:tcPr>
          <w:p w14:paraId="027D7604">
            <w:pPr>
              <w:widowControl/>
              <w:jc w:val="center"/>
              <w:outlineLvl w:val="1"/>
              <w:rPr>
                <w:rFonts w:ascii="仿宋_GB2312" w:hAnsi="宋体" w:eastAsia="仿宋_GB2312"/>
                <w:kern w:val="0"/>
                <w:sz w:val="18"/>
                <w:szCs w:val="18"/>
              </w:rPr>
            </w:pPr>
          </w:p>
        </w:tc>
      </w:tr>
      <w:tr w14:paraId="7797C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vAlign w:val="center"/>
          </w:tcPr>
          <w:p w14:paraId="38B8E08A">
            <w:pPr>
              <w:widowControl/>
              <w:jc w:val="center"/>
              <w:outlineLvl w:val="1"/>
              <w:rPr>
                <w:rFonts w:ascii="仿宋_GB2312" w:hAnsi="宋体" w:eastAsia="仿宋_GB2312"/>
                <w:kern w:val="0"/>
                <w:sz w:val="18"/>
                <w:szCs w:val="18"/>
              </w:rPr>
            </w:pPr>
          </w:p>
        </w:tc>
        <w:tc>
          <w:tcPr>
            <w:tcW w:w="397" w:type="dxa"/>
            <w:vAlign w:val="center"/>
          </w:tcPr>
          <w:p w14:paraId="769671AF">
            <w:pPr>
              <w:widowControl/>
              <w:jc w:val="center"/>
              <w:outlineLvl w:val="1"/>
              <w:rPr>
                <w:rFonts w:ascii="仿宋_GB2312" w:hAnsi="宋体" w:eastAsia="仿宋_GB2312"/>
                <w:kern w:val="0"/>
                <w:sz w:val="18"/>
                <w:szCs w:val="18"/>
              </w:rPr>
            </w:pPr>
          </w:p>
        </w:tc>
        <w:tc>
          <w:tcPr>
            <w:tcW w:w="396" w:type="dxa"/>
            <w:vAlign w:val="center"/>
          </w:tcPr>
          <w:p w14:paraId="09459E98">
            <w:pPr>
              <w:widowControl/>
              <w:jc w:val="center"/>
              <w:outlineLvl w:val="1"/>
              <w:rPr>
                <w:rFonts w:ascii="仿宋_GB2312" w:hAnsi="宋体" w:eastAsia="仿宋_GB2312"/>
                <w:kern w:val="0"/>
                <w:sz w:val="18"/>
                <w:szCs w:val="18"/>
              </w:rPr>
            </w:pPr>
          </w:p>
        </w:tc>
        <w:tc>
          <w:tcPr>
            <w:tcW w:w="986" w:type="dxa"/>
            <w:vAlign w:val="center"/>
          </w:tcPr>
          <w:p w14:paraId="607603B7">
            <w:pPr>
              <w:widowControl/>
              <w:jc w:val="center"/>
              <w:outlineLvl w:val="1"/>
              <w:rPr>
                <w:rFonts w:ascii="仿宋_GB2312" w:hAnsi="宋体" w:eastAsia="仿宋_GB2312"/>
                <w:kern w:val="0"/>
                <w:sz w:val="18"/>
                <w:szCs w:val="18"/>
              </w:rPr>
            </w:pPr>
          </w:p>
        </w:tc>
        <w:tc>
          <w:tcPr>
            <w:tcW w:w="1209" w:type="dxa"/>
            <w:vAlign w:val="center"/>
          </w:tcPr>
          <w:p w14:paraId="76B54F3A">
            <w:pPr>
              <w:widowControl/>
              <w:jc w:val="center"/>
              <w:outlineLvl w:val="1"/>
              <w:rPr>
                <w:rFonts w:ascii="仿宋_GB2312" w:hAnsi="宋体" w:eastAsia="仿宋_GB2312"/>
                <w:kern w:val="0"/>
                <w:sz w:val="18"/>
                <w:szCs w:val="18"/>
              </w:rPr>
            </w:pPr>
          </w:p>
        </w:tc>
        <w:tc>
          <w:tcPr>
            <w:tcW w:w="750" w:type="dxa"/>
            <w:vAlign w:val="center"/>
          </w:tcPr>
          <w:p w14:paraId="4E80028C">
            <w:pPr>
              <w:widowControl/>
              <w:jc w:val="center"/>
              <w:outlineLvl w:val="1"/>
              <w:rPr>
                <w:rFonts w:ascii="仿宋_GB2312" w:hAnsi="宋体" w:eastAsia="仿宋_GB2312"/>
                <w:kern w:val="0"/>
                <w:sz w:val="18"/>
                <w:szCs w:val="18"/>
              </w:rPr>
            </w:pPr>
          </w:p>
        </w:tc>
        <w:tc>
          <w:tcPr>
            <w:tcW w:w="569" w:type="dxa"/>
            <w:vAlign w:val="center"/>
          </w:tcPr>
          <w:p w14:paraId="1EDB286A">
            <w:pPr>
              <w:widowControl/>
              <w:jc w:val="center"/>
              <w:outlineLvl w:val="1"/>
              <w:rPr>
                <w:rFonts w:ascii="仿宋_GB2312" w:hAnsi="宋体" w:eastAsia="仿宋_GB2312"/>
                <w:kern w:val="0"/>
                <w:sz w:val="18"/>
                <w:szCs w:val="18"/>
              </w:rPr>
            </w:pPr>
          </w:p>
        </w:tc>
        <w:tc>
          <w:tcPr>
            <w:tcW w:w="536" w:type="dxa"/>
            <w:vAlign w:val="center"/>
          </w:tcPr>
          <w:p w14:paraId="1241CBC8">
            <w:pPr>
              <w:widowControl/>
              <w:jc w:val="center"/>
              <w:outlineLvl w:val="1"/>
              <w:rPr>
                <w:rFonts w:ascii="仿宋_GB2312" w:hAnsi="宋体" w:eastAsia="仿宋_GB2312"/>
                <w:kern w:val="0"/>
                <w:sz w:val="18"/>
                <w:szCs w:val="18"/>
              </w:rPr>
            </w:pPr>
          </w:p>
        </w:tc>
        <w:tc>
          <w:tcPr>
            <w:tcW w:w="652" w:type="dxa"/>
            <w:vAlign w:val="center"/>
          </w:tcPr>
          <w:p w14:paraId="34971E21">
            <w:pPr>
              <w:widowControl/>
              <w:jc w:val="center"/>
              <w:outlineLvl w:val="1"/>
              <w:rPr>
                <w:rFonts w:ascii="仿宋_GB2312" w:hAnsi="宋体" w:eastAsia="仿宋_GB2312"/>
                <w:kern w:val="0"/>
                <w:sz w:val="18"/>
                <w:szCs w:val="18"/>
              </w:rPr>
            </w:pPr>
          </w:p>
        </w:tc>
        <w:tc>
          <w:tcPr>
            <w:tcW w:w="652" w:type="dxa"/>
            <w:vAlign w:val="center"/>
          </w:tcPr>
          <w:p w14:paraId="03390F34">
            <w:pPr>
              <w:widowControl/>
              <w:jc w:val="center"/>
              <w:outlineLvl w:val="1"/>
              <w:rPr>
                <w:rFonts w:ascii="仿宋_GB2312" w:hAnsi="宋体" w:eastAsia="仿宋_GB2312"/>
                <w:kern w:val="0"/>
                <w:sz w:val="18"/>
                <w:szCs w:val="18"/>
              </w:rPr>
            </w:pPr>
          </w:p>
        </w:tc>
        <w:tc>
          <w:tcPr>
            <w:tcW w:w="578" w:type="dxa"/>
            <w:vAlign w:val="center"/>
          </w:tcPr>
          <w:p w14:paraId="3FEB30C1">
            <w:pPr>
              <w:widowControl/>
              <w:jc w:val="center"/>
              <w:outlineLvl w:val="1"/>
              <w:rPr>
                <w:rFonts w:ascii="仿宋_GB2312" w:hAnsi="宋体" w:eastAsia="仿宋_GB2312"/>
                <w:kern w:val="0"/>
                <w:sz w:val="18"/>
                <w:szCs w:val="18"/>
              </w:rPr>
            </w:pPr>
          </w:p>
        </w:tc>
        <w:tc>
          <w:tcPr>
            <w:tcW w:w="419" w:type="dxa"/>
            <w:vAlign w:val="center"/>
          </w:tcPr>
          <w:p w14:paraId="00BB0312">
            <w:pPr>
              <w:widowControl/>
              <w:jc w:val="center"/>
              <w:outlineLvl w:val="1"/>
              <w:rPr>
                <w:rFonts w:ascii="仿宋_GB2312" w:hAnsi="宋体" w:eastAsia="仿宋_GB2312"/>
                <w:kern w:val="0"/>
                <w:sz w:val="18"/>
                <w:szCs w:val="18"/>
              </w:rPr>
            </w:pPr>
          </w:p>
        </w:tc>
        <w:tc>
          <w:tcPr>
            <w:tcW w:w="578" w:type="dxa"/>
            <w:vAlign w:val="center"/>
          </w:tcPr>
          <w:p w14:paraId="7A50A0E2">
            <w:pPr>
              <w:widowControl/>
              <w:jc w:val="center"/>
              <w:outlineLvl w:val="1"/>
              <w:rPr>
                <w:rFonts w:ascii="仿宋_GB2312" w:hAnsi="宋体" w:eastAsia="仿宋_GB2312"/>
                <w:kern w:val="0"/>
                <w:sz w:val="18"/>
                <w:szCs w:val="18"/>
              </w:rPr>
            </w:pPr>
          </w:p>
        </w:tc>
        <w:tc>
          <w:tcPr>
            <w:tcW w:w="420" w:type="dxa"/>
            <w:vAlign w:val="center"/>
          </w:tcPr>
          <w:p w14:paraId="03C66EA5">
            <w:pPr>
              <w:widowControl/>
              <w:jc w:val="center"/>
              <w:outlineLvl w:val="1"/>
              <w:rPr>
                <w:rFonts w:ascii="仿宋_GB2312" w:hAnsi="宋体" w:eastAsia="仿宋_GB2312"/>
                <w:kern w:val="0"/>
                <w:sz w:val="18"/>
                <w:szCs w:val="18"/>
              </w:rPr>
            </w:pPr>
          </w:p>
        </w:tc>
        <w:tc>
          <w:tcPr>
            <w:tcW w:w="420" w:type="dxa"/>
            <w:vAlign w:val="center"/>
          </w:tcPr>
          <w:p w14:paraId="6605DA54">
            <w:pPr>
              <w:widowControl/>
              <w:jc w:val="center"/>
              <w:outlineLvl w:val="1"/>
              <w:rPr>
                <w:rFonts w:ascii="仿宋_GB2312" w:hAnsi="宋体" w:eastAsia="仿宋_GB2312"/>
                <w:kern w:val="0"/>
                <w:sz w:val="18"/>
                <w:szCs w:val="18"/>
              </w:rPr>
            </w:pPr>
          </w:p>
        </w:tc>
        <w:tc>
          <w:tcPr>
            <w:tcW w:w="468" w:type="dxa"/>
            <w:gridSpan w:val="2"/>
            <w:vAlign w:val="center"/>
          </w:tcPr>
          <w:p w14:paraId="50E8970A">
            <w:pPr>
              <w:widowControl/>
              <w:jc w:val="center"/>
              <w:outlineLvl w:val="1"/>
              <w:rPr>
                <w:rFonts w:ascii="仿宋_GB2312" w:hAnsi="宋体" w:eastAsia="仿宋_GB2312"/>
                <w:kern w:val="0"/>
                <w:sz w:val="18"/>
                <w:szCs w:val="18"/>
              </w:rPr>
            </w:pPr>
          </w:p>
        </w:tc>
      </w:tr>
      <w:tr w14:paraId="2343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vAlign w:val="center"/>
          </w:tcPr>
          <w:p w14:paraId="0BB2BB8A">
            <w:pPr>
              <w:widowControl/>
              <w:jc w:val="center"/>
              <w:outlineLvl w:val="1"/>
              <w:rPr>
                <w:rFonts w:ascii="仿宋_GB2312" w:hAnsi="宋体" w:eastAsia="仿宋_GB2312"/>
                <w:kern w:val="0"/>
                <w:sz w:val="18"/>
                <w:szCs w:val="18"/>
              </w:rPr>
            </w:pPr>
          </w:p>
        </w:tc>
        <w:tc>
          <w:tcPr>
            <w:tcW w:w="397" w:type="dxa"/>
            <w:vAlign w:val="center"/>
          </w:tcPr>
          <w:p w14:paraId="4BF9D1AC">
            <w:pPr>
              <w:widowControl/>
              <w:jc w:val="center"/>
              <w:outlineLvl w:val="1"/>
              <w:rPr>
                <w:rFonts w:ascii="仿宋_GB2312" w:hAnsi="宋体" w:eastAsia="仿宋_GB2312"/>
                <w:kern w:val="0"/>
                <w:sz w:val="18"/>
                <w:szCs w:val="18"/>
              </w:rPr>
            </w:pPr>
          </w:p>
        </w:tc>
        <w:tc>
          <w:tcPr>
            <w:tcW w:w="396" w:type="dxa"/>
            <w:vAlign w:val="center"/>
          </w:tcPr>
          <w:p w14:paraId="07C096A3">
            <w:pPr>
              <w:widowControl/>
              <w:jc w:val="center"/>
              <w:outlineLvl w:val="1"/>
              <w:rPr>
                <w:rFonts w:ascii="仿宋_GB2312" w:hAnsi="宋体" w:eastAsia="仿宋_GB2312"/>
                <w:kern w:val="0"/>
                <w:sz w:val="18"/>
                <w:szCs w:val="18"/>
              </w:rPr>
            </w:pPr>
          </w:p>
        </w:tc>
        <w:tc>
          <w:tcPr>
            <w:tcW w:w="986" w:type="dxa"/>
            <w:vAlign w:val="center"/>
          </w:tcPr>
          <w:p w14:paraId="3758E2B1">
            <w:pPr>
              <w:widowControl/>
              <w:jc w:val="center"/>
              <w:outlineLvl w:val="1"/>
              <w:rPr>
                <w:rFonts w:ascii="仿宋_GB2312" w:hAnsi="宋体" w:eastAsia="仿宋_GB2312"/>
                <w:kern w:val="0"/>
                <w:sz w:val="18"/>
                <w:szCs w:val="18"/>
              </w:rPr>
            </w:pPr>
          </w:p>
        </w:tc>
        <w:tc>
          <w:tcPr>
            <w:tcW w:w="1209" w:type="dxa"/>
            <w:vAlign w:val="center"/>
          </w:tcPr>
          <w:p w14:paraId="59343BDC">
            <w:pPr>
              <w:widowControl/>
              <w:jc w:val="center"/>
              <w:outlineLvl w:val="1"/>
              <w:rPr>
                <w:rFonts w:ascii="仿宋_GB2312" w:hAnsi="宋体" w:eastAsia="仿宋_GB2312"/>
                <w:kern w:val="0"/>
                <w:sz w:val="18"/>
                <w:szCs w:val="18"/>
              </w:rPr>
            </w:pPr>
          </w:p>
        </w:tc>
        <w:tc>
          <w:tcPr>
            <w:tcW w:w="750" w:type="dxa"/>
            <w:vAlign w:val="center"/>
          </w:tcPr>
          <w:p w14:paraId="176B1A8B">
            <w:pPr>
              <w:widowControl/>
              <w:jc w:val="center"/>
              <w:outlineLvl w:val="1"/>
              <w:rPr>
                <w:rFonts w:ascii="仿宋_GB2312" w:hAnsi="宋体" w:eastAsia="仿宋_GB2312"/>
                <w:kern w:val="0"/>
                <w:sz w:val="18"/>
                <w:szCs w:val="18"/>
              </w:rPr>
            </w:pPr>
          </w:p>
        </w:tc>
        <w:tc>
          <w:tcPr>
            <w:tcW w:w="569" w:type="dxa"/>
            <w:vAlign w:val="center"/>
          </w:tcPr>
          <w:p w14:paraId="525EFF08">
            <w:pPr>
              <w:widowControl/>
              <w:jc w:val="center"/>
              <w:outlineLvl w:val="1"/>
              <w:rPr>
                <w:rFonts w:ascii="仿宋_GB2312" w:hAnsi="宋体" w:eastAsia="仿宋_GB2312"/>
                <w:kern w:val="0"/>
                <w:sz w:val="18"/>
                <w:szCs w:val="18"/>
              </w:rPr>
            </w:pPr>
          </w:p>
        </w:tc>
        <w:tc>
          <w:tcPr>
            <w:tcW w:w="536" w:type="dxa"/>
            <w:vAlign w:val="center"/>
          </w:tcPr>
          <w:p w14:paraId="07AE4131">
            <w:pPr>
              <w:widowControl/>
              <w:jc w:val="center"/>
              <w:outlineLvl w:val="1"/>
              <w:rPr>
                <w:rFonts w:ascii="仿宋_GB2312" w:hAnsi="宋体" w:eastAsia="仿宋_GB2312"/>
                <w:kern w:val="0"/>
                <w:sz w:val="18"/>
                <w:szCs w:val="18"/>
              </w:rPr>
            </w:pPr>
          </w:p>
        </w:tc>
        <w:tc>
          <w:tcPr>
            <w:tcW w:w="652" w:type="dxa"/>
            <w:vAlign w:val="center"/>
          </w:tcPr>
          <w:p w14:paraId="133E6C70">
            <w:pPr>
              <w:widowControl/>
              <w:jc w:val="center"/>
              <w:outlineLvl w:val="1"/>
              <w:rPr>
                <w:rFonts w:ascii="仿宋_GB2312" w:hAnsi="宋体" w:eastAsia="仿宋_GB2312"/>
                <w:kern w:val="0"/>
                <w:sz w:val="18"/>
                <w:szCs w:val="18"/>
              </w:rPr>
            </w:pPr>
          </w:p>
        </w:tc>
        <w:tc>
          <w:tcPr>
            <w:tcW w:w="652" w:type="dxa"/>
            <w:vAlign w:val="center"/>
          </w:tcPr>
          <w:p w14:paraId="0083849E">
            <w:pPr>
              <w:widowControl/>
              <w:jc w:val="center"/>
              <w:outlineLvl w:val="1"/>
              <w:rPr>
                <w:rFonts w:ascii="仿宋_GB2312" w:hAnsi="宋体" w:eastAsia="仿宋_GB2312"/>
                <w:kern w:val="0"/>
                <w:sz w:val="18"/>
                <w:szCs w:val="18"/>
              </w:rPr>
            </w:pPr>
          </w:p>
        </w:tc>
        <w:tc>
          <w:tcPr>
            <w:tcW w:w="578" w:type="dxa"/>
            <w:vAlign w:val="center"/>
          </w:tcPr>
          <w:p w14:paraId="0048216B">
            <w:pPr>
              <w:widowControl/>
              <w:jc w:val="center"/>
              <w:outlineLvl w:val="1"/>
              <w:rPr>
                <w:rFonts w:ascii="仿宋_GB2312" w:hAnsi="宋体" w:eastAsia="仿宋_GB2312"/>
                <w:kern w:val="0"/>
                <w:sz w:val="18"/>
                <w:szCs w:val="18"/>
              </w:rPr>
            </w:pPr>
          </w:p>
        </w:tc>
        <w:tc>
          <w:tcPr>
            <w:tcW w:w="419" w:type="dxa"/>
            <w:vAlign w:val="center"/>
          </w:tcPr>
          <w:p w14:paraId="010896CC">
            <w:pPr>
              <w:widowControl/>
              <w:jc w:val="center"/>
              <w:outlineLvl w:val="1"/>
              <w:rPr>
                <w:rFonts w:ascii="仿宋_GB2312" w:hAnsi="宋体" w:eastAsia="仿宋_GB2312"/>
                <w:kern w:val="0"/>
                <w:sz w:val="18"/>
                <w:szCs w:val="18"/>
              </w:rPr>
            </w:pPr>
          </w:p>
        </w:tc>
        <w:tc>
          <w:tcPr>
            <w:tcW w:w="578" w:type="dxa"/>
            <w:vAlign w:val="center"/>
          </w:tcPr>
          <w:p w14:paraId="7B90965E">
            <w:pPr>
              <w:widowControl/>
              <w:jc w:val="center"/>
              <w:outlineLvl w:val="1"/>
              <w:rPr>
                <w:rFonts w:ascii="仿宋_GB2312" w:hAnsi="宋体" w:eastAsia="仿宋_GB2312"/>
                <w:kern w:val="0"/>
                <w:sz w:val="18"/>
                <w:szCs w:val="18"/>
              </w:rPr>
            </w:pPr>
          </w:p>
        </w:tc>
        <w:tc>
          <w:tcPr>
            <w:tcW w:w="420" w:type="dxa"/>
            <w:vAlign w:val="center"/>
          </w:tcPr>
          <w:p w14:paraId="0A869383">
            <w:pPr>
              <w:widowControl/>
              <w:jc w:val="center"/>
              <w:outlineLvl w:val="1"/>
              <w:rPr>
                <w:rFonts w:ascii="仿宋_GB2312" w:hAnsi="宋体" w:eastAsia="仿宋_GB2312"/>
                <w:kern w:val="0"/>
                <w:sz w:val="18"/>
                <w:szCs w:val="18"/>
              </w:rPr>
            </w:pPr>
          </w:p>
        </w:tc>
        <w:tc>
          <w:tcPr>
            <w:tcW w:w="420" w:type="dxa"/>
            <w:vAlign w:val="center"/>
          </w:tcPr>
          <w:p w14:paraId="00A84EF6">
            <w:pPr>
              <w:widowControl/>
              <w:jc w:val="center"/>
              <w:outlineLvl w:val="1"/>
              <w:rPr>
                <w:rFonts w:ascii="仿宋_GB2312" w:hAnsi="宋体" w:eastAsia="仿宋_GB2312"/>
                <w:kern w:val="0"/>
                <w:sz w:val="18"/>
                <w:szCs w:val="18"/>
              </w:rPr>
            </w:pPr>
          </w:p>
        </w:tc>
        <w:tc>
          <w:tcPr>
            <w:tcW w:w="468" w:type="dxa"/>
            <w:gridSpan w:val="2"/>
            <w:vAlign w:val="center"/>
          </w:tcPr>
          <w:p w14:paraId="2E35DBFA">
            <w:pPr>
              <w:widowControl/>
              <w:jc w:val="center"/>
              <w:outlineLvl w:val="1"/>
              <w:rPr>
                <w:rFonts w:ascii="仿宋_GB2312" w:hAnsi="宋体" w:eastAsia="仿宋_GB2312"/>
                <w:kern w:val="0"/>
                <w:sz w:val="18"/>
                <w:szCs w:val="18"/>
              </w:rPr>
            </w:pPr>
          </w:p>
        </w:tc>
      </w:tr>
      <w:tr w14:paraId="2E65B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vAlign w:val="center"/>
          </w:tcPr>
          <w:p w14:paraId="05342156">
            <w:pPr>
              <w:widowControl/>
              <w:jc w:val="center"/>
              <w:outlineLvl w:val="1"/>
              <w:rPr>
                <w:rFonts w:ascii="仿宋_GB2312" w:hAnsi="宋体" w:eastAsia="仿宋_GB2312"/>
                <w:kern w:val="0"/>
                <w:sz w:val="18"/>
                <w:szCs w:val="18"/>
              </w:rPr>
            </w:pPr>
          </w:p>
        </w:tc>
        <w:tc>
          <w:tcPr>
            <w:tcW w:w="397" w:type="dxa"/>
            <w:vAlign w:val="center"/>
          </w:tcPr>
          <w:p w14:paraId="13702A6F">
            <w:pPr>
              <w:widowControl/>
              <w:jc w:val="center"/>
              <w:outlineLvl w:val="1"/>
              <w:rPr>
                <w:rFonts w:ascii="仿宋_GB2312" w:hAnsi="宋体" w:eastAsia="仿宋_GB2312"/>
                <w:kern w:val="0"/>
                <w:sz w:val="18"/>
                <w:szCs w:val="18"/>
              </w:rPr>
            </w:pPr>
          </w:p>
        </w:tc>
        <w:tc>
          <w:tcPr>
            <w:tcW w:w="396" w:type="dxa"/>
            <w:vAlign w:val="center"/>
          </w:tcPr>
          <w:p w14:paraId="67CAAE04">
            <w:pPr>
              <w:widowControl/>
              <w:jc w:val="center"/>
              <w:outlineLvl w:val="1"/>
              <w:rPr>
                <w:rFonts w:ascii="仿宋_GB2312" w:hAnsi="宋体" w:eastAsia="仿宋_GB2312"/>
                <w:kern w:val="0"/>
                <w:sz w:val="18"/>
                <w:szCs w:val="18"/>
              </w:rPr>
            </w:pPr>
          </w:p>
        </w:tc>
        <w:tc>
          <w:tcPr>
            <w:tcW w:w="986" w:type="dxa"/>
            <w:vAlign w:val="center"/>
          </w:tcPr>
          <w:p w14:paraId="01B5DC15">
            <w:pPr>
              <w:widowControl/>
              <w:jc w:val="center"/>
              <w:outlineLvl w:val="1"/>
              <w:rPr>
                <w:rFonts w:ascii="仿宋_GB2312" w:hAnsi="宋体" w:eastAsia="仿宋_GB2312"/>
                <w:kern w:val="0"/>
                <w:sz w:val="18"/>
                <w:szCs w:val="18"/>
              </w:rPr>
            </w:pPr>
          </w:p>
        </w:tc>
        <w:tc>
          <w:tcPr>
            <w:tcW w:w="1209" w:type="dxa"/>
            <w:vAlign w:val="center"/>
          </w:tcPr>
          <w:p w14:paraId="3C6E5055">
            <w:pPr>
              <w:widowControl/>
              <w:jc w:val="center"/>
              <w:outlineLvl w:val="1"/>
              <w:rPr>
                <w:rFonts w:ascii="仿宋_GB2312" w:hAnsi="宋体" w:eastAsia="仿宋_GB2312"/>
                <w:kern w:val="0"/>
                <w:sz w:val="18"/>
                <w:szCs w:val="18"/>
              </w:rPr>
            </w:pPr>
          </w:p>
        </w:tc>
        <w:tc>
          <w:tcPr>
            <w:tcW w:w="750" w:type="dxa"/>
            <w:vAlign w:val="center"/>
          </w:tcPr>
          <w:p w14:paraId="734D9329">
            <w:pPr>
              <w:widowControl/>
              <w:jc w:val="center"/>
              <w:outlineLvl w:val="1"/>
              <w:rPr>
                <w:rFonts w:ascii="仿宋_GB2312" w:hAnsi="宋体" w:eastAsia="仿宋_GB2312"/>
                <w:kern w:val="0"/>
                <w:sz w:val="18"/>
                <w:szCs w:val="18"/>
              </w:rPr>
            </w:pPr>
          </w:p>
        </w:tc>
        <w:tc>
          <w:tcPr>
            <w:tcW w:w="569" w:type="dxa"/>
            <w:vAlign w:val="center"/>
          </w:tcPr>
          <w:p w14:paraId="195F9480">
            <w:pPr>
              <w:widowControl/>
              <w:jc w:val="center"/>
              <w:outlineLvl w:val="1"/>
              <w:rPr>
                <w:rFonts w:ascii="仿宋_GB2312" w:hAnsi="宋体" w:eastAsia="仿宋_GB2312"/>
                <w:kern w:val="0"/>
                <w:sz w:val="18"/>
                <w:szCs w:val="18"/>
              </w:rPr>
            </w:pPr>
          </w:p>
        </w:tc>
        <w:tc>
          <w:tcPr>
            <w:tcW w:w="536" w:type="dxa"/>
            <w:vAlign w:val="center"/>
          </w:tcPr>
          <w:p w14:paraId="2D0177AB">
            <w:pPr>
              <w:widowControl/>
              <w:jc w:val="center"/>
              <w:outlineLvl w:val="1"/>
              <w:rPr>
                <w:rFonts w:ascii="仿宋_GB2312" w:hAnsi="宋体" w:eastAsia="仿宋_GB2312"/>
                <w:kern w:val="0"/>
                <w:sz w:val="18"/>
                <w:szCs w:val="18"/>
              </w:rPr>
            </w:pPr>
          </w:p>
        </w:tc>
        <w:tc>
          <w:tcPr>
            <w:tcW w:w="652" w:type="dxa"/>
            <w:vAlign w:val="center"/>
          </w:tcPr>
          <w:p w14:paraId="2AA14717">
            <w:pPr>
              <w:widowControl/>
              <w:jc w:val="center"/>
              <w:outlineLvl w:val="1"/>
              <w:rPr>
                <w:rFonts w:ascii="仿宋_GB2312" w:hAnsi="宋体" w:eastAsia="仿宋_GB2312"/>
                <w:kern w:val="0"/>
                <w:sz w:val="18"/>
                <w:szCs w:val="18"/>
              </w:rPr>
            </w:pPr>
          </w:p>
        </w:tc>
        <w:tc>
          <w:tcPr>
            <w:tcW w:w="652" w:type="dxa"/>
            <w:vAlign w:val="center"/>
          </w:tcPr>
          <w:p w14:paraId="39D4711F">
            <w:pPr>
              <w:widowControl/>
              <w:jc w:val="center"/>
              <w:outlineLvl w:val="1"/>
              <w:rPr>
                <w:rFonts w:ascii="仿宋_GB2312" w:hAnsi="宋体" w:eastAsia="仿宋_GB2312"/>
                <w:kern w:val="0"/>
                <w:sz w:val="18"/>
                <w:szCs w:val="18"/>
              </w:rPr>
            </w:pPr>
          </w:p>
        </w:tc>
        <w:tc>
          <w:tcPr>
            <w:tcW w:w="578" w:type="dxa"/>
            <w:vAlign w:val="center"/>
          </w:tcPr>
          <w:p w14:paraId="7529BE32">
            <w:pPr>
              <w:widowControl/>
              <w:jc w:val="center"/>
              <w:outlineLvl w:val="1"/>
              <w:rPr>
                <w:rFonts w:ascii="仿宋_GB2312" w:hAnsi="宋体" w:eastAsia="仿宋_GB2312"/>
                <w:kern w:val="0"/>
                <w:sz w:val="18"/>
                <w:szCs w:val="18"/>
              </w:rPr>
            </w:pPr>
          </w:p>
        </w:tc>
        <w:tc>
          <w:tcPr>
            <w:tcW w:w="419" w:type="dxa"/>
            <w:vAlign w:val="center"/>
          </w:tcPr>
          <w:p w14:paraId="1D427691">
            <w:pPr>
              <w:widowControl/>
              <w:jc w:val="center"/>
              <w:outlineLvl w:val="1"/>
              <w:rPr>
                <w:rFonts w:ascii="仿宋_GB2312" w:hAnsi="宋体" w:eastAsia="仿宋_GB2312"/>
                <w:kern w:val="0"/>
                <w:sz w:val="18"/>
                <w:szCs w:val="18"/>
              </w:rPr>
            </w:pPr>
          </w:p>
        </w:tc>
        <w:tc>
          <w:tcPr>
            <w:tcW w:w="578" w:type="dxa"/>
            <w:vAlign w:val="center"/>
          </w:tcPr>
          <w:p w14:paraId="42F5A2EF">
            <w:pPr>
              <w:widowControl/>
              <w:jc w:val="center"/>
              <w:outlineLvl w:val="1"/>
              <w:rPr>
                <w:rFonts w:ascii="仿宋_GB2312" w:hAnsi="宋体" w:eastAsia="仿宋_GB2312"/>
                <w:kern w:val="0"/>
                <w:sz w:val="18"/>
                <w:szCs w:val="18"/>
              </w:rPr>
            </w:pPr>
          </w:p>
        </w:tc>
        <w:tc>
          <w:tcPr>
            <w:tcW w:w="420" w:type="dxa"/>
            <w:vAlign w:val="center"/>
          </w:tcPr>
          <w:p w14:paraId="3EAB1A79">
            <w:pPr>
              <w:widowControl/>
              <w:jc w:val="center"/>
              <w:outlineLvl w:val="1"/>
              <w:rPr>
                <w:rFonts w:ascii="仿宋_GB2312" w:hAnsi="宋体" w:eastAsia="仿宋_GB2312"/>
                <w:kern w:val="0"/>
                <w:sz w:val="18"/>
                <w:szCs w:val="18"/>
              </w:rPr>
            </w:pPr>
          </w:p>
        </w:tc>
        <w:tc>
          <w:tcPr>
            <w:tcW w:w="420" w:type="dxa"/>
            <w:vAlign w:val="center"/>
          </w:tcPr>
          <w:p w14:paraId="25EC6C56">
            <w:pPr>
              <w:widowControl/>
              <w:jc w:val="center"/>
              <w:outlineLvl w:val="1"/>
              <w:rPr>
                <w:rFonts w:ascii="仿宋_GB2312" w:hAnsi="宋体" w:eastAsia="仿宋_GB2312"/>
                <w:kern w:val="0"/>
                <w:sz w:val="18"/>
                <w:szCs w:val="18"/>
              </w:rPr>
            </w:pPr>
          </w:p>
        </w:tc>
        <w:tc>
          <w:tcPr>
            <w:tcW w:w="468" w:type="dxa"/>
            <w:gridSpan w:val="2"/>
            <w:vAlign w:val="center"/>
          </w:tcPr>
          <w:p w14:paraId="50323084">
            <w:pPr>
              <w:widowControl/>
              <w:jc w:val="center"/>
              <w:outlineLvl w:val="1"/>
              <w:rPr>
                <w:rFonts w:ascii="仿宋_GB2312" w:hAnsi="宋体" w:eastAsia="仿宋_GB2312"/>
                <w:kern w:val="0"/>
                <w:sz w:val="18"/>
                <w:szCs w:val="18"/>
              </w:rPr>
            </w:pPr>
          </w:p>
        </w:tc>
      </w:tr>
      <w:tr w14:paraId="0F222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0" w:type="dxa"/>
            <w:gridSpan w:val="2"/>
            <w:vAlign w:val="center"/>
          </w:tcPr>
          <w:p w14:paraId="0B859DC9">
            <w:pPr>
              <w:widowControl/>
              <w:jc w:val="center"/>
              <w:outlineLvl w:val="1"/>
              <w:rPr>
                <w:rFonts w:ascii="仿宋_GB2312" w:hAnsi="宋体" w:eastAsia="仿宋_GB2312"/>
                <w:kern w:val="0"/>
                <w:sz w:val="18"/>
                <w:szCs w:val="18"/>
              </w:rPr>
            </w:pPr>
          </w:p>
        </w:tc>
        <w:tc>
          <w:tcPr>
            <w:tcW w:w="397" w:type="dxa"/>
            <w:vAlign w:val="center"/>
          </w:tcPr>
          <w:p w14:paraId="7A703BEC">
            <w:pPr>
              <w:widowControl/>
              <w:jc w:val="center"/>
              <w:outlineLvl w:val="1"/>
              <w:rPr>
                <w:rFonts w:ascii="仿宋_GB2312" w:hAnsi="宋体" w:eastAsia="仿宋_GB2312"/>
                <w:kern w:val="0"/>
                <w:sz w:val="18"/>
                <w:szCs w:val="18"/>
              </w:rPr>
            </w:pPr>
          </w:p>
        </w:tc>
        <w:tc>
          <w:tcPr>
            <w:tcW w:w="396" w:type="dxa"/>
            <w:vAlign w:val="center"/>
          </w:tcPr>
          <w:p w14:paraId="13F5D0DB">
            <w:pPr>
              <w:widowControl/>
              <w:jc w:val="center"/>
              <w:outlineLvl w:val="1"/>
              <w:rPr>
                <w:rFonts w:ascii="仿宋_GB2312" w:hAnsi="宋体" w:eastAsia="仿宋_GB2312"/>
                <w:kern w:val="0"/>
                <w:sz w:val="18"/>
                <w:szCs w:val="18"/>
              </w:rPr>
            </w:pPr>
          </w:p>
        </w:tc>
        <w:tc>
          <w:tcPr>
            <w:tcW w:w="986" w:type="dxa"/>
            <w:vAlign w:val="center"/>
          </w:tcPr>
          <w:p w14:paraId="5110E085">
            <w:pPr>
              <w:widowControl/>
              <w:jc w:val="center"/>
              <w:outlineLvl w:val="1"/>
              <w:rPr>
                <w:rFonts w:ascii="仿宋_GB2312" w:hAnsi="宋体" w:eastAsia="仿宋_GB2312"/>
                <w:kern w:val="0"/>
                <w:sz w:val="18"/>
                <w:szCs w:val="18"/>
              </w:rPr>
            </w:pPr>
          </w:p>
        </w:tc>
        <w:tc>
          <w:tcPr>
            <w:tcW w:w="1209" w:type="dxa"/>
            <w:vAlign w:val="center"/>
          </w:tcPr>
          <w:p w14:paraId="38E21657">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14:paraId="125DC47C">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110</w:t>
            </w:r>
          </w:p>
        </w:tc>
        <w:tc>
          <w:tcPr>
            <w:tcW w:w="569" w:type="dxa"/>
            <w:vAlign w:val="center"/>
          </w:tcPr>
          <w:p w14:paraId="42D8E6E5">
            <w:pPr>
              <w:widowControl/>
              <w:jc w:val="center"/>
              <w:outlineLvl w:val="1"/>
              <w:rPr>
                <w:rFonts w:ascii="仿宋_GB2312" w:hAnsi="宋体" w:eastAsia="仿宋_GB2312"/>
                <w:kern w:val="0"/>
                <w:sz w:val="18"/>
                <w:szCs w:val="18"/>
              </w:rPr>
            </w:pPr>
          </w:p>
        </w:tc>
        <w:tc>
          <w:tcPr>
            <w:tcW w:w="536" w:type="dxa"/>
            <w:vAlign w:val="center"/>
          </w:tcPr>
          <w:p w14:paraId="508C7C70">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110</w:t>
            </w:r>
          </w:p>
        </w:tc>
        <w:tc>
          <w:tcPr>
            <w:tcW w:w="652" w:type="dxa"/>
            <w:vAlign w:val="center"/>
          </w:tcPr>
          <w:p w14:paraId="5AF15067">
            <w:pPr>
              <w:widowControl/>
              <w:jc w:val="center"/>
              <w:outlineLvl w:val="1"/>
              <w:rPr>
                <w:rFonts w:ascii="仿宋_GB2312" w:hAnsi="宋体" w:eastAsia="仿宋_GB2312"/>
                <w:kern w:val="0"/>
                <w:sz w:val="18"/>
                <w:szCs w:val="18"/>
              </w:rPr>
            </w:pPr>
          </w:p>
        </w:tc>
        <w:tc>
          <w:tcPr>
            <w:tcW w:w="652" w:type="dxa"/>
            <w:vAlign w:val="center"/>
          </w:tcPr>
          <w:p w14:paraId="4DCB39CA">
            <w:pPr>
              <w:widowControl/>
              <w:jc w:val="center"/>
              <w:outlineLvl w:val="1"/>
              <w:rPr>
                <w:rFonts w:ascii="仿宋_GB2312" w:hAnsi="宋体" w:eastAsia="仿宋_GB2312"/>
                <w:kern w:val="0"/>
                <w:sz w:val="18"/>
                <w:szCs w:val="18"/>
              </w:rPr>
            </w:pPr>
          </w:p>
        </w:tc>
        <w:tc>
          <w:tcPr>
            <w:tcW w:w="578" w:type="dxa"/>
            <w:vAlign w:val="center"/>
          </w:tcPr>
          <w:p w14:paraId="12FE06FF">
            <w:pPr>
              <w:widowControl/>
              <w:jc w:val="center"/>
              <w:outlineLvl w:val="1"/>
              <w:rPr>
                <w:rFonts w:ascii="仿宋_GB2312" w:hAnsi="宋体" w:eastAsia="仿宋_GB2312"/>
                <w:kern w:val="0"/>
                <w:sz w:val="18"/>
                <w:szCs w:val="18"/>
              </w:rPr>
            </w:pPr>
          </w:p>
        </w:tc>
        <w:tc>
          <w:tcPr>
            <w:tcW w:w="419" w:type="dxa"/>
            <w:vAlign w:val="center"/>
          </w:tcPr>
          <w:p w14:paraId="72EED1DA">
            <w:pPr>
              <w:widowControl/>
              <w:jc w:val="center"/>
              <w:outlineLvl w:val="1"/>
              <w:rPr>
                <w:rFonts w:ascii="仿宋_GB2312" w:hAnsi="宋体" w:eastAsia="仿宋_GB2312"/>
                <w:kern w:val="0"/>
                <w:sz w:val="18"/>
                <w:szCs w:val="18"/>
              </w:rPr>
            </w:pPr>
          </w:p>
        </w:tc>
        <w:tc>
          <w:tcPr>
            <w:tcW w:w="578" w:type="dxa"/>
            <w:vAlign w:val="center"/>
          </w:tcPr>
          <w:p w14:paraId="53AF7B02">
            <w:pPr>
              <w:widowControl/>
              <w:jc w:val="center"/>
              <w:outlineLvl w:val="1"/>
              <w:rPr>
                <w:rFonts w:ascii="仿宋_GB2312" w:hAnsi="宋体" w:eastAsia="仿宋_GB2312"/>
                <w:kern w:val="0"/>
                <w:sz w:val="18"/>
                <w:szCs w:val="18"/>
              </w:rPr>
            </w:pPr>
          </w:p>
        </w:tc>
        <w:tc>
          <w:tcPr>
            <w:tcW w:w="420" w:type="dxa"/>
            <w:vAlign w:val="center"/>
          </w:tcPr>
          <w:p w14:paraId="1D4EC25F">
            <w:pPr>
              <w:widowControl/>
              <w:jc w:val="center"/>
              <w:outlineLvl w:val="1"/>
              <w:rPr>
                <w:rFonts w:ascii="仿宋_GB2312" w:hAnsi="宋体" w:eastAsia="仿宋_GB2312"/>
                <w:kern w:val="0"/>
                <w:sz w:val="18"/>
                <w:szCs w:val="18"/>
              </w:rPr>
            </w:pPr>
          </w:p>
        </w:tc>
        <w:tc>
          <w:tcPr>
            <w:tcW w:w="420" w:type="dxa"/>
            <w:vAlign w:val="center"/>
          </w:tcPr>
          <w:p w14:paraId="1BB3CC47">
            <w:pPr>
              <w:widowControl/>
              <w:jc w:val="center"/>
              <w:outlineLvl w:val="1"/>
              <w:rPr>
                <w:rFonts w:ascii="仿宋_GB2312" w:hAnsi="宋体" w:eastAsia="仿宋_GB2312"/>
                <w:kern w:val="0"/>
                <w:sz w:val="18"/>
                <w:szCs w:val="18"/>
              </w:rPr>
            </w:pPr>
          </w:p>
        </w:tc>
        <w:tc>
          <w:tcPr>
            <w:tcW w:w="468" w:type="dxa"/>
            <w:gridSpan w:val="2"/>
            <w:vAlign w:val="center"/>
          </w:tcPr>
          <w:p w14:paraId="7995A9BD">
            <w:pPr>
              <w:widowControl/>
              <w:jc w:val="center"/>
              <w:outlineLvl w:val="1"/>
              <w:rPr>
                <w:rFonts w:ascii="仿宋_GB2312" w:hAnsi="宋体" w:eastAsia="仿宋_GB2312"/>
                <w:kern w:val="0"/>
                <w:sz w:val="18"/>
                <w:szCs w:val="18"/>
              </w:rPr>
            </w:pPr>
          </w:p>
        </w:tc>
      </w:tr>
    </w:tbl>
    <w:p w14:paraId="023486B4">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备注：如无项目支出，请填写“我单位无项目支出预算，此表为空表”</w:t>
      </w:r>
    </w:p>
    <w:p w14:paraId="72281E98">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6C6C230E">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4D70E944">
      <w:pPr>
        <w:widowControl/>
        <w:jc w:val="center"/>
        <w:outlineLvl w:val="1"/>
        <w:rPr>
          <w:rFonts w:ascii="仿宋_GB2312" w:hAnsi="宋体" w:eastAsia="仿宋_GB2312"/>
          <w:b/>
          <w:kern w:val="0"/>
          <w:sz w:val="32"/>
          <w:szCs w:val="32"/>
        </w:rPr>
      </w:pPr>
    </w:p>
    <w:p w14:paraId="00D8D27A">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昌吉州对口援疆工作领导小组办公室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6F56201C">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3DF834A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1D2F222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3012819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02CD0F3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14:paraId="48882228">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42EB31F1">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14:paraId="70CCFB03">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2C1B2F2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6C46F05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5BEB963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2BC8C4BE">
            <w:pPr>
              <w:widowControl/>
              <w:jc w:val="left"/>
              <w:rPr>
                <w:rFonts w:ascii="宋体" w:hAnsi="宋体" w:cs="宋体"/>
                <w:b/>
                <w:bCs/>
                <w:color w:val="000000"/>
                <w:kern w:val="0"/>
                <w:sz w:val="22"/>
                <w:szCs w:val="22"/>
              </w:rPr>
            </w:pPr>
          </w:p>
        </w:tc>
      </w:tr>
      <w:tr w14:paraId="343F1A3C">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3EEDEAF8">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2983121F">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B3604CA">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266B418C">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1FE7372">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544D2D69">
            <w:pPr>
              <w:widowControl/>
              <w:jc w:val="center"/>
              <w:rPr>
                <w:rFonts w:ascii="仿宋_GB2312" w:hAnsi="宋体" w:eastAsia="仿宋_GB2312" w:cs="宋体"/>
                <w:color w:val="000000"/>
                <w:kern w:val="0"/>
                <w:sz w:val="18"/>
                <w:szCs w:val="18"/>
              </w:rPr>
            </w:pPr>
          </w:p>
        </w:tc>
      </w:tr>
      <w:tr w14:paraId="0BB4C684">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7611DE35">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6BF21E66">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E60F4AF">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1D5CA778">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5DE69B8">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675C12A1">
            <w:pPr>
              <w:widowControl/>
              <w:jc w:val="center"/>
              <w:rPr>
                <w:rFonts w:ascii="仿宋_GB2312" w:hAnsi="宋体" w:eastAsia="仿宋_GB2312" w:cs="宋体"/>
                <w:color w:val="000000"/>
                <w:kern w:val="0"/>
                <w:sz w:val="18"/>
                <w:szCs w:val="18"/>
              </w:rPr>
            </w:pPr>
          </w:p>
        </w:tc>
      </w:tr>
      <w:tr w14:paraId="2C13C468">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35018844">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5BDAE5AD">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EAA853F">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7CD01776">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4259EDF">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2A815811">
            <w:pPr>
              <w:widowControl/>
              <w:jc w:val="center"/>
              <w:rPr>
                <w:rFonts w:ascii="仿宋_GB2312" w:hAnsi="宋体" w:eastAsia="仿宋_GB2312" w:cs="宋体"/>
                <w:color w:val="000000"/>
                <w:kern w:val="0"/>
                <w:sz w:val="18"/>
                <w:szCs w:val="18"/>
              </w:rPr>
            </w:pPr>
          </w:p>
        </w:tc>
      </w:tr>
      <w:tr w14:paraId="1709F6E1">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56B2EB62">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32389029">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2D6A400">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409D5D7D">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3A4CC58">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565B3B5A">
            <w:pPr>
              <w:widowControl/>
              <w:jc w:val="center"/>
              <w:rPr>
                <w:rFonts w:ascii="仿宋_GB2312" w:hAnsi="宋体" w:eastAsia="仿宋_GB2312" w:cs="宋体"/>
                <w:color w:val="000000"/>
                <w:kern w:val="0"/>
                <w:sz w:val="18"/>
                <w:szCs w:val="18"/>
              </w:rPr>
            </w:pPr>
          </w:p>
        </w:tc>
      </w:tr>
      <w:tr w14:paraId="41B5B6BD">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65FA6935">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36EB6EDF">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AC27499">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29385E76">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3B3751B">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0D111EF7">
            <w:pPr>
              <w:widowControl/>
              <w:jc w:val="center"/>
              <w:rPr>
                <w:rFonts w:ascii="仿宋_GB2312" w:hAnsi="宋体" w:eastAsia="仿宋_GB2312" w:cs="宋体"/>
                <w:color w:val="000000"/>
                <w:kern w:val="0"/>
                <w:sz w:val="18"/>
                <w:szCs w:val="18"/>
              </w:rPr>
            </w:pPr>
          </w:p>
        </w:tc>
      </w:tr>
    </w:tbl>
    <w:p w14:paraId="237AF6DB">
      <w:pPr>
        <w:widowControl/>
        <w:outlineLvl w:val="1"/>
        <w:rPr>
          <w:rFonts w:hint="eastAsia" w:ascii="仿宋_GB2312" w:hAnsi="宋体" w:eastAsia="仿宋_GB2312"/>
          <w:b/>
          <w:kern w:val="0"/>
          <w:sz w:val="28"/>
          <w:szCs w:val="32"/>
          <w:lang w:val="en-US" w:eastAsia="zh-CN"/>
        </w:rPr>
      </w:pPr>
      <w:r>
        <w:rPr>
          <w:rFonts w:hint="eastAsia" w:ascii="仿宋_GB2312" w:hAnsi="宋体" w:eastAsia="仿宋_GB2312"/>
          <w:b/>
          <w:kern w:val="0"/>
          <w:sz w:val="28"/>
          <w:szCs w:val="32"/>
          <w:lang w:val="en-US" w:eastAsia="zh-CN"/>
        </w:rPr>
        <w:t>说明：</w:t>
      </w:r>
      <w:r>
        <w:rPr>
          <w:rFonts w:hint="eastAsia" w:ascii="仿宋_GB2312" w:hAnsi="宋体" w:eastAsia="仿宋_GB2312"/>
          <w:b/>
          <w:kern w:val="0"/>
          <w:sz w:val="28"/>
          <w:szCs w:val="32"/>
        </w:rPr>
        <w:t>我单位无“三公”经费预算，此表为空表</w:t>
      </w:r>
    </w:p>
    <w:p w14:paraId="60CC00C5">
      <w:pPr>
        <w:widowControl/>
        <w:outlineLvl w:val="1"/>
        <w:rPr>
          <w:rFonts w:ascii="仿宋_GB2312" w:hAnsi="宋体" w:eastAsia="仿宋_GB2312"/>
          <w:kern w:val="0"/>
          <w:sz w:val="32"/>
          <w:szCs w:val="32"/>
        </w:rPr>
      </w:pPr>
    </w:p>
    <w:p w14:paraId="2CDD33D5">
      <w:pPr>
        <w:widowControl/>
        <w:outlineLvl w:val="1"/>
        <w:rPr>
          <w:rFonts w:ascii="仿宋_GB2312" w:hAnsi="宋体" w:eastAsia="仿宋_GB2312"/>
          <w:kern w:val="0"/>
          <w:sz w:val="32"/>
          <w:szCs w:val="32"/>
        </w:rPr>
      </w:pPr>
    </w:p>
    <w:p w14:paraId="74880817">
      <w:pPr>
        <w:widowControl/>
        <w:outlineLvl w:val="1"/>
        <w:rPr>
          <w:rFonts w:ascii="仿宋_GB2312" w:hAnsi="宋体" w:eastAsia="仿宋_GB2312"/>
          <w:kern w:val="0"/>
          <w:sz w:val="32"/>
          <w:szCs w:val="32"/>
        </w:rPr>
      </w:pPr>
    </w:p>
    <w:p w14:paraId="3C6C0604">
      <w:pPr>
        <w:widowControl/>
        <w:outlineLvl w:val="1"/>
        <w:rPr>
          <w:rFonts w:ascii="仿宋_GB2312" w:hAnsi="宋体" w:eastAsia="仿宋_GB2312"/>
          <w:kern w:val="0"/>
          <w:sz w:val="32"/>
          <w:szCs w:val="32"/>
        </w:rPr>
      </w:pPr>
    </w:p>
    <w:p w14:paraId="7D5277C0">
      <w:pPr>
        <w:widowControl/>
        <w:outlineLvl w:val="1"/>
        <w:rPr>
          <w:rFonts w:ascii="仿宋_GB2312" w:hAnsi="宋体" w:eastAsia="仿宋_GB2312"/>
          <w:kern w:val="0"/>
          <w:sz w:val="32"/>
          <w:szCs w:val="32"/>
        </w:rPr>
      </w:pPr>
    </w:p>
    <w:p w14:paraId="1C56E9DA">
      <w:pPr>
        <w:widowControl/>
        <w:outlineLvl w:val="1"/>
        <w:rPr>
          <w:rFonts w:ascii="仿宋_GB2312" w:hAnsi="宋体" w:eastAsia="仿宋_GB2312"/>
          <w:kern w:val="0"/>
          <w:sz w:val="32"/>
          <w:szCs w:val="32"/>
        </w:rPr>
      </w:pPr>
    </w:p>
    <w:p w14:paraId="3EF2B97D">
      <w:pPr>
        <w:widowControl/>
        <w:outlineLvl w:val="1"/>
        <w:rPr>
          <w:rFonts w:ascii="仿宋_GB2312" w:hAnsi="宋体" w:eastAsia="仿宋_GB2312"/>
          <w:kern w:val="0"/>
          <w:sz w:val="32"/>
          <w:szCs w:val="32"/>
        </w:rPr>
      </w:pPr>
    </w:p>
    <w:p w14:paraId="6F3E341B">
      <w:pPr>
        <w:widowControl/>
        <w:outlineLvl w:val="1"/>
        <w:rPr>
          <w:rFonts w:ascii="仿宋_GB2312" w:hAnsi="宋体" w:eastAsia="仿宋_GB2312"/>
          <w:kern w:val="0"/>
          <w:sz w:val="32"/>
          <w:szCs w:val="32"/>
        </w:rPr>
      </w:pPr>
    </w:p>
    <w:p w14:paraId="4AE0E3D1">
      <w:pPr>
        <w:widowControl/>
        <w:outlineLvl w:val="1"/>
        <w:rPr>
          <w:rFonts w:ascii="仿宋_GB2312" w:hAnsi="宋体" w:eastAsia="仿宋_GB2312"/>
          <w:kern w:val="0"/>
          <w:sz w:val="32"/>
          <w:szCs w:val="32"/>
        </w:rPr>
      </w:pPr>
    </w:p>
    <w:p w14:paraId="1F946408">
      <w:pPr>
        <w:widowControl/>
        <w:outlineLvl w:val="1"/>
        <w:rPr>
          <w:rFonts w:ascii="仿宋_GB2312" w:hAnsi="宋体" w:eastAsia="仿宋_GB2312"/>
          <w:kern w:val="0"/>
          <w:sz w:val="32"/>
          <w:szCs w:val="32"/>
        </w:rPr>
      </w:pPr>
    </w:p>
    <w:p w14:paraId="1CA17AAC">
      <w:pPr>
        <w:widowControl/>
        <w:outlineLvl w:val="1"/>
        <w:rPr>
          <w:rFonts w:ascii="仿宋_GB2312" w:hAnsi="宋体" w:eastAsia="仿宋_GB2312"/>
          <w:kern w:val="0"/>
          <w:sz w:val="32"/>
          <w:szCs w:val="32"/>
        </w:rPr>
      </w:pPr>
    </w:p>
    <w:p w14:paraId="7E2F4998">
      <w:pPr>
        <w:widowControl/>
        <w:outlineLvl w:val="1"/>
        <w:rPr>
          <w:rFonts w:ascii="仿宋_GB2312" w:hAnsi="宋体" w:eastAsia="仿宋_GB2312"/>
          <w:kern w:val="0"/>
          <w:sz w:val="32"/>
          <w:szCs w:val="32"/>
        </w:rPr>
      </w:pPr>
    </w:p>
    <w:p w14:paraId="59A0162A">
      <w:pPr>
        <w:widowControl/>
        <w:outlineLvl w:val="1"/>
        <w:rPr>
          <w:rFonts w:ascii="仿宋_GB2312" w:hAnsi="宋体" w:eastAsia="仿宋_GB2312"/>
          <w:kern w:val="0"/>
          <w:sz w:val="32"/>
          <w:szCs w:val="32"/>
        </w:rPr>
      </w:pPr>
    </w:p>
    <w:p w14:paraId="236D162F">
      <w:pPr>
        <w:widowControl/>
        <w:outlineLvl w:val="1"/>
        <w:rPr>
          <w:rFonts w:ascii="仿宋_GB2312" w:hAnsi="宋体" w:eastAsia="仿宋_GB2312"/>
          <w:kern w:val="0"/>
          <w:sz w:val="32"/>
          <w:szCs w:val="32"/>
        </w:rPr>
      </w:pPr>
    </w:p>
    <w:p w14:paraId="6B64C78D">
      <w:pPr>
        <w:widowControl/>
        <w:spacing w:line="360" w:lineRule="exact"/>
        <w:jc w:val="left"/>
        <w:outlineLvl w:val="1"/>
        <w:rPr>
          <w:rFonts w:ascii="仿宋_GB2312" w:hAnsi="宋体" w:eastAsia="仿宋_GB2312"/>
          <w:b/>
          <w:kern w:val="0"/>
          <w:sz w:val="32"/>
          <w:szCs w:val="32"/>
        </w:rPr>
      </w:pPr>
    </w:p>
    <w:p w14:paraId="07C75D41">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74D2B830">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15108C7C">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编制部门（单位）：昌吉州对口援疆工作领导小组办公室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26DE1FDC">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033635AD">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6EF5D4C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45BDB3A5">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1F30F779">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74689E2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1C6A62D7">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62BB9CFA">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70EB961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7C35ACD1">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14:paraId="00F0FCFE">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14:paraId="4873FEA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5062B2D9">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40CA23E8">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6C7A3E24">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6A592C78">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573E79F6">
            <w:pPr>
              <w:widowControl/>
              <w:spacing w:line="280" w:lineRule="exact"/>
              <w:jc w:val="left"/>
              <w:rPr>
                <w:rFonts w:ascii="仿宋_GB2312" w:hAnsi="宋体" w:eastAsia="仿宋_GB2312" w:cs="宋体"/>
                <w:b/>
                <w:bCs/>
                <w:color w:val="000000"/>
                <w:kern w:val="0"/>
                <w:sz w:val="24"/>
              </w:rPr>
            </w:pPr>
          </w:p>
        </w:tc>
      </w:tr>
      <w:tr w14:paraId="3100854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39733A7">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0B73C3B">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92DF970">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AF775B9">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DA1D13C">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87BC1A4">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AD7D9AF">
            <w:pPr>
              <w:widowControl/>
              <w:spacing w:line="280" w:lineRule="exact"/>
              <w:jc w:val="center"/>
              <w:rPr>
                <w:rFonts w:ascii="仿宋_GB2312" w:hAnsi="宋体" w:eastAsia="仿宋_GB2312" w:cs="宋体"/>
                <w:b/>
                <w:bCs/>
                <w:color w:val="000000"/>
                <w:kern w:val="0"/>
                <w:sz w:val="18"/>
                <w:szCs w:val="18"/>
              </w:rPr>
            </w:pPr>
          </w:p>
        </w:tc>
      </w:tr>
      <w:tr w14:paraId="0D55253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EB78505">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82F8406">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61123992">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DA2BE21">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72BB400">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14D4BBD">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6703D608">
            <w:pPr>
              <w:widowControl/>
              <w:spacing w:line="280" w:lineRule="exact"/>
              <w:jc w:val="center"/>
              <w:rPr>
                <w:rFonts w:ascii="仿宋_GB2312" w:hAnsi="宋体" w:eastAsia="仿宋_GB2312" w:cs="宋体"/>
                <w:b/>
                <w:bCs/>
                <w:color w:val="000000"/>
                <w:kern w:val="0"/>
                <w:sz w:val="18"/>
                <w:szCs w:val="18"/>
              </w:rPr>
            </w:pPr>
          </w:p>
        </w:tc>
      </w:tr>
      <w:tr w14:paraId="23D2888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5F3DF1C">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E43D435">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6EFF358F">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79092EE">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E98BE6B">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9FD6E83">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76F6A54">
            <w:pPr>
              <w:widowControl/>
              <w:spacing w:line="280" w:lineRule="exact"/>
              <w:jc w:val="center"/>
              <w:rPr>
                <w:rFonts w:ascii="仿宋_GB2312" w:hAnsi="宋体" w:eastAsia="仿宋_GB2312" w:cs="宋体"/>
                <w:b/>
                <w:bCs/>
                <w:color w:val="000000"/>
                <w:kern w:val="0"/>
                <w:sz w:val="18"/>
                <w:szCs w:val="18"/>
              </w:rPr>
            </w:pPr>
          </w:p>
        </w:tc>
      </w:tr>
      <w:tr w14:paraId="4591010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EB328E0">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68CF3C3">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067AB62">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87D9159">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0133E07">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96554F0">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AFF1256">
            <w:pPr>
              <w:widowControl/>
              <w:spacing w:line="280" w:lineRule="exact"/>
              <w:jc w:val="center"/>
              <w:rPr>
                <w:rFonts w:ascii="仿宋_GB2312" w:hAnsi="宋体" w:eastAsia="仿宋_GB2312" w:cs="宋体"/>
                <w:b/>
                <w:bCs/>
                <w:color w:val="000000"/>
                <w:kern w:val="0"/>
                <w:sz w:val="18"/>
                <w:szCs w:val="18"/>
              </w:rPr>
            </w:pPr>
          </w:p>
        </w:tc>
      </w:tr>
      <w:tr w14:paraId="4E2DC0C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698B9FC">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6DBDA14">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CA1AE7A">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10DBDB2">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B3F7B43">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25B8A99">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E5EC461">
            <w:pPr>
              <w:widowControl/>
              <w:spacing w:line="280" w:lineRule="exact"/>
              <w:jc w:val="center"/>
              <w:rPr>
                <w:rFonts w:ascii="仿宋_GB2312" w:hAnsi="宋体" w:eastAsia="仿宋_GB2312" w:cs="宋体"/>
                <w:b/>
                <w:bCs/>
                <w:color w:val="000000"/>
                <w:kern w:val="0"/>
                <w:sz w:val="18"/>
                <w:szCs w:val="18"/>
              </w:rPr>
            </w:pPr>
          </w:p>
        </w:tc>
      </w:tr>
      <w:tr w14:paraId="617344F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E1B0F4F">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428D9C5">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604E9D7B">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7A32E93C">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0773DE4">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963E10D">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01D0C6E">
            <w:pPr>
              <w:widowControl/>
              <w:spacing w:line="280" w:lineRule="exact"/>
              <w:jc w:val="center"/>
              <w:rPr>
                <w:rFonts w:ascii="仿宋_GB2312" w:hAnsi="宋体" w:eastAsia="仿宋_GB2312" w:cs="宋体"/>
                <w:b/>
                <w:bCs/>
                <w:color w:val="000000"/>
                <w:kern w:val="0"/>
                <w:sz w:val="18"/>
                <w:szCs w:val="18"/>
              </w:rPr>
            </w:pPr>
          </w:p>
        </w:tc>
      </w:tr>
      <w:tr w14:paraId="79D72CE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3148681">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45A48B8">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7BC0835">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8D427ED">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7DEB0AC">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7BFE3FEF">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0A03A38">
            <w:pPr>
              <w:widowControl/>
              <w:spacing w:line="280" w:lineRule="exact"/>
              <w:jc w:val="center"/>
              <w:rPr>
                <w:rFonts w:ascii="仿宋_GB2312" w:hAnsi="宋体" w:eastAsia="仿宋_GB2312" w:cs="宋体"/>
                <w:b/>
                <w:bCs/>
                <w:color w:val="000000"/>
                <w:kern w:val="0"/>
                <w:sz w:val="18"/>
                <w:szCs w:val="18"/>
              </w:rPr>
            </w:pPr>
          </w:p>
        </w:tc>
      </w:tr>
      <w:tr w14:paraId="2954987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501200A">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DFEA82F">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51A8F34">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0431A58">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478CA799">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90FEAAA">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B276B82">
            <w:pPr>
              <w:widowControl/>
              <w:spacing w:line="280" w:lineRule="exact"/>
              <w:jc w:val="center"/>
              <w:rPr>
                <w:rFonts w:ascii="仿宋_GB2312" w:hAnsi="宋体" w:eastAsia="仿宋_GB2312" w:cs="宋体"/>
                <w:b/>
                <w:bCs/>
                <w:color w:val="000000"/>
                <w:kern w:val="0"/>
                <w:sz w:val="18"/>
                <w:szCs w:val="18"/>
              </w:rPr>
            </w:pPr>
          </w:p>
        </w:tc>
      </w:tr>
      <w:tr w14:paraId="52C22CA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57E5DE9">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EDC1D16">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37690DBA">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B122C5B">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C2A3D8D">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EAB20A1">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796BBD9">
            <w:pPr>
              <w:widowControl/>
              <w:spacing w:line="280" w:lineRule="exact"/>
              <w:jc w:val="center"/>
              <w:rPr>
                <w:rFonts w:ascii="仿宋_GB2312" w:hAnsi="宋体" w:eastAsia="仿宋_GB2312" w:cs="宋体"/>
                <w:b/>
                <w:bCs/>
                <w:color w:val="000000"/>
                <w:kern w:val="0"/>
                <w:sz w:val="18"/>
                <w:szCs w:val="18"/>
              </w:rPr>
            </w:pPr>
          </w:p>
        </w:tc>
      </w:tr>
      <w:tr w14:paraId="3553C41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9B019E3">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F34B391">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9843107">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4DB24AD">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8787254">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11F32B5">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AF9D23C">
            <w:pPr>
              <w:widowControl/>
              <w:spacing w:line="280" w:lineRule="exact"/>
              <w:jc w:val="center"/>
              <w:rPr>
                <w:rFonts w:ascii="仿宋_GB2312" w:hAnsi="宋体" w:eastAsia="仿宋_GB2312" w:cs="宋体"/>
                <w:b/>
                <w:bCs/>
                <w:color w:val="000000"/>
                <w:kern w:val="0"/>
                <w:sz w:val="18"/>
                <w:szCs w:val="18"/>
              </w:rPr>
            </w:pPr>
          </w:p>
        </w:tc>
      </w:tr>
      <w:tr w14:paraId="2D3456B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595052D">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6928C7F">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301847FA">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3942F10C">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45576EE4">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F0A815A">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3B1C5D2">
            <w:pPr>
              <w:widowControl/>
              <w:spacing w:line="280" w:lineRule="exact"/>
              <w:jc w:val="center"/>
              <w:rPr>
                <w:rFonts w:ascii="仿宋_GB2312" w:hAnsi="宋体" w:eastAsia="仿宋_GB2312" w:cs="宋体"/>
                <w:color w:val="000000"/>
                <w:kern w:val="0"/>
                <w:sz w:val="18"/>
                <w:szCs w:val="18"/>
              </w:rPr>
            </w:pPr>
          </w:p>
        </w:tc>
      </w:tr>
      <w:tr w14:paraId="5EC057E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1ECC7E0">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771B74D">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1929843">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552577D2">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512D4137">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CA04615">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9C182A5">
            <w:pPr>
              <w:widowControl/>
              <w:spacing w:line="280" w:lineRule="exact"/>
              <w:jc w:val="center"/>
              <w:rPr>
                <w:rFonts w:ascii="仿宋_GB2312" w:hAnsi="宋体" w:eastAsia="仿宋_GB2312" w:cs="宋体"/>
                <w:color w:val="000000"/>
                <w:kern w:val="0"/>
                <w:sz w:val="18"/>
                <w:szCs w:val="18"/>
              </w:rPr>
            </w:pPr>
          </w:p>
        </w:tc>
      </w:tr>
      <w:tr w14:paraId="353EED0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3C8F255">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2492A85">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36999498">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24E9D1CA">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700E92A1">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20404BA">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C2F29AE">
            <w:pPr>
              <w:widowControl/>
              <w:spacing w:line="280" w:lineRule="exact"/>
              <w:jc w:val="center"/>
              <w:rPr>
                <w:rFonts w:ascii="仿宋_GB2312" w:hAnsi="宋体" w:eastAsia="仿宋_GB2312" w:cs="宋体"/>
                <w:color w:val="000000"/>
                <w:kern w:val="0"/>
                <w:sz w:val="18"/>
                <w:szCs w:val="18"/>
              </w:rPr>
            </w:pPr>
          </w:p>
        </w:tc>
      </w:tr>
      <w:tr w14:paraId="3285EED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D40F146">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4341BF2">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5EB8CB68">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32087E2">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0732C849">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A1AABCD">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0B31C72">
            <w:pPr>
              <w:widowControl/>
              <w:spacing w:line="280" w:lineRule="exact"/>
              <w:jc w:val="center"/>
              <w:rPr>
                <w:rFonts w:ascii="仿宋_GB2312" w:hAnsi="宋体" w:eastAsia="仿宋_GB2312" w:cs="宋体"/>
                <w:color w:val="000000"/>
                <w:kern w:val="0"/>
                <w:sz w:val="18"/>
                <w:szCs w:val="18"/>
              </w:rPr>
            </w:pPr>
          </w:p>
        </w:tc>
      </w:tr>
      <w:tr w14:paraId="4C2F9B7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832BD11">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A360B57">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4D113A0E">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A344AEF">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03F1F76A">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03E6844">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6992E3F">
            <w:pPr>
              <w:widowControl/>
              <w:spacing w:line="280" w:lineRule="exact"/>
              <w:jc w:val="center"/>
              <w:rPr>
                <w:rFonts w:ascii="仿宋_GB2312" w:hAnsi="宋体" w:eastAsia="仿宋_GB2312" w:cs="宋体"/>
                <w:color w:val="000000"/>
                <w:kern w:val="0"/>
                <w:sz w:val="18"/>
                <w:szCs w:val="18"/>
              </w:rPr>
            </w:pPr>
          </w:p>
        </w:tc>
      </w:tr>
      <w:tr w14:paraId="3938E24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530C90F">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A3801EF">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4D23793A">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438A9006">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0F03F95D">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902420A">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76BB1F5">
            <w:pPr>
              <w:widowControl/>
              <w:spacing w:line="280" w:lineRule="exact"/>
              <w:jc w:val="center"/>
              <w:rPr>
                <w:rFonts w:ascii="仿宋_GB2312" w:hAnsi="宋体" w:eastAsia="仿宋_GB2312" w:cs="宋体"/>
                <w:color w:val="000000"/>
                <w:kern w:val="0"/>
                <w:sz w:val="18"/>
                <w:szCs w:val="18"/>
              </w:rPr>
            </w:pPr>
          </w:p>
        </w:tc>
      </w:tr>
      <w:tr w14:paraId="717BFE0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B59E86D">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9098CB2">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40568C1C">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457DF18B">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9E98271">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EB90900">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4E02D8A">
            <w:pPr>
              <w:widowControl/>
              <w:spacing w:line="280" w:lineRule="exact"/>
              <w:jc w:val="center"/>
              <w:rPr>
                <w:rFonts w:ascii="仿宋_GB2312" w:hAnsi="宋体" w:eastAsia="仿宋_GB2312" w:cs="宋体"/>
                <w:color w:val="000000"/>
                <w:kern w:val="0"/>
                <w:sz w:val="18"/>
                <w:szCs w:val="18"/>
              </w:rPr>
            </w:pPr>
          </w:p>
        </w:tc>
      </w:tr>
      <w:tr w14:paraId="5139D1A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5962518">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3ED18D6">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5EF48C6">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6DCDD3A4">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47A55DE1">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3643DAF">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2F304F5">
            <w:pPr>
              <w:widowControl/>
              <w:spacing w:line="280" w:lineRule="exact"/>
              <w:jc w:val="center"/>
              <w:rPr>
                <w:rFonts w:ascii="仿宋_GB2312" w:hAnsi="宋体" w:eastAsia="仿宋_GB2312" w:cs="宋体"/>
                <w:color w:val="000000"/>
                <w:kern w:val="0"/>
                <w:sz w:val="18"/>
                <w:szCs w:val="18"/>
              </w:rPr>
            </w:pPr>
          </w:p>
        </w:tc>
      </w:tr>
      <w:tr w14:paraId="00A97B4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191964B">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29FDA7C">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7A115F22">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4E42B19A">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14:paraId="7859402E">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508C6DA">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DCFBD4E">
            <w:pPr>
              <w:widowControl/>
              <w:spacing w:line="280" w:lineRule="exact"/>
              <w:jc w:val="center"/>
              <w:rPr>
                <w:rFonts w:ascii="仿宋_GB2312" w:hAnsi="宋体" w:eastAsia="仿宋_GB2312" w:cs="宋体"/>
                <w:color w:val="000000"/>
                <w:kern w:val="0"/>
                <w:sz w:val="18"/>
                <w:szCs w:val="18"/>
              </w:rPr>
            </w:pPr>
          </w:p>
        </w:tc>
      </w:tr>
    </w:tbl>
    <w:p w14:paraId="3B54F0E9">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2CF8A7FE">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14:paraId="481070B6">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2021年昌吉州对口援疆工作领导小组办公室预算情况说明</w:t>
      </w:r>
    </w:p>
    <w:p w14:paraId="3B4C440C">
      <w:pPr>
        <w:spacing w:line="560" w:lineRule="exact"/>
        <w:jc w:val="center"/>
        <w:rPr>
          <w:rFonts w:ascii="黑体" w:hAnsi="黑体" w:eastAsia="黑体"/>
          <w:kern w:val="0"/>
          <w:sz w:val="32"/>
          <w:szCs w:val="32"/>
        </w:rPr>
      </w:pPr>
    </w:p>
    <w:p w14:paraId="254DE42D">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昌吉州对口援疆工作领导小组办公室2021</w:t>
      </w:r>
      <w:r>
        <w:rPr>
          <w:rFonts w:hint="eastAsia" w:ascii="黑体" w:hAnsi="宋体" w:eastAsia="黑体" w:cs="宋体"/>
          <w:kern w:val="0"/>
          <w:sz w:val="32"/>
          <w:szCs w:val="32"/>
        </w:rPr>
        <w:t>年收支预算情况的总体说明</w:t>
      </w:r>
    </w:p>
    <w:p w14:paraId="4D1D716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按照全口径预算的原则，昌吉州对口援疆工作领导小组办公室2021年所有收入和支出均纳入部门预算管理。收支总预算</w:t>
      </w:r>
      <w:r>
        <w:rPr>
          <w:rFonts w:hint="eastAsia" w:ascii="仿宋_GB2312" w:hAnsi="宋体" w:eastAsia="仿宋_GB2312" w:cs="宋体"/>
          <w:kern w:val="0"/>
          <w:sz w:val="32"/>
          <w:szCs w:val="32"/>
          <w:lang w:val="en-US" w:eastAsia="zh-CN"/>
        </w:rPr>
        <w:t>210.70</w:t>
      </w:r>
      <w:r>
        <w:rPr>
          <w:rFonts w:hint="eastAsia" w:ascii="仿宋_GB2312" w:hAnsi="宋体" w:eastAsia="仿宋_GB2312" w:cs="宋体"/>
          <w:kern w:val="0"/>
          <w:sz w:val="32"/>
          <w:szCs w:val="32"/>
        </w:rPr>
        <w:t>万元。</w:t>
      </w:r>
    </w:p>
    <w:p w14:paraId="1F1F7491">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eastAsia="zh-CN"/>
        </w:rPr>
        <w:t>收入</w:t>
      </w:r>
      <w:r>
        <w:rPr>
          <w:rFonts w:hint="eastAsia" w:ascii="仿宋_GB2312" w:hAnsi="宋体" w:eastAsia="仿宋_GB2312" w:cs="宋体"/>
          <w:kern w:val="0"/>
          <w:sz w:val="32"/>
          <w:szCs w:val="32"/>
          <w:lang w:val="en-US" w:eastAsia="zh-CN"/>
        </w:rPr>
        <w:t>210.70万元</w:t>
      </w:r>
      <w:r>
        <w:rPr>
          <w:rFonts w:hint="eastAsia" w:ascii="仿宋_GB2312" w:hAnsi="宋体" w:eastAsia="仿宋_GB2312" w:cs="宋体"/>
          <w:kern w:val="0"/>
          <w:sz w:val="32"/>
          <w:szCs w:val="32"/>
        </w:rPr>
        <w:t>。</w:t>
      </w:r>
    </w:p>
    <w:p w14:paraId="52325A69">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194.12万元</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9.17万元</w:t>
      </w:r>
      <w:r>
        <w:rPr>
          <w:rFonts w:hint="eastAsia" w:ascii="仿宋_GB2312" w:hAnsi="宋体" w:eastAsia="仿宋_GB2312" w:cs="宋体"/>
          <w:kern w:val="0"/>
          <w:sz w:val="32"/>
          <w:szCs w:val="32"/>
        </w:rPr>
        <w:t>、医疗卫生健康支出</w:t>
      </w:r>
      <w:r>
        <w:rPr>
          <w:rFonts w:hint="eastAsia" w:ascii="仿宋_GB2312" w:hAnsi="宋体" w:eastAsia="仿宋_GB2312" w:cs="宋体"/>
          <w:kern w:val="0"/>
          <w:sz w:val="32"/>
          <w:szCs w:val="32"/>
          <w:lang w:val="en-US" w:eastAsia="zh-CN"/>
        </w:rPr>
        <w:t>7.41万元</w:t>
      </w:r>
      <w:r>
        <w:rPr>
          <w:rFonts w:hint="eastAsia" w:ascii="仿宋_GB2312" w:hAnsi="宋体" w:eastAsia="仿宋_GB2312" w:cs="宋体"/>
          <w:kern w:val="0"/>
          <w:sz w:val="32"/>
          <w:szCs w:val="32"/>
        </w:rPr>
        <w:t>。</w:t>
      </w:r>
    </w:p>
    <w:p w14:paraId="6DF7D5AC">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昌吉州对口援疆工作领导小组办公室2021</w:t>
      </w:r>
      <w:r>
        <w:rPr>
          <w:rFonts w:hint="eastAsia" w:ascii="黑体" w:hAnsi="宋体" w:eastAsia="黑体" w:cs="宋体"/>
          <w:kern w:val="0"/>
          <w:sz w:val="32"/>
          <w:szCs w:val="32"/>
        </w:rPr>
        <w:t>年收入预算情况说明</w:t>
      </w:r>
    </w:p>
    <w:p w14:paraId="0C651F6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昌吉州对口援疆工作领导小组办公室收入预算</w:t>
      </w:r>
      <w:r>
        <w:rPr>
          <w:rFonts w:hint="eastAsia" w:ascii="仿宋_GB2312" w:hAnsi="宋体" w:eastAsia="仿宋_GB2312" w:cs="宋体"/>
          <w:kern w:val="0"/>
          <w:sz w:val="32"/>
          <w:szCs w:val="32"/>
          <w:lang w:val="en-US" w:eastAsia="zh-CN"/>
        </w:rPr>
        <w:t>210.70</w:t>
      </w:r>
      <w:r>
        <w:rPr>
          <w:rFonts w:hint="eastAsia" w:ascii="仿宋_GB2312" w:hAnsi="宋体" w:eastAsia="仿宋_GB2312" w:cs="宋体"/>
          <w:kern w:val="0"/>
          <w:sz w:val="32"/>
          <w:szCs w:val="32"/>
        </w:rPr>
        <w:t>万元，其中：</w:t>
      </w:r>
    </w:p>
    <w:p w14:paraId="3562497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210.70</w:t>
      </w:r>
      <w:r>
        <w:rPr>
          <w:rFonts w:hint="eastAsia" w:ascii="仿宋_GB2312" w:hAnsi="宋体" w:eastAsia="仿宋_GB2312" w:cs="宋体"/>
          <w:kern w:val="0"/>
          <w:sz w:val="32"/>
          <w:szCs w:val="32"/>
        </w:rPr>
        <w:t>万元，占100%，比上年增加</w:t>
      </w:r>
      <w:r>
        <w:rPr>
          <w:rFonts w:hint="eastAsia" w:ascii="仿宋_GB2312" w:hAnsi="宋体" w:eastAsia="仿宋_GB2312" w:cs="宋体"/>
          <w:kern w:val="0"/>
          <w:sz w:val="32"/>
          <w:szCs w:val="32"/>
          <w:lang w:val="en-US" w:eastAsia="zh-CN"/>
        </w:rPr>
        <w:t>15.03</w:t>
      </w:r>
      <w:r>
        <w:rPr>
          <w:rFonts w:hint="eastAsia" w:ascii="仿宋_GB2312" w:hAnsi="宋体" w:eastAsia="仿宋_GB2312" w:cs="宋体"/>
          <w:kern w:val="0"/>
          <w:sz w:val="32"/>
          <w:szCs w:val="32"/>
        </w:rPr>
        <w:t>万元，主要原因是增加人员经费和公用经费预算支出；</w:t>
      </w:r>
    </w:p>
    <w:p w14:paraId="1AD7470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30832D2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14:paraId="283103BC">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昌吉州对口援疆工作领导小组办公室2021</w:t>
      </w:r>
      <w:r>
        <w:rPr>
          <w:rFonts w:hint="eastAsia" w:ascii="黑体" w:hAnsi="宋体" w:eastAsia="黑体" w:cs="宋体"/>
          <w:kern w:val="0"/>
          <w:sz w:val="32"/>
          <w:szCs w:val="32"/>
        </w:rPr>
        <w:t>年支出预算情况说明</w:t>
      </w:r>
    </w:p>
    <w:p w14:paraId="3885A99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昌吉州对口援疆工作领导小组办公室2021年支出预算</w:t>
      </w:r>
      <w:r>
        <w:rPr>
          <w:rFonts w:hint="eastAsia" w:ascii="仿宋_GB2312" w:hAnsi="宋体" w:eastAsia="仿宋_GB2312" w:cs="宋体"/>
          <w:kern w:val="0"/>
          <w:sz w:val="32"/>
          <w:szCs w:val="32"/>
          <w:lang w:val="en-US" w:eastAsia="zh-CN"/>
        </w:rPr>
        <w:t>210.70</w:t>
      </w:r>
      <w:r>
        <w:rPr>
          <w:rFonts w:hint="eastAsia" w:ascii="仿宋_GB2312" w:hAnsi="宋体" w:eastAsia="仿宋_GB2312" w:cs="宋体"/>
          <w:kern w:val="0"/>
          <w:sz w:val="32"/>
          <w:szCs w:val="32"/>
        </w:rPr>
        <w:t>万元，其中：</w:t>
      </w:r>
    </w:p>
    <w:p w14:paraId="7E6A1073">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100.7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47.79</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5.03</w:t>
      </w:r>
      <w:r>
        <w:rPr>
          <w:rFonts w:hint="eastAsia" w:ascii="仿宋_GB2312" w:hAnsi="宋体" w:eastAsia="仿宋_GB2312" w:cs="宋体"/>
          <w:kern w:val="0"/>
          <w:sz w:val="32"/>
          <w:szCs w:val="32"/>
        </w:rPr>
        <w:t>万元，主要原因是增加人员经费。</w:t>
      </w:r>
    </w:p>
    <w:p w14:paraId="7611F33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110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52.21</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增加2021年援疆项目计划评审经费</w:t>
      </w:r>
      <w:r>
        <w:rPr>
          <w:rFonts w:hint="eastAsia" w:ascii="仿宋_GB2312" w:hAnsi="宋体" w:eastAsia="仿宋_GB2312" w:cs="宋体"/>
          <w:kern w:val="0"/>
          <w:sz w:val="32"/>
          <w:szCs w:val="32"/>
        </w:rPr>
        <w:t>。</w:t>
      </w:r>
    </w:p>
    <w:p w14:paraId="0026AAD3">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昌吉州对口援疆工作领导小组办公室2021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14:paraId="5A608A1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w:t>
      </w:r>
      <w:r>
        <w:rPr>
          <w:rFonts w:hint="eastAsia" w:ascii="仿宋_GB2312" w:hAnsi="宋体" w:eastAsia="仿宋_GB2312" w:cs="宋体"/>
          <w:kern w:val="0"/>
          <w:sz w:val="32"/>
          <w:szCs w:val="32"/>
          <w:lang w:val="en-US" w:eastAsia="zh-CN"/>
        </w:rPr>
        <w:t>210.70</w:t>
      </w:r>
      <w:r>
        <w:rPr>
          <w:rFonts w:hint="eastAsia" w:ascii="仿宋_GB2312" w:hAnsi="宋体" w:eastAsia="仿宋_GB2312" w:cs="宋体"/>
          <w:kern w:val="0"/>
          <w:sz w:val="32"/>
          <w:szCs w:val="32"/>
        </w:rPr>
        <w:t>万元。</w:t>
      </w:r>
    </w:p>
    <w:p w14:paraId="1E5140EB">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14:paraId="6613E63F">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spacing w:val="-6"/>
          <w:kern w:val="0"/>
          <w:sz w:val="32"/>
          <w:szCs w:val="32"/>
          <w:lang w:val="en-US" w:eastAsia="zh-CN"/>
        </w:rPr>
        <w:t>210.70</w:t>
      </w:r>
      <w:r>
        <w:rPr>
          <w:rFonts w:hint="eastAsia" w:ascii="仿宋_GB2312" w:hAnsi="宋体" w:eastAsia="仿宋_GB2312" w:cs="宋体"/>
          <w:spacing w:val="-6"/>
          <w:kern w:val="0"/>
          <w:sz w:val="32"/>
          <w:szCs w:val="32"/>
        </w:rPr>
        <w:t>万元。</w:t>
      </w:r>
    </w:p>
    <w:p w14:paraId="09C78EAA">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w:t>
      </w:r>
      <w:r>
        <w:rPr>
          <w:rFonts w:hint="eastAsia" w:ascii="仿宋_GB2312" w:hAnsi="宋体" w:eastAsia="仿宋_GB2312" w:cs="宋体"/>
          <w:kern w:val="0"/>
          <w:sz w:val="32"/>
          <w:szCs w:val="32"/>
        </w:rPr>
        <w:t>一般公共服务支出</w:t>
      </w:r>
      <w:r>
        <w:rPr>
          <w:rFonts w:hint="eastAsia" w:ascii="仿宋_GB2312" w:hAnsi="宋体" w:eastAsia="仿宋_GB2312" w:cs="宋体"/>
          <w:kern w:val="0"/>
          <w:sz w:val="32"/>
          <w:szCs w:val="32"/>
          <w:lang w:val="en-US" w:eastAsia="zh-CN"/>
        </w:rPr>
        <w:t>194.12万元，</w:t>
      </w:r>
      <w:r>
        <w:rPr>
          <w:rFonts w:hint="eastAsia" w:ascii="仿宋_GB2312" w:hAnsi="宋体" w:eastAsia="仿宋_GB2312" w:cs="宋体"/>
          <w:spacing w:val="-6"/>
          <w:kern w:val="0"/>
          <w:sz w:val="32"/>
          <w:szCs w:val="32"/>
        </w:rPr>
        <w:t>主要用于</w:t>
      </w:r>
      <w:r>
        <w:rPr>
          <w:rFonts w:hint="eastAsia" w:ascii="仿宋_GB2312" w:hAnsi="宋体" w:eastAsia="仿宋_GB2312" w:cs="宋体"/>
          <w:spacing w:val="-6"/>
          <w:kern w:val="0"/>
          <w:sz w:val="32"/>
          <w:szCs w:val="32"/>
          <w:lang w:val="en-US" w:eastAsia="zh-CN"/>
        </w:rPr>
        <w:t>州援疆办工资福利支出和援疆日常工作开支；</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9.17万元，</w:t>
      </w:r>
      <w:r>
        <w:rPr>
          <w:rFonts w:hint="eastAsia" w:ascii="仿宋_GB2312" w:hAnsi="宋体" w:eastAsia="仿宋_GB2312" w:cs="宋体"/>
          <w:spacing w:val="-6"/>
          <w:kern w:val="0"/>
          <w:sz w:val="32"/>
          <w:szCs w:val="32"/>
        </w:rPr>
        <w:t>主要用于</w:t>
      </w:r>
      <w:r>
        <w:rPr>
          <w:rFonts w:hint="eastAsia" w:ascii="仿宋_GB2312" w:hAnsi="宋体" w:eastAsia="仿宋_GB2312" w:cs="宋体"/>
          <w:spacing w:val="-6"/>
          <w:kern w:val="0"/>
          <w:sz w:val="32"/>
          <w:szCs w:val="32"/>
          <w:lang w:val="en-US" w:eastAsia="zh-CN"/>
        </w:rPr>
        <w:t>州援疆办职工基本养老保险缴费支出；</w:t>
      </w:r>
      <w:r>
        <w:rPr>
          <w:rFonts w:hint="eastAsia" w:ascii="仿宋_GB2312" w:hAnsi="宋体" w:eastAsia="仿宋_GB2312" w:cs="宋体"/>
          <w:kern w:val="0"/>
          <w:sz w:val="32"/>
          <w:szCs w:val="32"/>
        </w:rPr>
        <w:t>医疗卫生健康支出</w:t>
      </w:r>
      <w:r>
        <w:rPr>
          <w:rFonts w:hint="eastAsia" w:ascii="仿宋_GB2312" w:hAnsi="宋体" w:eastAsia="仿宋_GB2312" w:cs="宋体"/>
          <w:kern w:val="0"/>
          <w:sz w:val="32"/>
          <w:szCs w:val="32"/>
          <w:lang w:val="en-US" w:eastAsia="zh-CN"/>
        </w:rPr>
        <w:t>7.41万元</w:t>
      </w:r>
      <w:r>
        <w:rPr>
          <w:rFonts w:hint="eastAsia" w:ascii="仿宋_GB2312" w:hAnsi="宋体" w:eastAsia="仿宋_GB2312" w:cs="宋体"/>
          <w:spacing w:val="-6"/>
          <w:kern w:val="0"/>
          <w:sz w:val="32"/>
          <w:szCs w:val="32"/>
        </w:rPr>
        <w:t>，主要用于</w:t>
      </w:r>
      <w:r>
        <w:rPr>
          <w:rFonts w:hint="eastAsia" w:ascii="仿宋_GB2312" w:hAnsi="宋体" w:eastAsia="仿宋_GB2312" w:cs="宋体"/>
          <w:spacing w:val="-6"/>
          <w:kern w:val="0"/>
          <w:sz w:val="32"/>
          <w:szCs w:val="32"/>
          <w:lang w:val="en-US" w:eastAsia="zh-CN"/>
        </w:rPr>
        <w:t>州援疆办职工行政单位医疗、公务员医疗补助等</w:t>
      </w:r>
      <w:r>
        <w:rPr>
          <w:rFonts w:hint="eastAsia" w:ascii="仿宋_GB2312" w:hAnsi="宋体" w:eastAsia="仿宋_GB2312" w:cs="宋体"/>
          <w:spacing w:val="-6"/>
          <w:kern w:val="0"/>
          <w:sz w:val="32"/>
          <w:szCs w:val="32"/>
        </w:rPr>
        <w:t>。</w:t>
      </w:r>
    </w:p>
    <w:p w14:paraId="19730618">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昌吉州对口援疆工作领导小组办公室2021</w:t>
      </w:r>
      <w:r>
        <w:rPr>
          <w:rFonts w:hint="eastAsia" w:ascii="黑体" w:hAnsi="宋体" w:eastAsia="黑体" w:cs="宋体"/>
          <w:kern w:val="0"/>
          <w:sz w:val="32"/>
          <w:szCs w:val="32"/>
        </w:rPr>
        <w:t>年一般公共预算当年拨款情况说明</w:t>
      </w:r>
    </w:p>
    <w:p w14:paraId="72643B4E">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14:paraId="2022041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昌吉州对口援疆工作领导小组办公室2021年一般公共预算拨款合计</w:t>
      </w:r>
      <w:r>
        <w:rPr>
          <w:rFonts w:hint="eastAsia" w:ascii="仿宋_GB2312" w:hAnsi="宋体" w:eastAsia="仿宋_GB2312" w:cs="宋体"/>
          <w:kern w:val="0"/>
          <w:sz w:val="32"/>
          <w:szCs w:val="32"/>
          <w:lang w:val="en-US" w:eastAsia="zh-CN"/>
        </w:rPr>
        <w:t>210.70</w:t>
      </w:r>
      <w:r>
        <w:rPr>
          <w:rFonts w:hint="eastAsia" w:ascii="仿宋_GB2312" w:hAnsi="宋体" w:eastAsia="仿宋_GB2312" w:cs="宋体"/>
          <w:kern w:val="0"/>
          <w:sz w:val="32"/>
          <w:szCs w:val="32"/>
        </w:rPr>
        <w:t>万元，其中：基本支出</w:t>
      </w:r>
      <w:r>
        <w:rPr>
          <w:rFonts w:hint="eastAsia" w:ascii="仿宋_GB2312" w:hAnsi="宋体" w:eastAsia="仿宋_GB2312" w:cs="宋体"/>
          <w:kern w:val="0"/>
          <w:sz w:val="32"/>
          <w:szCs w:val="32"/>
          <w:lang w:val="en-US" w:eastAsia="zh-CN"/>
        </w:rPr>
        <w:t>100.7</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5.03</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5.26</w:t>
      </w:r>
      <w:r>
        <w:rPr>
          <w:rFonts w:hint="eastAsia" w:ascii="仿宋_GB2312" w:hAnsi="宋体" w:eastAsia="仿宋_GB2312" w:cs="宋体"/>
          <w:kern w:val="0"/>
          <w:sz w:val="32"/>
          <w:szCs w:val="32"/>
        </w:rPr>
        <w:t>%。主要原因是：增加人员经费。项目支出</w:t>
      </w:r>
      <w:r>
        <w:rPr>
          <w:rFonts w:hint="eastAsia" w:ascii="仿宋_GB2312" w:hAnsi="宋体" w:eastAsia="仿宋_GB2312" w:cs="宋体"/>
          <w:kern w:val="0"/>
          <w:sz w:val="32"/>
          <w:szCs w:val="32"/>
          <w:lang w:val="en-US" w:eastAsia="zh-CN"/>
        </w:rPr>
        <w:t>110</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增加2021年援疆项目计划评审经费</w:t>
      </w:r>
      <w:r>
        <w:rPr>
          <w:rFonts w:hint="eastAsia" w:ascii="仿宋_GB2312" w:hAnsi="宋体" w:eastAsia="仿宋_GB2312" w:cs="宋体"/>
          <w:kern w:val="0"/>
          <w:sz w:val="32"/>
          <w:szCs w:val="32"/>
        </w:rPr>
        <w:t>。</w:t>
      </w:r>
    </w:p>
    <w:p w14:paraId="655FBE52">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486A43C9">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1.一般公共服务支出</w:t>
      </w:r>
      <w:r>
        <w:rPr>
          <w:rFonts w:hint="eastAsia" w:ascii="仿宋_GB2312" w:eastAsia="仿宋_GB2312"/>
          <w:sz w:val="32"/>
          <w:szCs w:val="32"/>
          <w:lang w:val="en-US" w:eastAsia="zh-CN"/>
        </w:rPr>
        <w:t>194.12</w:t>
      </w:r>
      <w:r>
        <w:rPr>
          <w:rFonts w:hint="eastAsia" w:ascii="仿宋_GB2312" w:eastAsia="仿宋_GB2312"/>
          <w:sz w:val="32"/>
          <w:szCs w:val="32"/>
        </w:rPr>
        <w:t>万元，占</w:t>
      </w:r>
      <w:r>
        <w:rPr>
          <w:rFonts w:hint="eastAsia" w:ascii="仿宋_GB2312" w:eastAsia="仿宋_GB2312"/>
          <w:sz w:val="32"/>
          <w:szCs w:val="32"/>
          <w:lang w:val="en-US" w:eastAsia="zh-CN"/>
        </w:rPr>
        <w:t>92.13</w:t>
      </w:r>
      <w:r>
        <w:rPr>
          <w:rFonts w:hint="eastAsia" w:ascii="仿宋_GB2312" w:eastAsia="仿宋_GB2312"/>
          <w:sz w:val="32"/>
          <w:szCs w:val="32"/>
        </w:rPr>
        <w:t>%。</w:t>
      </w:r>
    </w:p>
    <w:p w14:paraId="20042737">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2.</w:t>
      </w:r>
      <w:r>
        <w:rPr>
          <w:rFonts w:hint="eastAsia" w:ascii="仿宋_GB2312" w:hAnsi="宋体" w:eastAsia="仿宋_GB2312" w:cs="宋体"/>
          <w:kern w:val="0"/>
          <w:sz w:val="32"/>
          <w:szCs w:val="32"/>
          <w:lang w:val="en-US" w:eastAsia="zh-CN"/>
        </w:rPr>
        <w:t>社会保障和就业支出9.17</w:t>
      </w:r>
      <w:r>
        <w:rPr>
          <w:rFonts w:hint="eastAsia" w:ascii="仿宋_GB2312" w:eastAsia="仿宋_GB2312"/>
          <w:sz w:val="32"/>
          <w:szCs w:val="32"/>
        </w:rPr>
        <w:t>万元</w:t>
      </w:r>
      <w:r>
        <w:rPr>
          <w:rFonts w:hint="eastAsia" w:ascii="仿宋_GB2312" w:hAnsi="宋体" w:eastAsia="仿宋_GB2312" w:cs="宋体"/>
          <w:kern w:val="0"/>
          <w:sz w:val="32"/>
          <w:szCs w:val="32"/>
          <w:lang w:val="en-US" w:eastAsia="zh-CN"/>
        </w:rPr>
        <w:t>，</w:t>
      </w:r>
      <w:r>
        <w:rPr>
          <w:rFonts w:hint="eastAsia" w:ascii="仿宋_GB2312" w:eastAsia="仿宋_GB2312"/>
          <w:sz w:val="32"/>
          <w:szCs w:val="32"/>
        </w:rPr>
        <w:t>占</w:t>
      </w:r>
      <w:r>
        <w:rPr>
          <w:rFonts w:hint="eastAsia" w:ascii="仿宋_GB2312" w:eastAsia="仿宋_GB2312"/>
          <w:sz w:val="32"/>
          <w:szCs w:val="32"/>
          <w:lang w:val="en-US" w:eastAsia="zh-CN"/>
        </w:rPr>
        <w:t>4.35</w:t>
      </w:r>
      <w:r>
        <w:rPr>
          <w:rFonts w:hint="eastAsia" w:ascii="仿宋_GB2312" w:eastAsia="仿宋_GB2312"/>
          <w:sz w:val="32"/>
          <w:szCs w:val="32"/>
        </w:rPr>
        <w:t>%。</w:t>
      </w:r>
    </w:p>
    <w:p w14:paraId="73C8889D">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3.卫生健康支出7.41</w:t>
      </w:r>
      <w:r>
        <w:rPr>
          <w:rFonts w:hint="eastAsia" w:ascii="仿宋_GB2312" w:eastAsia="仿宋_GB2312"/>
          <w:sz w:val="32"/>
          <w:szCs w:val="32"/>
        </w:rPr>
        <w:t>万元</w:t>
      </w:r>
      <w:r>
        <w:rPr>
          <w:rFonts w:hint="eastAsia" w:ascii="仿宋_GB2312" w:hAnsi="宋体" w:eastAsia="仿宋_GB2312" w:cs="宋体"/>
          <w:kern w:val="0"/>
          <w:sz w:val="32"/>
          <w:szCs w:val="32"/>
          <w:lang w:val="en-US" w:eastAsia="zh-CN"/>
        </w:rPr>
        <w:t>，</w:t>
      </w:r>
      <w:r>
        <w:rPr>
          <w:rFonts w:hint="eastAsia" w:ascii="仿宋_GB2312" w:eastAsia="仿宋_GB2312"/>
          <w:sz w:val="32"/>
          <w:szCs w:val="32"/>
        </w:rPr>
        <w:t>占</w:t>
      </w:r>
      <w:r>
        <w:rPr>
          <w:rFonts w:hint="eastAsia" w:ascii="仿宋_GB2312" w:eastAsia="仿宋_GB2312"/>
          <w:sz w:val="32"/>
          <w:szCs w:val="32"/>
          <w:lang w:val="en-US" w:eastAsia="zh-CN"/>
        </w:rPr>
        <w:t>3.52</w:t>
      </w:r>
      <w:r>
        <w:rPr>
          <w:rFonts w:hint="eastAsia" w:ascii="仿宋_GB2312" w:eastAsia="仿宋_GB2312"/>
          <w:sz w:val="32"/>
          <w:szCs w:val="32"/>
        </w:rPr>
        <w:t>%。</w:t>
      </w:r>
    </w:p>
    <w:p w14:paraId="2841F466">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130F992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（类）</w:t>
      </w:r>
      <w:r>
        <w:rPr>
          <w:rFonts w:hint="eastAsia" w:ascii="仿宋_GB2312" w:hAnsi="宋体" w:eastAsia="仿宋_GB2312" w:cs="宋体"/>
          <w:kern w:val="0"/>
          <w:sz w:val="32"/>
          <w:szCs w:val="32"/>
          <w:lang w:eastAsia="zh-CN"/>
        </w:rPr>
        <w:t>发展与改革事务</w:t>
      </w:r>
      <w:r>
        <w:rPr>
          <w:rFonts w:hint="eastAsia" w:ascii="仿宋_GB2312" w:hAnsi="宋体" w:eastAsia="仿宋_GB2312" w:cs="宋体"/>
          <w:kern w:val="0"/>
          <w:sz w:val="32"/>
          <w:szCs w:val="32"/>
        </w:rPr>
        <w:t>（款）</w:t>
      </w:r>
      <w:r>
        <w:rPr>
          <w:rFonts w:hint="eastAsia" w:ascii="仿宋_GB2312" w:hAnsi="宋体" w:eastAsia="仿宋_GB2312" w:cs="宋体"/>
          <w:kern w:val="0"/>
          <w:sz w:val="32"/>
          <w:szCs w:val="32"/>
          <w:lang w:val="en-US" w:eastAsia="zh-CN"/>
        </w:rPr>
        <w:t>事业</w:t>
      </w:r>
      <w:r>
        <w:rPr>
          <w:rFonts w:ascii="仿宋_GB2312" w:hAnsi="宋体" w:eastAsia="仿宋_GB2312" w:cs="宋体"/>
          <w:kern w:val="0"/>
          <w:sz w:val="32"/>
          <w:szCs w:val="32"/>
        </w:rPr>
        <w:t>运行</w:t>
      </w:r>
      <w:r>
        <w:rPr>
          <w:rFonts w:hint="eastAsia" w:ascii="仿宋_GB2312" w:hAnsi="宋体" w:eastAsia="仿宋_GB2312" w:cs="宋体"/>
          <w:kern w:val="0"/>
          <w:sz w:val="32"/>
          <w:szCs w:val="32"/>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84.12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w:t>
      </w:r>
      <w:r>
        <w:rPr>
          <w:rFonts w:hint="eastAsia" w:ascii="仿宋_GB2312" w:hAnsi="宋体" w:eastAsia="仿宋_GB2312" w:cs="宋体"/>
          <w:kern w:val="0"/>
          <w:sz w:val="32"/>
          <w:szCs w:val="32"/>
          <w:lang w:val="en-US" w:eastAsia="zh-CN"/>
        </w:rPr>
        <w:t>减少11.55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下降12.07</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减少社会保险缴费支出。</w:t>
      </w:r>
    </w:p>
    <w:p w14:paraId="49958422">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（类）</w:t>
      </w:r>
      <w:r>
        <w:rPr>
          <w:rFonts w:hint="eastAsia" w:ascii="仿宋_GB2312" w:hAnsi="宋体" w:eastAsia="仿宋_GB2312" w:cs="宋体"/>
          <w:kern w:val="0"/>
          <w:sz w:val="32"/>
          <w:szCs w:val="32"/>
          <w:lang w:eastAsia="zh-CN"/>
        </w:rPr>
        <w:t>发展与改革事务</w:t>
      </w:r>
      <w:r>
        <w:rPr>
          <w:rFonts w:hint="eastAsia" w:ascii="仿宋_GB2312" w:hAnsi="宋体" w:eastAsia="仿宋_GB2312" w:cs="宋体"/>
          <w:kern w:val="0"/>
          <w:sz w:val="32"/>
          <w:szCs w:val="32"/>
        </w:rPr>
        <w:t>（款）</w:t>
      </w:r>
      <w:r>
        <w:rPr>
          <w:rFonts w:hint="eastAsia" w:ascii="仿宋_GB2312" w:hAnsi="宋体" w:eastAsia="仿宋_GB2312" w:cs="宋体"/>
          <w:kern w:val="0"/>
          <w:sz w:val="32"/>
          <w:szCs w:val="32"/>
          <w:lang w:eastAsia="zh-CN"/>
        </w:rPr>
        <w:t>其他发展与改革事务支出</w:t>
      </w:r>
      <w:r>
        <w:rPr>
          <w:rFonts w:hint="eastAsia" w:ascii="仿宋_GB2312" w:hAnsi="宋体" w:eastAsia="仿宋_GB2312" w:cs="宋体"/>
          <w:kern w:val="0"/>
          <w:sz w:val="32"/>
          <w:szCs w:val="32"/>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w:t>
      </w:r>
      <w:r>
        <w:rPr>
          <w:rFonts w:hint="eastAsia" w:ascii="仿宋_GB2312" w:hAnsi="宋体" w:eastAsia="仿宋_GB2312" w:cs="宋体"/>
          <w:kern w:val="0"/>
          <w:sz w:val="32"/>
          <w:szCs w:val="32"/>
          <w:lang w:val="en-US" w:eastAsia="zh-CN"/>
        </w:rPr>
        <w:t>减少90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下降90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减少援疆工作经费。</w:t>
      </w:r>
    </w:p>
    <w:p w14:paraId="4CAD54F2">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楷体_GB2312" w:hAnsi="宋体" w:eastAsia="楷体_GB2312" w:cs="宋体"/>
          <w:kern w:val="0"/>
          <w:sz w:val="32"/>
          <w:szCs w:val="32"/>
          <w:lang w:val="en-US" w:eastAsia="zh-CN"/>
        </w:rPr>
        <w:t>3</w:t>
      </w:r>
      <w:r>
        <w:rPr>
          <w:rFonts w:hint="eastAsia" w:ascii="楷体_GB2312" w:hAnsi="宋体" w:eastAsia="楷体_GB2312" w:cs="宋体"/>
          <w:kern w:val="0"/>
          <w:sz w:val="32"/>
          <w:szCs w:val="32"/>
        </w:rPr>
        <w:t>.</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（类）</w:t>
      </w:r>
      <w:r>
        <w:rPr>
          <w:rFonts w:hint="eastAsia" w:ascii="仿宋_GB2312" w:hAnsi="宋体" w:eastAsia="仿宋_GB2312" w:cs="宋体"/>
          <w:kern w:val="0"/>
          <w:sz w:val="32"/>
          <w:szCs w:val="32"/>
          <w:lang w:eastAsia="zh-CN"/>
        </w:rPr>
        <w:t>发展与改革事务</w:t>
      </w:r>
      <w:r>
        <w:rPr>
          <w:rFonts w:hint="eastAsia" w:ascii="仿宋_GB2312" w:hAnsi="宋体" w:eastAsia="仿宋_GB2312" w:cs="宋体"/>
          <w:kern w:val="0"/>
          <w:sz w:val="32"/>
          <w:szCs w:val="32"/>
        </w:rPr>
        <w:t>（款）</w:t>
      </w:r>
      <w:r>
        <w:rPr>
          <w:rFonts w:hint="eastAsia" w:ascii="仿宋_GB2312" w:hAnsi="宋体" w:eastAsia="仿宋_GB2312" w:cs="宋体"/>
          <w:kern w:val="0"/>
          <w:sz w:val="32"/>
          <w:szCs w:val="32"/>
          <w:lang w:val="en-US" w:eastAsia="zh-CN"/>
        </w:rPr>
        <w:t>一般行政管理事务</w:t>
      </w:r>
      <w:r>
        <w:rPr>
          <w:rFonts w:hint="eastAsia" w:ascii="仿宋_GB2312" w:hAnsi="宋体" w:eastAsia="仿宋_GB2312" w:cs="宋体"/>
          <w:kern w:val="0"/>
          <w:sz w:val="32"/>
          <w:szCs w:val="32"/>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100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w:t>
      </w:r>
      <w:r>
        <w:rPr>
          <w:rFonts w:hint="eastAsia" w:ascii="仿宋_GB2312" w:hAnsi="宋体" w:eastAsia="仿宋_GB2312" w:cs="宋体"/>
          <w:kern w:val="0"/>
          <w:sz w:val="32"/>
          <w:szCs w:val="32"/>
          <w:lang w:val="en-US" w:eastAsia="zh-CN"/>
        </w:rPr>
        <w:t>增加100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增长100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增加援疆工作经费。</w:t>
      </w:r>
    </w:p>
    <w:p w14:paraId="2C50C543">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楷体_GB2312" w:hAnsi="宋体" w:eastAsia="楷体_GB2312" w:cs="宋体"/>
          <w:kern w:val="0"/>
          <w:sz w:val="32"/>
          <w:szCs w:val="32"/>
          <w:lang w:val="en-US" w:eastAsia="zh-CN"/>
        </w:rPr>
        <w:t>4</w:t>
      </w:r>
      <w:r>
        <w:rPr>
          <w:rFonts w:hint="eastAsia" w:ascii="楷体_GB2312" w:hAnsi="宋体" w:eastAsia="楷体_GB2312" w:cs="宋体"/>
          <w:kern w:val="0"/>
          <w:sz w:val="32"/>
          <w:szCs w:val="32"/>
        </w:rPr>
        <w:t>.</w:t>
      </w:r>
      <w:r>
        <w:rPr>
          <w:rFonts w:hint="eastAsia" w:ascii="仿宋_GB2312" w:hAnsi="宋体" w:eastAsia="仿宋_GB2312" w:cs="宋体"/>
          <w:kern w:val="0"/>
          <w:sz w:val="32"/>
          <w:szCs w:val="32"/>
          <w:lang w:val="en-US" w:eastAsia="zh-CN"/>
        </w:rPr>
        <w:t>社会保障和就业</w:t>
      </w:r>
      <w:r>
        <w:rPr>
          <w:rFonts w:ascii="仿宋_GB2312" w:hAnsi="宋体" w:eastAsia="仿宋_GB2312" w:cs="宋体"/>
          <w:kern w:val="0"/>
          <w:sz w:val="32"/>
          <w:szCs w:val="32"/>
        </w:rPr>
        <w:t>（类）</w:t>
      </w:r>
      <w:r>
        <w:rPr>
          <w:rFonts w:hint="eastAsia" w:ascii="仿宋_GB2312" w:hAnsi="宋体" w:eastAsia="仿宋_GB2312" w:cs="宋体"/>
          <w:kern w:val="0"/>
          <w:sz w:val="32"/>
          <w:szCs w:val="32"/>
          <w:lang w:val="en-US" w:eastAsia="zh-CN"/>
        </w:rPr>
        <w:t>行政事业单位养老</w:t>
      </w:r>
      <w:r>
        <w:rPr>
          <w:rFonts w:ascii="仿宋_GB2312" w:hAnsi="宋体" w:eastAsia="仿宋_GB2312" w:cs="宋体"/>
          <w:kern w:val="0"/>
          <w:sz w:val="32"/>
          <w:szCs w:val="32"/>
        </w:rPr>
        <w:t>（款）</w:t>
      </w:r>
      <w:r>
        <w:rPr>
          <w:rFonts w:hint="eastAsia" w:ascii="仿宋_GB2312" w:hAnsi="宋体" w:eastAsia="仿宋_GB2312" w:cs="宋体"/>
          <w:kern w:val="0"/>
          <w:sz w:val="32"/>
          <w:szCs w:val="32"/>
          <w:lang w:val="en-US" w:eastAsia="zh-CN"/>
        </w:rPr>
        <w:t>机关事业单位基本养老保险缴费</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9.17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w:t>
      </w:r>
      <w:r>
        <w:rPr>
          <w:rFonts w:hint="eastAsia" w:ascii="仿宋_GB2312" w:hAnsi="宋体" w:eastAsia="仿宋_GB2312" w:cs="宋体"/>
          <w:kern w:val="0"/>
          <w:sz w:val="32"/>
          <w:szCs w:val="32"/>
          <w:lang w:val="en-US" w:eastAsia="zh-CN"/>
        </w:rPr>
        <w:t>增加9.17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增长100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增加基本养老保险缴费。</w:t>
      </w:r>
    </w:p>
    <w:p w14:paraId="488E7C61">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lang w:val="en-US" w:eastAsia="zh-CN"/>
        </w:rPr>
        <w:t>5</w:t>
      </w:r>
      <w:r>
        <w:rPr>
          <w:rFonts w:hint="eastAsia" w:ascii="楷体_GB2312" w:hAnsi="宋体" w:eastAsia="楷体_GB2312" w:cs="宋体"/>
          <w:kern w:val="0"/>
          <w:sz w:val="32"/>
          <w:szCs w:val="32"/>
        </w:rPr>
        <w:t>.</w:t>
      </w:r>
      <w:r>
        <w:rPr>
          <w:rFonts w:hint="eastAsia" w:ascii="仿宋_GB2312" w:hAnsi="宋体" w:eastAsia="仿宋_GB2312" w:cs="宋体"/>
          <w:kern w:val="0"/>
          <w:sz w:val="32"/>
          <w:szCs w:val="32"/>
          <w:lang w:val="en-US" w:eastAsia="zh-CN"/>
        </w:rPr>
        <w:t>卫生健康</w:t>
      </w:r>
      <w:r>
        <w:rPr>
          <w:rFonts w:ascii="仿宋_GB2312" w:hAnsi="宋体" w:eastAsia="仿宋_GB2312" w:cs="宋体"/>
          <w:kern w:val="0"/>
          <w:sz w:val="32"/>
          <w:szCs w:val="32"/>
        </w:rPr>
        <w:t>（类）</w:t>
      </w:r>
      <w:r>
        <w:rPr>
          <w:rFonts w:hint="eastAsia" w:ascii="仿宋_GB2312" w:hAnsi="宋体" w:eastAsia="仿宋_GB2312" w:cs="宋体"/>
          <w:kern w:val="0"/>
          <w:sz w:val="32"/>
          <w:szCs w:val="32"/>
          <w:lang w:val="en-US" w:eastAsia="zh-CN"/>
        </w:rPr>
        <w:t>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lang w:val="en-US" w:eastAsia="zh-CN"/>
        </w:rPr>
        <w:t>行政单位医疗</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5.44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w:t>
      </w:r>
      <w:r>
        <w:rPr>
          <w:rFonts w:hint="eastAsia" w:ascii="仿宋_GB2312" w:hAnsi="宋体" w:eastAsia="仿宋_GB2312" w:cs="宋体"/>
          <w:kern w:val="0"/>
          <w:sz w:val="32"/>
          <w:szCs w:val="32"/>
          <w:lang w:val="en-US" w:eastAsia="zh-CN"/>
        </w:rPr>
        <w:t>增加5.44</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增长100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增加行政单位医疗缴费。</w:t>
      </w:r>
    </w:p>
    <w:p w14:paraId="00C86174">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lang w:val="en-US" w:eastAsia="zh-CN"/>
        </w:rPr>
        <w:t>6</w:t>
      </w:r>
      <w:r>
        <w:rPr>
          <w:rFonts w:hint="eastAsia" w:ascii="楷体_GB2312" w:hAnsi="宋体" w:eastAsia="楷体_GB2312" w:cs="宋体"/>
          <w:kern w:val="0"/>
          <w:sz w:val="32"/>
          <w:szCs w:val="32"/>
        </w:rPr>
        <w:t>.</w:t>
      </w:r>
      <w:r>
        <w:rPr>
          <w:rFonts w:hint="eastAsia" w:ascii="仿宋_GB2312" w:hAnsi="宋体" w:eastAsia="仿宋_GB2312" w:cs="宋体"/>
          <w:kern w:val="0"/>
          <w:sz w:val="32"/>
          <w:szCs w:val="32"/>
          <w:lang w:val="en-US" w:eastAsia="zh-CN"/>
        </w:rPr>
        <w:t>卫生健康</w:t>
      </w:r>
      <w:r>
        <w:rPr>
          <w:rFonts w:ascii="仿宋_GB2312" w:hAnsi="宋体" w:eastAsia="仿宋_GB2312" w:cs="宋体"/>
          <w:kern w:val="0"/>
          <w:sz w:val="32"/>
          <w:szCs w:val="32"/>
        </w:rPr>
        <w:t>（类）</w:t>
      </w:r>
      <w:r>
        <w:rPr>
          <w:rFonts w:hint="eastAsia" w:ascii="仿宋_GB2312" w:hAnsi="宋体" w:eastAsia="仿宋_GB2312" w:cs="宋体"/>
          <w:kern w:val="0"/>
          <w:sz w:val="32"/>
          <w:szCs w:val="32"/>
          <w:lang w:val="en-US" w:eastAsia="zh-CN"/>
        </w:rPr>
        <w:t>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lang w:val="en-US" w:eastAsia="zh-CN"/>
        </w:rPr>
        <w:t>公务员医疗补助</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1.72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w:t>
      </w:r>
      <w:r>
        <w:rPr>
          <w:rFonts w:hint="eastAsia" w:ascii="仿宋_GB2312" w:hAnsi="宋体" w:eastAsia="仿宋_GB2312" w:cs="宋体"/>
          <w:kern w:val="0"/>
          <w:sz w:val="32"/>
          <w:szCs w:val="32"/>
          <w:lang w:val="en-US" w:eastAsia="zh-CN"/>
        </w:rPr>
        <w:t>增加1.72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增长100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增加公务员医疗补助缴费。</w:t>
      </w:r>
    </w:p>
    <w:p w14:paraId="34B92103">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lang w:val="en-US" w:eastAsia="zh-CN"/>
        </w:rPr>
        <w:t>7</w:t>
      </w:r>
      <w:r>
        <w:rPr>
          <w:rFonts w:hint="eastAsia" w:ascii="楷体_GB2312" w:hAnsi="宋体" w:eastAsia="楷体_GB2312" w:cs="宋体"/>
          <w:kern w:val="0"/>
          <w:sz w:val="32"/>
          <w:szCs w:val="32"/>
        </w:rPr>
        <w:t>.</w:t>
      </w:r>
      <w:r>
        <w:rPr>
          <w:rFonts w:hint="eastAsia" w:ascii="仿宋_GB2312" w:hAnsi="宋体" w:eastAsia="仿宋_GB2312" w:cs="宋体"/>
          <w:kern w:val="0"/>
          <w:sz w:val="32"/>
          <w:szCs w:val="32"/>
          <w:lang w:val="en-US" w:eastAsia="zh-CN"/>
        </w:rPr>
        <w:t>卫生健康</w:t>
      </w:r>
      <w:r>
        <w:rPr>
          <w:rFonts w:ascii="仿宋_GB2312" w:hAnsi="宋体" w:eastAsia="仿宋_GB2312" w:cs="宋体"/>
          <w:kern w:val="0"/>
          <w:sz w:val="32"/>
          <w:szCs w:val="32"/>
        </w:rPr>
        <w:t>（类）</w:t>
      </w:r>
      <w:r>
        <w:rPr>
          <w:rFonts w:hint="eastAsia" w:ascii="仿宋_GB2312" w:hAnsi="宋体" w:eastAsia="仿宋_GB2312" w:cs="宋体"/>
          <w:kern w:val="0"/>
          <w:sz w:val="32"/>
          <w:szCs w:val="32"/>
          <w:lang w:val="en-US" w:eastAsia="zh-CN"/>
        </w:rPr>
        <w:t>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lang w:val="en-US" w:eastAsia="zh-CN"/>
        </w:rPr>
        <w:t>其他行政事业单位医疗</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0.25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w:t>
      </w:r>
      <w:r>
        <w:rPr>
          <w:rFonts w:hint="eastAsia" w:ascii="仿宋_GB2312" w:hAnsi="宋体" w:eastAsia="仿宋_GB2312" w:cs="宋体"/>
          <w:kern w:val="0"/>
          <w:sz w:val="32"/>
          <w:szCs w:val="32"/>
          <w:lang w:val="en-US" w:eastAsia="zh-CN"/>
        </w:rPr>
        <w:t>增加0.25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增长100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增加他行政事业单位医疗缴费。</w:t>
      </w:r>
    </w:p>
    <w:p w14:paraId="221E4280">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昌吉州对口援疆工作领导小组办公室2021</w:t>
      </w:r>
      <w:r>
        <w:rPr>
          <w:rFonts w:hint="eastAsia" w:ascii="黑体" w:hAnsi="宋体" w:eastAsia="黑体" w:cs="宋体"/>
          <w:kern w:val="0"/>
          <w:sz w:val="32"/>
          <w:szCs w:val="32"/>
        </w:rPr>
        <w:t>年一般公共预算基本支出情况说明</w:t>
      </w:r>
    </w:p>
    <w:p w14:paraId="2275F94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昌吉州对口援疆工作领导小组办公室2021年一般公共预算基本支出</w:t>
      </w:r>
      <w:r>
        <w:rPr>
          <w:rFonts w:hint="eastAsia" w:ascii="仿宋_GB2312" w:hAnsi="宋体" w:eastAsia="仿宋_GB2312" w:cs="宋体"/>
          <w:kern w:val="0"/>
          <w:sz w:val="32"/>
          <w:szCs w:val="32"/>
          <w:lang w:val="en-US" w:eastAsia="zh-CN"/>
        </w:rPr>
        <w:t>210.70</w:t>
      </w:r>
      <w:r>
        <w:rPr>
          <w:rFonts w:hint="eastAsia" w:ascii="仿宋_GB2312" w:hAnsi="宋体" w:eastAsia="仿宋_GB2312" w:cs="宋体"/>
          <w:kern w:val="0"/>
          <w:sz w:val="32"/>
          <w:szCs w:val="32"/>
        </w:rPr>
        <w:t>万元， 其中：</w:t>
      </w:r>
    </w:p>
    <w:p w14:paraId="124E35A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91.63</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33.9万元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0.8万元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2.29万元</w:t>
      </w:r>
      <w:r>
        <w:rPr>
          <w:rFonts w:hint="eastAsia" w:ascii="仿宋_GB2312" w:hAnsi="宋体" w:eastAsia="仿宋_GB2312" w:cs="宋体"/>
          <w:kern w:val="0"/>
          <w:sz w:val="32"/>
          <w:szCs w:val="32"/>
        </w:rPr>
        <w:t>、伙食补助费</w:t>
      </w:r>
      <w:r>
        <w:rPr>
          <w:rFonts w:hint="eastAsia" w:ascii="仿宋_GB2312" w:hAnsi="宋体" w:eastAsia="仿宋_GB2312" w:cs="宋体"/>
          <w:kern w:val="0"/>
          <w:sz w:val="32"/>
          <w:szCs w:val="32"/>
          <w:lang w:val="en-US" w:eastAsia="zh-CN"/>
        </w:rPr>
        <w:t>10.08万元</w:t>
      </w:r>
      <w:r>
        <w:rPr>
          <w:rFonts w:hint="eastAsia" w:ascii="仿宋_GB2312" w:hAnsi="宋体" w:eastAsia="仿宋_GB2312" w:cs="宋体"/>
          <w:kern w:val="0"/>
          <w:sz w:val="32"/>
          <w:szCs w:val="32"/>
        </w:rPr>
        <w:t>、绩效工资</w:t>
      </w:r>
      <w:r>
        <w:rPr>
          <w:rFonts w:hint="eastAsia" w:ascii="仿宋_GB2312" w:hAnsi="宋体" w:eastAsia="仿宋_GB2312" w:cs="宋体"/>
          <w:kern w:val="0"/>
          <w:sz w:val="32"/>
          <w:szCs w:val="32"/>
          <w:lang w:val="en-US" w:eastAsia="zh-CN"/>
        </w:rPr>
        <w:t>21.10万元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9.17万元</w:t>
      </w:r>
      <w:r>
        <w:rPr>
          <w:rFonts w:hint="eastAsia" w:ascii="仿宋_GB2312" w:hAnsi="宋体" w:eastAsia="仿宋_GB2312" w:cs="宋体"/>
          <w:kern w:val="0"/>
          <w:sz w:val="32"/>
          <w:szCs w:val="32"/>
        </w:rPr>
        <w:t>、职工基本医疗保险缴费</w:t>
      </w:r>
      <w:r>
        <w:rPr>
          <w:rFonts w:hint="eastAsia" w:ascii="仿宋_GB2312" w:hAnsi="宋体" w:eastAsia="仿宋_GB2312" w:cs="宋体"/>
          <w:kern w:val="0"/>
          <w:sz w:val="32"/>
          <w:szCs w:val="32"/>
          <w:lang w:val="en-US" w:eastAsia="zh-CN"/>
        </w:rPr>
        <w:t>5.44万元</w:t>
      </w:r>
      <w:r>
        <w:rPr>
          <w:rFonts w:hint="eastAsia" w:ascii="仿宋_GB2312" w:hAnsi="宋体" w:eastAsia="仿宋_GB2312" w:cs="宋体"/>
          <w:kern w:val="0"/>
          <w:sz w:val="32"/>
          <w:szCs w:val="32"/>
        </w:rPr>
        <w:t>、公务员医疗补助缴费</w:t>
      </w:r>
      <w:r>
        <w:rPr>
          <w:rFonts w:hint="eastAsia" w:ascii="仿宋_GB2312" w:hAnsi="宋体" w:eastAsia="仿宋_GB2312" w:cs="宋体"/>
          <w:kern w:val="0"/>
          <w:sz w:val="32"/>
          <w:szCs w:val="32"/>
          <w:lang w:val="en-US" w:eastAsia="zh-CN"/>
        </w:rPr>
        <w:t>1.72万元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0.25万元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6.88万元</w:t>
      </w:r>
      <w:r>
        <w:rPr>
          <w:rFonts w:hint="eastAsia" w:ascii="仿宋_GB2312" w:hAnsi="宋体" w:eastAsia="仿宋_GB2312" w:cs="宋体"/>
          <w:kern w:val="0"/>
          <w:sz w:val="32"/>
          <w:szCs w:val="32"/>
        </w:rPr>
        <w:t>等。</w:t>
      </w:r>
    </w:p>
    <w:p w14:paraId="29C1B64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119.07</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4.35</w:t>
      </w:r>
      <w:r>
        <w:rPr>
          <w:rFonts w:hint="eastAsia" w:ascii="仿宋_GB2312" w:hAnsi="宋体" w:eastAsia="仿宋_GB2312" w:cs="宋体"/>
          <w:kern w:val="0"/>
          <w:sz w:val="32"/>
          <w:szCs w:val="32"/>
        </w:rPr>
        <w:t>万元、水费</w:t>
      </w:r>
      <w:r>
        <w:rPr>
          <w:rFonts w:hint="eastAsia" w:ascii="仿宋_GB2312" w:hAnsi="宋体" w:eastAsia="仿宋_GB2312" w:cs="宋体"/>
          <w:kern w:val="0"/>
          <w:sz w:val="32"/>
          <w:szCs w:val="32"/>
          <w:lang w:val="en-US" w:eastAsia="zh-CN"/>
        </w:rPr>
        <w:t>0.3</w:t>
      </w:r>
      <w:r>
        <w:rPr>
          <w:rFonts w:hint="eastAsia" w:ascii="仿宋_GB2312" w:hAnsi="宋体" w:eastAsia="仿宋_GB2312" w:cs="宋体"/>
          <w:kern w:val="0"/>
          <w:sz w:val="32"/>
          <w:szCs w:val="32"/>
        </w:rPr>
        <w:t>万元、电费</w:t>
      </w:r>
      <w:r>
        <w:rPr>
          <w:rFonts w:hint="eastAsia" w:ascii="仿宋_GB2312" w:hAnsi="宋体" w:eastAsia="仿宋_GB2312" w:cs="宋体"/>
          <w:kern w:val="0"/>
          <w:sz w:val="32"/>
          <w:szCs w:val="32"/>
          <w:lang w:val="en-US" w:eastAsia="zh-CN"/>
        </w:rPr>
        <w:t>0.3</w:t>
      </w:r>
      <w:r>
        <w:rPr>
          <w:rFonts w:hint="eastAsia" w:ascii="仿宋_GB2312" w:hAnsi="宋体" w:eastAsia="仿宋_GB2312" w:cs="宋体"/>
          <w:kern w:val="0"/>
          <w:sz w:val="32"/>
          <w:szCs w:val="32"/>
        </w:rPr>
        <w:t>万元、邮电费</w:t>
      </w:r>
      <w:r>
        <w:rPr>
          <w:rFonts w:hint="eastAsia" w:ascii="仿宋_GB2312" w:hAnsi="宋体" w:eastAsia="仿宋_GB2312" w:cs="宋体"/>
          <w:kern w:val="0"/>
          <w:sz w:val="32"/>
          <w:szCs w:val="32"/>
          <w:lang w:val="en-US" w:eastAsia="zh-CN"/>
        </w:rPr>
        <w:t>0.25</w:t>
      </w:r>
      <w:r>
        <w:rPr>
          <w:rFonts w:hint="eastAsia" w:ascii="仿宋_GB2312" w:hAnsi="宋体" w:eastAsia="仿宋_GB2312" w:cs="宋体"/>
          <w:kern w:val="0"/>
          <w:sz w:val="32"/>
          <w:szCs w:val="32"/>
        </w:rPr>
        <w:t>万元、差旅费</w:t>
      </w:r>
      <w:r>
        <w:rPr>
          <w:rFonts w:hint="eastAsia" w:ascii="仿宋_GB2312" w:hAnsi="宋体" w:eastAsia="仿宋_GB2312" w:cs="宋体"/>
          <w:kern w:val="0"/>
          <w:sz w:val="32"/>
          <w:szCs w:val="32"/>
          <w:lang w:val="en-US" w:eastAsia="zh-CN"/>
        </w:rPr>
        <w:t>0.95</w:t>
      </w:r>
      <w:r>
        <w:rPr>
          <w:rFonts w:hint="eastAsia" w:ascii="仿宋_GB2312" w:hAnsi="宋体" w:eastAsia="仿宋_GB2312" w:cs="宋体"/>
          <w:kern w:val="0"/>
          <w:sz w:val="32"/>
          <w:szCs w:val="32"/>
        </w:rPr>
        <w:t>万元、工会经费</w:t>
      </w:r>
      <w:r>
        <w:rPr>
          <w:rFonts w:hint="eastAsia" w:ascii="仿宋_GB2312" w:hAnsi="宋体" w:eastAsia="仿宋_GB2312" w:cs="宋体"/>
          <w:kern w:val="0"/>
          <w:sz w:val="32"/>
          <w:szCs w:val="32"/>
          <w:lang w:val="en-US" w:eastAsia="zh-CN"/>
        </w:rPr>
        <w:t>0.68</w:t>
      </w:r>
      <w:r>
        <w:rPr>
          <w:rFonts w:hint="eastAsia" w:ascii="仿宋_GB2312" w:hAnsi="宋体" w:eastAsia="仿宋_GB2312" w:cs="宋体"/>
          <w:kern w:val="0"/>
          <w:sz w:val="32"/>
          <w:szCs w:val="32"/>
        </w:rPr>
        <w:t>万元、福利费</w:t>
      </w:r>
      <w:r>
        <w:rPr>
          <w:rFonts w:hint="eastAsia" w:ascii="仿宋_GB2312" w:hAnsi="宋体" w:eastAsia="仿宋_GB2312" w:cs="宋体"/>
          <w:kern w:val="0"/>
          <w:sz w:val="32"/>
          <w:szCs w:val="32"/>
          <w:lang w:val="en-US" w:eastAsia="zh-CN"/>
        </w:rPr>
        <w:t>1.56</w:t>
      </w:r>
      <w:r>
        <w:rPr>
          <w:rFonts w:hint="eastAsia" w:ascii="仿宋_GB2312" w:hAnsi="宋体" w:eastAsia="仿宋_GB2312" w:cs="宋体"/>
          <w:kern w:val="0"/>
          <w:sz w:val="32"/>
          <w:szCs w:val="32"/>
        </w:rPr>
        <w:t>万元、其他商品和服务支出</w:t>
      </w:r>
      <w:r>
        <w:rPr>
          <w:rFonts w:hint="eastAsia" w:ascii="仿宋_GB2312" w:hAnsi="宋体" w:eastAsia="仿宋_GB2312" w:cs="宋体"/>
          <w:kern w:val="0"/>
          <w:sz w:val="32"/>
          <w:szCs w:val="32"/>
          <w:lang w:val="en-US" w:eastAsia="zh-CN"/>
        </w:rPr>
        <w:t>110.68</w:t>
      </w:r>
      <w:r>
        <w:rPr>
          <w:rFonts w:hint="eastAsia" w:ascii="仿宋_GB2312" w:hAnsi="宋体" w:eastAsia="仿宋_GB2312" w:cs="宋体"/>
          <w:kern w:val="0"/>
          <w:sz w:val="32"/>
          <w:szCs w:val="32"/>
        </w:rPr>
        <w:t>万元等。</w:t>
      </w:r>
    </w:p>
    <w:p w14:paraId="27F6D546">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七、关于昌吉州对口援疆工作领导小组办公室2021年一般公共预算项目支出情况说明</w:t>
      </w:r>
    </w:p>
    <w:p w14:paraId="333FDCA3">
      <w:pPr>
        <w:spacing w:line="56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援疆工作经费</w:t>
      </w:r>
    </w:p>
    <w:p w14:paraId="69FFC169">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国家、自治区、自治州相关政策</w:t>
      </w:r>
    </w:p>
    <w:p w14:paraId="0481D78A">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100万元</w:t>
      </w:r>
    </w:p>
    <w:p w14:paraId="61189FF7">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sz w:val="32"/>
          <w:szCs w:val="32"/>
          <w:lang w:eastAsia="zh-CN"/>
        </w:rPr>
        <w:t>昌吉州援疆办</w:t>
      </w:r>
    </w:p>
    <w:p w14:paraId="22BF415C">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100万元</w:t>
      </w:r>
    </w:p>
    <w:p w14:paraId="1FFD5D84">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2021年1月至2021年12月</w:t>
      </w:r>
    </w:p>
    <w:p w14:paraId="04C0B288">
      <w:pPr>
        <w:numPr>
          <w:ilvl w:val="0"/>
          <w:numId w:val="0"/>
        </w:num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2021年援疆项目计划评审经费</w:t>
      </w:r>
    </w:p>
    <w:p w14:paraId="7AB78EA2">
      <w:pPr>
        <w:numPr>
          <w:ilvl w:val="0"/>
          <w:numId w:val="0"/>
        </w:num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国家、自治区、自治州相关政策</w:t>
      </w:r>
    </w:p>
    <w:p w14:paraId="33B1F74E">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10万元</w:t>
      </w:r>
    </w:p>
    <w:p w14:paraId="2D36F6C1">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sz w:val="32"/>
          <w:szCs w:val="32"/>
          <w:lang w:eastAsia="zh-CN"/>
        </w:rPr>
        <w:t>昌吉州援疆办</w:t>
      </w:r>
    </w:p>
    <w:p w14:paraId="60746659">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10万元</w:t>
      </w:r>
    </w:p>
    <w:p w14:paraId="7747FF60">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2021年1月至2021年12月</w:t>
      </w:r>
    </w:p>
    <w:p w14:paraId="1C340639">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八、关于昌吉州对口援疆工作领导小组办公室2021年一般公共预算“三公”经费预算情况说明</w:t>
      </w:r>
    </w:p>
    <w:p w14:paraId="6EB0CB0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昌吉州对口援疆工作领导小组办公室2021年一般公共预算“三公”经费数为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14:paraId="5A0CF57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我单位</w:t>
      </w:r>
      <w:r>
        <w:rPr>
          <w:rFonts w:hint="eastAsia" w:ascii="仿宋_GB2312" w:hAnsi="宋体" w:eastAsia="仿宋_GB2312" w:cs="宋体"/>
          <w:kern w:val="0"/>
          <w:sz w:val="32"/>
          <w:szCs w:val="32"/>
        </w:rPr>
        <w:t>未安排因公出国（境）费预算；公务用车购置费为0万元，未安排预算。公务用车运行费增加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我单位</w:t>
      </w:r>
      <w:r>
        <w:rPr>
          <w:rFonts w:hint="eastAsia" w:ascii="仿宋_GB2312" w:hAnsi="宋体" w:eastAsia="仿宋_GB2312" w:cs="宋体"/>
          <w:kern w:val="0"/>
          <w:sz w:val="32"/>
          <w:szCs w:val="32"/>
        </w:rPr>
        <w:t>未安排预算公务用车运行费；公务接待费增加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我单位</w:t>
      </w:r>
      <w:r>
        <w:rPr>
          <w:rFonts w:hint="eastAsia" w:ascii="仿宋_GB2312" w:hAnsi="宋体" w:eastAsia="仿宋_GB2312" w:cs="宋体"/>
          <w:kern w:val="0"/>
          <w:sz w:val="32"/>
          <w:szCs w:val="32"/>
        </w:rPr>
        <w:t>未安排预算公务接待费。</w:t>
      </w:r>
    </w:p>
    <w:p w14:paraId="6E0E0FED">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九、关于昌吉州对口援疆工作领导小组办公室2021年政府性基金预算拨款情况说明</w:t>
      </w:r>
    </w:p>
    <w:p w14:paraId="5D5ED4D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昌吉州对口援疆工作领导小组办公室2021年没有使用政府性基金预算拨款安排的支出，政府性基金预算支出情况表为空表。</w:t>
      </w:r>
    </w:p>
    <w:p w14:paraId="3E39A988">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2B678E1F">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1B30A57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2021年，昌吉州对口援疆工作领导小组办公室的机关运行经费财政拨款预算</w:t>
      </w:r>
      <w:r>
        <w:rPr>
          <w:rFonts w:hint="eastAsia" w:ascii="仿宋_GB2312" w:hAnsi="宋体" w:eastAsia="仿宋_GB2312" w:cs="宋体"/>
          <w:kern w:val="0"/>
          <w:sz w:val="32"/>
          <w:szCs w:val="32"/>
          <w:lang w:val="en-US" w:eastAsia="zh-CN"/>
        </w:rPr>
        <w:t>9.07</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0.15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1.68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人员调整</w:t>
      </w:r>
      <w:r>
        <w:rPr>
          <w:rFonts w:hint="eastAsia" w:ascii="仿宋_GB2312" w:hAnsi="宋体" w:eastAsia="仿宋_GB2312" w:cs="宋体"/>
          <w:kern w:val="0"/>
          <w:sz w:val="32"/>
          <w:szCs w:val="32"/>
        </w:rPr>
        <w:t>。</w:t>
      </w:r>
    </w:p>
    <w:p w14:paraId="7E4BBEFC">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4B4D700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2021年，昌吉州对口援疆工作领导小组办公室政府采购预算</w:t>
      </w:r>
      <w:r>
        <w:rPr>
          <w:rFonts w:hint="eastAsia" w:ascii="仿宋_GB2312" w:hAnsi="宋体" w:eastAsia="仿宋_GB2312" w:cs="宋体"/>
          <w:kern w:val="0"/>
          <w:sz w:val="32"/>
          <w:szCs w:val="32"/>
          <w:lang w:val="en-US" w:eastAsia="zh-CN"/>
        </w:rPr>
        <w:t>94.85</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52.25</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42.6</w:t>
      </w:r>
      <w:r>
        <w:rPr>
          <w:rFonts w:hint="eastAsia" w:ascii="仿宋_GB2312" w:hAnsi="宋体" w:eastAsia="仿宋_GB2312" w:cs="宋体"/>
          <w:kern w:val="0"/>
          <w:sz w:val="32"/>
          <w:szCs w:val="32"/>
        </w:rPr>
        <w:t>万元。</w:t>
      </w:r>
    </w:p>
    <w:p w14:paraId="3A52E199">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14:paraId="579790B6">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5C7DE28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截至2020年底，昌吉州对口援疆工作领导小组办公室占用使用国有资产总体情况为</w:t>
      </w:r>
    </w:p>
    <w:p w14:paraId="554A09A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14:paraId="640996F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14:paraId="3563015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14:paraId="0ABECDB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14:paraId="6194BD7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14:paraId="211E9C6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2021年昌吉州对口援疆工作领导小组办公室部门预算未安排购置车辆经费，安排购置50万元以上大型设备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14:paraId="35318706">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5BBC0D1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 xml:space="preserve">   个，涉及预算金额</w:t>
      </w:r>
      <w:r>
        <w:rPr>
          <w:rFonts w:hint="eastAsia" w:ascii="仿宋_GB2312" w:hAnsi="宋体" w:eastAsia="仿宋_GB2312" w:cs="宋体"/>
          <w:kern w:val="0"/>
          <w:sz w:val="32"/>
          <w:szCs w:val="32"/>
          <w:lang w:val="en-US" w:eastAsia="zh-CN"/>
        </w:rPr>
        <w:t>110</w:t>
      </w:r>
      <w:r>
        <w:rPr>
          <w:rFonts w:hint="eastAsia" w:ascii="仿宋_GB2312" w:hAnsi="宋体" w:eastAsia="仿宋_GB2312" w:cs="宋体"/>
          <w:kern w:val="0"/>
          <w:sz w:val="32"/>
          <w:szCs w:val="32"/>
        </w:rPr>
        <w:t>万元。具体情况见下表（按项目分别填报）：</w:t>
      </w:r>
    </w:p>
    <w:tbl>
      <w:tblPr>
        <w:tblStyle w:val="6"/>
        <w:tblW w:w="8157" w:type="dxa"/>
        <w:tblInd w:w="0" w:type="dxa"/>
        <w:tblLayout w:type="fixed"/>
        <w:tblCellMar>
          <w:top w:w="0" w:type="dxa"/>
          <w:left w:w="0" w:type="dxa"/>
          <w:bottom w:w="0" w:type="dxa"/>
          <w:right w:w="0" w:type="dxa"/>
        </w:tblCellMar>
      </w:tblPr>
      <w:tblGrid>
        <w:gridCol w:w="552"/>
        <w:gridCol w:w="717"/>
        <w:gridCol w:w="1438"/>
        <w:gridCol w:w="2896"/>
        <w:gridCol w:w="2554"/>
      </w:tblGrid>
      <w:tr w14:paraId="70F490B2">
        <w:tblPrEx>
          <w:tblCellMar>
            <w:top w:w="0" w:type="dxa"/>
            <w:left w:w="0" w:type="dxa"/>
            <w:bottom w:w="0" w:type="dxa"/>
            <w:right w:w="0" w:type="dxa"/>
          </w:tblCellMar>
        </w:tblPrEx>
        <w:trPr>
          <w:trHeight w:val="480" w:hRule="atLeast"/>
        </w:trPr>
        <w:tc>
          <w:tcPr>
            <w:tcW w:w="8157" w:type="dxa"/>
            <w:gridSpan w:val="5"/>
            <w:tcBorders>
              <w:top w:val="nil"/>
              <w:left w:val="nil"/>
              <w:bottom w:val="nil"/>
              <w:right w:val="nil"/>
            </w:tcBorders>
            <w:noWrap/>
            <w:tcMar>
              <w:top w:w="12" w:type="dxa"/>
              <w:left w:w="12" w:type="dxa"/>
              <w:right w:w="12" w:type="dxa"/>
            </w:tcMar>
            <w:vAlign w:val="center"/>
          </w:tcPr>
          <w:p w14:paraId="63736200">
            <w:pPr>
              <w:keepNext w:val="0"/>
              <w:keepLines w:val="0"/>
              <w:widowControl/>
              <w:suppressLineNumbers w:val="0"/>
              <w:jc w:val="center"/>
              <w:textAlignment w:val="center"/>
              <w:rPr>
                <w:rFonts w:ascii="仿宋_GB2312" w:hAnsi="宋体" w:eastAsia="仿宋_GB2312" w:cs="仿宋_GB2312"/>
                <w:b/>
                <w:color w:val="000000"/>
                <w:sz w:val="32"/>
                <w:szCs w:val="32"/>
              </w:rPr>
            </w:pPr>
            <w:r>
              <w:rPr>
                <w:rFonts w:hint="eastAsia" w:ascii="宋体" w:hAnsi="宋体" w:eastAsia="宋体" w:cs="宋体"/>
                <w:b/>
                <w:i w:val="0"/>
                <w:color w:val="000000"/>
                <w:kern w:val="0"/>
                <w:sz w:val="32"/>
                <w:szCs w:val="32"/>
                <w:u w:val="none"/>
                <w:lang w:val="en-US" w:eastAsia="zh-CN" w:bidi="ar"/>
              </w:rPr>
              <w:t>部门预算项目支出绩效目标表</w:t>
            </w:r>
          </w:p>
        </w:tc>
      </w:tr>
      <w:tr w14:paraId="0C9622C1">
        <w:tblPrEx>
          <w:tblCellMar>
            <w:top w:w="0" w:type="dxa"/>
            <w:left w:w="0" w:type="dxa"/>
            <w:bottom w:w="0" w:type="dxa"/>
            <w:right w:w="0" w:type="dxa"/>
          </w:tblCellMar>
        </w:tblPrEx>
        <w:trPr>
          <w:trHeight w:val="380" w:hRule="atLeast"/>
        </w:trPr>
        <w:tc>
          <w:tcPr>
            <w:tcW w:w="8157" w:type="dxa"/>
            <w:gridSpan w:val="5"/>
            <w:tcBorders>
              <w:top w:val="nil"/>
              <w:left w:val="nil"/>
              <w:bottom w:val="nil"/>
              <w:right w:val="nil"/>
            </w:tcBorders>
            <w:noWrap/>
            <w:tcMar>
              <w:top w:w="12" w:type="dxa"/>
              <w:left w:w="12" w:type="dxa"/>
              <w:right w:w="12" w:type="dxa"/>
            </w:tcMar>
            <w:vAlign w:val="center"/>
          </w:tcPr>
          <w:p w14:paraId="7C6D1427">
            <w:pPr>
              <w:keepNext w:val="0"/>
              <w:keepLines w:val="0"/>
              <w:widowControl/>
              <w:suppressLineNumbers w:val="0"/>
              <w:jc w:val="center"/>
              <w:textAlignment w:val="center"/>
              <w:rPr>
                <w:rFonts w:ascii="宋体" w:hAnsi="宋体" w:cs="宋体"/>
                <w:color w:val="000000"/>
                <w:sz w:val="22"/>
                <w:szCs w:val="22"/>
              </w:rPr>
            </w:pPr>
            <w:r>
              <w:rPr>
                <w:rFonts w:hint="eastAsia" w:ascii="宋体" w:hAnsi="宋体" w:eastAsia="宋体" w:cs="宋体"/>
                <w:i w:val="0"/>
                <w:color w:val="000000"/>
                <w:kern w:val="0"/>
                <w:sz w:val="24"/>
                <w:szCs w:val="24"/>
                <w:u w:val="none"/>
                <w:lang w:val="en-US" w:eastAsia="zh-CN" w:bidi="ar"/>
              </w:rPr>
              <w:t>（ 2021年度）</w:t>
            </w:r>
          </w:p>
        </w:tc>
      </w:tr>
      <w:tr w14:paraId="482DC0D4">
        <w:tblPrEx>
          <w:tblCellMar>
            <w:top w:w="0" w:type="dxa"/>
            <w:left w:w="0" w:type="dxa"/>
            <w:bottom w:w="0" w:type="dxa"/>
            <w:right w:w="0" w:type="dxa"/>
          </w:tblCellMar>
        </w:tblPrEx>
        <w:trPr>
          <w:trHeight w:val="540" w:hRule="atLeast"/>
        </w:trPr>
        <w:tc>
          <w:tcPr>
            <w:tcW w:w="2707"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BBD12F">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项目名称</w:t>
            </w:r>
          </w:p>
        </w:tc>
        <w:tc>
          <w:tcPr>
            <w:tcW w:w="54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23BC5D">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援疆工作业务经费</w:t>
            </w:r>
          </w:p>
        </w:tc>
      </w:tr>
      <w:tr w14:paraId="4EC9C684">
        <w:tblPrEx>
          <w:tblCellMar>
            <w:top w:w="0" w:type="dxa"/>
            <w:left w:w="0" w:type="dxa"/>
            <w:bottom w:w="0" w:type="dxa"/>
            <w:right w:w="0" w:type="dxa"/>
          </w:tblCellMar>
        </w:tblPrEx>
        <w:trPr>
          <w:trHeight w:val="1100" w:hRule="atLeast"/>
        </w:trPr>
        <w:tc>
          <w:tcPr>
            <w:tcW w:w="2707"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A78C3B">
            <w:pPr>
              <w:keepNext w:val="0"/>
              <w:keepLines w:val="0"/>
              <w:widowControl/>
              <w:suppressLineNumbers w:val="0"/>
              <w:jc w:val="center"/>
              <w:textAlignment w:val="center"/>
              <w:rPr>
                <w:rFonts w:ascii="宋体" w:hAnsi="宋体" w:cs="宋体"/>
                <w:b/>
                <w:color w:val="000000"/>
                <w:sz w:val="18"/>
                <w:szCs w:val="18"/>
              </w:rPr>
            </w:pPr>
            <w:r>
              <w:rPr>
                <w:rFonts w:hint="eastAsia" w:ascii="宋体" w:hAnsi="宋体" w:eastAsia="宋体" w:cs="宋体"/>
                <w:i w:val="0"/>
                <w:color w:val="000000"/>
                <w:kern w:val="0"/>
                <w:sz w:val="24"/>
                <w:szCs w:val="24"/>
                <w:u w:val="none"/>
                <w:lang w:val="en-US" w:eastAsia="zh-CN" w:bidi="ar"/>
              </w:rPr>
              <w:t>预算单位</w:t>
            </w:r>
          </w:p>
        </w:tc>
        <w:tc>
          <w:tcPr>
            <w:tcW w:w="54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D14959">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昌吉回族自治州对口援疆工作领导小组办公室</w:t>
            </w:r>
          </w:p>
        </w:tc>
      </w:tr>
      <w:tr w14:paraId="15600A5B">
        <w:tblPrEx>
          <w:tblCellMar>
            <w:top w:w="0" w:type="dxa"/>
            <w:left w:w="0" w:type="dxa"/>
            <w:bottom w:w="0" w:type="dxa"/>
            <w:right w:w="0" w:type="dxa"/>
          </w:tblCellMar>
        </w:tblPrEx>
        <w:trPr>
          <w:trHeight w:val="480" w:hRule="atLeast"/>
        </w:trPr>
        <w:tc>
          <w:tcPr>
            <w:tcW w:w="2707" w:type="dxa"/>
            <w:gridSpan w:val="3"/>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374A5F">
            <w:pPr>
              <w:keepNext w:val="0"/>
              <w:keepLines w:val="0"/>
              <w:widowControl/>
              <w:suppressLineNumbers w:val="0"/>
              <w:jc w:val="center"/>
              <w:textAlignment w:val="center"/>
              <w:rPr>
                <w:rFonts w:ascii="宋体" w:hAnsi="宋体" w:cs="宋体"/>
                <w:b/>
                <w:color w:val="000000"/>
                <w:sz w:val="18"/>
                <w:szCs w:val="18"/>
              </w:rPr>
            </w:pPr>
            <w:r>
              <w:rPr>
                <w:rFonts w:hint="eastAsia" w:ascii="宋体" w:hAnsi="宋体" w:eastAsia="宋体" w:cs="宋体"/>
                <w:i w:val="0"/>
                <w:color w:val="000000"/>
                <w:kern w:val="0"/>
                <w:sz w:val="24"/>
                <w:szCs w:val="24"/>
                <w:u w:val="none"/>
                <w:lang w:val="en-US" w:eastAsia="zh-CN" w:bidi="ar"/>
              </w:rPr>
              <w:t>项目资金</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（万元）</w:t>
            </w:r>
          </w:p>
        </w:tc>
        <w:tc>
          <w:tcPr>
            <w:tcW w:w="54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58248F">
            <w:pPr>
              <w:keepNext w:val="0"/>
              <w:keepLines w:val="0"/>
              <w:widowControl/>
              <w:suppressLineNumbers w:val="0"/>
              <w:jc w:val="left"/>
              <w:textAlignment w:val="center"/>
              <w:rPr>
                <w:rFonts w:ascii="宋体" w:hAnsi="宋体" w:cs="宋体"/>
                <w:b/>
                <w:color w:val="000000"/>
                <w:sz w:val="18"/>
                <w:szCs w:val="18"/>
              </w:rPr>
            </w:pPr>
            <w:r>
              <w:rPr>
                <w:rFonts w:hint="eastAsia" w:ascii="宋体" w:hAnsi="宋体" w:eastAsia="宋体" w:cs="宋体"/>
                <w:i w:val="0"/>
                <w:color w:val="000000"/>
                <w:kern w:val="0"/>
                <w:sz w:val="24"/>
                <w:szCs w:val="24"/>
                <w:u w:val="none"/>
                <w:lang w:val="en-US" w:eastAsia="zh-CN" w:bidi="ar"/>
              </w:rPr>
              <w:t xml:space="preserve"> 年度资金总额：100</w:t>
            </w:r>
          </w:p>
        </w:tc>
      </w:tr>
      <w:tr w14:paraId="19E5C93E">
        <w:tblPrEx>
          <w:tblCellMar>
            <w:top w:w="0" w:type="dxa"/>
            <w:left w:w="0" w:type="dxa"/>
            <w:bottom w:w="0" w:type="dxa"/>
            <w:right w:w="0" w:type="dxa"/>
          </w:tblCellMar>
        </w:tblPrEx>
        <w:trPr>
          <w:trHeight w:val="440" w:hRule="atLeast"/>
        </w:trPr>
        <w:tc>
          <w:tcPr>
            <w:tcW w:w="2707"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8414A5">
            <w:pPr>
              <w:jc w:val="center"/>
              <w:rPr>
                <w:rFonts w:ascii="宋体" w:hAnsi="宋体" w:cs="宋体"/>
                <w:color w:val="000000"/>
                <w:sz w:val="18"/>
                <w:szCs w:val="18"/>
              </w:rPr>
            </w:pPr>
          </w:p>
        </w:tc>
        <w:tc>
          <w:tcPr>
            <w:tcW w:w="54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2AFE6D">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 xml:space="preserve">       其中：财政拨款  100</w:t>
            </w:r>
          </w:p>
        </w:tc>
      </w:tr>
      <w:tr w14:paraId="487A76B6">
        <w:tblPrEx>
          <w:tblCellMar>
            <w:top w:w="0" w:type="dxa"/>
            <w:left w:w="0" w:type="dxa"/>
            <w:bottom w:w="0" w:type="dxa"/>
            <w:right w:w="0" w:type="dxa"/>
          </w:tblCellMar>
        </w:tblPrEx>
        <w:trPr>
          <w:trHeight w:val="440" w:hRule="atLeast"/>
        </w:trPr>
        <w:tc>
          <w:tcPr>
            <w:tcW w:w="2707" w:type="dxa"/>
            <w:gridSpan w:val="3"/>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B71270">
            <w:pPr>
              <w:jc w:val="center"/>
              <w:rPr>
                <w:rFonts w:ascii="宋体" w:hAnsi="宋体" w:cs="宋体"/>
                <w:color w:val="000000"/>
                <w:sz w:val="18"/>
                <w:szCs w:val="18"/>
              </w:rPr>
            </w:pPr>
          </w:p>
        </w:tc>
        <w:tc>
          <w:tcPr>
            <w:tcW w:w="545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EBA96F">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 xml:space="preserve">             其他资金  0</w:t>
            </w:r>
          </w:p>
        </w:tc>
      </w:tr>
      <w:tr w14:paraId="1379234C">
        <w:tblPrEx>
          <w:tblCellMar>
            <w:top w:w="0" w:type="dxa"/>
            <w:left w:w="0" w:type="dxa"/>
            <w:bottom w:w="0" w:type="dxa"/>
            <w:right w:w="0" w:type="dxa"/>
          </w:tblCellMar>
        </w:tblPrEx>
        <w:trPr>
          <w:trHeight w:val="440" w:hRule="atLeast"/>
        </w:trPr>
        <w:tc>
          <w:tcPr>
            <w:tcW w:w="5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93C224">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总</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体</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目</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760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12CD50">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年度目标</w:t>
            </w:r>
          </w:p>
        </w:tc>
      </w:tr>
      <w:tr w14:paraId="4F5F1385">
        <w:tblPrEx>
          <w:tblCellMar>
            <w:top w:w="0" w:type="dxa"/>
            <w:left w:w="0" w:type="dxa"/>
            <w:bottom w:w="0" w:type="dxa"/>
            <w:right w:w="0" w:type="dxa"/>
          </w:tblCellMar>
        </w:tblPrEx>
        <w:trPr>
          <w:trHeight w:val="440" w:hRule="atLeast"/>
        </w:trPr>
        <w:tc>
          <w:tcPr>
            <w:tcW w:w="5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8EB582">
            <w:pPr>
              <w:jc w:val="center"/>
              <w:rPr>
                <w:rFonts w:ascii="宋体" w:hAnsi="宋体" w:cs="宋体"/>
                <w:color w:val="000000"/>
                <w:sz w:val="18"/>
                <w:szCs w:val="18"/>
              </w:rPr>
            </w:pPr>
          </w:p>
        </w:tc>
        <w:tc>
          <w:tcPr>
            <w:tcW w:w="760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4F1F1582">
            <w:pPr>
              <w:keepNext w:val="0"/>
              <w:keepLines w:val="0"/>
              <w:widowControl/>
              <w:suppressLineNumbers w:val="0"/>
              <w:jc w:val="left"/>
              <w:textAlignment w:val="top"/>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职能：负责搞好对口支援省市的产业对接，指导各县市援疆办做好产业援疆工作;牵头负责援助资金投资的各类建设项目的审批协调服务及跟踪落实，负责指导州直各项目及各县市项目的组织实施，督促检查项目的进展情况。负责与福建、山西两省援疆前方指挥部、援疆省市州援疆办及各县市州援疆办的联络工作。负责服务援疆省市各级领导考察、接待等工作。                                      2021年工作计划：争取福建援疆项目116个、山西援疆项目20个。</w:t>
            </w:r>
          </w:p>
        </w:tc>
      </w:tr>
      <w:tr w14:paraId="1222A9AC">
        <w:tblPrEx>
          <w:tblCellMar>
            <w:top w:w="0" w:type="dxa"/>
            <w:left w:w="0" w:type="dxa"/>
            <w:bottom w:w="0" w:type="dxa"/>
            <w:right w:w="0" w:type="dxa"/>
          </w:tblCellMar>
        </w:tblPrEx>
        <w:trPr>
          <w:trHeight w:val="440" w:hRule="atLeast"/>
        </w:trPr>
        <w:tc>
          <w:tcPr>
            <w:tcW w:w="5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BE0BD6">
            <w:pPr>
              <w:rPr>
                <w:rFonts w:ascii="宋体" w:hAnsi="宋体" w:cs="宋体"/>
                <w:color w:val="000000"/>
                <w:sz w:val="18"/>
                <w:szCs w:val="18"/>
              </w:rPr>
            </w:pPr>
          </w:p>
        </w:tc>
        <w:tc>
          <w:tcPr>
            <w:tcW w:w="7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8CE72D">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一级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p>
        </w:tc>
        <w:tc>
          <w:tcPr>
            <w:tcW w:w="143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EFC3E4">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二级指标</w:t>
            </w:r>
          </w:p>
        </w:tc>
        <w:tc>
          <w:tcPr>
            <w:tcW w:w="289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FFD458">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三级指标</w:t>
            </w:r>
          </w:p>
        </w:tc>
        <w:tc>
          <w:tcPr>
            <w:tcW w:w="25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7194B6">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指标值（包含数字及文字描述）</w:t>
            </w:r>
          </w:p>
        </w:tc>
      </w:tr>
      <w:tr w14:paraId="1FBF57BB">
        <w:tblPrEx>
          <w:tblCellMar>
            <w:top w:w="0" w:type="dxa"/>
            <w:left w:w="0" w:type="dxa"/>
            <w:bottom w:w="0" w:type="dxa"/>
            <w:right w:w="0" w:type="dxa"/>
          </w:tblCellMar>
        </w:tblPrEx>
        <w:trPr>
          <w:trHeight w:val="440" w:hRule="atLeast"/>
        </w:trPr>
        <w:tc>
          <w:tcPr>
            <w:tcW w:w="5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84C7C8">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绩</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717"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5044C7">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项目完成指标</w:t>
            </w:r>
          </w:p>
        </w:tc>
        <w:tc>
          <w:tcPr>
            <w:tcW w:w="143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8FC29C">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数量指标</w:t>
            </w:r>
          </w:p>
        </w:tc>
        <w:tc>
          <w:tcPr>
            <w:tcW w:w="289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246AA4">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争取2021年福建对口支援昌吉州计划实施项目（个）</w:t>
            </w:r>
          </w:p>
        </w:tc>
        <w:tc>
          <w:tcPr>
            <w:tcW w:w="25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FF73B7">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116个</w:t>
            </w:r>
          </w:p>
        </w:tc>
      </w:tr>
      <w:tr w14:paraId="02ACEC42">
        <w:tblPrEx>
          <w:tblCellMar>
            <w:top w:w="0" w:type="dxa"/>
            <w:left w:w="0" w:type="dxa"/>
            <w:bottom w:w="0" w:type="dxa"/>
            <w:right w:w="0" w:type="dxa"/>
          </w:tblCellMar>
        </w:tblPrEx>
        <w:trPr>
          <w:trHeight w:val="440" w:hRule="atLeast"/>
        </w:trPr>
        <w:tc>
          <w:tcPr>
            <w:tcW w:w="5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43BB94">
            <w:pPr>
              <w:rPr>
                <w:rFonts w:ascii="宋体" w:hAnsi="宋体" w:cs="宋体"/>
                <w:color w:val="000000"/>
                <w:sz w:val="18"/>
                <w:szCs w:val="18"/>
              </w:rPr>
            </w:pPr>
          </w:p>
        </w:tc>
        <w:tc>
          <w:tcPr>
            <w:tcW w:w="71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616865">
            <w:pPr>
              <w:jc w:val="center"/>
              <w:rPr>
                <w:rFonts w:ascii="宋体" w:hAnsi="宋体" w:cs="宋体"/>
                <w:color w:val="000000"/>
                <w:sz w:val="18"/>
                <w:szCs w:val="18"/>
              </w:rPr>
            </w:pPr>
          </w:p>
        </w:tc>
        <w:tc>
          <w:tcPr>
            <w:tcW w:w="14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6CEAE3">
            <w:pPr>
              <w:jc w:val="center"/>
              <w:rPr>
                <w:rFonts w:ascii="宋体" w:hAnsi="宋体" w:cs="宋体"/>
                <w:color w:val="000000"/>
                <w:sz w:val="18"/>
                <w:szCs w:val="18"/>
              </w:rPr>
            </w:pPr>
          </w:p>
        </w:tc>
        <w:tc>
          <w:tcPr>
            <w:tcW w:w="289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AAC243">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争取2021年山西对口支援昌吉州计划实施项目（个）</w:t>
            </w:r>
          </w:p>
        </w:tc>
        <w:tc>
          <w:tcPr>
            <w:tcW w:w="25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6A85F3">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20个</w:t>
            </w:r>
          </w:p>
        </w:tc>
      </w:tr>
      <w:tr w14:paraId="532590E8">
        <w:tblPrEx>
          <w:tblCellMar>
            <w:top w:w="0" w:type="dxa"/>
            <w:left w:w="0" w:type="dxa"/>
            <w:bottom w:w="0" w:type="dxa"/>
            <w:right w:w="0" w:type="dxa"/>
          </w:tblCellMar>
        </w:tblPrEx>
        <w:trPr>
          <w:trHeight w:val="440" w:hRule="atLeast"/>
        </w:trPr>
        <w:tc>
          <w:tcPr>
            <w:tcW w:w="5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AFC869">
            <w:pPr>
              <w:rPr>
                <w:rFonts w:ascii="宋体" w:hAnsi="宋体" w:cs="宋体"/>
                <w:color w:val="000000"/>
                <w:sz w:val="18"/>
                <w:szCs w:val="18"/>
              </w:rPr>
            </w:pPr>
          </w:p>
        </w:tc>
        <w:tc>
          <w:tcPr>
            <w:tcW w:w="71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6CDEC3">
            <w:pPr>
              <w:jc w:val="center"/>
              <w:rPr>
                <w:rFonts w:ascii="宋体" w:hAnsi="宋体" w:cs="宋体"/>
                <w:color w:val="000000"/>
                <w:sz w:val="18"/>
                <w:szCs w:val="18"/>
              </w:rPr>
            </w:pPr>
          </w:p>
        </w:tc>
        <w:tc>
          <w:tcPr>
            <w:tcW w:w="143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D3F766">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质量指标</w:t>
            </w:r>
          </w:p>
        </w:tc>
        <w:tc>
          <w:tcPr>
            <w:tcW w:w="289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35D4D9">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争取援疆项目资金全部到位率（%）</w:t>
            </w:r>
          </w:p>
        </w:tc>
        <w:tc>
          <w:tcPr>
            <w:tcW w:w="25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F5B721">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=100%</w:t>
            </w:r>
          </w:p>
        </w:tc>
      </w:tr>
      <w:tr w14:paraId="12801DBA">
        <w:tblPrEx>
          <w:tblCellMar>
            <w:top w:w="0" w:type="dxa"/>
            <w:left w:w="0" w:type="dxa"/>
            <w:bottom w:w="0" w:type="dxa"/>
            <w:right w:w="0" w:type="dxa"/>
          </w:tblCellMar>
        </w:tblPrEx>
        <w:trPr>
          <w:trHeight w:val="440" w:hRule="atLeast"/>
        </w:trPr>
        <w:tc>
          <w:tcPr>
            <w:tcW w:w="5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E93734">
            <w:pPr>
              <w:rPr>
                <w:rFonts w:ascii="宋体" w:hAnsi="宋体" w:cs="宋体"/>
                <w:color w:val="000000"/>
                <w:sz w:val="18"/>
                <w:szCs w:val="18"/>
              </w:rPr>
            </w:pPr>
          </w:p>
        </w:tc>
        <w:tc>
          <w:tcPr>
            <w:tcW w:w="71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EC881C">
            <w:pPr>
              <w:jc w:val="center"/>
              <w:rPr>
                <w:rFonts w:ascii="宋体" w:hAnsi="宋体" w:cs="宋体"/>
                <w:color w:val="000000"/>
                <w:sz w:val="18"/>
                <w:szCs w:val="18"/>
              </w:rPr>
            </w:pPr>
          </w:p>
        </w:tc>
        <w:tc>
          <w:tcPr>
            <w:tcW w:w="14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40349F">
            <w:pPr>
              <w:jc w:val="center"/>
              <w:rPr>
                <w:rFonts w:ascii="宋体" w:hAnsi="宋体" w:cs="宋体"/>
                <w:color w:val="000000"/>
                <w:sz w:val="18"/>
                <w:szCs w:val="18"/>
              </w:rPr>
            </w:pPr>
          </w:p>
        </w:tc>
        <w:tc>
          <w:tcPr>
            <w:tcW w:w="289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8AA352">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提高援疆项目申报成功率（%）</w:t>
            </w:r>
          </w:p>
        </w:tc>
        <w:tc>
          <w:tcPr>
            <w:tcW w:w="25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DB9636">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=100%</w:t>
            </w:r>
          </w:p>
        </w:tc>
      </w:tr>
      <w:tr w14:paraId="26D6193A">
        <w:tblPrEx>
          <w:tblCellMar>
            <w:top w:w="0" w:type="dxa"/>
            <w:left w:w="0" w:type="dxa"/>
            <w:bottom w:w="0" w:type="dxa"/>
            <w:right w:w="0" w:type="dxa"/>
          </w:tblCellMar>
        </w:tblPrEx>
        <w:trPr>
          <w:trHeight w:val="440" w:hRule="atLeast"/>
        </w:trPr>
        <w:tc>
          <w:tcPr>
            <w:tcW w:w="5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299E94">
            <w:pPr>
              <w:rPr>
                <w:rFonts w:ascii="宋体" w:hAnsi="宋体" w:cs="宋体"/>
                <w:color w:val="000000"/>
                <w:sz w:val="18"/>
                <w:szCs w:val="18"/>
              </w:rPr>
            </w:pPr>
          </w:p>
        </w:tc>
        <w:tc>
          <w:tcPr>
            <w:tcW w:w="71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F8D8FB">
            <w:pPr>
              <w:jc w:val="center"/>
              <w:rPr>
                <w:rFonts w:ascii="宋体" w:hAnsi="宋体" w:cs="宋体"/>
                <w:color w:val="000000"/>
                <w:sz w:val="18"/>
                <w:szCs w:val="18"/>
              </w:rPr>
            </w:pPr>
          </w:p>
        </w:tc>
        <w:tc>
          <w:tcPr>
            <w:tcW w:w="143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EE495E">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时效指标</w:t>
            </w:r>
          </w:p>
        </w:tc>
        <w:tc>
          <w:tcPr>
            <w:tcW w:w="289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6D8A17">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争取援疆项目资金及时到位率（%）</w:t>
            </w:r>
          </w:p>
        </w:tc>
        <w:tc>
          <w:tcPr>
            <w:tcW w:w="25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0CE803">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=100%</w:t>
            </w:r>
          </w:p>
        </w:tc>
      </w:tr>
      <w:tr w14:paraId="5C7DFE2E">
        <w:tblPrEx>
          <w:tblCellMar>
            <w:top w:w="0" w:type="dxa"/>
            <w:left w:w="0" w:type="dxa"/>
            <w:bottom w:w="0" w:type="dxa"/>
            <w:right w:w="0" w:type="dxa"/>
          </w:tblCellMar>
        </w:tblPrEx>
        <w:trPr>
          <w:trHeight w:val="440" w:hRule="atLeast"/>
        </w:trPr>
        <w:tc>
          <w:tcPr>
            <w:tcW w:w="5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161018">
            <w:pPr>
              <w:rPr>
                <w:rFonts w:ascii="宋体" w:hAnsi="宋体" w:cs="宋体"/>
                <w:color w:val="000000"/>
                <w:sz w:val="18"/>
                <w:szCs w:val="18"/>
              </w:rPr>
            </w:pPr>
          </w:p>
        </w:tc>
        <w:tc>
          <w:tcPr>
            <w:tcW w:w="71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78A7D8">
            <w:pPr>
              <w:jc w:val="center"/>
              <w:rPr>
                <w:rFonts w:ascii="宋体" w:hAnsi="宋体" w:cs="宋体"/>
                <w:color w:val="000000"/>
                <w:sz w:val="18"/>
                <w:szCs w:val="18"/>
              </w:rPr>
            </w:pPr>
          </w:p>
        </w:tc>
        <w:tc>
          <w:tcPr>
            <w:tcW w:w="14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37361F">
            <w:pPr>
              <w:jc w:val="center"/>
              <w:rPr>
                <w:rFonts w:ascii="宋体" w:hAnsi="宋体" w:cs="宋体"/>
                <w:color w:val="000000"/>
                <w:sz w:val="18"/>
                <w:szCs w:val="18"/>
              </w:rPr>
            </w:pPr>
          </w:p>
        </w:tc>
        <w:tc>
          <w:tcPr>
            <w:tcW w:w="289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A84ABE">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确保援疆项目顺利实施率（%）</w:t>
            </w:r>
          </w:p>
        </w:tc>
        <w:tc>
          <w:tcPr>
            <w:tcW w:w="25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AD8C5E">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=100%</w:t>
            </w:r>
          </w:p>
        </w:tc>
      </w:tr>
      <w:tr w14:paraId="7CCD05B7">
        <w:tblPrEx>
          <w:tblCellMar>
            <w:top w:w="0" w:type="dxa"/>
            <w:left w:w="0" w:type="dxa"/>
            <w:bottom w:w="0" w:type="dxa"/>
            <w:right w:w="0" w:type="dxa"/>
          </w:tblCellMar>
        </w:tblPrEx>
        <w:trPr>
          <w:trHeight w:val="440" w:hRule="atLeast"/>
        </w:trPr>
        <w:tc>
          <w:tcPr>
            <w:tcW w:w="5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0406D3">
            <w:pPr>
              <w:rPr>
                <w:rFonts w:ascii="宋体" w:hAnsi="宋体" w:cs="宋体"/>
                <w:color w:val="000000"/>
                <w:sz w:val="18"/>
                <w:szCs w:val="18"/>
              </w:rPr>
            </w:pPr>
          </w:p>
        </w:tc>
        <w:tc>
          <w:tcPr>
            <w:tcW w:w="71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760ADE">
            <w:pPr>
              <w:jc w:val="center"/>
              <w:rPr>
                <w:rFonts w:ascii="宋体" w:hAnsi="宋体" w:cs="宋体"/>
                <w:color w:val="000000"/>
                <w:sz w:val="18"/>
                <w:szCs w:val="18"/>
              </w:rPr>
            </w:pPr>
          </w:p>
        </w:tc>
        <w:tc>
          <w:tcPr>
            <w:tcW w:w="143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5B8D76">
            <w:pPr>
              <w:jc w:val="center"/>
              <w:rPr>
                <w:rFonts w:ascii="宋体" w:hAnsi="宋体" w:cs="宋体"/>
                <w:color w:val="000000"/>
                <w:sz w:val="18"/>
                <w:szCs w:val="18"/>
              </w:rPr>
            </w:pPr>
          </w:p>
        </w:tc>
        <w:tc>
          <w:tcPr>
            <w:tcW w:w="289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9842C2">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各项工作开展时间</w:t>
            </w:r>
          </w:p>
        </w:tc>
        <w:tc>
          <w:tcPr>
            <w:tcW w:w="25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F1A0D2">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2021年1月-12月</w:t>
            </w:r>
          </w:p>
        </w:tc>
      </w:tr>
      <w:tr w14:paraId="72539F95">
        <w:tblPrEx>
          <w:tblCellMar>
            <w:top w:w="0" w:type="dxa"/>
            <w:left w:w="0" w:type="dxa"/>
            <w:bottom w:w="0" w:type="dxa"/>
            <w:right w:w="0" w:type="dxa"/>
          </w:tblCellMar>
        </w:tblPrEx>
        <w:trPr>
          <w:trHeight w:val="440" w:hRule="atLeast"/>
        </w:trPr>
        <w:tc>
          <w:tcPr>
            <w:tcW w:w="5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E052EC">
            <w:pPr>
              <w:rPr>
                <w:rFonts w:ascii="宋体" w:hAnsi="宋体" w:cs="宋体"/>
                <w:color w:val="000000"/>
                <w:sz w:val="18"/>
                <w:szCs w:val="18"/>
              </w:rPr>
            </w:pPr>
          </w:p>
        </w:tc>
        <w:tc>
          <w:tcPr>
            <w:tcW w:w="71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16A73D">
            <w:pPr>
              <w:jc w:val="center"/>
              <w:rPr>
                <w:rFonts w:ascii="宋体" w:hAnsi="宋体" w:cs="宋体"/>
                <w:color w:val="000000"/>
                <w:sz w:val="18"/>
                <w:szCs w:val="18"/>
              </w:rPr>
            </w:pPr>
          </w:p>
        </w:tc>
        <w:tc>
          <w:tcPr>
            <w:tcW w:w="143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071591">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成本指标</w:t>
            </w:r>
          </w:p>
        </w:tc>
        <w:tc>
          <w:tcPr>
            <w:tcW w:w="289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1DC7D1">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援疆工作费用开支（万元)</w:t>
            </w:r>
          </w:p>
        </w:tc>
        <w:tc>
          <w:tcPr>
            <w:tcW w:w="25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25517D">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≤100万元</w:t>
            </w:r>
          </w:p>
        </w:tc>
      </w:tr>
      <w:tr w14:paraId="2E693E63">
        <w:tblPrEx>
          <w:tblCellMar>
            <w:top w:w="0" w:type="dxa"/>
            <w:left w:w="0" w:type="dxa"/>
            <w:bottom w:w="0" w:type="dxa"/>
            <w:right w:w="0" w:type="dxa"/>
          </w:tblCellMar>
        </w:tblPrEx>
        <w:trPr>
          <w:trHeight w:val="440" w:hRule="atLeast"/>
        </w:trPr>
        <w:tc>
          <w:tcPr>
            <w:tcW w:w="5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B1EE57">
            <w:pPr>
              <w:rPr>
                <w:rFonts w:ascii="宋体" w:hAnsi="宋体" w:cs="宋体"/>
                <w:color w:val="000000"/>
                <w:sz w:val="18"/>
                <w:szCs w:val="18"/>
              </w:rPr>
            </w:pPr>
          </w:p>
        </w:tc>
        <w:tc>
          <w:tcPr>
            <w:tcW w:w="717"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83DCD8">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项目效益指标</w:t>
            </w:r>
          </w:p>
        </w:tc>
        <w:tc>
          <w:tcPr>
            <w:tcW w:w="143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BBF4B8">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社会效益指标</w:t>
            </w:r>
          </w:p>
        </w:tc>
        <w:tc>
          <w:tcPr>
            <w:tcW w:w="289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FA70A5">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夯实农村基础设施，改善贫困村发展环境，加强协调服务。</w:t>
            </w:r>
          </w:p>
        </w:tc>
        <w:tc>
          <w:tcPr>
            <w:tcW w:w="25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4CD0F1">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提高</w:t>
            </w:r>
          </w:p>
        </w:tc>
      </w:tr>
      <w:tr w14:paraId="4891193D">
        <w:tblPrEx>
          <w:tblCellMar>
            <w:top w:w="0" w:type="dxa"/>
            <w:left w:w="0" w:type="dxa"/>
            <w:bottom w:w="0" w:type="dxa"/>
            <w:right w:w="0" w:type="dxa"/>
          </w:tblCellMar>
        </w:tblPrEx>
        <w:trPr>
          <w:trHeight w:val="440" w:hRule="atLeast"/>
        </w:trPr>
        <w:tc>
          <w:tcPr>
            <w:tcW w:w="5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192EC1">
            <w:pPr>
              <w:rPr>
                <w:rFonts w:ascii="宋体" w:hAnsi="宋体" w:cs="宋体"/>
                <w:color w:val="000000"/>
                <w:sz w:val="18"/>
                <w:szCs w:val="18"/>
              </w:rPr>
            </w:pPr>
          </w:p>
        </w:tc>
        <w:tc>
          <w:tcPr>
            <w:tcW w:w="71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0260E3">
            <w:pPr>
              <w:jc w:val="center"/>
              <w:rPr>
                <w:rFonts w:ascii="宋体" w:hAnsi="宋体" w:cs="宋体"/>
                <w:color w:val="000000"/>
                <w:sz w:val="18"/>
                <w:szCs w:val="18"/>
              </w:rPr>
            </w:pPr>
          </w:p>
        </w:tc>
        <w:tc>
          <w:tcPr>
            <w:tcW w:w="143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FB2537">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可持续影响指标</w:t>
            </w:r>
          </w:p>
        </w:tc>
        <w:tc>
          <w:tcPr>
            <w:tcW w:w="289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05C0CC">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持续改善群众生产生活条件、促进就业、教育和医疗卫生等方面。</w:t>
            </w:r>
          </w:p>
        </w:tc>
        <w:tc>
          <w:tcPr>
            <w:tcW w:w="25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0319F2">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长期</w:t>
            </w:r>
          </w:p>
        </w:tc>
      </w:tr>
      <w:tr w14:paraId="6DE19C63">
        <w:tblPrEx>
          <w:tblCellMar>
            <w:top w:w="0" w:type="dxa"/>
            <w:left w:w="0" w:type="dxa"/>
            <w:bottom w:w="0" w:type="dxa"/>
            <w:right w:w="0" w:type="dxa"/>
          </w:tblCellMar>
        </w:tblPrEx>
        <w:trPr>
          <w:trHeight w:val="440" w:hRule="atLeast"/>
        </w:trPr>
        <w:tc>
          <w:tcPr>
            <w:tcW w:w="5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D9E24C">
            <w:pPr>
              <w:rPr>
                <w:rFonts w:ascii="宋体" w:hAnsi="宋体" w:cs="宋体"/>
                <w:color w:val="000000"/>
                <w:sz w:val="18"/>
                <w:szCs w:val="18"/>
              </w:rPr>
            </w:pPr>
          </w:p>
        </w:tc>
        <w:tc>
          <w:tcPr>
            <w:tcW w:w="7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215B43">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满意度指标</w:t>
            </w:r>
          </w:p>
        </w:tc>
        <w:tc>
          <w:tcPr>
            <w:tcW w:w="143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AA1E22">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服务对象满意度指标</w:t>
            </w:r>
          </w:p>
        </w:tc>
        <w:tc>
          <w:tcPr>
            <w:tcW w:w="289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233931">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受益群体满意度（%）</w:t>
            </w:r>
          </w:p>
        </w:tc>
        <w:tc>
          <w:tcPr>
            <w:tcW w:w="25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D3D615">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4"/>
                <w:szCs w:val="24"/>
                <w:u w:val="none"/>
                <w:lang w:val="en-US" w:eastAsia="zh-CN" w:bidi="ar"/>
              </w:rPr>
              <w:t>≥95%</w:t>
            </w:r>
          </w:p>
        </w:tc>
      </w:tr>
    </w:tbl>
    <w:p w14:paraId="7DE71A2D">
      <w:pPr>
        <w:widowControl/>
        <w:spacing w:line="480" w:lineRule="exact"/>
        <w:ind w:firstLine="630" w:firstLineChars="196"/>
        <w:jc w:val="left"/>
        <w:rPr>
          <w:rFonts w:hint="eastAsia" w:ascii="楷体_GB2312" w:hAnsi="宋体" w:eastAsia="楷体_GB2312" w:cs="宋体"/>
          <w:b/>
          <w:kern w:val="0"/>
          <w:sz w:val="32"/>
          <w:szCs w:val="32"/>
        </w:rPr>
      </w:pPr>
    </w:p>
    <w:p w14:paraId="6D1222E4">
      <w:pPr>
        <w:widowControl/>
        <w:spacing w:line="480" w:lineRule="exact"/>
        <w:ind w:firstLine="630" w:firstLineChars="196"/>
        <w:jc w:val="left"/>
        <w:rPr>
          <w:rFonts w:hint="eastAsia" w:ascii="楷体_GB2312" w:hAnsi="宋体" w:eastAsia="楷体_GB2312" w:cs="宋体"/>
          <w:b/>
          <w:kern w:val="0"/>
          <w:sz w:val="32"/>
          <w:szCs w:val="32"/>
        </w:rPr>
      </w:pPr>
    </w:p>
    <w:tbl>
      <w:tblPr>
        <w:tblStyle w:val="6"/>
        <w:tblW w:w="90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37"/>
        <w:gridCol w:w="837"/>
        <w:gridCol w:w="1040"/>
        <w:gridCol w:w="3381"/>
        <w:gridCol w:w="2065"/>
        <w:gridCol w:w="605"/>
        <w:gridCol w:w="170"/>
        <w:gridCol w:w="90"/>
      </w:tblGrid>
      <w:tr w14:paraId="62C18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3"/>
          <w:wAfter w:w="865" w:type="dxa"/>
          <w:trHeight w:val="675" w:hRule="atLeast"/>
        </w:trPr>
        <w:tc>
          <w:tcPr>
            <w:tcW w:w="8160" w:type="dxa"/>
            <w:gridSpan w:val="5"/>
            <w:tcBorders>
              <w:top w:val="nil"/>
              <w:left w:val="nil"/>
              <w:bottom w:val="nil"/>
              <w:right w:val="nil"/>
            </w:tcBorders>
            <w:shd w:val="clear" w:color="auto" w:fill="auto"/>
            <w:tcMar>
              <w:top w:w="15" w:type="dxa"/>
              <w:left w:w="15" w:type="dxa"/>
              <w:right w:w="15" w:type="dxa"/>
            </w:tcMar>
            <w:vAlign w:val="center"/>
          </w:tcPr>
          <w:p w14:paraId="3DA007D5">
            <w:pPr>
              <w:keepNext w:val="0"/>
              <w:keepLines w:val="0"/>
              <w:widowControl/>
              <w:suppressLineNumbers w:val="0"/>
              <w:jc w:val="center"/>
              <w:textAlignment w:val="center"/>
              <w:rPr>
                <w:rFonts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部门预算项目支出绩效目标表</w:t>
            </w:r>
          </w:p>
        </w:tc>
      </w:tr>
      <w:tr w14:paraId="69F0F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3"/>
          <w:wAfter w:w="865" w:type="dxa"/>
          <w:trHeight w:val="285" w:hRule="atLeast"/>
        </w:trPr>
        <w:tc>
          <w:tcPr>
            <w:tcW w:w="8160" w:type="dxa"/>
            <w:gridSpan w:val="5"/>
            <w:tcBorders>
              <w:top w:val="nil"/>
              <w:left w:val="nil"/>
              <w:bottom w:val="nil"/>
              <w:right w:val="nil"/>
            </w:tcBorders>
            <w:shd w:val="clear" w:color="auto" w:fill="auto"/>
            <w:tcMar>
              <w:top w:w="15" w:type="dxa"/>
              <w:left w:w="15" w:type="dxa"/>
              <w:right w:w="15" w:type="dxa"/>
            </w:tcMar>
            <w:vAlign w:val="center"/>
          </w:tcPr>
          <w:p w14:paraId="67F8E0C0">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（2021年度）</w:t>
            </w:r>
          </w:p>
        </w:tc>
      </w:tr>
      <w:tr w14:paraId="38D55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rPr>
        <w:tc>
          <w:tcPr>
            <w:tcW w:w="837" w:type="dxa"/>
            <w:tcBorders>
              <w:top w:val="nil"/>
              <w:left w:val="nil"/>
              <w:bottom w:val="nil"/>
              <w:right w:val="nil"/>
            </w:tcBorders>
            <w:shd w:val="clear" w:color="auto" w:fill="auto"/>
            <w:noWrap/>
            <w:tcMar>
              <w:top w:w="15" w:type="dxa"/>
              <w:left w:w="15" w:type="dxa"/>
              <w:right w:w="15" w:type="dxa"/>
            </w:tcMar>
            <w:vAlign w:val="bottom"/>
          </w:tcPr>
          <w:p w14:paraId="54DD823E">
            <w:pPr>
              <w:rPr>
                <w:rFonts w:hint="default" w:ascii="Arial" w:hAnsi="Arial" w:cs="Arial"/>
                <w:i w:val="0"/>
                <w:color w:val="000000"/>
                <w:sz w:val="20"/>
                <w:szCs w:val="20"/>
                <w:u w:val="none"/>
              </w:rPr>
            </w:pPr>
          </w:p>
        </w:tc>
        <w:tc>
          <w:tcPr>
            <w:tcW w:w="837" w:type="dxa"/>
            <w:tcBorders>
              <w:top w:val="nil"/>
              <w:left w:val="nil"/>
              <w:bottom w:val="nil"/>
              <w:right w:val="nil"/>
            </w:tcBorders>
            <w:shd w:val="clear" w:color="auto" w:fill="auto"/>
            <w:noWrap/>
            <w:tcMar>
              <w:top w:w="15" w:type="dxa"/>
              <w:left w:w="15" w:type="dxa"/>
              <w:right w:w="15" w:type="dxa"/>
            </w:tcMar>
            <w:vAlign w:val="bottom"/>
          </w:tcPr>
          <w:p w14:paraId="5E3746C2">
            <w:pPr>
              <w:rPr>
                <w:rFonts w:hint="default" w:ascii="Arial" w:hAnsi="Arial" w:cs="Arial"/>
                <w:i w:val="0"/>
                <w:color w:val="000000"/>
                <w:sz w:val="20"/>
                <w:szCs w:val="20"/>
                <w:u w:val="none"/>
              </w:rPr>
            </w:pPr>
          </w:p>
        </w:tc>
        <w:tc>
          <w:tcPr>
            <w:tcW w:w="1040" w:type="dxa"/>
            <w:tcBorders>
              <w:top w:val="nil"/>
              <w:left w:val="nil"/>
              <w:bottom w:val="nil"/>
              <w:right w:val="nil"/>
            </w:tcBorders>
            <w:shd w:val="clear" w:color="auto" w:fill="auto"/>
            <w:noWrap/>
            <w:tcMar>
              <w:top w:w="15" w:type="dxa"/>
              <w:left w:w="15" w:type="dxa"/>
              <w:right w:w="15" w:type="dxa"/>
            </w:tcMar>
            <w:vAlign w:val="bottom"/>
          </w:tcPr>
          <w:p w14:paraId="0B287AE9">
            <w:pPr>
              <w:rPr>
                <w:rFonts w:hint="default" w:ascii="Arial" w:hAnsi="Arial" w:cs="Arial"/>
                <w:i w:val="0"/>
                <w:color w:val="000000"/>
                <w:sz w:val="20"/>
                <w:szCs w:val="20"/>
                <w:u w:val="none"/>
              </w:rPr>
            </w:pPr>
          </w:p>
        </w:tc>
        <w:tc>
          <w:tcPr>
            <w:tcW w:w="3381" w:type="dxa"/>
            <w:tcBorders>
              <w:top w:val="nil"/>
              <w:left w:val="nil"/>
              <w:bottom w:val="nil"/>
              <w:right w:val="nil"/>
            </w:tcBorders>
            <w:shd w:val="clear" w:color="auto" w:fill="auto"/>
            <w:noWrap/>
            <w:tcMar>
              <w:top w:w="15" w:type="dxa"/>
              <w:left w:w="15" w:type="dxa"/>
              <w:right w:w="15" w:type="dxa"/>
            </w:tcMar>
            <w:vAlign w:val="bottom"/>
          </w:tcPr>
          <w:p w14:paraId="513CDD33">
            <w:pPr>
              <w:rPr>
                <w:rFonts w:hint="default" w:ascii="Arial" w:hAnsi="Arial" w:cs="Arial"/>
                <w:i w:val="0"/>
                <w:color w:val="000000"/>
                <w:sz w:val="20"/>
                <w:szCs w:val="20"/>
                <w:u w:val="none"/>
              </w:rPr>
            </w:pPr>
          </w:p>
        </w:tc>
        <w:tc>
          <w:tcPr>
            <w:tcW w:w="2670" w:type="dxa"/>
            <w:gridSpan w:val="2"/>
            <w:tcBorders>
              <w:top w:val="nil"/>
              <w:left w:val="nil"/>
              <w:bottom w:val="nil"/>
              <w:right w:val="nil"/>
            </w:tcBorders>
            <w:shd w:val="clear" w:color="auto" w:fill="auto"/>
            <w:noWrap/>
            <w:tcMar>
              <w:top w:w="15" w:type="dxa"/>
              <w:left w:w="15" w:type="dxa"/>
              <w:right w:w="15" w:type="dxa"/>
            </w:tcMar>
            <w:vAlign w:val="bottom"/>
          </w:tcPr>
          <w:p w14:paraId="24FE210B">
            <w:pPr>
              <w:rPr>
                <w:rFonts w:hint="default" w:ascii="Arial" w:hAnsi="Arial" w:cs="Arial"/>
                <w:i w:val="0"/>
                <w:color w:val="000000"/>
                <w:sz w:val="20"/>
                <w:szCs w:val="20"/>
                <w:u w:val="none"/>
              </w:rPr>
            </w:pPr>
          </w:p>
        </w:tc>
        <w:tc>
          <w:tcPr>
            <w:tcW w:w="170" w:type="dxa"/>
            <w:tcBorders>
              <w:top w:val="nil"/>
              <w:left w:val="nil"/>
              <w:bottom w:val="nil"/>
              <w:right w:val="nil"/>
            </w:tcBorders>
            <w:shd w:val="clear" w:color="auto" w:fill="auto"/>
            <w:noWrap/>
            <w:tcMar>
              <w:top w:w="15" w:type="dxa"/>
              <w:left w:w="15" w:type="dxa"/>
              <w:right w:w="15" w:type="dxa"/>
            </w:tcMar>
            <w:vAlign w:val="bottom"/>
          </w:tcPr>
          <w:p w14:paraId="42FF74C4">
            <w:pPr>
              <w:rPr>
                <w:rFonts w:hint="default" w:ascii="Arial" w:hAnsi="Arial" w:cs="Arial"/>
                <w:i w:val="0"/>
                <w:color w:val="000000"/>
                <w:sz w:val="20"/>
                <w:szCs w:val="20"/>
                <w:u w:val="none"/>
              </w:rPr>
            </w:pPr>
          </w:p>
        </w:tc>
        <w:tc>
          <w:tcPr>
            <w:tcW w:w="90" w:type="dxa"/>
            <w:tcBorders>
              <w:top w:val="nil"/>
              <w:left w:val="nil"/>
              <w:bottom w:val="nil"/>
              <w:right w:val="nil"/>
            </w:tcBorders>
            <w:shd w:val="clear" w:color="auto" w:fill="auto"/>
            <w:noWrap/>
            <w:tcMar>
              <w:top w:w="15" w:type="dxa"/>
              <w:left w:w="15" w:type="dxa"/>
              <w:right w:w="15" w:type="dxa"/>
            </w:tcMar>
            <w:vAlign w:val="bottom"/>
          </w:tcPr>
          <w:p w14:paraId="6A9A8DC6">
            <w:pPr>
              <w:rPr>
                <w:rFonts w:hint="default" w:ascii="Arial" w:hAnsi="Arial" w:cs="Arial"/>
                <w:i w:val="0"/>
                <w:color w:val="000000"/>
                <w:sz w:val="20"/>
                <w:szCs w:val="20"/>
                <w:u w:val="none"/>
              </w:rPr>
            </w:pPr>
          </w:p>
        </w:tc>
      </w:tr>
      <w:tr w14:paraId="1D321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3"/>
          <w:wAfter w:w="865" w:type="dxa"/>
          <w:trHeight w:val="438" w:hRule="atLeast"/>
        </w:trPr>
        <w:tc>
          <w:tcPr>
            <w:tcW w:w="27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07C7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54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1CB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2021年援疆项目计划评审经费</w:t>
            </w:r>
          </w:p>
        </w:tc>
      </w:tr>
      <w:tr w14:paraId="19CDD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3"/>
          <w:wAfter w:w="865" w:type="dxa"/>
          <w:trHeight w:val="438" w:hRule="atLeast"/>
        </w:trPr>
        <w:tc>
          <w:tcPr>
            <w:tcW w:w="27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079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预算单位</w:t>
            </w:r>
          </w:p>
        </w:tc>
        <w:tc>
          <w:tcPr>
            <w:tcW w:w="54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4B78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昌吉州对口援疆工作领导小组办公室</w:t>
            </w:r>
          </w:p>
        </w:tc>
      </w:tr>
      <w:tr w14:paraId="6406D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3"/>
          <w:wAfter w:w="865" w:type="dxa"/>
          <w:trHeight w:val="600" w:hRule="atLeast"/>
        </w:trPr>
        <w:tc>
          <w:tcPr>
            <w:tcW w:w="271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81F5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（万元）</w:t>
            </w:r>
          </w:p>
        </w:tc>
        <w:tc>
          <w:tcPr>
            <w:tcW w:w="54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402C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年度资金总额：10万元</w:t>
            </w:r>
          </w:p>
        </w:tc>
      </w:tr>
      <w:tr w14:paraId="452EE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3"/>
          <w:wAfter w:w="865" w:type="dxa"/>
          <w:trHeight w:val="438" w:hRule="atLeast"/>
        </w:trPr>
        <w:tc>
          <w:tcPr>
            <w:tcW w:w="271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F4CA5">
            <w:pPr>
              <w:jc w:val="center"/>
              <w:rPr>
                <w:rFonts w:hint="eastAsia" w:ascii="宋体" w:hAnsi="宋体" w:eastAsia="宋体" w:cs="宋体"/>
                <w:i w:val="0"/>
                <w:color w:val="000000"/>
                <w:sz w:val="24"/>
                <w:szCs w:val="24"/>
                <w:u w:val="none"/>
              </w:rPr>
            </w:pPr>
          </w:p>
        </w:tc>
        <w:tc>
          <w:tcPr>
            <w:tcW w:w="54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5B19A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其中：财政拨款10万元</w:t>
            </w:r>
          </w:p>
        </w:tc>
      </w:tr>
      <w:tr w14:paraId="4C48D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865" w:type="dxa"/>
          <w:trHeight w:val="438" w:hRule="atLeast"/>
        </w:trPr>
        <w:tc>
          <w:tcPr>
            <w:tcW w:w="271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77DE3">
            <w:pPr>
              <w:jc w:val="center"/>
              <w:rPr>
                <w:rFonts w:hint="eastAsia" w:ascii="宋体" w:hAnsi="宋体" w:eastAsia="宋体" w:cs="宋体"/>
                <w:i w:val="0"/>
                <w:color w:val="000000"/>
                <w:sz w:val="24"/>
                <w:szCs w:val="24"/>
                <w:u w:val="none"/>
              </w:rPr>
            </w:pPr>
          </w:p>
        </w:tc>
        <w:tc>
          <w:tcPr>
            <w:tcW w:w="54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5A5D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其他资金  0</w:t>
            </w:r>
          </w:p>
        </w:tc>
      </w:tr>
      <w:tr w14:paraId="0534C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865" w:type="dxa"/>
          <w:trHeight w:val="1180" w:hRule="atLeast"/>
        </w:trPr>
        <w:tc>
          <w:tcPr>
            <w:tcW w:w="8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3A970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体</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目</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732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55CE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委托自治区评审中心对《福建省2021年对口支援昌吉州援建项目和援疆资金计划》和《山西省2021年对口支援昌吉州援建项目和援疆资金计划》进行评审，并出具评审报告</w:t>
            </w:r>
          </w:p>
        </w:tc>
      </w:tr>
      <w:tr w14:paraId="62D71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3"/>
          <w:wAfter w:w="865" w:type="dxa"/>
          <w:trHeight w:val="80" w:hRule="atLeast"/>
        </w:trPr>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DF0E4">
            <w:pPr>
              <w:jc w:val="center"/>
              <w:rPr>
                <w:rFonts w:hint="eastAsia" w:ascii="宋体" w:hAnsi="宋体" w:eastAsia="宋体" w:cs="宋体"/>
                <w:i w:val="0"/>
                <w:color w:val="000000"/>
                <w:sz w:val="24"/>
                <w:szCs w:val="24"/>
                <w:u w:val="none"/>
              </w:rPr>
            </w:pPr>
          </w:p>
        </w:tc>
        <w:tc>
          <w:tcPr>
            <w:tcW w:w="73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97900D">
            <w:pPr>
              <w:jc w:val="center"/>
              <w:rPr>
                <w:rFonts w:hint="eastAsia" w:ascii="宋体" w:hAnsi="宋体" w:eastAsia="宋体" w:cs="宋体"/>
                <w:i w:val="0"/>
                <w:color w:val="000000"/>
                <w:sz w:val="24"/>
                <w:szCs w:val="24"/>
                <w:u w:val="none"/>
              </w:rPr>
            </w:pPr>
          </w:p>
        </w:tc>
      </w:tr>
      <w:tr w14:paraId="2B0FB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3"/>
          <w:wAfter w:w="865" w:type="dxa"/>
          <w:trHeight w:val="1301"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727DBA">
            <w:pPr>
              <w:rPr>
                <w:rFonts w:hint="default" w:ascii="Arial" w:hAnsi="Arial" w:cs="Arial"/>
                <w:i w:val="0"/>
                <w:color w:val="000000"/>
                <w:sz w:val="20"/>
                <w:szCs w:val="20"/>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6ACD67">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一级</w:t>
            </w:r>
            <w:r>
              <w:rPr>
                <w:rFonts w:hint="default" w:ascii="Arial" w:hAnsi="Arial" w:eastAsia="宋体" w:cs="Arial"/>
                <w:i w:val="0"/>
                <w:color w:val="000000"/>
                <w:kern w:val="0"/>
                <w:sz w:val="20"/>
                <w:szCs w:val="20"/>
                <w:u w:val="none"/>
                <w:lang w:val="en-US" w:eastAsia="zh-CN" w:bidi="ar"/>
              </w:rPr>
              <w:br w:type="textWrapping"/>
            </w:r>
            <w:r>
              <w:rPr>
                <w:rFonts w:hint="default" w:ascii="Arial" w:hAnsi="Arial" w:eastAsia="宋体" w:cs="Arial"/>
                <w:i w:val="0"/>
                <w:color w:val="000000"/>
                <w:kern w:val="0"/>
                <w:sz w:val="20"/>
                <w:szCs w:val="20"/>
                <w:u w:val="none"/>
                <w:lang w:val="en-US" w:eastAsia="zh-CN" w:bidi="ar"/>
              </w:rPr>
              <w:t>指标</w:t>
            </w:r>
          </w:p>
        </w:tc>
        <w:tc>
          <w:tcPr>
            <w:tcW w:w="1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200E5">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二级指标</w:t>
            </w:r>
          </w:p>
        </w:tc>
        <w:tc>
          <w:tcPr>
            <w:tcW w:w="33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38C88">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三级指标</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DA2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指标值（包含数字及文字描述）</w:t>
            </w:r>
          </w:p>
        </w:tc>
      </w:tr>
      <w:tr w14:paraId="239EC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865" w:type="dxa"/>
          <w:trHeight w:val="940" w:hRule="atLeast"/>
        </w:trPr>
        <w:tc>
          <w:tcPr>
            <w:tcW w:w="8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23F2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标</w:t>
            </w:r>
          </w:p>
        </w:tc>
        <w:tc>
          <w:tcPr>
            <w:tcW w:w="8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E025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项目完成指标</w:t>
            </w:r>
          </w:p>
        </w:tc>
        <w:tc>
          <w:tcPr>
            <w:tcW w:w="10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78565">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数量指标</w:t>
            </w:r>
          </w:p>
        </w:tc>
        <w:tc>
          <w:tcPr>
            <w:tcW w:w="33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630EF6">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完成《福建省2021年对口支援昌吉州援建项目和援疆资金计划》评审</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D40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1份</w:t>
            </w:r>
          </w:p>
        </w:tc>
      </w:tr>
      <w:tr w14:paraId="1C56F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865" w:type="dxa"/>
          <w:trHeight w:val="1000" w:hRule="atLeast"/>
        </w:trPr>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4315B">
            <w:pPr>
              <w:rPr>
                <w:rFonts w:hint="eastAsia" w:ascii="宋体" w:hAnsi="宋体" w:eastAsia="宋体" w:cs="宋体"/>
                <w:i w:val="0"/>
                <w:color w:val="000000"/>
                <w:sz w:val="24"/>
                <w:szCs w:val="24"/>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A7B60">
            <w:pPr>
              <w:rPr>
                <w:rFonts w:hint="eastAsia" w:ascii="宋体" w:hAnsi="宋体" w:eastAsia="宋体" w:cs="宋体"/>
                <w:i w:val="0"/>
                <w:color w:val="000000"/>
                <w:sz w:val="24"/>
                <w:szCs w:val="24"/>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3F3B7">
            <w:pPr>
              <w:jc w:val="center"/>
              <w:rPr>
                <w:rFonts w:hint="default" w:ascii="Arial" w:hAnsi="Arial" w:cs="Arial"/>
                <w:i w:val="0"/>
                <w:color w:val="000000"/>
                <w:sz w:val="20"/>
                <w:szCs w:val="20"/>
                <w:u w:val="none"/>
              </w:rPr>
            </w:pPr>
          </w:p>
        </w:tc>
        <w:tc>
          <w:tcPr>
            <w:tcW w:w="33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37564">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完成《山西省2021年对口支援昌吉州援建项目和援疆资金计划》评审</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8BD67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1份</w:t>
            </w:r>
          </w:p>
        </w:tc>
      </w:tr>
      <w:tr w14:paraId="00675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3"/>
          <w:wAfter w:w="865" w:type="dxa"/>
          <w:trHeight w:val="840" w:hRule="atLeast"/>
        </w:trPr>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DDEE2">
            <w:pPr>
              <w:rPr>
                <w:rFonts w:hint="eastAsia" w:ascii="宋体" w:hAnsi="宋体" w:eastAsia="宋体" w:cs="宋体"/>
                <w:i w:val="0"/>
                <w:color w:val="000000"/>
                <w:sz w:val="24"/>
                <w:szCs w:val="24"/>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365A5">
            <w:pPr>
              <w:rPr>
                <w:rFonts w:hint="eastAsia" w:ascii="宋体" w:hAnsi="宋体" w:eastAsia="宋体" w:cs="宋体"/>
                <w:i w:val="0"/>
                <w:color w:val="000000"/>
                <w:sz w:val="24"/>
                <w:szCs w:val="24"/>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EF356">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质量指标</w:t>
            </w:r>
          </w:p>
        </w:tc>
        <w:tc>
          <w:tcPr>
            <w:tcW w:w="33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85A82">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通过自治区评审中心评审</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B5DE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r>
      <w:tr w14:paraId="56BE5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865" w:type="dxa"/>
          <w:trHeight w:val="840" w:hRule="atLeast"/>
        </w:trPr>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FFAE8A">
            <w:pPr>
              <w:rPr>
                <w:rFonts w:hint="eastAsia" w:ascii="宋体" w:hAnsi="宋体" w:eastAsia="宋体" w:cs="宋体"/>
                <w:i w:val="0"/>
                <w:color w:val="000000"/>
                <w:sz w:val="24"/>
                <w:szCs w:val="24"/>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C8410">
            <w:pPr>
              <w:rPr>
                <w:rFonts w:hint="eastAsia" w:ascii="宋体" w:hAnsi="宋体" w:eastAsia="宋体" w:cs="宋体"/>
                <w:i w:val="0"/>
                <w:color w:val="000000"/>
                <w:sz w:val="24"/>
                <w:szCs w:val="24"/>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3E604">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时效指标</w:t>
            </w:r>
          </w:p>
        </w:tc>
        <w:tc>
          <w:tcPr>
            <w:tcW w:w="33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C91FD8">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各项工作开展时间</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972FD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2021年1月-12月</w:t>
            </w:r>
          </w:p>
        </w:tc>
      </w:tr>
      <w:tr w14:paraId="228A9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3"/>
          <w:wAfter w:w="865" w:type="dxa"/>
          <w:trHeight w:val="740" w:hRule="atLeast"/>
        </w:trPr>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8660C">
            <w:pPr>
              <w:rPr>
                <w:rFonts w:hint="eastAsia" w:ascii="宋体" w:hAnsi="宋体" w:eastAsia="宋体" w:cs="宋体"/>
                <w:i w:val="0"/>
                <w:color w:val="000000"/>
                <w:sz w:val="24"/>
                <w:szCs w:val="24"/>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062DDE">
            <w:pPr>
              <w:rPr>
                <w:rFonts w:hint="eastAsia" w:ascii="宋体" w:hAnsi="宋体" w:eastAsia="宋体" w:cs="宋体"/>
                <w:i w:val="0"/>
                <w:color w:val="000000"/>
                <w:sz w:val="24"/>
                <w:szCs w:val="24"/>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675A18">
            <w:pPr>
              <w:keepNext w:val="0"/>
              <w:keepLines w:val="0"/>
              <w:widowControl/>
              <w:suppressLineNumbers w:val="0"/>
              <w:jc w:val="left"/>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成本指标</w:t>
            </w:r>
          </w:p>
        </w:tc>
        <w:tc>
          <w:tcPr>
            <w:tcW w:w="33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23C160">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援疆项目计划评审经费开支</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6C6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≤10万元</w:t>
            </w:r>
          </w:p>
        </w:tc>
      </w:tr>
      <w:tr w14:paraId="53528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865" w:type="dxa"/>
          <w:trHeight w:val="800" w:hRule="atLeast"/>
        </w:trPr>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EE6173">
            <w:pPr>
              <w:rPr>
                <w:rFonts w:hint="eastAsia" w:ascii="宋体" w:hAnsi="宋体" w:eastAsia="宋体" w:cs="宋体"/>
                <w:i w:val="0"/>
                <w:color w:val="000000"/>
                <w:sz w:val="24"/>
                <w:szCs w:val="24"/>
                <w:u w:val="none"/>
              </w:rPr>
            </w:pPr>
          </w:p>
        </w:tc>
        <w:tc>
          <w:tcPr>
            <w:tcW w:w="8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46A3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项目效益指标</w:t>
            </w:r>
          </w:p>
        </w:tc>
        <w:tc>
          <w:tcPr>
            <w:tcW w:w="1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138C4">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经济效益指标</w:t>
            </w:r>
          </w:p>
        </w:tc>
        <w:tc>
          <w:tcPr>
            <w:tcW w:w="33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F6F5B">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6283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14:paraId="249CE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3"/>
          <w:wAfter w:w="865" w:type="dxa"/>
          <w:trHeight w:val="988" w:hRule="atLeast"/>
        </w:trPr>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EF520C">
            <w:pPr>
              <w:rPr>
                <w:rFonts w:hint="eastAsia" w:ascii="宋体" w:hAnsi="宋体" w:eastAsia="宋体" w:cs="宋体"/>
                <w:i w:val="0"/>
                <w:color w:val="000000"/>
                <w:sz w:val="24"/>
                <w:szCs w:val="24"/>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A6A2CC">
            <w:pPr>
              <w:jc w:val="center"/>
              <w:rPr>
                <w:rFonts w:hint="eastAsia" w:ascii="宋体" w:hAnsi="宋体" w:eastAsia="宋体" w:cs="宋体"/>
                <w:i w:val="0"/>
                <w:color w:val="000000"/>
                <w:sz w:val="24"/>
                <w:szCs w:val="24"/>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97057">
            <w:pPr>
              <w:keepNext w:val="0"/>
              <w:keepLines w:val="0"/>
              <w:widowControl/>
              <w:suppressLineNumbers w:val="0"/>
              <w:jc w:val="left"/>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社会效益指标</w:t>
            </w:r>
          </w:p>
        </w:tc>
        <w:tc>
          <w:tcPr>
            <w:tcW w:w="33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2851F">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夯实农村基础设施，改善农村发展环境，提高群众</w:t>
            </w:r>
            <w:r>
              <w:rPr>
                <w:rFonts w:hint="eastAsia" w:ascii="Arial" w:hAnsi="Arial" w:cs="Arial"/>
                <w:i w:val="0"/>
                <w:color w:val="000000"/>
                <w:kern w:val="0"/>
                <w:sz w:val="20"/>
                <w:szCs w:val="20"/>
                <w:u w:val="none"/>
                <w:lang w:val="en-US" w:eastAsia="zh-CN" w:bidi="ar"/>
              </w:rPr>
              <w:t>幸福感</w:t>
            </w:r>
            <w:r>
              <w:rPr>
                <w:rFonts w:hint="default" w:ascii="Arial" w:hAnsi="Arial" w:eastAsia="宋体" w:cs="Arial"/>
                <w:i w:val="0"/>
                <w:color w:val="000000"/>
                <w:kern w:val="0"/>
                <w:sz w:val="20"/>
                <w:szCs w:val="20"/>
                <w:u w:val="none"/>
                <w:lang w:val="en-US" w:eastAsia="zh-CN" w:bidi="ar"/>
              </w:rPr>
              <w:t>。</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F3C1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提高</w:t>
            </w:r>
          </w:p>
        </w:tc>
      </w:tr>
      <w:tr w14:paraId="17A39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3"/>
          <w:wAfter w:w="865" w:type="dxa"/>
          <w:trHeight w:val="1036" w:hRule="atLeast"/>
        </w:trPr>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C82AB">
            <w:pPr>
              <w:rPr>
                <w:rFonts w:hint="eastAsia" w:ascii="宋体" w:hAnsi="宋体" w:eastAsia="宋体" w:cs="宋体"/>
                <w:i w:val="0"/>
                <w:color w:val="000000"/>
                <w:sz w:val="24"/>
                <w:szCs w:val="24"/>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B1463">
            <w:pPr>
              <w:jc w:val="center"/>
              <w:rPr>
                <w:rFonts w:hint="eastAsia" w:ascii="宋体" w:hAnsi="宋体" w:eastAsia="宋体" w:cs="宋体"/>
                <w:i w:val="0"/>
                <w:color w:val="000000"/>
                <w:sz w:val="24"/>
                <w:szCs w:val="24"/>
                <w:u w:val="none"/>
              </w:rPr>
            </w:pPr>
          </w:p>
        </w:tc>
        <w:tc>
          <w:tcPr>
            <w:tcW w:w="104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3B873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可持续影响指标</w:t>
            </w:r>
          </w:p>
        </w:tc>
        <w:tc>
          <w:tcPr>
            <w:tcW w:w="33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F763F">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持续改善群众生产生活条件、促进就业、教育和医疗卫生等方面。</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1E2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长期</w:t>
            </w:r>
          </w:p>
        </w:tc>
      </w:tr>
      <w:tr w14:paraId="4BBC1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3"/>
          <w:wAfter w:w="865" w:type="dxa"/>
          <w:trHeight w:val="840" w:hRule="atLeast"/>
        </w:trPr>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C8526">
            <w:pPr>
              <w:rPr>
                <w:rFonts w:hint="eastAsia" w:ascii="宋体" w:hAnsi="宋体" w:eastAsia="宋体" w:cs="宋体"/>
                <w:i w:val="0"/>
                <w:color w:val="000000"/>
                <w:sz w:val="24"/>
                <w:szCs w:val="24"/>
                <w:u w:val="none"/>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FBDD8A">
            <w:pPr>
              <w:jc w:val="center"/>
              <w:rPr>
                <w:rFonts w:hint="eastAsia" w:ascii="宋体" w:hAnsi="宋体" w:eastAsia="宋体" w:cs="宋体"/>
                <w:i w:val="0"/>
                <w:color w:val="000000"/>
                <w:sz w:val="24"/>
                <w:szCs w:val="24"/>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9F262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生态效益指标</w:t>
            </w:r>
          </w:p>
        </w:tc>
        <w:tc>
          <w:tcPr>
            <w:tcW w:w="33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B92AB1C">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56E0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14:paraId="467F5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3"/>
          <w:wAfter w:w="865" w:type="dxa"/>
          <w:trHeight w:val="700" w:hRule="atLeast"/>
        </w:trPr>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54A52">
            <w:pPr>
              <w:rPr>
                <w:rFonts w:hint="eastAsia" w:ascii="宋体" w:hAnsi="宋体" w:eastAsia="宋体" w:cs="宋体"/>
                <w:i w:val="0"/>
                <w:color w:val="000000"/>
                <w:sz w:val="24"/>
                <w:szCs w:val="24"/>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23423">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满意度指标</w:t>
            </w:r>
          </w:p>
        </w:tc>
        <w:tc>
          <w:tcPr>
            <w:tcW w:w="104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641FD">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服务对象满意度指标</w:t>
            </w:r>
          </w:p>
        </w:tc>
        <w:tc>
          <w:tcPr>
            <w:tcW w:w="33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4B6AD">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受益群体满意度（%）</w:t>
            </w:r>
          </w:p>
        </w:tc>
        <w:tc>
          <w:tcPr>
            <w:tcW w:w="2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D8B8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≥95%</w:t>
            </w:r>
          </w:p>
        </w:tc>
      </w:tr>
    </w:tbl>
    <w:p w14:paraId="7A46DC2D">
      <w:pPr>
        <w:widowControl/>
        <w:spacing w:line="480" w:lineRule="exact"/>
        <w:ind w:firstLine="630" w:firstLineChars="196"/>
        <w:jc w:val="left"/>
        <w:rPr>
          <w:rFonts w:hint="eastAsia" w:ascii="楷体_GB2312" w:hAnsi="宋体" w:eastAsia="楷体_GB2312" w:cs="宋体"/>
          <w:b/>
          <w:kern w:val="0"/>
          <w:sz w:val="32"/>
          <w:szCs w:val="32"/>
        </w:rPr>
      </w:pPr>
    </w:p>
    <w:p w14:paraId="63D991E2">
      <w:pPr>
        <w:widowControl/>
        <w:spacing w:line="480" w:lineRule="exact"/>
        <w:ind w:firstLine="630" w:firstLineChars="196"/>
        <w:jc w:val="left"/>
        <w:rPr>
          <w:rFonts w:hint="eastAsia" w:ascii="楷体_GB2312" w:hAnsi="宋体" w:eastAsia="楷体_GB2312" w:cs="宋体"/>
          <w:b/>
          <w:kern w:val="0"/>
          <w:sz w:val="32"/>
          <w:szCs w:val="32"/>
        </w:rPr>
      </w:pPr>
    </w:p>
    <w:p w14:paraId="1A353807">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280C5DBC">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467C3B21">
      <w:pPr>
        <w:widowControl/>
        <w:spacing w:line="520" w:lineRule="exact"/>
        <w:jc w:val="left"/>
        <w:rPr>
          <w:rFonts w:ascii="仿宋_GB2312" w:hAnsi="宋体" w:eastAsia="仿宋_GB2312" w:cs="宋体"/>
          <w:kern w:val="0"/>
          <w:sz w:val="32"/>
          <w:szCs w:val="32"/>
        </w:rPr>
      </w:pPr>
    </w:p>
    <w:p w14:paraId="29122121">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59491F88">
      <w:pPr>
        <w:widowControl/>
        <w:spacing w:before="156" w:beforeLines="50" w:line="520" w:lineRule="exact"/>
        <w:jc w:val="center"/>
        <w:outlineLvl w:val="1"/>
        <w:rPr>
          <w:rFonts w:ascii="黑体" w:hAnsi="黑体" w:eastAsia="黑体"/>
          <w:kern w:val="0"/>
          <w:sz w:val="32"/>
          <w:szCs w:val="32"/>
        </w:rPr>
      </w:pPr>
    </w:p>
    <w:p w14:paraId="08FE675F">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1BC47F0F">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130521B6">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3C4B4CD2">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30B9F68F">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14:paraId="1EC28587">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3BCE5076">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14:paraId="590C3B34">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5AAD7444">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14:paraId="69EF59BC">
      <w:pPr>
        <w:widowControl/>
        <w:spacing w:line="520" w:lineRule="exact"/>
        <w:jc w:val="left"/>
        <w:rPr>
          <w:rFonts w:ascii="仿宋_GB2312" w:hAnsi="宋体" w:eastAsia="仿宋_GB2312" w:cs="宋体"/>
          <w:kern w:val="0"/>
          <w:sz w:val="32"/>
          <w:szCs w:val="32"/>
        </w:rPr>
      </w:pPr>
    </w:p>
    <w:p w14:paraId="48114475">
      <w:pPr>
        <w:widowControl/>
        <w:spacing w:line="520" w:lineRule="exact"/>
        <w:jc w:val="left"/>
        <w:rPr>
          <w:rFonts w:ascii="仿宋_GB2312" w:hAnsi="宋体" w:eastAsia="仿宋_GB2312" w:cs="宋体"/>
          <w:kern w:val="0"/>
          <w:sz w:val="32"/>
          <w:szCs w:val="32"/>
        </w:rPr>
      </w:pPr>
    </w:p>
    <w:p w14:paraId="14F35395">
      <w:pPr>
        <w:widowControl/>
        <w:spacing w:line="520" w:lineRule="exact"/>
        <w:jc w:val="left"/>
        <w:rPr>
          <w:rFonts w:ascii="仿宋_GB2312" w:hAnsi="宋体" w:eastAsia="仿宋_GB2312" w:cs="宋体"/>
          <w:kern w:val="0"/>
          <w:sz w:val="32"/>
          <w:szCs w:val="32"/>
        </w:rPr>
      </w:pPr>
    </w:p>
    <w:p w14:paraId="09ECDC20">
      <w:pPr>
        <w:widowControl/>
        <w:spacing w:line="520" w:lineRule="exact"/>
        <w:jc w:val="left"/>
        <w:rPr>
          <w:rFonts w:ascii="仿宋_GB2312" w:hAnsi="宋体" w:eastAsia="仿宋_GB2312" w:cs="宋体"/>
          <w:kern w:val="0"/>
          <w:sz w:val="32"/>
          <w:szCs w:val="32"/>
        </w:rPr>
      </w:pPr>
    </w:p>
    <w:p w14:paraId="563D615D">
      <w:pPr>
        <w:widowControl/>
        <w:spacing w:line="520" w:lineRule="exact"/>
        <w:ind w:left="4800" w:hanging="4800" w:hangingChars="15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昌吉州对口援疆工作领导小组办公室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14:paraId="362444FC"/>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88473">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14:paraId="30B2DF7A">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29FE2">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E7530"/>
    <w:rsid w:val="00321E8A"/>
    <w:rsid w:val="003679D2"/>
    <w:rsid w:val="00452A86"/>
    <w:rsid w:val="005320EE"/>
    <w:rsid w:val="005602EA"/>
    <w:rsid w:val="00567073"/>
    <w:rsid w:val="0059125F"/>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4A73"/>
    <w:rsid w:val="00D85033"/>
    <w:rsid w:val="00DA2829"/>
    <w:rsid w:val="00E51C21"/>
    <w:rsid w:val="00E745B0"/>
    <w:rsid w:val="00F105A9"/>
    <w:rsid w:val="00F25A67"/>
    <w:rsid w:val="01B00101"/>
    <w:rsid w:val="01D444BC"/>
    <w:rsid w:val="0377043E"/>
    <w:rsid w:val="046D4C6B"/>
    <w:rsid w:val="0481259B"/>
    <w:rsid w:val="056010F4"/>
    <w:rsid w:val="068013D0"/>
    <w:rsid w:val="06F86DCF"/>
    <w:rsid w:val="08B4307D"/>
    <w:rsid w:val="08C27292"/>
    <w:rsid w:val="09472116"/>
    <w:rsid w:val="0A5C5252"/>
    <w:rsid w:val="0A75042A"/>
    <w:rsid w:val="0AAC3297"/>
    <w:rsid w:val="0AE57C8A"/>
    <w:rsid w:val="0BC974F8"/>
    <w:rsid w:val="0D7065BB"/>
    <w:rsid w:val="0DAC5BD3"/>
    <w:rsid w:val="104C10AA"/>
    <w:rsid w:val="1099602D"/>
    <w:rsid w:val="11EF4CB2"/>
    <w:rsid w:val="11FD4A68"/>
    <w:rsid w:val="14A96A7C"/>
    <w:rsid w:val="15DF3AD4"/>
    <w:rsid w:val="16A77DB6"/>
    <w:rsid w:val="18880E79"/>
    <w:rsid w:val="18DA044D"/>
    <w:rsid w:val="191C2714"/>
    <w:rsid w:val="1A7C1CDA"/>
    <w:rsid w:val="1BDB2221"/>
    <w:rsid w:val="1C02078C"/>
    <w:rsid w:val="1CC8638E"/>
    <w:rsid w:val="1D8E37AA"/>
    <w:rsid w:val="1DDC71F2"/>
    <w:rsid w:val="1E9F7210"/>
    <w:rsid w:val="1EE60B41"/>
    <w:rsid w:val="200C4267"/>
    <w:rsid w:val="20ED7410"/>
    <w:rsid w:val="20F56867"/>
    <w:rsid w:val="21702589"/>
    <w:rsid w:val="21AC32D1"/>
    <w:rsid w:val="21B202E2"/>
    <w:rsid w:val="21E04570"/>
    <w:rsid w:val="21E95421"/>
    <w:rsid w:val="226A26E5"/>
    <w:rsid w:val="23810951"/>
    <w:rsid w:val="254612EA"/>
    <w:rsid w:val="25D00906"/>
    <w:rsid w:val="299506C0"/>
    <w:rsid w:val="29997024"/>
    <w:rsid w:val="2B6C6524"/>
    <w:rsid w:val="2CCD5648"/>
    <w:rsid w:val="2CF026F3"/>
    <w:rsid w:val="2E0D3DA7"/>
    <w:rsid w:val="2EE17997"/>
    <w:rsid w:val="2F8E3D93"/>
    <w:rsid w:val="2FA56ADD"/>
    <w:rsid w:val="2FAF04B6"/>
    <w:rsid w:val="31E25B5D"/>
    <w:rsid w:val="324E065C"/>
    <w:rsid w:val="33545047"/>
    <w:rsid w:val="33D40EDF"/>
    <w:rsid w:val="33DC7FED"/>
    <w:rsid w:val="3571029D"/>
    <w:rsid w:val="372F3FCA"/>
    <w:rsid w:val="38275706"/>
    <w:rsid w:val="393C5627"/>
    <w:rsid w:val="3994299F"/>
    <w:rsid w:val="3ADE615D"/>
    <w:rsid w:val="3AE81E21"/>
    <w:rsid w:val="3BD64C93"/>
    <w:rsid w:val="3BE50C75"/>
    <w:rsid w:val="3C4B100E"/>
    <w:rsid w:val="400C5E80"/>
    <w:rsid w:val="414907F9"/>
    <w:rsid w:val="46D460E6"/>
    <w:rsid w:val="47565704"/>
    <w:rsid w:val="47DF2DEE"/>
    <w:rsid w:val="489237A6"/>
    <w:rsid w:val="4A3B10C8"/>
    <w:rsid w:val="4A5804D2"/>
    <w:rsid w:val="4A622928"/>
    <w:rsid w:val="4AD001B0"/>
    <w:rsid w:val="4B556CEB"/>
    <w:rsid w:val="4BA7764E"/>
    <w:rsid w:val="4D4E378F"/>
    <w:rsid w:val="4E6B3A17"/>
    <w:rsid w:val="4E772D92"/>
    <w:rsid w:val="4F5E63D6"/>
    <w:rsid w:val="52E55FBC"/>
    <w:rsid w:val="53C213B0"/>
    <w:rsid w:val="545F679C"/>
    <w:rsid w:val="556A2822"/>
    <w:rsid w:val="558849A6"/>
    <w:rsid w:val="56463B50"/>
    <w:rsid w:val="564C71E6"/>
    <w:rsid w:val="588F1A7A"/>
    <w:rsid w:val="58982EC2"/>
    <w:rsid w:val="59B45F1D"/>
    <w:rsid w:val="5B2154B5"/>
    <w:rsid w:val="5BE71738"/>
    <w:rsid w:val="5C3E6F5E"/>
    <w:rsid w:val="5C4D4E90"/>
    <w:rsid w:val="5D0764DF"/>
    <w:rsid w:val="5D722D05"/>
    <w:rsid w:val="5E783AEC"/>
    <w:rsid w:val="5F893C98"/>
    <w:rsid w:val="616A37F2"/>
    <w:rsid w:val="61A80EE5"/>
    <w:rsid w:val="61AE630D"/>
    <w:rsid w:val="61C56444"/>
    <w:rsid w:val="62766F11"/>
    <w:rsid w:val="62995E3F"/>
    <w:rsid w:val="63DB7D55"/>
    <w:rsid w:val="63E6130B"/>
    <w:rsid w:val="640365A4"/>
    <w:rsid w:val="64F17920"/>
    <w:rsid w:val="652434EA"/>
    <w:rsid w:val="67F93FE2"/>
    <w:rsid w:val="68E65C32"/>
    <w:rsid w:val="6C997F17"/>
    <w:rsid w:val="6D182D24"/>
    <w:rsid w:val="6E9D495E"/>
    <w:rsid w:val="6F52145C"/>
    <w:rsid w:val="6F840EF1"/>
    <w:rsid w:val="6FE64132"/>
    <w:rsid w:val="703A30BF"/>
    <w:rsid w:val="71843E7A"/>
    <w:rsid w:val="72C473B1"/>
    <w:rsid w:val="73EB5ED8"/>
    <w:rsid w:val="75206C6C"/>
    <w:rsid w:val="7554482B"/>
    <w:rsid w:val="76404C61"/>
    <w:rsid w:val="771F7051"/>
    <w:rsid w:val="776D7B4C"/>
    <w:rsid w:val="77AC7670"/>
    <w:rsid w:val="77EF3029"/>
    <w:rsid w:val="78AC0DEA"/>
    <w:rsid w:val="79E01AE1"/>
    <w:rsid w:val="7A115047"/>
    <w:rsid w:val="7AB67B9D"/>
    <w:rsid w:val="7AFD1F1F"/>
    <w:rsid w:val="7D473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BBF83-828A-4319-A25C-FEFB235F52CE}">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25</Pages>
  <Words>3140</Words>
  <Characters>4030</Characters>
  <Lines>61</Lines>
  <Paragraphs>17</Paragraphs>
  <TotalTime>0</TotalTime>
  <ScaleCrop>false</ScaleCrop>
  <LinksUpToDate>false</LinksUpToDate>
  <CharactersWithSpaces>4522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小麦啾</cp:lastModifiedBy>
  <cp:lastPrinted>2021-04-13T04:24:00Z</cp:lastPrinted>
  <dcterms:modified xsi:type="dcterms:W3CDTF">2025-03-25T02:37:15Z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eyJoZGlkIjoiMzcxN2Q5OGY0MzIxMzQ2YTVkNjkyNjY4OTc0MzQwMDIiLCJ1c2VySWQiOiIzMjQ5NjUzODcifQ==</vt:lpwstr>
  </property>
  <property fmtid="{D5CDD505-2E9C-101B-9397-08002B2CF9AE}" pid="4" name="ICV">
    <vt:lpwstr>C0873A88AD6C438E9DFBDF8AE2BDAEF5_12</vt:lpwstr>
  </property>
</Properties>
</file>