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144168">
      <w:pPr>
        <w:ind w:firstLine="160" w:firstLineChars="50"/>
        <w:rPr>
          <w:rFonts w:ascii="宋体" w:hAnsi="宋体" w:cs="宋体"/>
          <w:b/>
          <w:bCs/>
          <w:kern w:val="0"/>
          <w:sz w:val="44"/>
          <w:szCs w:val="44"/>
        </w:rPr>
      </w:pPr>
      <w:r>
        <w:rPr>
          <w:rFonts w:hint="eastAsia" w:ascii="黑体" w:hAnsi="黑体" w:eastAsia="黑体"/>
          <w:sz w:val="32"/>
          <w:szCs w:val="32"/>
        </w:rPr>
        <w:t>附件2：</w:t>
      </w:r>
    </w:p>
    <w:p w14:paraId="3DA7AFA8">
      <w:pPr>
        <w:rPr>
          <w:rFonts w:ascii="宋体" w:hAnsi="宋体" w:cs="宋体"/>
          <w:b/>
          <w:bCs/>
          <w:kern w:val="0"/>
          <w:sz w:val="44"/>
          <w:szCs w:val="44"/>
        </w:rPr>
      </w:pPr>
    </w:p>
    <w:p w14:paraId="334D8528">
      <w:pPr>
        <w:rPr>
          <w:rFonts w:ascii="宋体" w:hAnsi="宋体" w:cs="宋体"/>
          <w:b/>
          <w:bCs/>
          <w:kern w:val="0"/>
          <w:sz w:val="44"/>
          <w:szCs w:val="44"/>
        </w:rPr>
      </w:pPr>
    </w:p>
    <w:p w14:paraId="4741A3AC">
      <w:pPr>
        <w:rPr>
          <w:rFonts w:ascii="宋体" w:hAnsi="宋体" w:cs="宋体"/>
          <w:b/>
          <w:bCs/>
          <w:kern w:val="0"/>
          <w:sz w:val="44"/>
          <w:szCs w:val="44"/>
        </w:rPr>
      </w:pPr>
    </w:p>
    <w:p w14:paraId="711D05C6">
      <w:pPr>
        <w:rPr>
          <w:rFonts w:ascii="黑体" w:hAnsi="黑体" w:eastAsia="黑体"/>
          <w:sz w:val="32"/>
          <w:szCs w:val="32"/>
        </w:rPr>
      </w:pPr>
    </w:p>
    <w:p w14:paraId="73454839">
      <w:pPr>
        <w:rPr>
          <w:rFonts w:ascii="宋体" w:hAnsi="宋体" w:cs="宋体"/>
          <w:b/>
          <w:bCs/>
          <w:kern w:val="0"/>
          <w:sz w:val="44"/>
          <w:szCs w:val="44"/>
        </w:rPr>
      </w:pPr>
    </w:p>
    <w:p w14:paraId="4F2CD2FE">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昌吉州工商联2021年预算公开</w:t>
      </w:r>
    </w:p>
    <w:p w14:paraId="1F6556D6">
      <w:pPr>
        <w:widowControl/>
        <w:spacing w:before="100" w:beforeAutospacing="1" w:after="100" w:afterAutospacing="1"/>
        <w:jc w:val="center"/>
        <w:outlineLvl w:val="1"/>
        <w:rPr>
          <w:rFonts w:ascii="宋体" w:hAnsi="宋体"/>
          <w:b/>
          <w:kern w:val="0"/>
          <w:sz w:val="44"/>
          <w:szCs w:val="44"/>
        </w:rPr>
      </w:pPr>
    </w:p>
    <w:p w14:paraId="2DE825EA">
      <w:pPr>
        <w:widowControl/>
        <w:spacing w:before="100" w:beforeAutospacing="1" w:after="100" w:afterAutospacing="1"/>
        <w:jc w:val="center"/>
        <w:outlineLvl w:val="1"/>
        <w:rPr>
          <w:rFonts w:ascii="宋体" w:hAnsi="宋体"/>
          <w:b/>
          <w:kern w:val="0"/>
          <w:sz w:val="44"/>
          <w:szCs w:val="44"/>
        </w:rPr>
      </w:pPr>
    </w:p>
    <w:p w14:paraId="6521F764">
      <w:pPr>
        <w:widowControl/>
        <w:spacing w:before="100" w:beforeAutospacing="1" w:after="100" w:afterAutospacing="1"/>
        <w:jc w:val="center"/>
        <w:outlineLvl w:val="1"/>
        <w:rPr>
          <w:rFonts w:ascii="宋体" w:hAnsi="宋体"/>
          <w:b/>
          <w:kern w:val="0"/>
          <w:sz w:val="44"/>
          <w:szCs w:val="44"/>
        </w:rPr>
      </w:pPr>
    </w:p>
    <w:p w14:paraId="1AA6A4CA">
      <w:pPr>
        <w:widowControl/>
        <w:spacing w:before="100" w:beforeAutospacing="1" w:after="100" w:afterAutospacing="1"/>
        <w:jc w:val="center"/>
        <w:outlineLvl w:val="1"/>
        <w:rPr>
          <w:rFonts w:ascii="宋体" w:hAnsi="宋体"/>
          <w:b/>
          <w:kern w:val="0"/>
          <w:sz w:val="44"/>
          <w:szCs w:val="44"/>
        </w:rPr>
      </w:pPr>
    </w:p>
    <w:p w14:paraId="7E444CEE">
      <w:pPr>
        <w:widowControl/>
        <w:spacing w:before="100" w:beforeAutospacing="1" w:after="100" w:afterAutospacing="1"/>
        <w:jc w:val="center"/>
        <w:outlineLvl w:val="1"/>
        <w:rPr>
          <w:rFonts w:ascii="宋体" w:hAnsi="宋体"/>
          <w:b/>
          <w:kern w:val="0"/>
          <w:sz w:val="44"/>
          <w:szCs w:val="44"/>
        </w:rPr>
      </w:pPr>
    </w:p>
    <w:p w14:paraId="6EB43E4F">
      <w:pPr>
        <w:widowControl/>
        <w:spacing w:before="100" w:beforeAutospacing="1" w:after="100" w:afterAutospacing="1"/>
        <w:jc w:val="center"/>
        <w:outlineLvl w:val="1"/>
        <w:rPr>
          <w:rFonts w:ascii="宋体" w:hAnsi="宋体"/>
          <w:b/>
          <w:kern w:val="0"/>
          <w:sz w:val="44"/>
          <w:szCs w:val="44"/>
        </w:rPr>
      </w:pPr>
    </w:p>
    <w:p w14:paraId="7AFAEF77">
      <w:pPr>
        <w:widowControl/>
        <w:spacing w:before="100" w:beforeAutospacing="1" w:after="100" w:afterAutospacing="1"/>
        <w:jc w:val="center"/>
        <w:outlineLvl w:val="1"/>
        <w:rPr>
          <w:rFonts w:ascii="宋体" w:hAnsi="宋体"/>
          <w:b/>
          <w:kern w:val="0"/>
          <w:sz w:val="44"/>
          <w:szCs w:val="44"/>
        </w:rPr>
      </w:pPr>
    </w:p>
    <w:p w14:paraId="02014E97">
      <w:pPr>
        <w:widowControl/>
        <w:spacing w:before="100" w:beforeAutospacing="1" w:after="100" w:afterAutospacing="1"/>
        <w:jc w:val="center"/>
        <w:outlineLvl w:val="1"/>
        <w:rPr>
          <w:rFonts w:ascii="宋体" w:hAnsi="宋体"/>
          <w:b/>
          <w:kern w:val="0"/>
          <w:sz w:val="44"/>
          <w:szCs w:val="44"/>
        </w:rPr>
      </w:pPr>
    </w:p>
    <w:p w14:paraId="477B26F7">
      <w:pPr>
        <w:widowControl/>
        <w:spacing w:before="100" w:beforeAutospacing="1" w:after="100" w:afterAutospacing="1"/>
        <w:jc w:val="center"/>
        <w:outlineLvl w:val="1"/>
        <w:rPr>
          <w:rFonts w:ascii="宋体" w:hAnsi="宋体"/>
          <w:b/>
          <w:kern w:val="0"/>
          <w:sz w:val="44"/>
          <w:szCs w:val="44"/>
        </w:rPr>
      </w:pPr>
    </w:p>
    <w:p w14:paraId="4201BFDC">
      <w:pPr>
        <w:widowControl/>
        <w:spacing w:before="100" w:beforeAutospacing="1" w:after="100" w:afterAutospacing="1"/>
        <w:jc w:val="center"/>
        <w:outlineLvl w:val="1"/>
        <w:rPr>
          <w:rFonts w:ascii="宋体" w:hAnsi="宋体"/>
          <w:b/>
          <w:kern w:val="0"/>
          <w:sz w:val="44"/>
          <w:szCs w:val="44"/>
        </w:rPr>
      </w:pPr>
    </w:p>
    <w:p w14:paraId="30886864">
      <w:pPr>
        <w:widowControl/>
        <w:spacing w:line="480" w:lineRule="exact"/>
        <w:jc w:val="center"/>
        <w:outlineLvl w:val="1"/>
        <w:rPr>
          <w:rFonts w:ascii="黑体" w:hAnsi="黑体" w:eastAsia="黑体"/>
          <w:kern w:val="0"/>
          <w:sz w:val="36"/>
          <w:szCs w:val="32"/>
        </w:rPr>
      </w:pPr>
      <w:r>
        <w:rPr>
          <w:rFonts w:hint="eastAsia" w:ascii="黑体" w:hAnsi="黑体" w:eastAsia="黑体"/>
          <w:kern w:val="0"/>
          <w:sz w:val="36"/>
          <w:szCs w:val="32"/>
        </w:rPr>
        <w:t>目 录</w:t>
      </w:r>
    </w:p>
    <w:p w14:paraId="5D7D3A5A">
      <w:pPr>
        <w:widowControl/>
        <w:spacing w:line="480" w:lineRule="exact"/>
        <w:ind w:firstLine="883" w:firstLineChars="200"/>
        <w:outlineLvl w:val="1"/>
        <w:rPr>
          <w:rFonts w:ascii="宋体" w:hAnsi="宋体"/>
          <w:b/>
          <w:kern w:val="0"/>
          <w:sz w:val="44"/>
          <w:szCs w:val="44"/>
        </w:rPr>
      </w:pPr>
    </w:p>
    <w:p w14:paraId="02C260E4">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昌吉州工商联概况</w:t>
      </w:r>
    </w:p>
    <w:p w14:paraId="3D34A3ED">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14:paraId="62088904">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14:paraId="24C6175D">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  2021年部门（单位）预算公开表</w:t>
      </w:r>
    </w:p>
    <w:p w14:paraId="666739AA">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一、昌吉州工商联收支总体情况表</w:t>
      </w:r>
    </w:p>
    <w:p w14:paraId="0390C44E">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二、昌吉州工商联收入总体情况表</w:t>
      </w:r>
    </w:p>
    <w:p w14:paraId="38C8AA39">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三、昌吉州工商联支出总体情况表</w:t>
      </w:r>
    </w:p>
    <w:p w14:paraId="6458B3B3">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14:paraId="1A5502B7">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14:paraId="7B98454C">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14:paraId="652B7717">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七、一般公共预算</w:t>
      </w:r>
      <w:r>
        <w:rPr>
          <w:rFonts w:hint="eastAsia" w:ascii="仿宋_GB2312" w:hAnsi="宋体" w:eastAsia="仿宋_GB2312"/>
          <w:bCs/>
          <w:kern w:val="0"/>
          <w:sz w:val="32"/>
          <w:szCs w:val="32"/>
        </w:rPr>
        <w:t>项目支出情况表</w:t>
      </w:r>
    </w:p>
    <w:p w14:paraId="68EB85D3">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14:paraId="0CB149DA">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14:paraId="10D6E81D">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  2021年部门（单位）预算情况说明</w:t>
      </w:r>
    </w:p>
    <w:p w14:paraId="2C6A5F94">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一、关于昌吉州工商联2021年收支预算情况的总体说明</w:t>
      </w:r>
    </w:p>
    <w:p w14:paraId="2F127D2D">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二、关于昌吉州工商联2021年收入预算情况说明</w:t>
      </w:r>
    </w:p>
    <w:p w14:paraId="6522BE53">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三、关于昌吉州工商联2021年支出预算情况说明</w:t>
      </w:r>
    </w:p>
    <w:p w14:paraId="05B7A856">
      <w:pPr>
        <w:widowControl/>
        <w:spacing w:line="480" w:lineRule="exact"/>
        <w:ind w:firstLine="640" w:firstLineChars="200"/>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rPr>
        <w:t>昌吉州工商联2021</w:t>
      </w:r>
      <w:r>
        <w:rPr>
          <w:rFonts w:hint="eastAsia" w:ascii="仿宋_GB2312" w:hAnsi="宋体" w:eastAsia="仿宋_GB2312"/>
          <w:bCs/>
          <w:kern w:val="0"/>
          <w:sz w:val="32"/>
          <w:szCs w:val="32"/>
        </w:rPr>
        <w:t>年财政拨款收支预算情况的总体说明</w:t>
      </w:r>
    </w:p>
    <w:p w14:paraId="4AB7F77C">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五、关于昌吉州工商联2021年一般公共预算当年拨款情况说明</w:t>
      </w:r>
    </w:p>
    <w:p w14:paraId="74B4D946">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六、关于昌吉州工商联2021年一般公共预算基本支出情况说明</w:t>
      </w:r>
    </w:p>
    <w:p w14:paraId="4E3618D1">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七、关于昌吉州工商联2021年一般公共预算项目支出情况说明</w:t>
      </w:r>
    </w:p>
    <w:p w14:paraId="36C411AE">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八、关于昌吉州工商联2021年一般公共预算“三公”经费预算情况说明</w:t>
      </w:r>
    </w:p>
    <w:p w14:paraId="78F23534">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九、关于昌吉州工商联2021年政府性基金预算拨款情况说明</w:t>
      </w:r>
    </w:p>
    <w:p w14:paraId="0E4B8C37">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14:paraId="7F62DB41">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14:paraId="0E114813">
      <w:pPr>
        <w:widowControl/>
        <w:spacing w:line="480" w:lineRule="exact"/>
        <w:jc w:val="center"/>
        <w:outlineLvl w:val="1"/>
        <w:rPr>
          <w:rFonts w:ascii="黑体" w:hAnsi="黑体" w:eastAsia="黑体"/>
          <w:kern w:val="0"/>
          <w:sz w:val="32"/>
          <w:szCs w:val="32"/>
        </w:rPr>
      </w:pPr>
    </w:p>
    <w:p w14:paraId="23B4236D">
      <w:pPr>
        <w:widowControl/>
        <w:spacing w:line="480" w:lineRule="exact"/>
        <w:jc w:val="center"/>
        <w:outlineLvl w:val="1"/>
        <w:rPr>
          <w:rFonts w:ascii="黑体" w:hAnsi="黑体" w:eastAsia="黑体"/>
          <w:kern w:val="0"/>
          <w:sz w:val="32"/>
          <w:szCs w:val="32"/>
        </w:rPr>
      </w:pPr>
    </w:p>
    <w:p w14:paraId="537FEB0C">
      <w:pPr>
        <w:widowControl/>
        <w:spacing w:line="480" w:lineRule="exact"/>
        <w:jc w:val="center"/>
        <w:outlineLvl w:val="1"/>
        <w:rPr>
          <w:rFonts w:ascii="黑体" w:hAnsi="黑体" w:eastAsia="黑体"/>
          <w:kern w:val="0"/>
          <w:sz w:val="32"/>
          <w:szCs w:val="32"/>
        </w:rPr>
      </w:pPr>
    </w:p>
    <w:p w14:paraId="614C209A">
      <w:pPr>
        <w:widowControl/>
        <w:spacing w:line="480" w:lineRule="exact"/>
        <w:jc w:val="center"/>
        <w:outlineLvl w:val="1"/>
        <w:rPr>
          <w:rFonts w:ascii="黑体" w:hAnsi="黑体" w:eastAsia="黑体"/>
          <w:kern w:val="0"/>
          <w:sz w:val="32"/>
          <w:szCs w:val="32"/>
        </w:rPr>
      </w:pPr>
    </w:p>
    <w:p w14:paraId="2B4C88F9">
      <w:pPr>
        <w:widowControl/>
        <w:spacing w:line="480" w:lineRule="exact"/>
        <w:jc w:val="center"/>
        <w:outlineLvl w:val="1"/>
        <w:rPr>
          <w:rFonts w:ascii="黑体" w:hAnsi="黑体" w:eastAsia="黑体"/>
          <w:kern w:val="0"/>
          <w:sz w:val="32"/>
          <w:szCs w:val="32"/>
        </w:rPr>
      </w:pPr>
    </w:p>
    <w:p w14:paraId="0FB7CAF7">
      <w:pPr>
        <w:widowControl/>
        <w:spacing w:line="480" w:lineRule="exact"/>
        <w:jc w:val="center"/>
        <w:outlineLvl w:val="1"/>
        <w:rPr>
          <w:rFonts w:ascii="黑体" w:hAnsi="黑体" w:eastAsia="黑体"/>
          <w:kern w:val="0"/>
          <w:sz w:val="32"/>
          <w:szCs w:val="32"/>
        </w:rPr>
      </w:pPr>
    </w:p>
    <w:p w14:paraId="2BA13C7E">
      <w:pPr>
        <w:widowControl/>
        <w:spacing w:line="480" w:lineRule="exact"/>
        <w:jc w:val="center"/>
        <w:outlineLvl w:val="1"/>
        <w:rPr>
          <w:rFonts w:ascii="黑体" w:hAnsi="黑体" w:eastAsia="黑体"/>
          <w:kern w:val="0"/>
          <w:sz w:val="32"/>
          <w:szCs w:val="32"/>
        </w:rPr>
      </w:pPr>
    </w:p>
    <w:p w14:paraId="5A6F5D1E">
      <w:pPr>
        <w:widowControl/>
        <w:spacing w:line="480" w:lineRule="exact"/>
        <w:jc w:val="center"/>
        <w:outlineLvl w:val="1"/>
        <w:rPr>
          <w:rFonts w:ascii="黑体" w:hAnsi="黑体" w:eastAsia="黑体"/>
          <w:kern w:val="0"/>
          <w:sz w:val="32"/>
          <w:szCs w:val="32"/>
        </w:rPr>
      </w:pPr>
    </w:p>
    <w:p w14:paraId="54783B60">
      <w:pPr>
        <w:widowControl/>
        <w:spacing w:line="480" w:lineRule="exact"/>
        <w:jc w:val="center"/>
        <w:outlineLvl w:val="1"/>
        <w:rPr>
          <w:rFonts w:ascii="黑体" w:hAnsi="黑体" w:eastAsia="黑体"/>
          <w:kern w:val="0"/>
          <w:sz w:val="32"/>
          <w:szCs w:val="32"/>
        </w:rPr>
      </w:pPr>
    </w:p>
    <w:p w14:paraId="537F3C66">
      <w:pPr>
        <w:widowControl/>
        <w:spacing w:line="480" w:lineRule="exact"/>
        <w:jc w:val="center"/>
        <w:outlineLvl w:val="1"/>
        <w:rPr>
          <w:rFonts w:ascii="黑体" w:hAnsi="黑体" w:eastAsia="黑体"/>
          <w:kern w:val="0"/>
          <w:sz w:val="32"/>
          <w:szCs w:val="32"/>
        </w:rPr>
      </w:pPr>
    </w:p>
    <w:p w14:paraId="0C287B5B">
      <w:pPr>
        <w:widowControl/>
        <w:spacing w:line="480" w:lineRule="exact"/>
        <w:jc w:val="center"/>
        <w:outlineLvl w:val="1"/>
        <w:rPr>
          <w:rFonts w:ascii="黑体" w:hAnsi="黑体" w:eastAsia="黑体"/>
          <w:kern w:val="0"/>
          <w:sz w:val="32"/>
          <w:szCs w:val="32"/>
        </w:rPr>
      </w:pPr>
    </w:p>
    <w:p w14:paraId="0347AE1D">
      <w:pPr>
        <w:widowControl/>
        <w:spacing w:line="480" w:lineRule="exact"/>
        <w:jc w:val="center"/>
        <w:outlineLvl w:val="1"/>
        <w:rPr>
          <w:rFonts w:ascii="黑体" w:hAnsi="黑体" w:eastAsia="黑体"/>
          <w:kern w:val="0"/>
          <w:sz w:val="32"/>
          <w:szCs w:val="32"/>
        </w:rPr>
      </w:pPr>
    </w:p>
    <w:p w14:paraId="23619369">
      <w:pPr>
        <w:widowControl/>
        <w:spacing w:line="480" w:lineRule="exact"/>
        <w:jc w:val="center"/>
        <w:outlineLvl w:val="1"/>
        <w:rPr>
          <w:rFonts w:ascii="黑体" w:hAnsi="黑体" w:eastAsia="黑体"/>
          <w:kern w:val="0"/>
          <w:sz w:val="32"/>
          <w:szCs w:val="32"/>
        </w:rPr>
      </w:pPr>
    </w:p>
    <w:p w14:paraId="5CC88529">
      <w:pPr>
        <w:widowControl/>
        <w:spacing w:line="480" w:lineRule="exact"/>
        <w:jc w:val="center"/>
        <w:outlineLvl w:val="1"/>
        <w:rPr>
          <w:rFonts w:ascii="黑体" w:hAnsi="黑体" w:eastAsia="黑体"/>
          <w:kern w:val="0"/>
          <w:sz w:val="32"/>
          <w:szCs w:val="32"/>
        </w:rPr>
      </w:pPr>
    </w:p>
    <w:p w14:paraId="1ABD9E39">
      <w:pPr>
        <w:widowControl/>
        <w:spacing w:line="480" w:lineRule="exact"/>
        <w:jc w:val="center"/>
        <w:outlineLvl w:val="1"/>
        <w:rPr>
          <w:rFonts w:ascii="黑体" w:hAnsi="黑体" w:eastAsia="黑体"/>
          <w:kern w:val="0"/>
          <w:sz w:val="32"/>
          <w:szCs w:val="32"/>
        </w:rPr>
      </w:pPr>
    </w:p>
    <w:p w14:paraId="2ED0EEBF">
      <w:pPr>
        <w:widowControl/>
        <w:spacing w:line="480" w:lineRule="exact"/>
        <w:jc w:val="center"/>
        <w:outlineLvl w:val="1"/>
        <w:rPr>
          <w:rFonts w:ascii="黑体" w:hAnsi="黑体" w:eastAsia="黑体"/>
          <w:kern w:val="0"/>
          <w:sz w:val="32"/>
          <w:szCs w:val="32"/>
        </w:rPr>
      </w:pPr>
    </w:p>
    <w:p w14:paraId="472CE8F0">
      <w:pPr>
        <w:widowControl/>
        <w:spacing w:line="480" w:lineRule="exact"/>
        <w:jc w:val="center"/>
        <w:outlineLvl w:val="1"/>
        <w:rPr>
          <w:rFonts w:ascii="黑体" w:hAnsi="黑体" w:eastAsia="黑体"/>
          <w:kern w:val="0"/>
          <w:sz w:val="32"/>
          <w:szCs w:val="32"/>
        </w:rPr>
      </w:pPr>
    </w:p>
    <w:p w14:paraId="462AF566">
      <w:pPr>
        <w:widowControl/>
        <w:spacing w:line="480" w:lineRule="exact"/>
        <w:jc w:val="center"/>
        <w:outlineLvl w:val="1"/>
        <w:rPr>
          <w:rFonts w:ascii="黑体" w:hAnsi="黑体" w:eastAsia="黑体"/>
          <w:kern w:val="0"/>
          <w:sz w:val="32"/>
          <w:szCs w:val="32"/>
        </w:rPr>
      </w:pPr>
    </w:p>
    <w:p w14:paraId="2B87706F">
      <w:pPr>
        <w:widowControl/>
        <w:spacing w:line="480" w:lineRule="exact"/>
        <w:jc w:val="center"/>
        <w:outlineLvl w:val="1"/>
        <w:rPr>
          <w:rFonts w:ascii="黑体" w:hAnsi="黑体" w:eastAsia="黑体"/>
          <w:kern w:val="0"/>
          <w:sz w:val="32"/>
          <w:szCs w:val="32"/>
        </w:rPr>
      </w:pPr>
    </w:p>
    <w:p w14:paraId="6E52DA11">
      <w:pPr>
        <w:widowControl/>
        <w:spacing w:line="480" w:lineRule="exact"/>
        <w:jc w:val="center"/>
        <w:outlineLvl w:val="1"/>
        <w:rPr>
          <w:rFonts w:ascii="黑体" w:hAnsi="黑体" w:eastAsia="黑体"/>
          <w:kern w:val="0"/>
          <w:sz w:val="32"/>
          <w:szCs w:val="32"/>
        </w:rPr>
      </w:pPr>
      <w:r>
        <w:rPr>
          <w:rFonts w:hint="eastAsia" w:ascii="黑体" w:hAnsi="黑体" w:eastAsia="黑体"/>
          <w:kern w:val="0"/>
          <w:sz w:val="32"/>
          <w:szCs w:val="32"/>
        </w:rPr>
        <w:t>第一部分   昌吉州工商联单位概况</w:t>
      </w:r>
    </w:p>
    <w:p w14:paraId="3DB83C0F">
      <w:pPr>
        <w:widowControl/>
        <w:spacing w:line="480" w:lineRule="exact"/>
        <w:jc w:val="center"/>
        <w:outlineLvl w:val="1"/>
        <w:rPr>
          <w:rFonts w:ascii="黑体" w:hAnsi="黑体" w:eastAsia="黑体"/>
          <w:kern w:val="0"/>
          <w:sz w:val="32"/>
          <w:szCs w:val="32"/>
        </w:rPr>
      </w:pPr>
    </w:p>
    <w:p w14:paraId="45044EE9">
      <w:pPr>
        <w:widowControl/>
        <w:spacing w:line="48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14:paraId="525F507A">
      <w:pPr>
        <w:widowControl/>
        <w:spacing w:line="640" w:lineRule="exact"/>
        <w:ind w:firstLine="800" w:firstLineChars="250"/>
        <w:jc w:val="left"/>
        <w:rPr>
          <w:rFonts w:ascii="仿宋_GB2312" w:hAnsi="宋体" w:eastAsia="仿宋_GB2312"/>
          <w:sz w:val="32"/>
          <w:szCs w:val="32"/>
        </w:rPr>
      </w:pPr>
      <w:r>
        <w:rPr>
          <w:rFonts w:hint="eastAsia" w:ascii="仿宋_GB2312" w:hAnsi="宋体" w:eastAsia="仿宋_GB2312"/>
          <w:sz w:val="32"/>
          <w:szCs w:val="32"/>
        </w:rPr>
        <w:t>州工商联的性质：</w:t>
      </w:r>
    </w:p>
    <w:p w14:paraId="2BD27BEF">
      <w:pPr>
        <w:widowControl/>
        <w:spacing w:line="640" w:lineRule="exact"/>
        <w:jc w:val="left"/>
        <w:rPr>
          <w:rFonts w:ascii="仿宋_GB2312" w:hAnsi="宋体" w:eastAsia="仿宋_GB2312"/>
          <w:sz w:val="32"/>
          <w:szCs w:val="32"/>
        </w:rPr>
      </w:pPr>
      <w:r>
        <w:rPr>
          <w:rFonts w:hint="eastAsia" w:ascii="仿宋_GB2312" w:hAnsi="宋体" w:eastAsia="仿宋_GB2312"/>
          <w:sz w:val="32"/>
          <w:szCs w:val="32"/>
        </w:rPr>
        <w:t xml:space="preserve">    工商联是中国共产党领导的以非公有制企业和非公有制经济人士为主体的人民团体和商会组织，是党和政府联系非公有制经济人士的桥梁纽带，是政府管理和服务非公有制经济的助手，在促进非公司制经济分健康发展、引导非公有制经济人士健康成长中具有不可替代的作用。</w:t>
      </w:r>
    </w:p>
    <w:p w14:paraId="056C32E3">
      <w:pPr>
        <w:widowControl/>
        <w:spacing w:line="640" w:lineRule="exact"/>
        <w:jc w:val="left"/>
        <w:rPr>
          <w:rFonts w:ascii="仿宋_GB2312" w:hAnsi="宋体" w:eastAsia="仿宋_GB2312"/>
          <w:sz w:val="32"/>
          <w:szCs w:val="32"/>
        </w:rPr>
      </w:pPr>
      <w:r>
        <w:rPr>
          <w:rFonts w:hint="eastAsia" w:ascii="仿宋_GB2312" w:hAnsi="宋体" w:eastAsia="仿宋_GB2312"/>
          <w:sz w:val="32"/>
          <w:szCs w:val="32"/>
        </w:rPr>
        <w:t xml:space="preserve">   州工商联职能和任务：</w:t>
      </w:r>
    </w:p>
    <w:p w14:paraId="6EA5A82C">
      <w:pPr>
        <w:widowControl/>
        <w:spacing w:line="640" w:lineRule="exact"/>
        <w:ind w:firstLine="640" w:firstLineChars="200"/>
        <w:jc w:val="left"/>
        <w:rPr>
          <w:rFonts w:ascii="仿宋_GB2312" w:hAnsi="宋体" w:eastAsia="仿宋_GB2312"/>
          <w:sz w:val="32"/>
          <w:szCs w:val="32"/>
        </w:rPr>
      </w:pPr>
      <w:r>
        <w:rPr>
          <w:rFonts w:hint="eastAsia" w:ascii="仿宋_GB2312" w:hAnsi="宋体" w:eastAsia="仿宋_GB2312"/>
          <w:sz w:val="32"/>
          <w:szCs w:val="32"/>
        </w:rPr>
        <w:t>1、参与国家大政方针及政治、经济、社会生活中的重要问题的政治协商，发挥民主监督作用，积极参政议政。</w:t>
      </w:r>
    </w:p>
    <w:p w14:paraId="2560F01E">
      <w:pPr>
        <w:widowControl/>
        <w:spacing w:line="640" w:lineRule="exact"/>
        <w:ind w:firstLine="640" w:firstLineChars="200"/>
        <w:jc w:val="left"/>
        <w:rPr>
          <w:rFonts w:ascii="仿宋_GB2312" w:hAnsi="宋体" w:eastAsia="仿宋_GB2312"/>
          <w:sz w:val="32"/>
          <w:szCs w:val="32"/>
        </w:rPr>
      </w:pPr>
      <w:r>
        <w:rPr>
          <w:rFonts w:hint="eastAsia" w:ascii="仿宋_GB2312" w:hAnsi="宋体" w:eastAsia="仿宋_GB2312"/>
          <w:sz w:val="32"/>
          <w:szCs w:val="32"/>
        </w:rPr>
        <w:t>2、密切与会员联系，畅通反映意见建议的渠道，表彰宣传他们的先进典型，做好工商界代表人士政治安排的推荐工作。</w:t>
      </w:r>
    </w:p>
    <w:p w14:paraId="20B0934C">
      <w:pPr>
        <w:widowControl/>
        <w:spacing w:line="640" w:lineRule="exact"/>
        <w:jc w:val="left"/>
        <w:rPr>
          <w:rFonts w:ascii="仿宋_GB2312" w:hAnsi="宋体" w:eastAsia="仿宋_GB2312"/>
          <w:sz w:val="32"/>
          <w:szCs w:val="32"/>
        </w:rPr>
      </w:pPr>
      <w:r>
        <w:rPr>
          <w:rFonts w:hint="eastAsia" w:ascii="仿宋_GB2312" w:hAnsi="宋体" w:eastAsia="仿宋_GB2312"/>
          <w:sz w:val="32"/>
          <w:szCs w:val="32"/>
        </w:rPr>
        <w:t xml:space="preserve">    3、加强和改进非公有制经济人士思想政治工作。</w:t>
      </w:r>
    </w:p>
    <w:p w14:paraId="5E60B0DA">
      <w:pPr>
        <w:widowControl/>
        <w:spacing w:line="640" w:lineRule="exact"/>
        <w:jc w:val="left"/>
        <w:rPr>
          <w:rFonts w:ascii="仿宋_GB2312" w:hAnsi="宋体" w:eastAsia="仿宋_GB2312"/>
          <w:sz w:val="32"/>
          <w:szCs w:val="32"/>
        </w:rPr>
      </w:pPr>
      <w:r>
        <w:rPr>
          <w:rFonts w:hint="eastAsia" w:ascii="仿宋_GB2312" w:hAnsi="宋体" w:eastAsia="仿宋_GB2312"/>
          <w:sz w:val="32"/>
          <w:szCs w:val="32"/>
        </w:rPr>
        <w:t xml:space="preserve">    4、引导会员按照科学发展观的要求，转变经济发展方式，加强能源资源节约，重视生态环境保护，建立和谐劳动关系。遵守国家的法律法规，规范经营、照章纳税，建立现代化企业制度，维护市场经济秩序。</w:t>
      </w:r>
    </w:p>
    <w:p w14:paraId="1627D54F">
      <w:pPr>
        <w:widowControl/>
        <w:spacing w:line="640" w:lineRule="exact"/>
        <w:jc w:val="left"/>
        <w:rPr>
          <w:rFonts w:ascii="仿宋_GB2312" w:hAnsi="宋体" w:eastAsia="仿宋_GB2312"/>
          <w:sz w:val="32"/>
          <w:szCs w:val="32"/>
        </w:rPr>
      </w:pPr>
      <w:r>
        <w:rPr>
          <w:rFonts w:hint="eastAsia" w:ascii="仿宋_GB2312" w:hAnsi="宋体" w:eastAsia="仿宋_GB2312"/>
          <w:sz w:val="32"/>
          <w:szCs w:val="32"/>
        </w:rPr>
        <w:t xml:space="preserve">    5、代表并维护会员的合法权益，反映会员的意见、要求、和建议，参与经济纠纷的调节、仲裁。</w:t>
      </w:r>
    </w:p>
    <w:p w14:paraId="4834BF63">
      <w:pPr>
        <w:widowControl/>
        <w:spacing w:line="640" w:lineRule="exact"/>
        <w:jc w:val="left"/>
        <w:rPr>
          <w:rFonts w:ascii="仿宋_GB2312" w:hAnsi="宋体" w:eastAsia="仿宋_GB2312"/>
          <w:sz w:val="32"/>
          <w:szCs w:val="32"/>
        </w:rPr>
      </w:pPr>
      <w:r>
        <w:rPr>
          <w:rFonts w:hint="eastAsia" w:ascii="仿宋_GB2312" w:hAnsi="宋体" w:eastAsia="仿宋_GB2312"/>
          <w:sz w:val="32"/>
          <w:szCs w:val="32"/>
        </w:rPr>
        <w:t xml:space="preserve">    6、为会员提供培训、融资、科技、法律信息咨询等服务，提供对内、对外经贸交流服务，提供公共关系沟通协调服务，帮助会员增强自主创新能力，提高核心竞争力和可持续发展能力。</w:t>
      </w:r>
    </w:p>
    <w:p w14:paraId="437651E4">
      <w:pPr>
        <w:widowControl/>
        <w:spacing w:line="640" w:lineRule="exact"/>
        <w:jc w:val="left"/>
        <w:rPr>
          <w:rFonts w:ascii="仿宋_GB2312" w:hAnsi="宋体" w:eastAsia="仿宋_GB2312"/>
          <w:sz w:val="32"/>
          <w:szCs w:val="32"/>
        </w:rPr>
      </w:pPr>
      <w:r>
        <w:rPr>
          <w:rFonts w:hint="eastAsia" w:ascii="仿宋_GB2312" w:hAnsi="宋体" w:eastAsia="仿宋_GB2312"/>
          <w:sz w:val="32"/>
          <w:szCs w:val="32"/>
        </w:rPr>
        <w:t xml:space="preserve">    7、增强与香港、澳门特别行政区和台湾地区工商界人士的联系，开展促进经贸合作和促进祖国统一的工作，增进与国外商社团的交往，为国家扩大对外开放、企业走向国际市场服务。</w:t>
      </w:r>
    </w:p>
    <w:p w14:paraId="4EFB0B2F">
      <w:pPr>
        <w:widowControl/>
        <w:spacing w:line="640" w:lineRule="exact"/>
        <w:ind w:firstLine="640" w:firstLineChars="200"/>
        <w:jc w:val="left"/>
        <w:rPr>
          <w:rFonts w:ascii="仿宋_GB2312" w:hAnsi="宋体" w:eastAsia="仿宋_GB2312"/>
          <w:sz w:val="32"/>
          <w:szCs w:val="32"/>
        </w:rPr>
      </w:pPr>
      <w:r>
        <w:rPr>
          <w:rFonts w:hint="eastAsia" w:ascii="仿宋_GB2312" w:hAnsi="宋体" w:eastAsia="仿宋_GB2312"/>
          <w:sz w:val="32"/>
          <w:szCs w:val="32"/>
        </w:rPr>
        <w:t>8、加强自身建设，体现特色，提高履行和发挥作用的能力，增加凝聚力。</w:t>
      </w:r>
    </w:p>
    <w:p w14:paraId="6E3961B8">
      <w:pPr>
        <w:ind w:firstLine="640" w:firstLineChars="200"/>
        <w:rPr>
          <w:rFonts w:ascii="仿宋_GB2312" w:hAnsi="宋体" w:eastAsia="仿宋_GB2312"/>
          <w:sz w:val="32"/>
          <w:szCs w:val="32"/>
        </w:rPr>
      </w:pPr>
      <w:r>
        <w:rPr>
          <w:rFonts w:hint="eastAsia" w:ascii="仿宋_GB2312" w:hAnsi="宋体" w:eastAsia="仿宋_GB2312"/>
          <w:sz w:val="32"/>
          <w:szCs w:val="32"/>
        </w:rPr>
        <w:t>9、承办政府和有关部门委托事项。</w:t>
      </w:r>
    </w:p>
    <w:p w14:paraId="5D1F75BD">
      <w:pPr>
        <w:widowControl/>
        <w:spacing w:line="48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14:paraId="2608840C">
      <w:pPr>
        <w:widowControl/>
        <w:spacing w:line="48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昌吉州工商联</w:t>
      </w:r>
      <w:r>
        <w:rPr>
          <w:rFonts w:hint="eastAsia" w:ascii="仿宋_GB2312" w:hAnsi="黑体" w:eastAsia="仿宋_GB2312" w:cs="宋体"/>
          <w:bCs/>
          <w:kern w:val="0"/>
          <w:sz w:val="32"/>
          <w:szCs w:val="32"/>
        </w:rPr>
        <w:t>无下属预算单位，下设</w:t>
      </w:r>
      <w:r>
        <w:rPr>
          <w:rFonts w:hint="eastAsia" w:ascii="仿宋_GB2312" w:hAnsi="黑体" w:eastAsia="仿宋_GB2312" w:cs="宋体"/>
          <w:bCs/>
          <w:kern w:val="0"/>
          <w:sz w:val="32"/>
          <w:szCs w:val="32"/>
          <w:lang w:val="en-US" w:eastAsia="zh-CN"/>
        </w:rPr>
        <w:t>3</w:t>
      </w:r>
      <w:r>
        <w:rPr>
          <w:rFonts w:hint="eastAsia" w:ascii="仿宋_GB2312" w:hAnsi="黑体" w:eastAsia="仿宋_GB2312" w:cs="宋体"/>
          <w:bCs/>
          <w:kern w:val="0"/>
          <w:sz w:val="32"/>
          <w:szCs w:val="32"/>
        </w:rPr>
        <w:t>个处室，分别是：</w:t>
      </w:r>
      <w:r>
        <w:rPr>
          <w:rFonts w:hint="eastAsia" w:ascii="仿宋_GB2312" w:hAnsi="ËÎÌå" w:eastAsia="仿宋_GB2312"/>
          <w:sz w:val="32"/>
          <w:szCs w:val="32"/>
        </w:rPr>
        <w:t>办公室，会员部</w:t>
      </w:r>
      <w:r>
        <w:rPr>
          <w:rFonts w:hint="eastAsia" w:ascii="仿宋_GB2312" w:hAnsi="ËÎÌå" w:eastAsia="仿宋_GB2312"/>
          <w:sz w:val="32"/>
          <w:szCs w:val="32"/>
          <w:lang w:val="en-US" w:eastAsia="zh-CN"/>
        </w:rPr>
        <w:t>,非公党建服务中心</w:t>
      </w:r>
      <w:r>
        <w:rPr>
          <w:rFonts w:hint="eastAsia" w:ascii="仿宋_GB2312" w:hAnsi="宋体" w:eastAsia="仿宋_GB2312" w:cs="宋体"/>
          <w:kern w:val="0"/>
          <w:sz w:val="32"/>
          <w:szCs w:val="32"/>
        </w:rPr>
        <w:t>。</w:t>
      </w:r>
    </w:p>
    <w:p w14:paraId="5C5B3E9F">
      <w:pPr>
        <w:widowControl/>
        <w:spacing w:line="4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昌吉州工商联编制数11人，实有人数15人，其中：在职11人，增加2人； 退休4人，增加1人；离休0人，增加0人。</w:t>
      </w:r>
    </w:p>
    <w:p w14:paraId="028C2DE2">
      <w:pPr>
        <w:widowControl/>
        <w:spacing w:line="480" w:lineRule="exact"/>
        <w:jc w:val="left"/>
        <w:rPr>
          <w:rFonts w:ascii="仿宋_GB2312" w:hAnsi="宋体" w:eastAsia="仿宋_GB2312" w:cs="宋体"/>
          <w:kern w:val="0"/>
          <w:sz w:val="32"/>
          <w:szCs w:val="32"/>
        </w:rPr>
      </w:pPr>
    </w:p>
    <w:p w14:paraId="79A9D977">
      <w:pPr>
        <w:widowControl/>
        <w:spacing w:line="440" w:lineRule="exact"/>
        <w:outlineLvl w:val="1"/>
        <w:rPr>
          <w:rFonts w:ascii="黑体" w:hAnsi="黑体" w:eastAsia="黑体"/>
          <w:kern w:val="0"/>
          <w:sz w:val="32"/>
          <w:szCs w:val="32"/>
        </w:rPr>
      </w:pPr>
      <w:r>
        <w:rPr>
          <w:rFonts w:hint="eastAsia" w:ascii="黑体" w:hAnsi="黑体" w:eastAsia="黑体"/>
          <w:kern w:val="0"/>
          <w:sz w:val="32"/>
          <w:szCs w:val="32"/>
        </w:rPr>
        <w:t>第二部分  2021年部门（单位）预算公开表</w:t>
      </w:r>
    </w:p>
    <w:p w14:paraId="22F4910A">
      <w:pPr>
        <w:widowControl/>
        <w:spacing w:line="44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14:paraId="23682CBF">
      <w:pPr>
        <w:widowControl/>
        <w:spacing w:line="44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部门（单位）收支总体情况表</w:t>
      </w:r>
    </w:p>
    <w:p w14:paraId="2E8BE00C">
      <w:pPr>
        <w:widowControl/>
        <w:spacing w:line="440" w:lineRule="exact"/>
        <w:outlineLvl w:val="1"/>
        <w:rPr>
          <w:rFonts w:ascii="仿宋_GB2312" w:hAnsi="宋体" w:eastAsia="仿宋_GB2312"/>
          <w:kern w:val="0"/>
          <w:sz w:val="24"/>
        </w:rPr>
      </w:pPr>
      <w:r>
        <w:rPr>
          <w:rFonts w:hint="eastAsia" w:ascii="仿宋_GB2312" w:hAnsi="宋体" w:eastAsia="仿宋_GB2312"/>
          <w:kern w:val="0"/>
          <w:sz w:val="24"/>
        </w:rPr>
        <w:t>编制部门（单位）： 昌吉州工商联                        单位：万元</w:t>
      </w:r>
    </w:p>
    <w:tbl>
      <w:tblPr>
        <w:tblStyle w:val="6"/>
        <w:tblW w:w="8662" w:type="dxa"/>
        <w:tblInd w:w="93" w:type="dxa"/>
        <w:tblLayout w:type="fixed"/>
        <w:tblCellMar>
          <w:top w:w="0" w:type="dxa"/>
          <w:left w:w="108" w:type="dxa"/>
          <w:bottom w:w="0" w:type="dxa"/>
          <w:right w:w="108" w:type="dxa"/>
        </w:tblCellMar>
      </w:tblPr>
      <w:tblGrid>
        <w:gridCol w:w="2425"/>
        <w:gridCol w:w="1418"/>
        <w:gridCol w:w="3260"/>
        <w:gridCol w:w="1559"/>
      </w:tblGrid>
      <w:tr w14:paraId="5C5123EE">
        <w:tblPrEx>
          <w:tblCellMar>
            <w:top w:w="0" w:type="dxa"/>
            <w:left w:w="108" w:type="dxa"/>
            <w:bottom w:w="0" w:type="dxa"/>
            <w:right w:w="108" w:type="dxa"/>
          </w:tblCellMar>
        </w:tblPrEx>
        <w:trPr>
          <w:trHeight w:val="360" w:hRule="atLeast"/>
        </w:trPr>
        <w:tc>
          <w:tcPr>
            <w:tcW w:w="3843" w:type="dxa"/>
            <w:gridSpan w:val="2"/>
            <w:tcBorders>
              <w:top w:val="single" w:color="auto" w:sz="4" w:space="0"/>
              <w:left w:val="single" w:color="auto" w:sz="4" w:space="0"/>
              <w:bottom w:val="single" w:color="auto" w:sz="4" w:space="0"/>
              <w:right w:val="single" w:color="000000" w:sz="4" w:space="0"/>
            </w:tcBorders>
            <w:noWrap/>
            <w:vAlign w:val="bottom"/>
          </w:tcPr>
          <w:p w14:paraId="04E93E56">
            <w:pPr>
              <w:widowControl/>
              <w:spacing w:line="28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收     入</w:t>
            </w:r>
          </w:p>
        </w:tc>
        <w:tc>
          <w:tcPr>
            <w:tcW w:w="4819" w:type="dxa"/>
            <w:gridSpan w:val="2"/>
            <w:tcBorders>
              <w:top w:val="single" w:color="auto" w:sz="4" w:space="0"/>
              <w:left w:val="nil"/>
              <w:bottom w:val="single" w:color="auto" w:sz="4" w:space="0"/>
              <w:right w:val="single" w:color="auto" w:sz="4" w:space="0"/>
            </w:tcBorders>
            <w:noWrap/>
            <w:vAlign w:val="bottom"/>
          </w:tcPr>
          <w:p w14:paraId="697FC047">
            <w:pPr>
              <w:widowControl/>
              <w:spacing w:line="28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支     出</w:t>
            </w:r>
          </w:p>
        </w:tc>
      </w:tr>
      <w:tr w14:paraId="4B4CF234">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1145E560">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项     目</w:t>
            </w:r>
          </w:p>
        </w:tc>
        <w:tc>
          <w:tcPr>
            <w:tcW w:w="1418" w:type="dxa"/>
            <w:tcBorders>
              <w:top w:val="nil"/>
              <w:left w:val="nil"/>
              <w:bottom w:val="single" w:color="auto" w:sz="4" w:space="0"/>
              <w:right w:val="single" w:color="auto" w:sz="4" w:space="0"/>
            </w:tcBorders>
            <w:noWrap/>
            <w:vAlign w:val="center"/>
          </w:tcPr>
          <w:p w14:paraId="571AC4D5">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预算数</w:t>
            </w:r>
          </w:p>
        </w:tc>
        <w:tc>
          <w:tcPr>
            <w:tcW w:w="3260" w:type="dxa"/>
            <w:tcBorders>
              <w:top w:val="nil"/>
              <w:left w:val="nil"/>
              <w:bottom w:val="single" w:color="auto" w:sz="4" w:space="0"/>
              <w:right w:val="single" w:color="auto" w:sz="4" w:space="0"/>
            </w:tcBorders>
            <w:noWrap/>
            <w:vAlign w:val="center"/>
          </w:tcPr>
          <w:p w14:paraId="0C28459A">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功能分类</w:t>
            </w:r>
          </w:p>
        </w:tc>
        <w:tc>
          <w:tcPr>
            <w:tcW w:w="1559" w:type="dxa"/>
            <w:tcBorders>
              <w:top w:val="nil"/>
              <w:left w:val="nil"/>
              <w:bottom w:val="single" w:color="auto" w:sz="4" w:space="0"/>
              <w:right w:val="single" w:color="auto" w:sz="4" w:space="0"/>
            </w:tcBorders>
            <w:noWrap/>
            <w:vAlign w:val="center"/>
          </w:tcPr>
          <w:p w14:paraId="5F27E7D2">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预算数</w:t>
            </w:r>
          </w:p>
        </w:tc>
      </w:tr>
      <w:tr w14:paraId="7A1EBD50">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1B6D365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418" w:type="dxa"/>
            <w:tcBorders>
              <w:top w:val="nil"/>
              <w:left w:val="nil"/>
              <w:bottom w:val="single" w:color="auto" w:sz="4" w:space="0"/>
              <w:right w:val="single" w:color="auto" w:sz="4" w:space="0"/>
            </w:tcBorders>
            <w:vAlign w:val="center"/>
          </w:tcPr>
          <w:p w14:paraId="12FCD5F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233.92</w:t>
            </w:r>
          </w:p>
        </w:tc>
        <w:tc>
          <w:tcPr>
            <w:tcW w:w="3260" w:type="dxa"/>
            <w:tcBorders>
              <w:top w:val="nil"/>
              <w:left w:val="nil"/>
              <w:bottom w:val="single" w:color="auto" w:sz="4" w:space="0"/>
              <w:right w:val="nil"/>
            </w:tcBorders>
            <w:noWrap/>
            <w:vAlign w:val="center"/>
          </w:tcPr>
          <w:p w14:paraId="4A6438E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559" w:type="dxa"/>
            <w:tcBorders>
              <w:top w:val="nil"/>
              <w:left w:val="single" w:color="auto" w:sz="4" w:space="0"/>
              <w:bottom w:val="single" w:color="auto" w:sz="4" w:space="0"/>
              <w:right w:val="single" w:color="auto" w:sz="4" w:space="0"/>
            </w:tcBorders>
            <w:vAlign w:val="center"/>
          </w:tcPr>
          <w:p w14:paraId="7CC3377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203.65　</w:t>
            </w:r>
          </w:p>
        </w:tc>
      </w:tr>
      <w:tr w14:paraId="782CE192">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12DBC90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418" w:type="dxa"/>
            <w:tcBorders>
              <w:top w:val="nil"/>
              <w:left w:val="nil"/>
              <w:bottom w:val="single" w:color="auto" w:sz="4" w:space="0"/>
              <w:right w:val="single" w:color="auto" w:sz="4" w:space="0"/>
            </w:tcBorders>
            <w:vAlign w:val="center"/>
          </w:tcPr>
          <w:p w14:paraId="31E78D4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233.92　</w:t>
            </w:r>
          </w:p>
        </w:tc>
        <w:tc>
          <w:tcPr>
            <w:tcW w:w="3260" w:type="dxa"/>
            <w:tcBorders>
              <w:top w:val="nil"/>
              <w:left w:val="nil"/>
              <w:bottom w:val="single" w:color="auto" w:sz="4" w:space="0"/>
              <w:right w:val="nil"/>
            </w:tcBorders>
            <w:noWrap/>
            <w:vAlign w:val="center"/>
          </w:tcPr>
          <w:p w14:paraId="1CD013B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559" w:type="dxa"/>
            <w:tcBorders>
              <w:top w:val="nil"/>
              <w:left w:val="single" w:color="auto" w:sz="4" w:space="0"/>
              <w:bottom w:val="single" w:color="auto" w:sz="4" w:space="0"/>
              <w:right w:val="single" w:color="auto" w:sz="4" w:space="0"/>
            </w:tcBorders>
            <w:vAlign w:val="center"/>
          </w:tcPr>
          <w:p w14:paraId="0866F93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64C3695">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40BFD8C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418" w:type="dxa"/>
            <w:tcBorders>
              <w:top w:val="nil"/>
              <w:left w:val="nil"/>
              <w:bottom w:val="single" w:color="auto" w:sz="4" w:space="0"/>
              <w:right w:val="single" w:color="auto" w:sz="4" w:space="0"/>
            </w:tcBorders>
            <w:vAlign w:val="center"/>
          </w:tcPr>
          <w:p w14:paraId="0273DD5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164BE00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559" w:type="dxa"/>
            <w:tcBorders>
              <w:top w:val="nil"/>
              <w:left w:val="single" w:color="auto" w:sz="4" w:space="0"/>
              <w:bottom w:val="single" w:color="auto" w:sz="4" w:space="0"/>
              <w:right w:val="single" w:color="auto" w:sz="4" w:space="0"/>
            </w:tcBorders>
            <w:vAlign w:val="center"/>
          </w:tcPr>
          <w:p w14:paraId="264F2B7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F94EEDC">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20E953E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418" w:type="dxa"/>
            <w:tcBorders>
              <w:top w:val="nil"/>
              <w:left w:val="nil"/>
              <w:bottom w:val="single" w:color="auto" w:sz="4" w:space="0"/>
              <w:right w:val="single" w:color="auto" w:sz="4" w:space="0"/>
            </w:tcBorders>
            <w:vAlign w:val="center"/>
          </w:tcPr>
          <w:p w14:paraId="1B6CC6A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53FB11A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559" w:type="dxa"/>
            <w:tcBorders>
              <w:top w:val="nil"/>
              <w:left w:val="single" w:color="auto" w:sz="4" w:space="0"/>
              <w:bottom w:val="single" w:color="auto" w:sz="4" w:space="0"/>
              <w:right w:val="single" w:color="auto" w:sz="4" w:space="0"/>
            </w:tcBorders>
            <w:vAlign w:val="center"/>
          </w:tcPr>
          <w:p w14:paraId="0F49548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99D74ED">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7EF156B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418" w:type="dxa"/>
            <w:tcBorders>
              <w:top w:val="nil"/>
              <w:left w:val="nil"/>
              <w:bottom w:val="single" w:color="auto" w:sz="4" w:space="0"/>
              <w:right w:val="single" w:color="auto" w:sz="4" w:space="0"/>
            </w:tcBorders>
            <w:vAlign w:val="center"/>
          </w:tcPr>
          <w:p w14:paraId="2803B15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17D8774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559" w:type="dxa"/>
            <w:tcBorders>
              <w:top w:val="nil"/>
              <w:left w:val="single" w:color="auto" w:sz="4" w:space="0"/>
              <w:bottom w:val="single" w:color="auto" w:sz="4" w:space="0"/>
              <w:right w:val="single" w:color="auto" w:sz="4" w:space="0"/>
            </w:tcBorders>
            <w:vAlign w:val="center"/>
          </w:tcPr>
          <w:p w14:paraId="21A4CF9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2C3CF92">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2D3B932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418" w:type="dxa"/>
            <w:tcBorders>
              <w:top w:val="nil"/>
              <w:left w:val="nil"/>
              <w:bottom w:val="single" w:color="auto" w:sz="4" w:space="0"/>
              <w:right w:val="single" w:color="auto" w:sz="4" w:space="0"/>
            </w:tcBorders>
            <w:vAlign w:val="center"/>
          </w:tcPr>
          <w:p w14:paraId="582D51F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40399AB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559" w:type="dxa"/>
            <w:tcBorders>
              <w:top w:val="nil"/>
              <w:left w:val="single" w:color="auto" w:sz="4" w:space="0"/>
              <w:bottom w:val="single" w:color="auto" w:sz="4" w:space="0"/>
              <w:right w:val="single" w:color="auto" w:sz="4" w:space="0"/>
            </w:tcBorders>
            <w:vAlign w:val="center"/>
          </w:tcPr>
          <w:p w14:paraId="1E34862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9E364F8">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79527AD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418" w:type="dxa"/>
            <w:tcBorders>
              <w:top w:val="nil"/>
              <w:left w:val="nil"/>
              <w:bottom w:val="single" w:color="auto" w:sz="4" w:space="0"/>
              <w:right w:val="single" w:color="auto" w:sz="4" w:space="0"/>
            </w:tcBorders>
            <w:vAlign w:val="center"/>
          </w:tcPr>
          <w:p w14:paraId="2373C30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45A2CD6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559" w:type="dxa"/>
            <w:tcBorders>
              <w:top w:val="nil"/>
              <w:left w:val="single" w:color="auto" w:sz="4" w:space="0"/>
              <w:bottom w:val="single" w:color="auto" w:sz="4" w:space="0"/>
              <w:right w:val="single" w:color="auto" w:sz="4" w:space="0"/>
            </w:tcBorders>
            <w:vAlign w:val="center"/>
          </w:tcPr>
          <w:p w14:paraId="7288D53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76113DD">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4BDDF3E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418" w:type="dxa"/>
            <w:tcBorders>
              <w:top w:val="nil"/>
              <w:left w:val="nil"/>
              <w:bottom w:val="single" w:color="auto" w:sz="4" w:space="0"/>
              <w:right w:val="single" w:color="auto" w:sz="4" w:space="0"/>
            </w:tcBorders>
            <w:vAlign w:val="center"/>
          </w:tcPr>
          <w:p w14:paraId="549FE69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2E97066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559" w:type="dxa"/>
            <w:tcBorders>
              <w:top w:val="nil"/>
              <w:left w:val="single" w:color="auto" w:sz="4" w:space="0"/>
              <w:bottom w:val="single" w:color="auto" w:sz="4" w:space="0"/>
              <w:right w:val="single" w:color="auto" w:sz="4" w:space="0"/>
            </w:tcBorders>
            <w:vAlign w:val="center"/>
          </w:tcPr>
          <w:p w14:paraId="5B6645B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15.03　</w:t>
            </w:r>
          </w:p>
        </w:tc>
      </w:tr>
      <w:tr w14:paraId="75F0BB54">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2DC1FAC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01209F3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683DBC4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559" w:type="dxa"/>
            <w:tcBorders>
              <w:top w:val="nil"/>
              <w:left w:val="single" w:color="auto" w:sz="4" w:space="0"/>
              <w:bottom w:val="single" w:color="auto" w:sz="4" w:space="0"/>
              <w:right w:val="single" w:color="auto" w:sz="4" w:space="0"/>
            </w:tcBorders>
            <w:vAlign w:val="center"/>
          </w:tcPr>
          <w:p w14:paraId="379E2EA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DF91B1D">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1F73F7AE">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14:paraId="3B34AD74">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14:paraId="4975423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559" w:type="dxa"/>
            <w:tcBorders>
              <w:top w:val="nil"/>
              <w:left w:val="single" w:color="auto" w:sz="4" w:space="0"/>
              <w:bottom w:val="single" w:color="auto" w:sz="4" w:space="0"/>
              <w:right w:val="single" w:color="auto" w:sz="4" w:space="0"/>
            </w:tcBorders>
            <w:vAlign w:val="center"/>
          </w:tcPr>
          <w:p w14:paraId="3DDB2B1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15.24</w:t>
            </w:r>
          </w:p>
          <w:p w14:paraId="5E07B4F5">
            <w:pPr>
              <w:widowControl/>
              <w:spacing w:line="280" w:lineRule="exact"/>
              <w:jc w:val="right"/>
              <w:rPr>
                <w:rFonts w:ascii="仿宋_GB2312" w:hAnsi="宋体" w:eastAsia="仿宋_GB2312" w:cs="宋体"/>
                <w:kern w:val="0"/>
                <w:sz w:val="18"/>
                <w:szCs w:val="18"/>
              </w:rPr>
            </w:pPr>
          </w:p>
        </w:tc>
      </w:tr>
      <w:tr w14:paraId="65F60B2E">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1AD12C2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7F0DCAE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5AEADC2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559" w:type="dxa"/>
            <w:tcBorders>
              <w:top w:val="nil"/>
              <w:left w:val="single" w:color="auto" w:sz="4" w:space="0"/>
              <w:bottom w:val="single" w:color="auto" w:sz="4" w:space="0"/>
              <w:right w:val="single" w:color="auto" w:sz="4" w:space="0"/>
            </w:tcBorders>
            <w:vAlign w:val="center"/>
          </w:tcPr>
          <w:p w14:paraId="67C6B00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23F72DF">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3D22324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3443986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7CFF8E5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559" w:type="dxa"/>
            <w:tcBorders>
              <w:top w:val="nil"/>
              <w:left w:val="single" w:color="auto" w:sz="4" w:space="0"/>
              <w:bottom w:val="single" w:color="auto" w:sz="4" w:space="0"/>
              <w:right w:val="single" w:color="auto" w:sz="4" w:space="0"/>
            </w:tcBorders>
            <w:vAlign w:val="center"/>
          </w:tcPr>
          <w:p w14:paraId="54B06A2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DF0E5CC">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40E0868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734635A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28A8EC6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559" w:type="dxa"/>
            <w:tcBorders>
              <w:top w:val="nil"/>
              <w:left w:val="single" w:color="auto" w:sz="4" w:space="0"/>
              <w:bottom w:val="single" w:color="auto" w:sz="4" w:space="0"/>
              <w:right w:val="single" w:color="auto" w:sz="4" w:space="0"/>
            </w:tcBorders>
            <w:vAlign w:val="center"/>
          </w:tcPr>
          <w:p w14:paraId="62AAC58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7AAAC03">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4DEA189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42DF0FF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0EE7E4D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559" w:type="dxa"/>
            <w:tcBorders>
              <w:top w:val="nil"/>
              <w:left w:val="single" w:color="auto" w:sz="4" w:space="0"/>
              <w:bottom w:val="single" w:color="auto" w:sz="4" w:space="0"/>
              <w:right w:val="single" w:color="auto" w:sz="4" w:space="0"/>
            </w:tcBorders>
            <w:vAlign w:val="center"/>
          </w:tcPr>
          <w:p w14:paraId="167F651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1F545F5">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4FD25D0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6531FE2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2DE71EB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559" w:type="dxa"/>
            <w:tcBorders>
              <w:top w:val="nil"/>
              <w:left w:val="single" w:color="auto" w:sz="4" w:space="0"/>
              <w:bottom w:val="single" w:color="auto" w:sz="4" w:space="0"/>
              <w:right w:val="single" w:color="auto" w:sz="4" w:space="0"/>
            </w:tcBorders>
            <w:vAlign w:val="center"/>
          </w:tcPr>
          <w:p w14:paraId="1A44974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06EB07A">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0E6B82E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78C17C1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4628CE0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559" w:type="dxa"/>
            <w:tcBorders>
              <w:top w:val="nil"/>
              <w:left w:val="single" w:color="auto" w:sz="4" w:space="0"/>
              <w:bottom w:val="single" w:color="auto" w:sz="4" w:space="0"/>
              <w:right w:val="single" w:color="auto" w:sz="4" w:space="0"/>
            </w:tcBorders>
            <w:vAlign w:val="center"/>
          </w:tcPr>
          <w:p w14:paraId="1F46A51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799FFAB">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1EB7774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115A706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2FF4A18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559" w:type="dxa"/>
            <w:tcBorders>
              <w:top w:val="nil"/>
              <w:left w:val="single" w:color="auto" w:sz="4" w:space="0"/>
              <w:bottom w:val="single" w:color="auto" w:sz="4" w:space="0"/>
              <w:right w:val="single" w:color="auto" w:sz="4" w:space="0"/>
            </w:tcBorders>
            <w:vAlign w:val="center"/>
          </w:tcPr>
          <w:p w14:paraId="600A593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8C88321">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1E8A405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0A27611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57435F8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559" w:type="dxa"/>
            <w:tcBorders>
              <w:top w:val="nil"/>
              <w:left w:val="single" w:color="auto" w:sz="4" w:space="0"/>
              <w:bottom w:val="single" w:color="auto" w:sz="4" w:space="0"/>
              <w:right w:val="single" w:color="auto" w:sz="4" w:space="0"/>
            </w:tcBorders>
            <w:vAlign w:val="center"/>
          </w:tcPr>
          <w:p w14:paraId="1F4E82D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A48EE72">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005D3D7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0633732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6D1EB1B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559" w:type="dxa"/>
            <w:tcBorders>
              <w:top w:val="nil"/>
              <w:left w:val="single" w:color="auto" w:sz="4" w:space="0"/>
              <w:bottom w:val="single" w:color="auto" w:sz="4" w:space="0"/>
              <w:right w:val="single" w:color="auto" w:sz="4" w:space="0"/>
            </w:tcBorders>
            <w:vAlign w:val="center"/>
          </w:tcPr>
          <w:p w14:paraId="6ED1FA6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5B3E4BC">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152C3F1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65F78DB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71413BB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559" w:type="dxa"/>
            <w:tcBorders>
              <w:top w:val="nil"/>
              <w:left w:val="single" w:color="auto" w:sz="4" w:space="0"/>
              <w:bottom w:val="single" w:color="auto" w:sz="4" w:space="0"/>
              <w:right w:val="single" w:color="auto" w:sz="4" w:space="0"/>
            </w:tcBorders>
            <w:vAlign w:val="center"/>
          </w:tcPr>
          <w:p w14:paraId="60AA4E2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70407FD">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2765D47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726A49B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1658F08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559" w:type="dxa"/>
            <w:tcBorders>
              <w:top w:val="nil"/>
              <w:left w:val="single" w:color="auto" w:sz="4" w:space="0"/>
              <w:bottom w:val="single" w:color="auto" w:sz="4" w:space="0"/>
              <w:right w:val="single" w:color="auto" w:sz="4" w:space="0"/>
            </w:tcBorders>
            <w:vAlign w:val="center"/>
          </w:tcPr>
          <w:p w14:paraId="35064EF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4435292">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0D481A89">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14:paraId="602D4E7D">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14:paraId="56C05BC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559" w:type="dxa"/>
            <w:tcBorders>
              <w:top w:val="nil"/>
              <w:left w:val="single" w:color="auto" w:sz="4" w:space="0"/>
              <w:bottom w:val="single" w:color="auto" w:sz="4" w:space="0"/>
              <w:right w:val="single" w:color="auto" w:sz="4" w:space="0"/>
            </w:tcBorders>
            <w:vAlign w:val="center"/>
          </w:tcPr>
          <w:p w14:paraId="65256DFB">
            <w:pPr>
              <w:widowControl/>
              <w:spacing w:line="280" w:lineRule="exact"/>
              <w:jc w:val="right"/>
              <w:rPr>
                <w:rFonts w:ascii="仿宋_GB2312" w:hAnsi="宋体" w:eastAsia="仿宋_GB2312" w:cs="宋体"/>
                <w:kern w:val="0"/>
                <w:sz w:val="18"/>
                <w:szCs w:val="18"/>
              </w:rPr>
            </w:pPr>
          </w:p>
        </w:tc>
      </w:tr>
      <w:tr w14:paraId="7226ACB8">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6A795E1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36FC283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415B56C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559" w:type="dxa"/>
            <w:tcBorders>
              <w:top w:val="nil"/>
              <w:left w:val="single" w:color="auto" w:sz="4" w:space="0"/>
              <w:bottom w:val="single" w:color="auto" w:sz="4" w:space="0"/>
              <w:right w:val="single" w:color="auto" w:sz="4" w:space="0"/>
            </w:tcBorders>
            <w:vAlign w:val="center"/>
          </w:tcPr>
          <w:p w14:paraId="1536177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5AB2988">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2E961A54">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14:paraId="477A49D9">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14:paraId="2902039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559" w:type="dxa"/>
            <w:tcBorders>
              <w:top w:val="nil"/>
              <w:left w:val="single" w:color="auto" w:sz="4" w:space="0"/>
              <w:bottom w:val="single" w:color="auto" w:sz="4" w:space="0"/>
              <w:right w:val="single" w:color="auto" w:sz="4" w:space="0"/>
            </w:tcBorders>
            <w:vAlign w:val="center"/>
          </w:tcPr>
          <w:p w14:paraId="5CB828B3">
            <w:pPr>
              <w:widowControl/>
              <w:spacing w:line="280" w:lineRule="exact"/>
              <w:jc w:val="right"/>
              <w:rPr>
                <w:rFonts w:ascii="仿宋_GB2312" w:hAnsi="宋体" w:eastAsia="仿宋_GB2312" w:cs="宋体"/>
                <w:kern w:val="0"/>
                <w:sz w:val="18"/>
                <w:szCs w:val="18"/>
              </w:rPr>
            </w:pPr>
          </w:p>
        </w:tc>
      </w:tr>
      <w:tr w14:paraId="7224040D">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6F9C634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1A8816F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5686796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559" w:type="dxa"/>
            <w:tcBorders>
              <w:top w:val="nil"/>
              <w:left w:val="single" w:color="auto" w:sz="4" w:space="0"/>
              <w:bottom w:val="single" w:color="auto" w:sz="4" w:space="0"/>
              <w:right w:val="single" w:color="auto" w:sz="4" w:space="0"/>
            </w:tcBorders>
            <w:vAlign w:val="center"/>
          </w:tcPr>
          <w:p w14:paraId="25D33D9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056B1FF">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0E10A013">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14:paraId="7C6F5FDC">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14:paraId="3AC0501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1559" w:type="dxa"/>
            <w:tcBorders>
              <w:top w:val="nil"/>
              <w:left w:val="single" w:color="auto" w:sz="4" w:space="0"/>
              <w:bottom w:val="single" w:color="auto" w:sz="4" w:space="0"/>
              <w:right w:val="single" w:color="auto" w:sz="4" w:space="0"/>
            </w:tcBorders>
            <w:vAlign w:val="center"/>
          </w:tcPr>
          <w:p w14:paraId="4509AD77">
            <w:pPr>
              <w:widowControl/>
              <w:spacing w:line="280" w:lineRule="exact"/>
              <w:jc w:val="right"/>
              <w:rPr>
                <w:rFonts w:ascii="仿宋_GB2312" w:hAnsi="宋体" w:eastAsia="仿宋_GB2312" w:cs="宋体"/>
                <w:kern w:val="0"/>
                <w:sz w:val="18"/>
                <w:szCs w:val="18"/>
              </w:rPr>
            </w:pPr>
          </w:p>
        </w:tc>
      </w:tr>
      <w:tr w14:paraId="2870470A">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635BF94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4F9633A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53E899F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559" w:type="dxa"/>
            <w:tcBorders>
              <w:top w:val="nil"/>
              <w:left w:val="single" w:color="auto" w:sz="4" w:space="0"/>
              <w:bottom w:val="single" w:color="auto" w:sz="4" w:space="0"/>
              <w:right w:val="single" w:color="auto" w:sz="4" w:space="0"/>
            </w:tcBorders>
            <w:vAlign w:val="center"/>
          </w:tcPr>
          <w:p w14:paraId="7C8AAF5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24DE0F6">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43326D3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7875290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738A9C9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559" w:type="dxa"/>
            <w:tcBorders>
              <w:top w:val="nil"/>
              <w:left w:val="single" w:color="auto" w:sz="4" w:space="0"/>
              <w:bottom w:val="single" w:color="auto" w:sz="4" w:space="0"/>
              <w:right w:val="single" w:color="auto" w:sz="4" w:space="0"/>
            </w:tcBorders>
            <w:vAlign w:val="center"/>
          </w:tcPr>
          <w:p w14:paraId="33A8A22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6A883FA">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00E8922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00F99EB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7EBDA38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559" w:type="dxa"/>
            <w:tcBorders>
              <w:top w:val="nil"/>
              <w:left w:val="single" w:color="auto" w:sz="4" w:space="0"/>
              <w:bottom w:val="single" w:color="auto" w:sz="4" w:space="0"/>
              <w:right w:val="single" w:color="auto" w:sz="4" w:space="0"/>
            </w:tcBorders>
            <w:vAlign w:val="center"/>
          </w:tcPr>
          <w:p w14:paraId="424C14A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44F861B">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nil"/>
            </w:tcBorders>
            <w:noWrap/>
            <w:vAlign w:val="center"/>
          </w:tcPr>
          <w:p w14:paraId="6C612C70">
            <w:pPr>
              <w:widowControl/>
              <w:spacing w:line="280" w:lineRule="exact"/>
              <w:jc w:val="left"/>
              <w:rPr>
                <w:rFonts w:ascii="仿宋_GB2312" w:hAnsi="宋体" w:eastAsia="仿宋_GB2312" w:cs="宋体"/>
                <w:kern w:val="0"/>
                <w:sz w:val="18"/>
                <w:szCs w:val="18"/>
              </w:rPr>
            </w:pPr>
          </w:p>
        </w:tc>
        <w:tc>
          <w:tcPr>
            <w:tcW w:w="1418" w:type="dxa"/>
            <w:tcBorders>
              <w:top w:val="nil"/>
              <w:left w:val="single" w:color="auto" w:sz="4" w:space="0"/>
              <w:bottom w:val="single" w:color="auto" w:sz="4" w:space="0"/>
              <w:right w:val="single" w:color="auto" w:sz="4" w:space="0"/>
            </w:tcBorders>
            <w:noWrap/>
            <w:vAlign w:val="center"/>
          </w:tcPr>
          <w:p w14:paraId="2F449C82">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single" w:color="auto" w:sz="4" w:space="0"/>
            </w:tcBorders>
            <w:noWrap/>
            <w:vAlign w:val="center"/>
          </w:tcPr>
          <w:p w14:paraId="06D26D07">
            <w:pPr>
              <w:widowControl/>
              <w:spacing w:line="280" w:lineRule="exact"/>
              <w:jc w:val="left"/>
              <w:textAlignment w:val="center"/>
              <w:rPr>
                <w:rFonts w:ascii="仿宋_GB2312" w:hAnsi="宋体" w:eastAsia="仿宋_GB2312" w:cs="宋体"/>
                <w:color w:val="000000"/>
                <w:sz w:val="18"/>
                <w:szCs w:val="18"/>
              </w:rPr>
            </w:pPr>
            <w:r>
              <w:rPr>
                <w:rFonts w:hint="eastAsia" w:ascii="仿宋_GB2312" w:hAnsi="宋体" w:eastAsia="仿宋_GB2312" w:cs="宋体"/>
                <w:color w:val="000000"/>
                <w:kern w:val="0"/>
                <w:sz w:val="18"/>
                <w:szCs w:val="18"/>
              </w:rPr>
              <w:t>234 抗疫特别国债还本支出</w:t>
            </w:r>
          </w:p>
        </w:tc>
        <w:tc>
          <w:tcPr>
            <w:tcW w:w="1559" w:type="dxa"/>
            <w:tcBorders>
              <w:top w:val="nil"/>
              <w:left w:val="nil"/>
              <w:bottom w:val="single" w:color="auto" w:sz="4" w:space="0"/>
              <w:right w:val="single" w:color="auto" w:sz="4" w:space="0"/>
            </w:tcBorders>
            <w:noWrap/>
            <w:vAlign w:val="center"/>
          </w:tcPr>
          <w:p w14:paraId="29AC8F0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9CE25D7">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nil"/>
            </w:tcBorders>
            <w:noWrap/>
            <w:vAlign w:val="center"/>
          </w:tcPr>
          <w:p w14:paraId="0E4BB156">
            <w:pPr>
              <w:widowControl/>
              <w:spacing w:line="280" w:lineRule="exact"/>
              <w:jc w:val="left"/>
              <w:rPr>
                <w:rFonts w:ascii="仿宋_GB2312" w:hAnsi="宋体" w:eastAsia="仿宋_GB2312" w:cs="宋体"/>
                <w:kern w:val="0"/>
                <w:sz w:val="18"/>
                <w:szCs w:val="18"/>
              </w:rPr>
            </w:pPr>
          </w:p>
        </w:tc>
        <w:tc>
          <w:tcPr>
            <w:tcW w:w="1418" w:type="dxa"/>
            <w:tcBorders>
              <w:top w:val="nil"/>
              <w:left w:val="single" w:color="auto" w:sz="4" w:space="0"/>
              <w:bottom w:val="single" w:color="auto" w:sz="4" w:space="0"/>
              <w:right w:val="single" w:color="auto" w:sz="4" w:space="0"/>
            </w:tcBorders>
            <w:noWrap/>
            <w:vAlign w:val="center"/>
          </w:tcPr>
          <w:p w14:paraId="38D98521">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single" w:color="auto" w:sz="4" w:space="0"/>
            </w:tcBorders>
            <w:noWrap/>
            <w:vAlign w:val="center"/>
          </w:tcPr>
          <w:p w14:paraId="51AE85EF">
            <w:pPr>
              <w:widowControl/>
              <w:spacing w:line="280" w:lineRule="exact"/>
              <w:jc w:val="left"/>
              <w:textAlignment w:val="center"/>
              <w:rPr>
                <w:rFonts w:ascii="仿宋_GB2312" w:hAnsi="宋体" w:eastAsia="仿宋_GB2312" w:cs="宋体"/>
                <w:kern w:val="0"/>
                <w:sz w:val="18"/>
                <w:szCs w:val="18"/>
              </w:rPr>
            </w:pPr>
          </w:p>
        </w:tc>
        <w:tc>
          <w:tcPr>
            <w:tcW w:w="1559" w:type="dxa"/>
            <w:tcBorders>
              <w:top w:val="nil"/>
              <w:left w:val="nil"/>
              <w:bottom w:val="single" w:color="auto" w:sz="4" w:space="0"/>
              <w:right w:val="single" w:color="auto" w:sz="4" w:space="0"/>
            </w:tcBorders>
            <w:noWrap/>
            <w:vAlign w:val="center"/>
          </w:tcPr>
          <w:p w14:paraId="563BEADF">
            <w:pPr>
              <w:widowControl/>
              <w:spacing w:line="280" w:lineRule="exact"/>
              <w:jc w:val="right"/>
              <w:rPr>
                <w:rFonts w:ascii="仿宋_GB2312" w:hAnsi="宋体" w:eastAsia="仿宋_GB2312" w:cs="宋体"/>
                <w:kern w:val="0"/>
                <w:sz w:val="18"/>
                <w:szCs w:val="18"/>
              </w:rPr>
            </w:pPr>
          </w:p>
        </w:tc>
      </w:tr>
      <w:tr w14:paraId="3A042F3D">
        <w:tblPrEx>
          <w:tblCellMar>
            <w:top w:w="0" w:type="dxa"/>
            <w:left w:w="108" w:type="dxa"/>
            <w:bottom w:w="0" w:type="dxa"/>
            <w:right w:w="108" w:type="dxa"/>
          </w:tblCellMar>
        </w:tblPrEx>
        <w:trPr>
          <w:trHeight w:val="365" w:hRule="atLeast"/>
        </w:trPr>
        <w:tc>
          <w:tcPr>
            <w:tcW w:w="2425" w:type="dxa"/>
            <w:tcBorders>
              <w:top w:val="nil"/>
              <w:left w:val="single" w:color="auto" w:sz="4" w:space="0"/>
              <w:bottom w:val="single" w:color="auto" w:sz="4" w:space="0"/>
              <w:right w:val="nil"/>
            </w:tcBorders>
            <w:vAlign w:val="center"/>
          </w:tcPr>
          <w:p w14:paraId="1FDD8E09">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收  入  总  计</w:t>
            </w:r>
          </w:p>
        </w:tc>
        <w:tc>
          <w:tcPr>
            <w:tcW w:w="1418" w:type="dxa"/>
            <w:tcBorders>
              <w:top w:val="nil"/>
              <w:left w:val="single" w:color="auto" w:sz="4" w:space="0"/>
              <w:bottom w:val="single" w:color="auto" w:sz="4" w:space="0"/>
              <w:right w:val="single" w:color="auto" w:sz="4" w:space="0"/>
            </w:tcBorders>
            <w:vAlign w:val="center"/>
          </w:tcPr>
          <w:p w14:paraId="6110954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233.92</w:t>
            </w:r>
          </w:p>
        </w:tc>
        <w:tc>
          <w:tcPr>
            <w:tcW w:w="3260" w:type="dxa"/>
            <w:tcBorders>
              <w:top w:val="nil"/>
              <w:left w:val="nil"/>
              <w:bottom w:val="single" w:color="auto" w:sz="4" w:space="0"/>
              <w:right w:val="nil"/>
            </w:tcBorders>
            <w:noWrap/>
            <w:vAlign w:val="center"/>
          </w:tcPr>
          <w:p w14:paraId="1545F21A">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  出  总  计</w:t>
            </w:r>
          </w:p>
        </w:tc>
        <w:tc>
          <w:tcPr>
            <w:tcW w:w="1559" w:type="dxa"/>
            <w:tcBorders>
              <w:top w:val="nil"/>
              <w:left w:val="single" w:color="auto" w:sz="4" w:space="0"/>
              <w:bottom w:val="single" w:color="auto" w:sz="4" w:space="0"/>
              <w:right w:val="single" w:color="auto" w:sz="4" w:space="0"/>
            </w:tcBorders>
            <w:noWrap/>
            <w:vAlign w:val="center"/>
          </w:tcPr>
          <w:p w14:paraId="3BD64BA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233.92</w:t>
            </w:r>
          </w:p>
        </w:tc>
      </w:tr>
    </w:tbl>
    <w:p w14:paraId="1141E77B">
      <w:pPr>
        <w:widowControl/>
        <w:jc w:val="left"/>
        <w:outlineLvl w:val="1"/>
        <w:rPr>
          <w:rFonts w:ascii="仿宋_GB2312" w:hAnsi="宋体" w:eastAsia="仿宋_GB2312"/>
          <w:b/>
          <w:kern w:val="0"/>
          <w:sz w:val="32"/>
          <w:szCs w:val="32"/>
        </w:rPr>
      </w:pPr>
    </w:p>
    <w:p w14:paraId="31A1A7AD">
      <w:pPr>
        <w:widowControl/>
        <w:jc w:val="left"/>
        <w:outlineLvl w:val="1"/>
        <w:rPr>
          <w:rFonts w:hint="eastAsia" w:ascii="仿宋_GB2312" w:hAnsi="宋体" w:eastAsia="仿宋_GB2312"/>
          <w:b/>
          <w:kern w:val="0"/>
          <w:sz w:val="32"/>
          <w:szCs w:val="32"/>
        </w:rPr>
      </w:pPr>
    </w:p>
    <w:p w14:paraId="6069F4BA">
      <w:pPr>
        <w:widowControl/>
        <w:jc w:val="left"/>
        <w:outlineLvl w:val="1"/>
        <w:rPr>
          <w:rFonts w:hint="eastAsia" w:ascii="仿宋_GB2312" w:hAnsi="宋体" w:eastAsia="仿宋_GB2312"/>
          <w:b/>
          <w:kern w:val="0"/>
          <w:sz w:val="32"/>
          <w:szCs w:val="32"/>
        </w:rPr>
      </w:pPr>
    </w:p>
    <w:p w14:paraId="3A0AD203">
      <w:pPr>
        <w:widowControl/>
        <w:jc w:val="left"/>
        <w:outlineLvl w:val="1"/>
        <w:rPr>
          <w:rFonts w:hint="eastAsia" w:ascii="仿宋_GB2312" w:hAnsi="宋体" w:eastAsia="仿宋_GB2312"/>
          <w:b/>
          <w:kern w:val="0"/>
          <w:sz w:val="32"/>
          <w:szCs w:val="32"/>
        </w:rPr>
      </w:pPr>
    </w:p>
    <w:p w14:paraId="515EC93B">
      <w:pPr>
        <w:widowControl/>
        <w:jc w:val="left"/>
        <w:outlineLvl w:val="1"/>
        <w:rPr>
          <w:rFonts w:hint="eastAsia" w:ascii="仿宋_GB2312" w:hAnsi="宋体" w:eastAsia="仿宋_GB2312"/>
          <w:b/>
          <w:kern w:val="0"/>
          <w:sz w:val="32"/>
          <w:szCs w:val="32"/>
        </w:rPr>
      </w:pPr>
    </w:p>
    <w:p w14:paraId="70538095">
      <w:pPr>
        <w:widowControl/>
        <w:jc w:val="left"/>
        <w:outlineLvl w:val="1"/>
        <w:rPr>
          <w:rFonts w:hint="eastAsia" w:ascii="仿宋_GB2312" w:hAnsi="宋体" w:eastAsia="仿宋_GB2312"/>
          <w:b/>
          <w:kern w:val="0"/>
          <w:sz w:val="32"/>
          <w:szCs w:val="32"/>
        </w:rPr>
      </w:pPr>
    </w:p>
    <w:p w14:paraId="39D8A8B7">
      <w:pPr>
        <w:widowControl/>
        <w:jc w:val="left"/>
        <w:outlineLvl w:val="1"/>
        <w:rPr>
          <w:rFonts w:hint="eastAsia" w:ascii="仿宋_GB2312" w:hAnsi="宋体" w:eastAsia="仿宋_GB2312"/>
          <w:b/>
          <w:kern w:val="0"/>
          <w:sz w:val="32"/>
          <w:szCs w:val="32"/>
        </w:rPr>
      </w:pPr>
    </w:p>
    <w:p w14:paraId="043271DC">
      <w:pPr>
        <w:widowControl/>
        <w:jc w:val="left"/>
        <w:outlineLvl w:val="1"/>
        <w:rPr>
          <w:rFonts w:hint="eastAsia" w:ascii="仿宋_GB2312" w:hAnsi="宋体" w:eastAsia="仿宋_GB2312"/>
          <w:b/>
          <w:kern w:val="0"/>
          <w:sz w:val="32"/>
          <w:szCs w:val="32"/>
        </w:rPr>
      </w:pPr>
    </w:p>
    <w:p w14:paraId="2EECF3E5">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14:paraId="599C7423">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部门（单位）收入总体情况表</w:t>
      </w:r>
    </w:p>
    <w:p w14:paraId="23D9EA13">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编制部门（单位）：昌吉州工商联                              单位：万元</w:t>
      </w:r>
    </w:p>
    <w:tbl>
      <w:tblPr>
        <w:tblStyle w:val="6"/>
        <w:tblW w:w="9741" w:type="dxa"/>
        <w:tblInd w:w="-450" w:type="dxa"/>
        <w:tblLayout w:type="fixed"/>
        <w:tblCellMar>
          <w:top w:w="0" w:type="dxa"/>
          <w:left w:w="108" w:type="dxa"/>
          <w:bottom w:w="0" w:type="dxa"/>
          <w:right w:w="108" w:type="dxa"/>
        </w:tblCellMar>
      </w:tblPr>
      <w:tblGrid>
        <w:gridCol w:w="558"/>
        <w:gridCol w:w="426"/>
        <w:gridCol w:w="567"/>
        <w:gridCol w:w="1845"/>
        <w:gridCol w:w="1018"/>
        <w:gridCol w:w="850"/>
        <w:gridCol w:w="709"/>
        <w:gridCol w:w="795"/>
        <w:gridCol w:w="921"/>
        <w:gridCol w:w="660"/>
        <w:gridCol w:w="708"/>
        <w:gridCol w:w="684"/>
      </w:tblGrid>
      <w:tr w14:paraId="1EDF644F">
        <w:tblPrEx>
          <w:tblCellMar>
            <w:top w:w="0" w:type="dxa"/>
            <w:left w:w="108" w:type="dxa"/>
            <w:bottom w:w="0" w:type="dxa"/>
            <w:right w:w="108" w:type="dxa"/>
          </w:tblCellMar>
        </w:tblPrEx>
        <w:trPr>
          <w:trHeight w:val="510" w:hRule="atLeast"/>
        </w:trPr>
        <w:tc>
          <w:tcPr>
            <w:tcW w:w="1551" w:type="dxa"/>
            <w:gridSpan w:val="3"/>
            <w:tcBorders>
              <w:top w:val="single" w:color="auto" w:sz="4" w:space="0"/>
              <w:left w:val="single" w:color="auto" w:sz="4" w:space="0"/>
              <w:bottom w:val="single" w:color="auto" w:sz="4" w:space="0"/>
              <w:right w:val="single" w:color="auto" w:sz="4" w:space="0"/>
            </w:tcBorders>
            <w:vAlign w:val="center"/>
          </w:tcPr>
          <w:p w14:paraId="019A9468">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功能分类科目编码</w:t>
            </w:r>
          </w:p>
        </w:tc>
        <w:tc>
          <w:tcPr>
            <w:tcW w:w="1845" w:type="dxa"/>
            <w:vMerge w:val="restart"/>
            <w:tcBorders>
              <w:top w:val="single" w:color="auto" w:sz="4" w:space="0"/>
              <w:left w:val="single" w:color="auto" w:sz="4" w:space="0"/>
              <w:bottom w:val="single" w:color="000000" w:sz="4" w:space="0"/>
              <w:right w:val="single" w:color="auto" w:sz="4" w:space="0"/>
            </w:tcBorders>
            <w:vAlign w:val="center"/>
          </w:tcPr>
          <w:p w14:paraId="006A822F">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功能分类科目名称</w:t>
            </w:r>
          </w:p>
        </w:tc>
        <w:tc>
          <w:tcPr>
            <w:tcW w:w="1018" w:type="dxa"/>
            <w:vMerge w:val="restart"/>
            <w:tcBorders>
              <w:top w:val="single" w:color="auto" w:sz="4" w:space="0"/>
              <w:left w:val="single" w:color="auto" w:sz="4" w:space="0"/>
              <w:bottom w:val="single" w:color="000000" w:sz="4" w:space="0"/>
              <w:right w:val="single" w:color="auto" w:sz="4" w:space="0"/>
            </w:tcBorders>
            <w:vAlign w:val="center"/>
          </w:tcPr>
          <w:p w14:paraId="7B7CB683">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总  计</w:t>
            </w:r>
          </w:p>
        </w:tc>
        <w:tc>
          <w:tcPr>
            <w:tcW w:w="850" w:type="dxa"/>
            <w:vMerge w:val="restart"/>
            <w:tcBorders>
              <w:top w:val="single" w:color="auto" w:sz="4" w:space="0"/>
              <w:left w:val="single" w:color="auto" w:sz="4" w:space="0"/>
              <w:bottom w:val="single" w:color="000000" w:sz="4" w:space="0"/>
              <w:right w:val="single" w:color="auto" w:sz="4" w:space="0"/>
            </w:tcBorders>
            <w:vAlign w:val="center"/>
          </w:tcPr>
          <w:p w14:paraId="78811B56">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一般公共预算拨款</w:t>
            </w:r>
          </w:p>
        </w:tc>
        <w:tc>
          <w:tcPr>
            <w:tcW w:w="709" w:type="dxa"/>
            <w:vMerge w:val="restart"/>
            <w:tcBorders>
              <w:top w:val="single" w:color="auto" w:sz="4" w:space="0"/>
              <w:left w:val="single" w:color="auto" w:sz="4" w:space="0"/>
              <w:bottom w:val="single" w:color="000000" w:sz="4" w:space="0"/>
              <w:right w:val="single" w:color="auto" w:sz="4" w:space="0"/>
            </w:tcBorders>
            <w:vAlign w:val="center"/>
          </w:tcPr>
          <w:p w14:paraId="57D24635">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政府性基金预算拨款</w:t>
            </w:r>
          </w:p>
        </w:tc>
        <w:tc>
          <w:tcPr>
            <w:tcW w:w="795" w:type="dxa"/>
            <w:vMerge w:val="restart"/>
            <w:tcBorders>
              <w:top w:val="single" w:color="auto" w:sz="4" w:space="0"/>
              <w:left w:val="single" w:color="auto" w:sz="4" w:space="0"/>
              <w:bottom w:val="single" w:color="000000" w:sz="4" w:space="0"/>
              <w:right w:val="single" w:color="auto" w:sz="4" w:space="0"/>
            </w:tcBorders>
            <w:vAlign w:val="center"/>
          </w:tcPr>
          <w:p w14:paraId="5FC05725">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国有资本经营预算</w:t>
            </w:r>
          </w:p>
        </w:tc>
        <w:tc>
          <w:tcPr>
            <w:tcW w:w="921" w:type="dxa"/>
            <w:vMerge w:val="restart"/>
            <w:tcBorders>
              <w:top w:val="single" w:color="auto" w:sz="4" w:space="0"/>
              <w:left w:val="single" w:color="auto" w:sz="4" w:space="0"/>
              <w:bottom w:val="single" w:color="000000" w:sz="4" w:space="0"/>
              <w:right w:val="single" w:color="auto" w:sz="4" w:space="0"/>
            </w:tcBorders>
            <w:vAlign w:val="center"/>
          </w:tcPr>
          <w:p w14:paraId="2C2BFE12">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财政专户（教育收费）</w:t>
            </w:r>
          </w:p>
        </w:tc>
        <w:tc>
          <w:tcPr>
            <w:tcW w:w="660" w:type="dxa"/>
            <w:vMerge w:val="restart"/>
            <w:tcBorders>
              <w:top w:val="single" w:color="auto" w:sz="4" w:space="0"/>
              <w:left w:val="single" w:color="auto" w:sz="4" w:space="0"/>
              <w:bottom w:val="single" w:color="000000" w:sz="4" w:space="0"/>
              <w:right w:val="single" w:color="auto" w:sz="4" w:space="0"/>
            </w:tcBorders>
            <w:vAlign w:val="center"/>
          </w:tcPr>
          <w:p w14:paraId="3DB8B687">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事业收入</w:t>
            </w:r>
          </w:p>
        </w:tc>
        <w:tc>
          <w:tcPr>
            <w:tcW w:w="708" w:type="dxa"/>
            <w:vMerge w:val="restart"/>
            <w:tcBorders>
              <w:top w:val="single" w:color="auto" w:sz="4" w:space="0"/>
              <w:left w:val="single" w:color="auto" w:sz="4" w:space="0"/>
              <w:bottom w:val="single" w:color="000000" w:sz="4" w:space="0"/>
              <w:right w:val="single" w:color="auto" w:sz="4" w:space="0"/>
            </w:tcBorders>
            <w:vAlign w:val="center"/>
          </w:tcPr>
          <w:p w14:paraId="7AD9EEF4">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事业单位经营收入</w:t>
            </w:r>
          </w:p>
        </w:tc>
        <w:tc>
          <w:tcPr>
            <w:tcW w:w="684" w:type="dxa"/>
            <w:vMerge w:val="restart"/>
            <w:tcBorders>
              <w:top w:val="single" w:color="auto" w:sz="4" w:space="0"/>
              <w:left w:val="single" w:color="auto" w:sz="4" w:space="0"/>
              <w:bottom w:val="single" w:color="000000" w:sz="4" w:space="0"/>
              <w:right w:val="single" w:color="auto" w:sz="4" w:space="0"/>
            </w:tcBorders>
            <w:vAlign w:val="center"/>
          </w:tcPr>
          <w:p w14:paraId="3E682E44">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单位其他资金收入</w:t>
            </w:r>
          </w:p>
        </w:tc>
      </w:tr>
      <w:tr w14:paraId="4D20FFA6">
        <w:tblPrEx>
          <w:tblCellMar>
            <w:top w:w="0" w:type="dxa"/>
            <w:left w:w="108" w:type="dxa"/>
            <w:bottom w:w="0" w:type="dxa"/>
            <w:right w:w="108" w:type="dxa"/>
          </w:tblCellMar>
        </w:tblPrEx>
        <w:trPr>
          <w:trHeight w:val="1870" w:hRule="atLeast"/>
        </w:trPr>
        <w:tc>
          <w:tcPr>
            <w:tcW w:w="558" w:type="dxa"/>
            <w:tcBorders>
              <w:top w:val="nil"/>
              <w:left w:val="single" w:color="auto" w:sz="4" w:space="0"/>
              <w:bottom w:val="single" w:color="auto" w:sz="4" w:space="0"/>
              <w:right w:val="single" w:color="auto" w:sz="4" w:space="0"/>
            </w:tcBorders>
            <w:vAlign w:val="center"/>
          </w:tcPr>
          <w:p w14:paraId="726953E0">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类</w:t>
            </w:r>
          </w:p>
        </w:tc>
        <w:tc>
          <w:tcPr>
            <w:tcW w:w="426" w:type="dxa"/>
            <w:tcBorders>
              <w:top w:val="nil"/>
              <w:left w:val="nil"/>
              <w:bottom w:val="single" w:color="auto" w:sz="4" w:space="0"/>
              <w:right w:val="single" w:color="auto" w:sz="4" w:space="0"/>
            </w:tcBorders>
            <w:vAlign w:val="center"/>
          </w:tcPr>
          <w:p w14:paraId="4917DEC2">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款</w:t>
            </w:r>
          </w:p>
        </w:tc>
        <w:tc>
          <w:tcPr>
            <w:tcW w:w="567" w:type="dxa"/>
            <w:tcBorders>
              <w:top w:val="nil"/>
              <w:left w:val="nil"/>
              <w:bottom w:val="single" w:color="auto" w:sz="4" w:space="0"/>
              <w:right w:val="single" w:color="auto" w:sz="4" w:space="0"/>
            </w:tcBorders>
            <w:vAlign w:val="center"/>
          </w:tcPr>
          <w:p w14:paraId="3F3131F4">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项</w:t>
            </w:r>
          </w:p>
        </w:tc>
        <w:tc>
          <w:tcPr>
            <w:tcW w:w="1845" w:type="dxa"/>
            <w:vMerge w:val="continue"/>
            <w:tcBorders>
              <w:top w:val="single" w:color="auto" w:sz="4" w:space="0"/>
              <w:left w:val="single" w:color="auto" w:sz="4" w:space="0"/>
              <w:bottom w:val="single" w:color="000000" w:sz="4" w:space="0"/>
              <w:right w:val="single" w:color="auto" w:sz="4" w:space="0"/>
            </w:tcBorders>
            <w:vAlign w:val="center"/>
          </w:tcPr>
          <w:p w14:paraId="20934273">
            <w:pPr>
              <w:rPr>
                <w:rFonts w:ascii="仿宋_GB2312" w:hAnsi="宋体" w:eastAsia="仿宋_GB2312" w:cs="宋体"/>
                <w:color w:val="000000"/>
                <w:sz w:val="18"/>
                <w:szCs w:val="18"/>
              </w:rPr>
            </w:pPr>
          </w:p>
        </w:tc>
        <w:tc>
          <w:tcPr>
            <w:tcW w:w="1018" w:type="dxa"/>
            <w:vMerge w:val="continue"/>
            <w:tcBorders>
              <w:top w:val="single" w:color="auto" w:sz="4" w:space="0"/>
              <w:left w:val="single" w:color="auto" w:sz="4" w:space="0"/>
              <w:bottom w:val="single" w:color="000000" w:sz="4" w:space="0"/>
              <w:right w:val="single" w:color="auto" w:sz="4" w:space="0"/>
            </w:tcBorders>
            <w:vAlign w:val="center"/>
          </w:tcPr>
          <w:p w14:paraId="354DA804">
            <w:pPr>
              <w:rPr>
                <w:rFonts w:ascii="仿宋_GB2312" w:hAnsi="宋体" w:eastAsia="仿宋_GB2312" w:cs="宋体"/>
                <w:color w:val="000000"/>
                <w:sz w:val="18"/>
                <w:szCs w:val="18"/>
              </w:rPr>
            </w:pPr>
          </w:p>
        </w:tc>
        <w:tc>
          <w:tcPr>
            <w:tcW w:w="850" w:type="dxa"/>
            <w:vMerge w:val="continue"/>
            <w:tcBorders>
              <w:top w:val="single" w:color="auto" w:sz="4" w:space="0"/>
              <w:left w:val="single" w:color="auto" w:sz="4" w:space="0"/>
              <w:bottom w:val="single" w:color="000000" w:sz="4" w:space="0"/>
              <w:right w:val="single" w:color="auto" w:sz="4" w:space="0"/>
            </w:tcBorders>
            <w:vAlign w:val="center"/>
          </w:tcPr>
          <w:p w14:paraId="03910172">
            <w:pPr>
              <w:rPr>
                <w:rFonts w:ascii="仿宋_GB2312" w:hAnsi="宋体" w:eastAsia="仿宋_GB2312" w:cs="宋体"/>
                <w:color w:val="000000"/>
                <w:sz w:val="18"/>
                <w:szCs w:val="18"/>
              </w:rPr>
            </w:pPr>
          </w:p>
        </w:tc>
        <w:tc>
          <w:tcPr>
            <w:tcW w:w="709" w:type="dxa"/>
            <w:vMerge w:val="continue"/>
            <w:tcBorders>
              <w:top w:val="single" w:color="auto" w:sz="4" w:space="0"/>
              <w:left w:val="single" w:color="auto" w:sz="4" w:space="0"/>
              <w:bottom w:val="single" w:color="000000" w:sz="4" w:space="0"/>
              <w:right w:val="single" w:color="auto" w:sz="4" w:space="0"/>
            </w:tcBorders>
            <w:vAlign w:val="center"/>
          </w:tcPr>
          <w:p w14:paraId="5D8FD291">
            <w:pPr>
              <w:rPr>
                <w:rFonts w:ascii="仿宋_GB2312" w:hAnsi="宋体" w:eastAsia="仿宋_GB2312" w:cs="宋体"/>
                <w:color w:val="000000"/>
                <w:sz w:val="18"/>
                <w:szCs w:val="18"/>
              </w:rPr>
            </w:pPr>
          </w:p>
        </w:tc>
        <w:tc>
          <w:tcPr>
            <w:tcW w:w="795" w:type="dxa"/>
            <w:vMerge w:val="continue"/>
            <w:tcBorders>
              <w:top w:val="single" w:color="auto" w:sz="4" w:space="0"/>
              <w:left w:val="single" w:color="auto" w:sz="4" w:space="0"/>
              <w:bottom w:val="single" w:color="000000" w:sz="4" w:space="0"/>
              <w:right w:val="single" w:color="auto" w:sz="4" w:space="0"/>
            </w:tcBorders>
            <w:vAlign w:val="center"/>
          </w:tcPr>
          <w:p w14:paraId="1BB3DAA0">
            <w:pPr>
              <w:rPr>
                <w:rFonts w:ascii="仿宋_GB2312" w:hAnsi="宋体" w:eastAsia="仿宋_GB2312" w:cs="宋体"/>
                <w:color w:val="000000"/>
                <w:sz w:val="18"/>
                <w:szCs w:val="18"/>
              </w:rPr>
            </w:pPr>
          </w:p>
        </w:tc>
        <w:tc>
          <w:tcPr>
            <w:tcW w:w="921" w:type="dxa"/>
            <w:vMerge w:val="continue"/>
            <w:tcBorders>
              <w:top w:val="single" w:color="auto" w:sz="4" w:space="0"/>
              <w:left w:val="single" w:color="auto" w:sz="4" w:space="0"/>
              <w:bottom w:val="single" w:color="000000" w:sz="4" w:space="0"/>
              <w:right w:val="single" w:color="auto" w:sz="4" w:space="0"/>
            </w:tcBorders>
            <w:vAlign w:val="center"/>
          </w:tcPr>
          <w:p w14:paraId="490AC46F">
            <w:pPr>
              <w:rPr>
                <w:rFonts w:ascii="仿宋_GB2312" w:hAnsi="宋体" w:eastAsia="仿宋_GB2312" w:cs="宋体"/>
                <w:color w:val="000000"/>
                <w:sz w:val="18"/>
                <w:szCs w:val="18"/>
              </w:rPr>
            </w:pPr>
          </w:p>
        </w:tc>
        <w:tc>
          <w:tcPr>
            <w:tcW w:w="660" w:type="dxa"/>
            <w:vMerge w:val="continue"/>
            <w:tcBorders>
              <w:top w:val="single" w:color="auto" w:sz="4" w:space="0"/>
              <w:left w:val="single" w:color="auto" w:sz="4" w:space="0"/>
              <w:bottom w:val="single" w:color="000000" w:sz="4" w:space="0"/>
              <w:right w:val="single" w:color="auto" w:sz="4" w:space="0"/>
            </w:tcBorders>
            <w:vAlign w:val="center"/>
          </w:tcPr>
          <w:p w14:paraId="6E541F67">
            <w:pPr>
              <w:rPr>
                <w:rFonts w:ascii="仿宋_GB2312" w:hAnsi="宋体" w:eastAsia="仿宋_GB2312" w:cs="宋体"/>
                <w:color w:val="000000"/>
                <w:sz w:val="18"/>
                <w:szCs w:val="18"/>
              </w:rPr>
            </w:pPr>
          </w:p>
        </w:tc>
        <w:tc>
          <w:tcPr>
            <w:tcW w:w="708" w:type="dxa"/>
            <w:vMerge w:val="continue"/>
            <w:tcBorders>
              <w:top w:val="single" w:color="auto" w:sz="4" w:space="0"/>
              <w:left w:val="single" w:color="auto" w:sz="4" w:space="0"/>
              <w:bottom w:val="single" w:color="000000" w:sz="4" w:space="0"/>
              <w:right w:val="single" w:color="auto" w:sz="4" w:space="0"/>
            </w:tcBorders>
            <w:vAlign w:val="center"/>
          </w:tcPr>
          <w:p w14:paraId="0F3FEF67">
            <w:pPr>
              <w:rPr>
                <w:rFonts w:ascii="仿宋_GB2312" w:hAnsi="宋体" w:eastAsia="仿宋_GB2312" w:cs="宋体"/>
                <w:color w:val="000000"/>
                <w:sz w:val="18"/>
                <w:szCs w:val="18"/>
              </w:rPr>
            </w:pPr>
          </w:p>
        </w:tc>
        <w:tc>
          <w:tcPr>
            <w:tcW w:w="684" w:type="dxa"/>
            <w:vMerge w:val="continue"/>
            <w:tcBorders>
              <w:top w:val="single" w:color="auto" w:sz="4" w:space="0"/>
              <w:left w:val="single" w:color="auto" w:sz="4" w:space="0"/>
              <w:bottom w:val="single" w:color="000000" w:sz="4" w:space="0"/>
              <w:right w:val="single" w:color="auto" w:sz="4" w:space="0"/>
            </w:tcBorders>
            <w:vAlign w:val="center"/>
          </w:tcPr>
          <w:p w14:paraId="421C051D">
            <w:pPr>
              <w:rPr>
                <w:rFonts w:ascii="仿宋_GB2312" w:hAnsi="宋体" w:eastAsia="仿宋_GB2312" w:cs="宋体"/>
                <w:color w:val="000000"/>
                <w:sz w:val="18"/>
                <w:szCs w:val="18"/>
              </w:rPr>
            </w:pPr>
          </w:p>
        </w:tc>
      </w:tr>
      <w:tr w14:paraId="6C34ABB1">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shd w:val="clear" w:color="auto" w:fill="auto"/>
            <w:vAlign w:val="center"/>
          </w:tcPr>
          <w:p w14:paraId="5CA4355B">
            <w:pPr>
              <w:jc w:val="right"/>
              <w:rPr>
                <w:rFonts w:hint="eastAsia" w:ascii="Dialog" w:hAnsi="Dialog" w:cs="宋体"/>
                <w:color w:val="000000"/>
                <w:sz w:val="24"/>
              </w:rPr>
            </w:pPr>
            <w:r>
              <w:rPr>
                <w:rFonts w:ascii="Dialog" w:hAnsi="Dialog"/>
                <w:color w:val="000000"/>
              </w:rPr>
              <w:t>201</w:t>
            </w:r>
          </w:p>
        </w:tc>
        <w:tc>
          <w:tcPr>
            <w:tcW w:w="426" w:type="dxa"/>
            <w:tcBorders>
              <w:top w:val="nil"/>
              <w:left w:val="nil"/>
              <w:bottom w:val="single" w:color="auto" w:sz="4" w:space="0"/>
              <w:right w:val="single" w:color="auto" w:sz="4" w:space="0"/>
            </w:tcBorders>
            <w:shd w:val="clear" w:color="auto" w:fill="auto"/>
            <w:vAlign w:val="center"/>
          </w:tcPr>
          <w:p w14:paraId="1966A36C">
            <w:pPr>
              <w:wordWrap w:val="0"/>
              <w:jc w:val="right"/>
              <w:rPr>
                <w:rFonts w:hint="eastAsia" w:ascii="Dialog" w:hAnsi="Dialog" w:cs="宋体"/>
                <w:color w:val="000000"/>
                <w:sz w:val="24"/>
              </w:rPr>
            </w:pPr>
            <w:r>
              <w:rPr>
                <w:rFonts w:hint="eastAsia" w:ascii="Dialog" w:hAnsi="Dialog"/>
                <w:color w:val="000000"/>
              </w:rPr>
              <w:t xml:space="preserve"> </w:t>
            </w:r>
          </w:p>
        </w:tc>
        <w:tc>
          <w:tcPr>
            <w:tcW w:w="567" w:type="dxa"/>
            <w:tcBorders>
              <w:top w:val="nil"/>
              <w:left w:val="nil"/>
              <w:bottom w:val="single" w:color="auto" w:sz="4" w:space="0"/>
              <w:right w:val="single" w:color="auto" w:sz="4" w:space="0"/>
            </w:tcBorders>
            <w:shd w:val="clear" w:color="auto" w:fill="auto"/>
            <w:vAlign w:val="center"/>
          </w:tcPr>
          <w:p w14:paraId="739C957C">
            <w:pPr>
              <w:wordWrap w:val="0"/>
              <w:jc w:val="right"/>
              <w:rPr>
                <w:rFonts w:hint="eastAsia" w:ascii="Dialog" w:hAnsi="Dialog" w:cs="宋体"/>
                <w:color w:val="000000"/>
                <w:sz w:val="24"/>
              </w:rPr>
            </w:pPr>
            <w:r>
              <w:rPr>
                <w:rFonts w:hint="eastAsia" w:ascii="Dialog" w:hAnsi="Dialog"/>
                <w:color w:val="000000"/>
              </w:rPr>
              <w:t xml:space="preserve">  </w:t>
            </w:r>
          </w:p>
        </w:tc>
        <w:tc>
          <w:tcPr>
            <w:tcW w:w="1845" w:type="dxa"/>
            <w:tcBorders>
              <w:top w:val="nil"/>
              <w:left w:val="nil"/>
              <w:bottom w:val="single" w:color="auto" w:sz="4" w:space="0"/>
              <w:right w:val="single" w:color="auto" w:sz="4" w:space="0"/>
            </w:tcBorders>
            <w:shd w:val="clear" w:color="auto" w:fill="auto"/>
            <w:vAlign w:val="center"/>
          </w:tcPr>
          <w:p w14:paraId="1128D336">
            <w:pPr>
              <w:jc w:val="right"/>
              <w:rPr>
                <w:rFonts w:ascii="仿宋_GB2312" w:eastAsia="仿宋_GB2312"/>
                <w:b/>
                <w:color w:val="000000"/>
                <w:sz w:val="18"/>
                <w:szCs w:val="18"/>
              </w:rPr>
            </w:pPr>
            <w:r>
              <w:rPr>
                <w:rFonts w:hint="eastAsia" w:ascii="仿宋_GB2312" w:eastAsia="仿宋_GB2312"/>
                <w:b/>
                <w:color w:val="000000"/>
                <w:sz w:val="18"/>
                <w:szCs w:val="18"/>
              </w:rPr>
              <w:t>一般公共服务支出</w:t>
            </w:r>
          </w:p>
        </w:tc>
        <w:tc>
          <w:tcPr>
            <w:tcW w:w="1018" w:type="dxa"/>
            <w:tcBorders>
              <w:top w:val="nil"/>
              <w:left w:val="nil"/>
              <w:bottom w:val="single" w:color="auto" w:sz="4" w:space="0"/>
              <w:right w:val="single" w:color="auto" w:sz="4" w:space="0"/>
            </w:tcBorders>
            <w:shd w:val="clear" w:color="000000" w:fill="FFFFFF"/>
            <w:noWrap/>
            <w:vAlign w:val="center"/>
          </w:tcPr>
          <w:p w14:paraId="2EC41B63">
            <w:pPr>
              <w:jc w:val="right"/>
              <w:rPr>
                <w:rFonts w:hint="eastAsia" w:ascii="Dialog" w:hAnsi="Dialog" w:cs="宋体"/>
                <w:color w:val="000000"/>
                <w:sz w:val="24"/>
              </w:rPr>
            </w:pPr>
            <w:r>
              <w:rPr>
                <w:rFonts w:hint="eastAsia" w:ascii="Dialog" w:hAnsi="Dialog"/>
                <w:color w:val="000000"/>
              </w:rPr>
              <w:t>121.7</w:t>
            </w:r>
          </w:p>
        </w:tc>
        <w:tc>
          <w:tcPr>
            <w:tcW w:w="850" w:type="dxa"/>
            <w:tcBorders>
              <w:top w:val="nil"/>
              <w:left w:val="nil"/>
              <w:bottom w:val="single" w:color="auto" w:sz="4" w:space="0"/>
              <w:right w:val="single" w:color="auto" w:sz="4" w:space="0"/>
            </w:tcBorders>
            <w:shd w:val="clear" w:color="000000" w:fill="FFFFFF"/>
            <w:noWrap/>
            <w:vAlign w:val="center"/>
          </w:tcPr>
          <w:p w14:paraId="59B864D1">
            <w:pPr>
              <w:jc w:val="right"/>
              <w:rPr>
                <w:rFonts w:hint="eastAsia" w:ascii="Dialog" w:hAnsi="Dialog" w:cs="宋体"/>
                <w:color w:val="000000"/>
                <w:sz w:val="24"/>
              </w:rPr>
            </w:pPr>
            <w:r>
              <w:rPr>
                <w:rFonts w:hint="eastAsia" w:ascii="Dialog" w:hAnsi="Dialog"/>
                <w:color w:val="000000"/>
              </w:rPr>
              <w:t>121.7.</w:t>
            </w:r>
          </w:p>
        </w:tc>
        <w:tc>
          <w:tcPr>
            <w:tcW w:w="709" w:type="dxa"/>
            <w:tcBorders>
              <w:top w:val="nil"/>
              <w:left w:val="nil"/>
              <w:bottom w:val="single" w:color="auto" w:sz="4" w:space="0"/>
              <w:right w:val="single" w:color="auto" w:sz="4" w:space="0"/>
            </w:tcBorders>
            <w:shd w:val="clear" w:color="000000" w:fill="FFFFFF"/>
            <w:noWrap/>
            <w:vAlign w:val="center"/>
          </w:tcPr>
          <w:p w14:paraId="4F35CE9A">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shd w:val="clear" w:color="000000" w:fill="FFFFFF"/>
            <w:noWrap/>
            <w:vAlign w:val="center"/>
          </w:tcPr>
          <w:p w14:paraId="786A5A77">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shd w:val="clear" w:color="000000" w:fill="FFFFFF"/>
            <w:vAlign w:val="center"/>
          </w:tcPr>
          <w:p w14:paraId="24348C23">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shd w:val="clear" w:color="000000" w:fill="FFFFFF"/>
            <w:noWrap/>
            <w:vAlign w:val="center"/>
          </w:tcPr>
          <w:p w14:paraId="7014D900">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shd w:val="clear" w:color="000000" w:fill="FFFFFF"/>
            <w:noWrap/>
            <w:vAlign w:val="center"/>
          </w:tcPr>
          <w:p w14:paraId="1ED2774D">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shd w:val="clear" w:color="000000" w:fill="FFFFFF"/>
            <w:noWrap/>
            <w:vAlign w:val="center"/>
          </w:tcPr>
          <w:p w14:paraId="07771B68">
            <w:pPr>
              <w:jc w:val="right"/>
              <w:rPr>
                <w:rFonts w:ascii="仿宋_GB2312" w:hAnsi="宋体" w:eastAsia="仿宋_GB2312" w:cs="宋体"/>
                <w:color w:val="000000"/>
                <w:sz w:val="18"/>
                <w:szCs w:val="18"/>
              </w:rPr>
            </w:pPr>
          </w:p>
        </w:tc>
      </w:tr>
      <w:tr w14:paraId="7447708A">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34E39566">
            <w:pPr>
              <w:jc w:val="right"/>
              <w:rPr>
                <w:rFonts w:hint="eastAsia" w:ascii="Dialog" w:hAnsi="Dialog"/>
                <w:color w:val="000000"/>
              </w:rPr>
            </w:pPr>
            <w:r>
              <w:rPr>
                <w:rFonts w:hint="eastAsia" w:ascii="Dialog" w:hAnsi="Dialog"/>
                <w:color w:val="000000"/>
              </w:rPr>
              <w:t>201</w:t>
            </w:r>
          </w:p>
        </w:tc>
        <w:tc>
          <w:tcPr>
            <w:tcW w:w="426" w:type="dxa"/>
            <w:tcBorders>
              <w:top w:val="nil"/>
              <w:left w:val="nil"/>
              <w:bottom w:val="single" w:color="auto" w:sz="4" w:space="0"/>
              <w:right w:val="single" w:color="auto" w:sz="4" w:space="0"/>
            </w:tcBorders>
            <w:vAlign w:val="center"/>
          </w:tcPr>
          <w:p w14:paraId="7FC9E3DC">
            <w:pPr>
              <w:jc w:val="right"/>
              <w:rPr>
                <w:rFonts w:hint="eastAsia" w:ascii="Dialog" w:hAnsi="Dialog"/>
                <w:color w:val="000000"/>
              </w:rPr>
            </w:pPr>
            <w:r>
              <w:rPr>
                <w:rFonts w:hint="eastAsia" w:ascii="Dialog" w:hAnsi="Dialog"/>
                <w:color w:val="000000"/>
              </w:rPr>
              <w:t>28</w:t>
            </w:r>
          </w:p>
        </w:tc>
        <w:tc>
          <w:tcPr>
            <w:tcW w:w="567" w:type="dxa"/>
            <w:tcBorders>
              <w:top w:val="nil"/>
              <w:left w:val="nil"/>
              <w:bottom w:val="single" w:color="auto" w:sz="4" w:space="0"/>
              <w:right w:val="single" w:color="auto" w:sz="4" w:space="0"/>
            </w:tcBorders>
            <w:vAlign w:val="center"/>
          </w:tcPr>
          <w:p w14:paraId="464DE665">
            <w:pPr>
              <w:jc w:val="right"/>
              <w:rPr>
                <w:rFonts w:hint="eastAsia" w:ascii="Dialog" w:hAnsi="Dialog"/>
                <w:color w:val="000000"/>
              </w:rPr>
            </w:pPr>
          </w:p>
        </w:tc>
        <w:tc>
          <w:tcPr>
            <w:tcW w:w="1845" w:type="dxa"/>
            <w:tcBorders>
              <w:top w:val="nil"/>
              <w:left w:val="nil"/>
              <w:bottom w:val="single" w:color="auto" w:sz="4" w:space="0"/>
              <w:right w:val="single" w:color="auto" w:sz="4" w:space="0"/>
            </w:tcBorders>
            <w:vAlign w:val="center"/>
          </w:tcPr>
          <w:p w14:paraId="16B1AC39">
            <w:pPr>
              <w:jc w:val="center"/>
              <w:rPr>
                <w:rFonts w:ascii="仿宋_GB2312" w:eastAsia="仿宋_GB2312"/>
                <w:b/>
                <w:color w:val="000000"/>
                <w:sz w:val="18"/>
                <w:szCs w:val="18"/>
              </w:rPr>
            </w:pPr>
            <w:r>
              <w:rPr>
                <w:rFonts w:hint="eastAsia" w:ascii="仿宋_GB2312" w:eastAsia="仿宋_GB2312"/>
                <w:b/>
                <w:color w:val="000000"/>
                <w:sz w:val="18"/>
                <w:szCs w:val="18"/>
              </w:rPr>
              <w:t>民主党派及工商联事务</w:t>
            </w:r>
          </w:p>
        </w:tc>
        <w:tc>
          <w:tcPr>
            <w:tcW w:w="1018" w:type="dxa"/>
            <w:tcBorders>
              <w:top w:val="nil"/>
              <w:left w:val="nil"/>
              <w:bottom w:val="single" w:color="auto" w:sz="4" w:space="0"/>
              <w:right w:val="single" w:color="auto" w:sz="4" w:space="0"/>
            </w:tcBorders>
            <w:vAlign w:val="center"/>
          </w:tcPr>
          <w:p w14:paraId="440EDB2A">
            <w:pPr>
              <w:jc w:val="right"/>
              <w:rPr>
                <w:rFonts w:hint="eastAsia" w:ascii="Dialog" w:hAnsi="Dialog"/>
                <w:color w:val="000000"/>
              </w:rPr>
            </w:pPr>
            <w:r>
              <w:rPr>
                <w:rFonts w:hint="eastAsia" w:ascii="Dialog" w:hAnsi="Dialog"/>
                <w:color w:val="000000"/>
              </w:rPr>
              <w:t>121.7</w:t>
            </w:r>
          </w:p>
        </w:tc>
        <w:tc>
          <w:tcPr>
            <w:tcW w:w="850" w:type="dxa"/>
            <w:tcBorders>
              <w:top w:val="nil"/>
              <w:left w:val="nil"/>
              <w:bottom w:val="single" w:color="auto" w:sz="4" w:space="0"/>
              <w:right w:val="single" w:color="auto" w:sz="4" w:space="0"/>
            </w:tcBorders>
            <w:vAlign w:val="center"/>
          </w:tcPr>
          <w:p w14:paraId="74051A5E">
            <w:pPr>
              <w:jc w:val="right"/>
              <w:rPr>
                <w:rFonts w:hint="eastAsia" w:ascii="Dialog" w:hAnsi="Dialog"/>
                <w:color w:val="000000"/>
              </w:rPr>
            </w:pPr>
            <w:r>
              <w:rPr>
                <w:rFonts w:hint="eastAsia" w:ascii="Dialog" w:hAnsi="Dialog"/>
                <w:color w:val="000000"/>
              </w:rPr>
              <w:t>121.7</w:t>
            </w:r>
          </w:p>
        </w:tc>
        <w:tc>
          <w:tcPr>
            <w:tcW w:w="709" w:type="dxa"/>
            <w:tcBorders>
              <w:top w:val="nil"/>
              <w:left w:val="nil"/>
              <w:bottom w:val="single" w:color="auto" w:sz="4" w:space="0"/>
              <w:right w:val="single" w:color="auto" w:sz="4" w:space="0"/>
            </w:tcBorders>
            <w:vAlign w:val="center"/>
          </w:tcPr>
          <w:p w14:paraId="02BF04B4">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70486FA0">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49307064">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75EDC3BA">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40464590">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76C2A5FD">
            <w:pPr>
              <w:jc w:val="right"/>
              <w:rPr>
                <w:rFonts w:ascii="仿宋_GB2312" w:hAnsi="宋体" w:eastAsia="仿宋_GB2312" w:cs="宋体"/>
                <w:color w:val="000000"/>
                <w:sz w:val="18"/>
                <w:szCs w:val="18"/>
              </w:rPr>
            </w:pPr>
          </w:p>
        </w:tc>
      </w:tr>
      <w:tr w14:paraId="23EF0674">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31CD207B">
            <w:pPr>
              <w:jc w:val="right"/>
              <w:rPr>
                <w:rFonts w:hint="eastAsia" w:ascii="Dialog" w:hAnsi="Dialog"/>
                <w:color w:val="000000"/>
              </w:rPr>
            </w:pPr>
            <w:r>
              <w:rPr>
                <w:rFonts w:hint="eastAsia" w:ascii="Dialog" w:hAnsi="Dialog"/>
                <w:color w:val="000000"/>
              </w:rPr>
              <w:t>201</w:t>
            </w:r>
          </w:p>
        </w:tc>
        <w:tc>
          <w:tcPr>
            <w:tcW w:w="426" w:type="dxa"/>
            <w:tcBorders>
              <w:top w:val="nil"/>
              <w:left w:val="nil"/>
              <w:bottom w:val="single" w:color="auto" w:sz="4" w:space="0"/>
              <w:right w:val="single" w:color="auto" w:sz="4" w:space="0"/>
            </w:tcBorders>
            <w:vAlign w:val="center"/>
          </w:tcPr>
          <w:p w14:paraId="6AE21FE4">
            <w:pPr>
              <w:jc w:val="right"/>
              <w:rPr>
                <w:rFonts w:hint="eastAsia" w:ascii="Dialog" w:hAnsi="Dialog"/>
                <w:color w:val="000000"/>
              </w:rPr>
            </w:pPr>
            <w:r>
              <w:rPr>
                <w:rFonts w:hint="eastAsia" w:ascii="Dialog" w:hAnsi="Dialog"/>
                <w:color w:val="000000"/>
              </w:rPr>
              <w:t>28</w:t>
            </w:r>
          </w:p>
        </w:tc>
        <w:tc>
          <w:tcPr>
            <w:tcW w:w="567" w:type="dxa"/>
            <w:tcBorders>
              <w:top w:val="nil"/>
              <w:left w:val="nil"/>
              <w:bottom w:val="single" w:color="auto" w:sz="4" w:space="0"/>
              <w:right w:val="single" w:color="auto" w:sz="4" w:space="0"/>
            </w:tcBorders>
            <w:vAlign w:val="center"/>
          </w:tcPr>
          <w:p w14:paraId="351C9D12">
            <w:pPr>
              <w:jc w:val="right"/>
              <w:rPr>
                <w:rFonts w:hint="eastAsia" w:ascii="Dialog" w:hAnsi="Dialog" w:cs="宋体"/>
                <w:color w:val="000000"/>
                <w:sz w:val="24"/>
              </w:rPr>
            </w:pPr>
            <w:r>
              <w:rPr>
                <w:rFonts w:ascii="Dialog" w:hAnsi="Dialog"/>
                <w:color w:val="000000"/>
              </w:rPr>
              <w:t>01</w:t>
            </w:r>
          </w:p>
        </w:tc>
        <w:tc>
          <w:tcPr>
            <w:tcW w:w="1845" w:type="dxa"/>
            <w:tcBorders>
              <w:top w:val="nil"/>
              <w:left w:val="nil"/>
              <w:bottom w:val="single" w:color="auto" w:sz="4" w:space="0"/>
              <w:right w:val="single" w:color="auto" w:sz="4" w:space="0"/>
            </w:tcBorders>
            <w:vAlign w:val="center"/>
          </w:tcPr>
          <w:p w14:paraId="5F652EEC">
            <w:pPr>
              <w:jc w:val="right"/>
              <w:rPr>
                <w:rFonts w:ascii="仿宋_GB2312" w:eastAsia="仿宋_GB2312"/>
                <w:b/>
                <w:color w:val="000000"/>
                <w:sz w:val="18"/>
                <w:szCs w:val="18"/>
              </w:rPr>
            </w:pPr>
            <w:r>
              <w:rPr>
                <w:rFonts w:ascii="仿宋_GB2312" w:eastAsia="仿宋_GB2312"/>
                <w:b/>
                <w:color w:val="000000"/>
                <w:sz w:val="18"/>
                <w:szCs w:val="18"/>
              </w:rPr>
              <w:t>行政运行</w:t>
            </w:r>
          </w:p>
        </w:tc>
        <w:tc>
          <w:tcPr>
            <w:tcW w:w="1018" w:type="dxa"/>
            <w:tcBorders>
              <w:top w:val="nil"/>
              <w:left w:val="nil"/>
              <w:bottom w:val="single" w:color="auto" w:sz="4" w:space="0"/>
              <w:right w:val="single" w:color="auto" w:sz="4" w:space="0"/>
            </w:tcBorders>
            <w:vAlign w:val="center"/>
          </w:tcPr>
          <w:p w14:paraId="16D56DD7">
            <w:pPr>
              <w:jc w:val="right"/>
              <w:rPr>
                <w:rFonts w:hint="eastAsia" w:ascii="Dialog" w:hAnsi="Dialog" w:cs="宋体"/>
                <w:color w:val="000000"/>
                <w:sz w:val="24"/>
              </w:rPr>
            </w:pPr>
            <w:r>
              <w:rPr>
                <w:rFonts w:hint="eastAsia" w:ascii="Dialog" w:hAnsi="Dialog"/>
                <w:color w:val="000000"/>
              </w:rPr>
              <w:t>121.7</w:t>
            </w:r>
          </w:p>
        </w:tc>
        <w:tc>
          <w:tcPr>
            <w:tcW w:w="850" w:type="dxa"/>
            <w:tcBorders>
              <w:top w:val="nil"/>
              <w:left w:val="nil"/>
              <w:bottom w:val="single" w:color="auto" w:sz="4" w:space="0"/>
              <w:right w:val="single" w:color="auto" w:sz="4" w:space="0"/>
            </w:tcBorders>
            <w:vAlign w:val="center"/>
          </w:tcPr>
          <w:p w14:paraId="12B37DE6">
            <w:pPr>
              <w:jc w:val="right"/>
              <w:rPr>
                <w:rFonts w:hint="eastAsia" w:ascii="Dialog" w:hAnsi="Dialog" w:cs="宋体"/>
                <w:color w:val="000000"/>
                <w:sz w:val="24"/>
              </w:rPr>
            </w:pPr>
            <w:r>
              <w:rPr>
                <w:rFonts w:hint="eastAsia" w:ascii="Dialog" w:hAnsi="Dialog"/>
                <w:color w:val="000000"/>
              </w:rPr>
              <w:t>121.7.</w:t>
            </w:r>
          </w:p>
        </w:tc>
        <w:tc>
          <w:tcPr>
            <w:tcW w:w="709" w:type="dxa"/>
            <w:tcBorders>
              <w:top w:val="nil"/>
              <w:left w:val="nil"/>
              <w:bottom w:val="single" w:color="auto" w:sz="4" w:space="0"/>
              <w:right w:val="single" w:color="auto" w:sz="4" w:space="0"/>
            </w:tcBorders>
            <w:vAlign w:val="center"/>
          </w:tcPr>
          <w:p w14:paraId="6FC869FF">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6A1F841F">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1980F50D">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1B964FDE">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5BCCC26D">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46ACC586">
            <w:pPr>
              <w:jc w:val="right"/>
              <w:rPr>
                <w:rFonts w:ascii="仿宋_GB2312" w:hAnsi="宋体" w:eastAsia="仿宋_GB2312" w:cs="宋体"/>
                <w:color w:val="000000"/>
                <w:sz w:val="18"/>
                <w:szCs w:val="18"/>
              </w:rPr>
            </w:pPr>
          </w:p>
        </w:tc>
      </w:tr>
      <w:tr w14:paraId="6A7CB13F">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06D1B2ED">
            <w:pPr>
              <w:jc w:val="right"/>
              <w:rPr>
                <w:rFonts w:hint="eastAsia" w:ascii="Dialog" w:hAnsi="Dialog" w:cs="宋体"/>
                <w:color w:val="000000"/>
                <w:sz w:val="24"/>
              </w:rPr>
            </w:pPr>
            <w:r>
              <w:rPr>
                <w:rFonts w:ascii="Dialog" w:hAnsi="Dialog"/>
                <w:color w:val="000000"/>
              </w:rPr>
              <w:t>201</w:t>
            </w:r>
          </w:p>
        </w:tc>
        <w:tc>
          <w:tcPr>
            <w:tcW w:w="426" w:type="dxa"/>
            <w:tcBorders>
              <w:top w:val="nil"/>
              <w:left w:val="nil"/>
              <w:bottom w:val="single" w:color="auto" w:sz="4" w:space="0"/>
              <w:right w:val="single" w:color="auto" w:sz="4" w:space="0"/>
            </w:tcBorders>
            <w:vAlign w:val="center"/>
          </w:tcPr>
          <w:p w14:paraId="2EB41E3F">
            <w:pPr>
              <w:jc w:val="right"/>
              <w:rPr>
                <w:rFonts w:hint="eastAsia" w:ascii="Dialog" w:hAnsi="Dialog" w:cs="宋体"/>
                <w:color w:val="000000"/>
                <w:sz w:val="24"/>
              </w:rPr>
            </w:pPr>
          </w:p>
        </w:tc>
        <w:tc>
          <w:tcPr>
            <w:tcW w:w="567" w:type="dxa"/>
            <w:tcBorders>
              <w:top w:val="nil"/>
              <w:left w:val="nil"/>
              <w:bottom w:val="single" w:color="auto" w:sz="4" w:space="0"/>
              <w:right w:val="single" w:color="auto" w:sz="4" w:space="0"/>
            </w:tcBorders>
            <w:vAlign w:val="center"/>
          </w:tcPr>
          <w:p w14:paraId="79F1BA67">
            <w:pPr>
              <w:jc w:val="right"/>
              <w:rPr>
                <w:rFonts w:hint="eastAsia" w:ascii="Dialog" w:hAnsi="Dialog" w:cs="宋体"/>
                <w:color w:val="000000"/>
                <w:sz w:val="24"/>
              </w:rPr>
            </w:pPr>
          </w:p>
        </w:tc>
        <w:tc>
          <w:tcPr>
            <w:tcW w:w="1845" w:type="dxa"/>
            <w:tcBorders>
              <w:top w:val="nil"/>
              <w:left w:val="nil"/>
              <w:bottom w:val="single" w:color="auto" w:sz="4" w:space="0"/>
              <w:right w:val="single" w:color="auto" w:sz="4" w:space="0"/>
            </w:tcBorders>
            <w:vAlign w:val="center"/>
          </w:tcPr>
          <w:p w14:paraId="0F22F18D">
            <w:pPr>
              <w:jc w:val="right"/>
              <w:rPr>
                <w:rFonts w:ascii="仿宋_GB2312" w:eastAsia="仿宋_GB2312"/>
                <w:b/>
                <w:color w:val="000000"/>
                <w:sz w:val="18"/>
                <w:szCs w:val="18"/>
              </w:rPr>
            </w:pPr>
            <w:r>
              <w:rPr>
                <w:rFonts w:hint="eastAsia" w:ascii="仿宋_GB2312" w:eastAsia="仿宋_GB2312"/>
                <w:b/>
                <w:color w:val="000000"/>
                <w:sz w:val="18"/>
                <w:szCs w:val="18"/>
              </w:rPr>
              <w:t>一般公共服务支出</w:t>
            </w:r>
          </w:p>
        </w:tc>
        <w:tc>
          <w:tcPr>
            <w:tcW w:w="1018" w:type="dxa"/>
            <w:tcBorders>
              <w:top w:val="nil"/>
              <w:left w:val="nil"/>
              <w:bottom w:val="single" w:color="auto" w:sz="4" w:space="0"/>
              <w:right w:val="single" w:color="auto" w:sz="4" w:space="0"/>
            </w:tcBorders>
            <w:vAlign w:val="center"/>
          </w:tcPr>
          <w:p w14:paraId="0B51A5E0">
            <w:pPr>
              <w:jc w:val="right"/>
              <w:rPr>
                <w:rFonts w:hint="eastAsia" w:ascii="Dialog" w:hAnsi="Dialog" w:cs="宋体"/>
                <w:color w:val="000000"/>
                <w:sz w:val="24"/>
              </w:rPr>
            </w:pPr>
            <w:r>
              <w:rPr>
                <w:rFonts w:ascii="Dialog" w:hAnsi="Dialog"/>
                <w:color w:val="000000"/>
              </w:rPr>
              <w:t>45</w:t>
            </w:r>
          </w:p>
        </w:tc>
        <w:tc>
          <w:tcPr>
            <w:tcW w:w="850" w:type="dxa"/>
            <w:tcBorders>
              <w:top w:val="nil"/>
              <w:left w:val="nil"/>
              <w:bottom w:val="single" w:color="auto" w:sz="4" w:space="0"/>
              <w:right w:val="single" w:color="auto" w:sz="4" w:space="0"/>
            </w:tcBorders>
            <w:vAlign w:val="center"/>
          </w:tcPr>
          <w:p w14:paraId="3454044E">
            <w:pPr>
              <w:jc w:val="right"/>
              <w:rPr>
                <w:rFonts w:hint="eastAsia" w:ascii="Dialog" w:hAnsi="Dialog" w:cs="宋体"/>
                <w:color w:val="000000"/>
                <w:sz w:val="24"/>
              </w:rPr>
            </w:pPr>
            <w:r>
              <w:rPr>
                <w:rFonts w:ascii="Dialog" w:hAnsi="Dialog"/>
                <w:color w:val="000000"/>
              </w:rPr>
              <w:t>45</w:t>
            </w:r>
          </w:p>
        </w:tc>
        <w:tc>
          <w:tcPr>
            <w:tcW w:w="709" w:type="dxa"/>
            <w:tcBorders>
              <w:top w:val="nil"/>
              <w:left w:val="nil"/>
              <w:bottom w:val="single" w:color="auto" w:sz="4" w:space="0"/>
              <w:right w:val="single" w:color="auto" w:sz="4" w:space="0"/>
            </w:tcBorders>
            <w:vAlign w:val="center"/>
          </w:tcPr>
          <w:p w14:paraId="31CA64B5">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3BF554E3">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60651B6B">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164A8FB7">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19C32CA4">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6BB9C3A0">
            <w:pPr>
              <w:jc w:val="right"/>
              <w:rPr>
                <w:rFonts w:ascii="仿宋_GB2312" w:hAnsi="宋体" w:eastAsia="仿宋_GB2312" w:cs="宋体"/>
                <w:color w:val="000000"/>
                <w:sz w:val="18"/>
                <w:szCs w:val="18"/>
              </w:rPr>
            </w:pPr>
          </w:p>
        </w:tc>
      </w:tr>
      <w:tr w14:paraId="03A01168">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tcPr>
          <w:p w14:paraId="1C408E8C">
            <w:r>
              <w:rPr>
                <w:rFonts w:ascii="Dialog" w:hAnsi="Dialog"/>
                <w:color w:val="000000"/>
              </w:rPr>
              <w:t>201</w:t>
            </w:r>
          </w:p>
        </w:tc>
        <w:tc>
          <w:tcPr>
            <w:tcW w:w="426" w:type="dxa"/>
            <w:tcBorders>
              <w:top w:val="nil"/>
              <w:left w:val="nil"/>
              <w:bottom w:val="single" w:color="auto" w:sz="4" w:space="0"/>
              <w:right w:val="single" w:color="auto" w:sz="4" w:space="0"/>
            </w:tcBorders>
            <w:vAlign w:val="center"/>
          </w:tcPr>
          <w:p w14:paraId="093035F3">
            <w:pPr>
              <w:jc w:val="right"/>
              <w:rPr>
                <w:rFonts w:hint="eastAsia" w:ascii="Dialog" w:hAnsi="Dialog"/>
                <w:color w:val="000000"/>
              </w:rPr>
            </w:pPr>
            <w:r>
              <w:rPr>
                <w:rFonts w:ascii="Dialog" w:hAnsi="Dialog"/>
                <w:color w:val="000000"/>
              </w:rPr>
              <w:t>28</w:t>
            </w:r>
          </w:p>
        </w:tc>
        <w:tc>
          <w:tcPr>
            <w:tcW w:w="567" w:type="dxa"/>
            <w:tcBorders>
              <w:top w:val="nil"/>
              <w:left w:val="nil"/>
              <w:bottom w:val="single" w:color="auto" w:sz="4" w:space="0"/>
              <w:right w:val="single" w:color="auto" w:sz="4" w:space="0"/>
            </w:tcBorders>
            <w:vAlign w:val="center"/>
          </w:tcPr>
          <w:p w14:paraId="67C1C494">
            <w:pPr>
              <w:jc w:val="right"/>
              <w:rPr>
                <w:rFonts w:hint="eastAsia" w:ascii="Dialog" w:hAnsi="Dialog"/>
                <w:color w:val="000000"/>
              </w:rPr>
            </w:pPr>
          </w:p>
        </w:tc>
        <w:tc>
          <w:tcPr>
            <w:tcW w:w="1845" w:type="dxa"/>
            <w:tcBorders>
              <w:top w:val="nil"/>
              <w:left w:val="nil"/>
              <w:bottom w:val="single" w:color="auto" w:sz="4" w:space="0"/>
              <w:right w:val="single" w:color="auto" w:sz="4" w:space="0"/>
            </w:tcBorders>
            <w:vAlign w:val="center"/>
          </w:tcPr>
          <w:p w14:paraId="74E408C1">
            <w:pPr>
              <w:jc w:val="right"/>
              <w:rPr>
                <w:rFonts w:ascii="仿宋_GB2312" w:eastAsia="仿宋_GB2312"/>
                <w:b/>
                <w:color w:val="000000"/>
                <w:sz w:val="18"/>
                <w:szCs w:val="18"/>
              </w:rPr>
            </w:pPr>
            <w:r>
              <w:rPr>
                <w:rFonts w:hint="eastAsia" w:ascii="仿宋_GB2312" w:eastAsia="仿宋_GB2312"/>
                <w:b/>
                <w:color w:val="000000"/>
                <w:sz w:val="18"/>
                <w:szCs w:val="18"/>
              </w:rPr>
              <w:t>民主党派及工商联事务</w:t>
            </w:r>
          </w:p>
        </w:tc>
        <w:tc>
          <w:tcPr>
            <w:tcW w:w="1018" w:type="dxa"/>
            <w:tcBorders>
              <w:top w:val="nil"/>
              <w:left w:val="nil"/>
              <w:bottom w:val="single" w:color="auto" w:sz="4" w:space="0"/>
              <w:right w:val="single" w:color="auto" w:sz="4" w:space="0"/>
            </w:tcBorders>
            <w:vAlign w:val="center"/>
          </w:tcPr>
          <w:p w14:paraId="35561B53">
            <w:pPr>
              <w:jc w:val="right"/>
              <w:rPr>
                <w:rFonts w:hint="eastAsia" w:ascii="Dialog" w:hAnsi="Dialog"/>
                <w:color w:val="000000"/>
              </w:rPr>
            </w:pPr>
            <w:r>
              <w:rPr>
                <w:rFonts w:hint="eastAsia" w:ascii="Dialog" w:hAnsi="Dialog"/>
                <w:color w:val="000000"/>
              </w:rPr>
              <w:t>45</w:t>
            </w:r>
          </w:p>
        </w:tc>
        <w:tc>
          <w:tcPr>
            <w:tcW w:w="850" w:type="dxa"/>
            <w:tcBorders>
              <w:top w:val="nil"/>
              <w:left w:val="nil"/>
              <w:bottom w:val="single" w:color="auto" w:sz="4" w:space="0"/>
              <w:right w:val="single" w:color="auto" w:sz="4" w:space="0"/>
            </w:tcBorders>
            <w:vAlign w:val="center"/>
          </w:tcPr>
          <w:p w14:paraId="6A81BA3B">
            <w:pPr>
              <w:jc w:val="right"/>
              <w:rPr>
                <w:rFonts w:hint="eastAsia" w:ascii="Dialog" w:hAnsi="Dialog"/>
                <w:color w:val="000000"/>
              </w:rPr>
            </w:pPr>
            <w:r>
              <w:rPr>
                <w:rFonts w:hint="eastAsia" w:ascii="Dialog" w:hAnsi="Dialog"/>
                <w:color w:val="000000"/>
              </w:rPr>
              <w:t>45</w:t>
            </w:r>
          </w:p>
        </w:tc>
        <w:tc>
          <w:tcPr>
            <w:tcW w:w="709" w:type="dxa"/>
            <w:tcBorders>
              <w:top w:val="nil"/>
              <w:left w:val="nil"/>
              <w:bottom w:val="single" w:color="auto" w:sz="4" w:space="0"/>
              <w:right w:val="single" w:color="auto" w:sz="4" w:space="0"/>
            </w:tcBorders>
            <w:vAlign w:val="center"/>
          </w:tcPr>
          <w:p w14:paraId="59FB846F">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396F76AB">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695EB7BD">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21934280">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46E241C3">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47CC0EBC">
            <w:pPr>
              <w:jc w:val="right"/>
              <w:rPr>
                <w:rFonts w:ascii="仿宋_GB2312" w:hAnsi="宋体" w:eastAsia="仿宋_GB2312" w:cs="宋体"/>
                <w:color w:val="000000"/>
                <w:sz w:val="18"/>
                <w:szCs w:val="18"/>
              </w:rPr>
            </w:pPr>
          </w:p>
        </w:tc>
      </w:tr>
      <w:tr w14:paraId="1509F6DE">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tcPr>
          <w:p w14:paraId="4817770E">
            <w:r>
              <w:rPr>
                <w:rFonts w:ascii="Dialog" w:hAnsi="Dialog"/>
                <w:color w:val="000000"/>
              </w:rPr>
              <w:t>201</w:t>
            </w:r>
          </w:p>
        </w:tc>
        <w:tc>
          <w:tcPr>
            <w:tcW w:w="426" w:type="dxa"/>
            <w:tcBorders>
              <w:top w:val="nil"/>
              <w:left w:val="nil"/>
              <w:bottom w:val="single" w:color="auto" w:sz="4" w:space="0"/>
              <w:right w:val="single" w:color="auto" w:sz="4" w:space="0"/>
            </w:tcBorders>
            <w:vAlign w:val="center"/>
          </w:tcPr>
          <w:p w14:paraId="2261C476">
            <w:pPr>
              <w:jc w:val="right"/>
              <w:rPr>
                <w:rFonts w:hint="eastAsia" w:ascii="Dialog" w:hAnsi="Dialog" w:cs="宋体"/>
                <w:color w:val="000000"/>
                <w:sz w:val="24"/>
              </w:rPr>
            </w:pPr>
            <w:r>
              <w:rPr>
                <w:rFonts w:ascii="Dialog" w:hAnsi="Dialog"/>
                <w:color w:val="000000"/>
              </w:rPr>
              <w:t>28</w:t>
            </w:r>
          </w:p>
        </w:tc>
        <w:tc>
          <w:tcPr>
            <w:tcW w:w="567" w:type="dxa"/>
            <w:tcBorders>
              <w:top w:val="nil"/>
              <w:left w:val="nil"/>
              <w:bottom w:val="single" w:color="auto" w:sz="4" w:space="0"/>
              <w:right w:val="single" w:color="auto" w:sz="4" w:space="0"/>
            </w:tcBorders>
            <w:vAlign w:val="center"/>
          </w:tcPr>
          <w:p w14:paraId="053D97E2">
            <w:pPr>
              <w:jc w:val="right"/>
              <w:rPr>
                <w:rFonts w:hint="eastAsia" w:ascii="Dialog" w:hAnsi="Dialog" w:cs="宋体"/>
                <w:color w:val="000000"/>
                <w:sz w:val="24"/>
              </w:rPr>
            </w:pPr>
            <w:r>
              <w:rPr>
                <w:rFonts w:ascii="Dialog" w:hAnsi="Dialog"/>
                <w:color w:val="000000"/>
              </w:rPr>
              <w:t>02</w:t>
            </w:r>
          </w:p>
        </w:tc>
        <w:tc>
          <w:tcPr>
            <w:tcW w:w="1845" w:type="dxa"/>
            <w:tcBorders>
              <w:top w:val="nil"/>
              <w:left w:val="nil"/>
              <w:bottom w:val="single" w:color="auto" w:sz="4" w:space="0"/>
              <w:right w:val="single" w:color="auto" w:sz="4" w:space="0"/>
            </w:tcBorders>
            <w:vAlign w:val="center"/>
          </w:tcPr>
          <w:p w14:paraId="60220065">
            <w:pPr>
              <w:jc w:val="right"/>
              <w:rPr>
                <w:rFonts w:ascii="仿宋_GB2312" w:eastAsia="仿宋_GB2312"/>
                <w:b/>
                <w:color w:val="000000"/>
                <w:sz w:val="18"/>
                <w:szCs w:val="18"/>
              </w:rPr>
            </w:pPr>
            <w:r>
              <w:rPr>
                <w:rFonts w:ascii="仿宋_GB2312" w:eastAsia="仿宋_GB2312"/>
                <w:b/>
                <w:color w:val="000000"/>
                <w:sz w:val="18"/>
                <w:szCs w:val="18"/>
              </w:rPr>
              <w:t>一般行政管理事务</w:t>
            </w:r>
          </w:p>
        </w:tc>
        <w:tc>
          <w:tcPr>
            <w:tcW w:w="1018" w:type="dxa"/>
            <w:tcBorders>
              <w:top w:val="nil"/>
              <w:left w:val="nil"/>
              <w:bottom w:val="single" w:color="auto" w:sz="4" w:space="0"/>
              <w:right w:val="single" w:color="auto" w:sz="4" w:space="0"/>
            </w:tcBorders>
            <w:vAlign w:val="center"/>
          </w:tcPr>
          <w:p w14:paraId="210D963A">
            <w:pPr>
              <w:jc w:val="right"/>
              <w:rPr>
                <w:rFonts w:hint="eastAsia" w:ascii="Dialog" w:hAnsi="Dialog"/>
                <w:color w:val="000000"/>
              </w:rPr>
            </w:pPr>
            <w:r>
              <w:rPr>
                <w:rFonts w:hint="eastAsia" w:ascii="Dialog" w:hAnsi="Dialog"/>
                <w:color w:val="000000"/>
              </w:rPr>
              <w:t>45</w:t>
            </w:r>
          </w:p>
        </w:tc>
        <w:tc>
          <w:tcPr>
            <w:tcW w:w="850" w:type="dxa"/>
            <w:tcBorders>
              <w:top w:val="nil"/>
              <w:left w:val="nil"/>
              <w:bottom w:val="single" w:color="auto" w:sz="4" w:space="0"/>
              <w:right w:val="single" w:color="auto" w:sz="4" w:space="0"/>
            </w:tcBorders>
            <w:vAlign w:val="center"/>
          </w:tcPr>
          <w:p w14:paraId="67330D8D">
            <w:pPr>
              <w:jc w:val="right"/>
              <w:rPr>
                <w:rFonts w:hint="eastAsia" w:ascii="Dialog" w:hAnsi="Dialog"/>
                <w:color w:val="000000"/>
              </w:rPr>
            </w:pPr>
            <w:r>
              <w:rPr>
                <w:rFonts w:hint="eastAsia" w:ascii="Dialog" w:hAnsi="Dialog"/>
                <w:color w:val="000000"/>
              </w:rPr>
              <w:t>45</w:t>
            </w:r>
          </w:p>
        </w:tc>
        <w:tc>
          <w:tcPr>
            <w:tcW w:w="709" w:type="dxa"/>
            <w:tcBorders>
              <w:top w:val="nil"/>
              <w:left w:val="nil"/>
              <w:bottom w:val="single" w:color="auto" w:sz="4" w:space="0"/>
              <w:right w:val="single" w:color="auto" w:sz="4" w:space="0"/>
            </w:tcBorders>
            <w:vAlign w:val="center"/>
          </w:tcPr>
          <w:p w14:paraId="35240A0A">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7F81630A">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49D3091E">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72A12F8E">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70263104">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6F8B3BC1">
            <w:pPr>
              <w:jc w:val="right"/>
              <w:rPr>
                <w:rFonts w:ascii="仿宋_GB2312" w:hAnsi="宋体" w:eastAsia="仿宋_GB2312" w:cs="宋体"/>
                <w:color w:val="000000"/>
                <w:sz w:val="18"/>
                <w:szCs w:val="18"/>
              </w:rPr>
            </w:pPr>
          </w:p>
        </w:tc>
      </w:tr>
      <w:tr w14:paraId="4F000976">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tcPr>
          <w:p w14:paraId="0C95DE05">
            <w:r>
              <w:rPr>
                <w:rFonts w:ascii="Dialog" w:hAnsi="Dialog"/>
                <w:color w:val="000000"/>
              </w:rPr>
              <w:t>201</w:t>
            </w:r>
          </w:p>
        </w:tc>
        <w:tc>
          <w:tcPr>
            <w:tcW w:w="426" w:type="dxa"/>
            <w:tcBorders>
              <w:top w:val="nil"/>
              <w:left w:val="nil"/>
              <w:bottom w:val="single" w:color="auto" w:sz="4" w:space="0"/>
              <w:right w:val="single" w:color="auto" w:sz="4" w:space="0"/>
            </w:tcBorders>
            <w:vAlign w:val="center"/>
          </w:tcPr>
          <w:p w14:paraId="59EC81B5">
            <w:pPr>
              <w:jc w:val="right"/>
              <w:rPr>
                <w:rFonts w:hint="eastAsia" w:ascii="Dialog" w:hAnsi="Dialog" w:cs="宋体"/>
                <w:color w:val="000000"/>
                <w:sz w:val="24"/>
              </w:rPr>
            </w:pPr>
          </w:p>
        </w:tc>
        <w:tc>
          <w:tcPr>
            <w:tcW w:w="567" w:type="dxa"/>
            <w:tcBorders>
              <w:top w:val="nil"/>
              <w:left w:val="nil"/>
              <w:bottom w:val="single" w:color="auto" w:sz="4" w:space="0"/>
              <w:right w:val="single" w:color="auto" w:sz="4" w:space="0"/>
            </w:tcBorders>
            <w:vAlign w:val="center"/>
          </w:tcPr>
          <w:p w14:paraId="5BDE303D">
            <w:pPr>
              <w:jc w:val="right"/>
              <w:rPr>
                <w:rFonts w:hint="eastAsia" w:ascii="Dialog" w:hAnsi="Dialog" w:cs="宋体"/>
                <w:color w:val="000000"/>
                <w:sz w:val="24"/>
              </w:rPr>
            </w:pPr>
          </w:p>
        </w:tc>
        <w:tc>
          <w:tcPr>
            <w:tcW w:w="1845" w:type="dxa"/>
            <w:tcBorders>
              <w:top w:val="nil"/>
              <w:left w:val="nil"/>
              <w:bottom w:val="single" w:color="auto" w:sz="4" w:space="0"/>
              <w:right w:val="single" w:color="auto" w:sz="4" w:space="0"/>
            </w:tcBorders>
            <w:vAlign w:val="center"/>
          </w:tcPr>
          <w:p w14:paraId="218ACA3C">
            <w:pPr>
              <w:jc w:val="right"/>
              <w:rPr>
                <w:rFonts w:ascii="仿宋_GB2312" w:eastAsia="仿宋_GB2312"/>
                <w:b/>
                <w:color w:val="000000"/>
                <w:sz w:val="18"/>
                <w:szCs w:val="18"/>
              </w:rPr>
            </w:pPr>
            <w:r>
              <w:rPr>
                <w:rFonts w:hint="eastAsia" w:ascii="仿宋_GB2312" w:eastAsia="仿宋_GB2312"/>
                <w:b/>
                <w:color w:val="000000"/>
                <w:sz w:val="18"/>
                <w:szCs w:val="18"/>
              </w:rPr>
              <w:t>一般公共服务支出</w:t>
            </w:r>
          </w:p>
        </w:tc>
        <w:tc>
          <w:tcPr>
            <w:tcW w:w="1018" w:type="dxa"/>
            <w:tcBorders>
              <w:top w:val="nil"/>
              <w:left w:val="nil"/>
              <w:bottom w:val="single" w:color="auto" w:sz="4" w:space="0"/>
              <w:right w:val="single" w:color="auto" w:sz="4" w:space="0"/>
            </w:tcBorders>
            <w:vAlign w:val="center"/>
          </w:tcPr>
          <w:p w14:paraId="5A110811">
            <w:pPr>
              <w:jc w:val="right"/>
              <w:rPr>
                <w:rFonts w:hint="eastAsia" w:ascii="Dialog" w:hAnsi="Dialog" w:cs="宋体"/>
                <w:color w:val="000000"/>
                <w:sz w:val="24"/>
              </w:rPr>
            </w:pPr>
            <w:r>
              <w:rPr>
                <w:rFonts w:hint="eastAsia" w:ascii="Dialog" w:hAnsi="Dialog"/>
                <w:color w:val="000000"/>
              </w:rPr>
              <w:t>36.95</w:t>
            </w:r>
          </w:p>
        </w:tc>
        <w:tc>
          <w:tcPr>
            <w:tcW w:w="850" w:type="dxa"/>
            <w:tcBorders>
              <w:top w:val="nil"/>
              <w:left w:val="nil"/>
              <w:bottom w:val="single" w:color="auto" w:sz="4" w:space="0"/>
              <w:right w:val="single" w:color="auto" w:sz="4" w:space="0"/>
            </w:tcBorders>
            <w:vAlign w:val="center"/>
          </w:tcPr>
          <w:p w14:paraId="454942ED">
            <w:pPr>
              <w:jc w:val="right"/>
              <w:rPr>
                <w:rFonts w:hint="eastAsia" w:ascii="Dialog" w:hAnsi="Dialog" w:cs="宋体"/>
                <w:color w:val="000000"/>
                <w:sz w:val="24"/>
              </w:rPr>
            </w:pPr>
            <w:r>
              <w:rPr>
                <w:rFonts w:hint="eastAsia" w:ascii="Dialog" w:hAnsi="Dialog"/>
                <w:color w:val="000000"/>
              </w:rPr>
              <w:t>36.95</w:t>
            </w:r>
          </w:p>
        </w:tc>
        <w:tc>
          <w:tcPr>
            <w:tcW w:w="709" w:type="dxa"/>
            <w:tcBorders>
              <w:top w:val="nil"/>
              <w:left w:val="nil"/>
              <w:bottom w:val="single" w:color="auto" w:sz="4" w:space="0"/>
              <w:right w:val="single" w:color="auto" w:sz="4" w:space="0"/>
            </w:tcBorders>
            <w:vAlign w:val="center"/>
          </w:tcPr>
          <w:p w14:paraId="013E8A48">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0D7242F8">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7C47FF19">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14B63016">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27D2DD25">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0363350A">
            <w:pPr>
              <w:jc w:val="right"/>
              <w:rPr>
                <w:rFonts w:ascii="仿宋_GB2312" w:hAnsi="宋体" w:eastAsia="仿宋_GB2312" w:cs="宋体"/>
                <w:color w:val="000000"/>
                <w:sz w:val="18"/>
                <w:szCs w:val="18"/>
              </w:rPr>
            </w:pPr>
          </w:p>
        </w:tc>
      </w:tr>
      <w:tr w14:paraId="22354BA1">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tcPr>
          <w:p w14:paraId="6E6DEA6D">
            <w:r>
              <w:rPr>
                <w:rFonts w:ascii="Dialog" w:hAnsi="Dialog"/>
                <w:color w:val="000000"/>
              </w:rPr>
              <w:t>201</w:t>
            </w:r>
          </w:p>
        </w:tc>
        <w:tc>
          <w:tcPr>
            <w:tcW w:w="426" w:type="dxa"/>
            <w:tcBorders>
              <w:top w:val="nil"/>
              <w:left w:val="nil"/>
              <w:bottom w:val="single" w:color="auto" w:sz="4" w:space="0"/>
              <w:right w:val="single" w:color="auto" w:sz="4" w:space="0"/>
            </w:tcBorders>
            <w:vAlign w:val="center"/>
          </w:tcPr>
          <w:p w14:paraId="41BD408E">
            <w:pPr>
              <w:jc w:val="right"/>
              <w:rPr>
                <w:rFonts w:hint="eastAsia" w:ascii="Dialog" w:hAnsi="Dialog"/>
                <w:color w:val="000000"/>
              </w:rPr>
            </w:pPr>
            <w:r>
              <w:rPr>
                <w:rFonts w:ascii="Dialog" w:hAnsi="Dialog"/>
                <w:color w:val="000000"/>
              </w:rPr>
              <w:t>28</w:t>
            </w:r>
          </w:p>
        </w:tc>
        <w:tc>
          <w:tcPr>
            <w:tcW w:w="567" w:type="dxa"/>
            <w:tcBorders>
              <w:top w:val="nil"/>
              <w:left w:val="nil"/>
              <w:bottom w:val="single" w:color="auto" w:sz="4" w:space="0"/>
              <w:right w:val="single" w:color="auto" w:sz="4" w:space="0"/>
            </w:tcBorders>
            <w:vAlign w:val="center"/>
          </w:tcPr>
          <w:p w14:paraId="49AFC82E">
            <w:pPr>
              <w:jc w:val="right"/>
              <w:rPr>
                <w:rFonts w:hint="eastAsia" w:ascii="Dialog" w:hAnsi="Dialog"/>
                <w:color w:val="000000"/>
              </w:rPr>
            </w:pPr>
          </w:p>
        </w:tc>
        <w:tc>
          <w:tcPr>
            <w:tcW w:w="1845" w:type="dxa"/>
            <w:tcBorders>
              <w:top w:val="nil"/>
              <w:left w:val="nil"/>
              <w:bottom w:val="single" w:color="auto" w:sz="4" w:space="0"/>
              <w:right w:val="single" w:color="auto" w:sz="4" w:space="0"/>
            </w:tcBorders>
            <w:vAlign w:val="center"/>
          </w:tcPr>
          <w:p w14:paraId="1743AECF">
            <w:pPr>
              <w:jc w:val="right"/>
              <w:rPr>
                <w:rFonts w:ascii="仿宋_GB2312" w:eastAsia="仿宋_GB2312"/>
                <w:b/>
                <w:color w:val="000000"/>
                <w:sz w:val="18"/>
                <w:szCs w:val="18"/>
              </w:rPr>
            </w:pPr>
            <w:r>
              <w:rPr>
                <w:rFonts w:hint="eastAsia" w:ascii="仿宋_GB2312" w:eastAsia="仿宋_GB2312"/>
                <w:b/>
                <w:color w:val="000000"/>
                <w:sz w:val="18"/>
                <w:szCs w:val="18"/>
              </w:rPr>
              <w:t>民主党派及工商联事务</w:t>
            </w:r>
          </w:p>
        </w:tc>
        <w:tc>
          <w:tcPr>
            <w:tcW w:w="1018" w:type="dxa"/>
            <w:tcBorders>
              <w:top w:val="nil"/>
              <w:left w:val="nil"/>
              <w:bottom w:val="single" w:color="auto" w:sz="4" w:space="0"/>
              <w:right w:val="single" w:color="auto" w:sz="4" w:space="0"/>
            </w:tcBorders>
            <w:vAlign w:val="center"/>
          </w:tcPr>
          <w:p w14:paraId="2D988685">
            <w:pPr>
              <w:jc w:val="right"/>
              <w:rPr>
                <w:rFonts w:hint="eastAsia" w:ascii="Dialog" w:hAnsi="Dialog"/>
                <w:color w:val="000000"/>
              </w:rPr>
            </w:pPr>
            <w:r>
              <w:rPr>
                <w:rFonts w:hint="eastAsia" w:ascii="Dialog" w:hAnsi="Dialog"/>
                <w:color w:val="000000"/>
              </w:rPr>
              <w:t>36.95</w:t>
            </w:r>
          </w:p>
        </w:tc>
        <w:tc>
          <w:tcPr>
            <w:tcW w:w="850" w:type="dxa"/>
            <w:tcBorders>
              <w:top w:val="nil"/>
              <w:left w:val="nil"/>
              <w:bottom w:val="single" w:color="auto" w:sz="4" w:space="0"/>
              <w:right w:val="single" w:color="auto" w:sz="4" w:space="0"/>
            </w:tcBorders>
            <w:vAlign w:val="center"/>
          </w:tcPr>
          <w:p w14:paraId="3EAADDF2">
            <w:pPr>
              <w:jc w:val="right"/>
              <w:rPr>
                <w:rFonts w:hint="eastAsia" w:ascii="Dialog" w:hAnsi="Dialog"/>
                <w:color w:val="000000"/>
              </w:rPr>
            </w:pPr>
            <w:r>
              <w:rPr>
                <w:rFonts w:hint="eastAsia" w:ascii="Dialog" w:hAnsi="Dialog"/>
                <w:color w:val="000000"/>
              </w:rPr>
              <w:t>36.95</w:t>
            </w:r>
          </w:p>
        </w:tc>
        <w:tc>
          <w:tcPr>
            <w:tcW w:w="709" w:type="dxa"/>
            <w:tcBorders>
              <w:top w:val="nil"/>
              <w:left w:val="nil"/>
              <w:bottom w:val="single" w:color="auto" w:sz="4" w:space="0"/>
              <w:right w:val="single" w:color="auto" w:sz="4" w:space="0"/>
            </w:tcBorders>
            <w:vAlign w:val="center"/>
          </w:tcPr>
          <w:p w14:paraId="1AE86152">
            <w:pPr>
              <w:jc w:val="right"/>
              <w:rPr>
                <w:rFonts w:hint="eastAsia" w:ascii="Dialog" w:hAnsi="Dialog"/>
                <w:color w:val="000000"/>
              </w:rPr>
            </w:pPr>
          </w:p>
        </w:tc>
        <w:tc>
          <w:tcPr>
            <w:tcW w:w="795" w:type="dxa"/>
            <w:tcBorders>
              <w:top w:val="nil"/>
              <w:left w:val="nil"/>
              <w:bottom w:val="single" w:color="auto" w:sz="4" w:space="0"/>
              <w:right w:val="single" w:color="auto" w:sz="4" w:space="0"/>
            </w:tcBorders>
            <w:vAlign w:val="center"/>
          </w:tcPr>
          <w:p w14:paraId="51FCC7F5">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313E608D">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12F87BC1">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6CDADB87">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5C18378F">
            <w:pPr>
              <w:jc w:val="right"/>
              <w:rPr>
                <w:rFonts w:ascii="仿宋_GB2312" w:hAnsi="宋体" w:eastAsia="仿宋_GB2312" w:cs="宋体"/>
                <w:color w:val="000000"/>
                <w:sz w:val="18"/>
                <w:szCs w:val="18"/>
              </w:rPr>
            </w:pPr>
          </w:p>
        </w:tc>
      </w:tr>
      <w:tr w14:paraId="16456D99">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tcPr>
          <w:p w14:paraId="5590FC65">
            <w:r>
              <w:rPr>
                <w:rFonts w:ascii="Dialog" w:hAnsi="Dialog"/>
                <w:color w:val="000000"/>
              </w:rPr>
              <w:t>201</w:t>
            </w:r>
          </w:p>
        </w:tc>
        <w:tc>
          <w:tcPr>
            <w:tcW w:w="426" w:type="dxa"/>
            <w:tcBorders>
              <w:top w:val="nil"/>
              <w:left w:val="nil"/>
              <w:bottom w:val="single" w:color="auto" w:sz="4" w:space="0"/>
              <w:right w:val="single" w:color="auto" w:sz="4" w:space="0"/>
            </w:tcBorders>
            <w:vAlign w:val="center"/>
          </w:tcPr>
          <w:p w14:paraId="243884F3">
            <w:pPr>
              <w:jc w:val="right"/>
              <w:rPr>
                <w:rFonts w:hint="eastAsia" w:ascii="Dialog" w:hAnsi="Dialog" w:cs="宋体"/>
                <w:color w:val="000000"/>
                <w:sz w:val="24"/>
              </w:rPr>
            </w:pPr>
            <w:r>
              <w:rPr>
                <w:rFonts w:ascii="Dialog" w:hAnsi="Dialog"/>
                <w:color w:val="000000"/>
              </w:rPr>
              <w:t>28</w:t>
            </w:r>
          </w:p>
        </w:tc>
        <w:tc>
          <w:tcPr>
            <w:tcW w:w="567" w:type="dxa"/>
            <w:tcBorders>
              <w:top w:val="nil"/>
              <w:left w:val="nil"/>
              <w:bottom w:val="single" w:color="auto" w:sz="4" w:space="0"/>
              <w:right w:val="single" w:color="auto" w:sz="4" w:space="0"/>
            </w:tcBorders>
            <w:vAlign w:val="center"/>
          </w:tcPr>
          <w:p w14:paraId="6B6EF415">
            <w:pPr>
              <w:jc w:val="right"/>
              <w:rPr>
                <w:rFonts w:hint="eastAsia" w:ascii="Dialog" w:hAnsi="Dialog" w:cs="宋体"/>
                <w:color w:val="000000"/>
                <w:sz w:val="24"/>
              </w:rPr>
            </w:pPr>
            <w:r>
              <w:rPr>
                <w:rFonts w:ascii="Dialog" w:hAnsi="Dialog"/>
                <w:color w:val="000000"/>
              </w:rPr>
              <w:t>50</w:t>
            </w:r>
          </w:p>
        </w:tc>
        <w:tc>
          <w:tcPr>
            <w:tcW w:w="1845" w:type="dxa"/>
            <w:tcBorders>
              <w:top w:val="nil"/>
              <w:left w:val="nil"/>
              <w:bottom w:val="single" w:color="auto" w:sz="4" w:space="0"/>
              <w:right w:val="single" w:color="auto" w:sz="4" w:space="0"/>
            </w:tcBorders>
            <w:vAlign w:val="center"/>
          </w:tcPr>
          <w:p w14:paraId="07194909">
            <w:pPr>
              <w:jc w:val="right"/>
              <w:rPr>
                <w:rFonts w:ascii="仿宋_GB2312" w:eastAsia="仿宋_GB2312"/>
                <w:b/>
                <w:color w:val="000000"/>
                <w:sz w:val="18"/>
                <w:szCs w:val="18"/>
              </w:rPr>
            </w:pPr>
            <w:r>
              <w:rPr>
                <w:rFonts w:ascii="仿宋_GB2312" w:eastAsia="仿宋_GB2312"/>
                <w:b/>
                <w:color w:val="000000"/>
                <w:sz w:val="18"/>
                <w:szCs w:val="18"/>
              </w:rPr>
              <w:t>事业运行</w:t>
            </w:r>
          </w:p>
        </w:tc>
        <w:tc>
          <w:tcPr>
            <w:tcW w:w="1018" w:type="dxa"/>
            <w:tcBorders>
              <w:top w:val="nil"/>
              <w:left w:val="nil"/>
              <w:bottom w:val="single" w:color="auto" w:sz="4" w:space="0"/>
              <w:right w:val="single" w:color="auto" w:sz="4" w:space="0"/>
            </w:tcBorders>
            <w:vAlign w:val="center"/>
          </w:tcPr>
          <w:p w14:paraId="20E8D249">
            <w:pPr>
              <w:jc w:val="right"/>
              <w:rPr>
                <w:rFonts w:hint="eastAsia" w:ascii="Dialog" w:hAnsi="Dialog"/>
                <w:color w:val="000000"/>
              </w:rPr>
            </w:pPr>
            <w:r>
              <w:rPr>
                <w:rFonts w:hint="eastAsia" w:ascii="Dialog" w:hAnsi="Dialog"/>
                <w:color w:val="000000"/>
              </w:rPr>
              <w:t>36.95</w:t>
            </w:r>
          </w:p>
        </w:tc>
        <w:tc>
          <w:tcPr>
            <w:tcW w:w="850" w:type="dxa"/>
            <w:tcBorders>
              <w:top w:val="nil"/>
              <w:left w:val="nil"/>
              <w:bottom w:val="single" w:color="auto" w:sz="4" w:space="0"/>
              <w:right w:val="single" w:color="auto" w:sz="4" w:space="0"/>
            </w:tcBorders>
            <w:vAlign w:val="center"/>
          </w:tcPr>
          <w:p w14:paraId="5E932213">
            <w:pPr>
              <w:jc w:val="right"/>
              <w:rPr>
                <w:rFonts w:hint="eastAsia" w:ascii="Dialog" w:hAnsi="Dialog"/>
                <w:color w:val="000000"/>
              </w:rPr>
            </w:pPr>
            <w:r>
              <w:rPr>
                <w:rFonts w:hint="eastAsia" w:ascii="Dialog" w:hAnsi="Dialog"/>
                <w:color w:val="000000"/>
              </w:rPr>
              <w:t>36.95</w:t>
            </w:r>
          </w:p>
        </w:tc>
        <w:tc>
          <w:tcPr>
            <w:tcW w:w="709" w:type="dxa"/>
            <w:tcBorders>
              <w:top w:val="nil"/>
              <w:left w:val="nil"/>
              <w:bottom w:val="single" w:color="auto" w:sz="4" w:space="0"/>
              <w:right w:val="single" w:color="auto" w:sz="4" w:space="0"/>
            </w:tcBorders>
            <w:vAlign w:val="center"/>
          </w:tcPr>
          <w:p w14:paraId="3434FC00">
            <w:pPr>
              <w:jc w:val="right"/>
              <w:rPr>
                <w:rFonts w:hint="eastAsia" w:ascii="Dialog" w:hAnsi="Dialog"/>
                <w:color w:val="000000"/>
              </w:rPr>
            </w:pPr>
          </w:p>
        </w:tc>
        <w:tc>
          <w:tcPr>
            <w:tcW w:w="795" w:type="dxa"/>
            <w:tcBorders>
              <w:top w:val="nil"/>
              <w:left w:val="nil"/>
              <w:bottom w:val="single" w:color="auto" w:sz="4" w:space="0"/>
              <w:right w:val="single" w:color="auto" w:sz="4" w:space="0"/>
            </w:tcBorders>
            <w:vAlign w:val="center"/>
          </w:tcPr>
          <w:p w14:paraId="4321A76B">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6BCEDE46">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68A282EB">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7F3E67E3">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134977B9">
            <w:pPr>
              <w:jc w:val="right"/>
              <w:rPr>
                <w:rFonts w:ascii="仿宋_GB2312" w:hAnsi="宋体" w:eastAsia="仿宋_GB2312" w:cs="宋体"/>
                <w:color w:val="000000"/>
                <w:sz w:val="18"/>
                <w:szCs w:val="18"/>
              </w:rPr>
            </w:pPr>
          </w:p>
        </w:tc>
      </w:tr>
      <w:tr w14:paraId="3935978D">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2CE9639A">
            <w:pPr>
              <w:jc w:val="right"/>
              <w:rPr>
                <w:rFonts w:hint="eastAsia" w:ascii="Dialog" w:hAnsi="Dialog"/>
                <w:color w:val="000000"/>
              </w:rPr>
            </w:pPr>
            <w:r>
              <w:rPr>
                <w:rFonts w:hint="eastAsia" w:ascii="Dialog" w:hAnsi="Dialog"/>
                <w:color w:val="000000"/>
              </w:rPr>
              <w:t>208</w:t>
            </w:r>
          </w:p>
        </w:tc>
        <w:tc>
          <w:tcPr>
            <w:tcW w:w="426" w:type="dxa"/>
            <w:tcBorders>
              <w:top w:val="nil"/>
              <w:left w:val="nil"/>
              <w:bottom w:val="single" w:color="auto" w:sz="4" w:space="0"/>
              <w:right w:val="single" w:color="auto" w:sz="4" w:space="0"/>
            </w:tcBorders>
            <w:vAlign w:val="center"/>
          </w:tcPr>
          <w:p w14:paraId="216C1EDB">
            <w:pPr>
              <w:jc w:val="right"/>
              <w:rPr>
                <w:rFonts w:hint="eastAsia" w:ascii="Dialog" w:hAnsi="Dialog"/>
                <w:color w:val="000000"/>
              </w:rPr>
            </w:pPr>
          </w:p>
        </w:tc>
        <w:tc>
          <w:tcPr>
            <w:tcW w:w="567" w:type="dxa"/>
            <w:tcBorders>
              <w:top w:val="nil"/>
              <w:left w:val="nil"/>
              <w:bottom w:val="single" w:color="auto" w:sz="4" w:space="0"/>
              <w:right w:val="single" w:color="auto" w:sz="4" w:space="0"/>
            </w:tcBorders>
            <w:vAlign w:val="center"/>
          </w:tcPr>
          <w:p w14:paraId="27EE2641">
            <w:pPr>
              <w:jc w:val="right"/>
              <w:rPr>
                <w:rFonts w:hint="eastAsia" w:ascii="Dialog" w:hAnsi="Dialog"/>
                <w:color w:val="000000"/>
              </w:rPr>
            </w:pPr>
          </w:p>
        </w:tc>
        <w:tc>
          <w:tcPr>
            <w:tcW w:w="1845" w:type="dxa"/>
            <w:tcBorders>
              <w:top w:val="nil"/>
              <w:left w:val="nil"/>
              <w:bottom w:val="single" w:color="auto" w:sz="4" w:space="0"/>
              <w:right w:val="single" w:color="auto" w:sz="4" w:space="0"/>
            </w:tcBorders>
            <w:vAlign w:val="center"/>
          </w:tcPr>
          <w:p w14:paraId="7C004569">
            <w:pPr>
              <w:jc w:val="center"/>
              <w:rPr>
                <w:rFonts w:ascii="仿宋_GB2312" w:hAnsi="宋体" w:eastAsia="仿宋_GB2312" w:cs="宋体"/>
                <w:b/>
                <w:color w:val="000000"/>
                <w:sz w:val="18"/>
                <w:szCs w:val="18"/>
              </w:rPr>
            </w:pPr>
            <w:r>
              <w:rPr>
                <w:rFonts w:hint="eastAsia" w:ascii="仿宋_GB2312" w:hAnsi="宋体" w:eastAsia="仿宋_GB2312" w:cs="宋体"/>
                <w:b/>
                <w:color w:val="000000"/>
                <w:sz w:val="18"/>
                <w:szCs w:val="18"/>
              </w:rPr>
              <w:t>社会保障和就业支出</w:t>
            </w:r>
          </w:p>
        </w:tc>
        <w:tc>
          <w:tcPr>
            <w:tcW w:w="1018" w:type="dxa"/>
            <w:tcBorders>
              <w:top w:val="nil"/>
              <w:left w:val="nil"/>
              <w:bottom w:val="single" w:color="auto" w:sz="4" w:space="0"/>
              <w:right w:val="single" w:color="auto" w:sz="4" w:space="0"/>
            </w:tcBorders>
            <w:vAlign w:val="center"/>
          </w:tcPr>
          <w:p w14:paraId="6679B0FD">
            <w:pPr>
              <w:jc w:val="right"/>
              <w:rPr>
                <w:rFonts w:hint="eastAsia" w:ascii="Dialog" w:hAnsi="Dialog"/>
                <w:color w:val="000000"/>
              </w:rPr>
            </w:pPr>
            <w:r>
              <w:rPr>
                <w:rFonts w:hint="eastAsia" w:ascii="Dialog" w:hAnsi="Dialog"/>
                <w:color w:val="000000"/>
              </w:rPr>
              <w:t>15.03</w:t>
            </w:r>
          </w:p>
        </w:tc>
        <w:tc>
          <w:tcPr>
            <w:tcW w:w="850" w:type="dxa"/>
            <w:tcBorders>
              <w:top w:val="nil"/>
              <w:left w:val="nil"/>
              <w:bottom w:val="single" w:color="auto" w:sz="4" w:space="0"/>
              <w:right w:val="single" w:color="auto" w:sz="4" w:space="0"/>
            </w:tcBorders>
            <w:vAlign w:val="center"/>
          </w:tcPr>
          <w:p w14:paraId="6C49CEE5">
            <w:pPr>
              <w:jc w:val="right"/>
              <w:rPr>
                <w:rFonts w:hint="eastAsia" w:ascii="Dialog" w:hAnsi="Dialog"/>
                <w:color w:val="000000"/>
              </w:rPr>
            </w:pPr>
            <w:r>
              <w:rPr>
                <w:rFonts w:hint="eastAsia" w:ascii="Dialog" w:hAnsi="Dialog"/>
                <w:color w:val="000000"/>
              </w:rPr>
              <w:t>15.03</w:t>
            </w:r>
          </w:p>
        </w:tc>
        <w:tc>
          <w:tcPr>
            <w:tcW w:w="709" w:type="dxa"/>
            <w:tcBorders>
              <w:top w:val="nil"/>
              <w:left w:val="nil"/>
              <w:bottom w:val="single" w:color="auto" w:sz="4" w:space="0"/>
              <w:right w:val="single" w:color="auto" w:sz="4" w:space="0"/>
            </w:tcBorders>
            <w:vAlign w:val="center"/>
          </w:tcPr>
          <w:p w14:paraId="3AE2D099">
            <w:pPr>
              <w:jc w:val="right"/>
              <w:rPr>
                <w:rFonts w:hint="eastAsia" w:ascii="Dialog" w:hAnsi="Dialog"/>
                <w:color w:val="000000"/>
              </w:rPr>
            </w:pPr>
          </w:p>
        </w:tc>
        <w:tc>
          <w:tcPr>
            <w:tcW w:w="795" w:type="dxa"/>
            <w:tcBorders>
              <w:top w:val="nil"/>
              <w:left w:val="nil"/>
              <w:bottom w:val="single" w:color="auto" w:sz="4" w:space="0"/>
              <w:right w:val="single" w:color="auto" w:sz="4" w:space="0"/>
            </w:tcBorders>
            <w:vAlign w:val="center"/>
          </w:tcPr>
          <w:p w14:paraId="1D6025EA">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1801B300">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7FCF3465">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64CE3458">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30C30A9F">
            <w:pPr>
              <w:jc w:val="right"/>
              <w:rPr>
                <w:rFonts w:ascii="仿宋_GB2312" w:hAnsi="宋体" w:eastAsia="仿宋_GB2312" w:cs="宋体"/>
                <w:color w:val="000000"/>
                <w:sz w:val="18"/>
                <w:szCs w:val="18"/>
              </w:rPr>
            </w:pPr>
          </w:p>
        </w:tc>
      </w:tr>
      <w:tr w14:paraId="765318F2">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tcPr>
          <w:p w14:paraId="44FBBA3F">
            <w:r>
              <w:rPr>
                <w:rFonts w:hint="eastAsia" w:ascii="Dialog" w:hAnsi="Dialog"/>
                <w:color w:val="000000"/>
              </w:rPr>
              <w:t>208</w:t>
            </w:r>
          </w:p>
        </w:tc>
        <w:tc>
          <w:tcPr>
            <w:tcW w:w="426" w:type="dxa"/>
            <w:tcBorders>
              <w:top w:val="nil"/>
              <w:left w:val="nil"/>
              <w:bottom w:val="single" w:color="auto" w:sz="4" w:space="0"/>
              <w:right w:val="single" w:color="auto" w:sz="4" w:space="0"/>
            </w:tcBorders>
            <w:vAlign w:val="center"/>
          </w:tcPr>
          <w:p w14:paraId="381EABF5">
            <w:pPr>
              <w:jc w:val="right"/>
              <w:rPr>
                <w:rFonts w:hint="eastAsia" w:ascii="Dialog" w:hAnsi="Dialog"/>
                <w:color w:val="000000"/>
              </w:rPr>
            </w:pPr>
            <w:r>
              <w:rPr>
                <w:rFonts w:hint="eastAsia" w:ascii="Dialog" w:hAnsi="Dialog"/>
                <w:color w:val="000000"/>
              </w:rPr>
              <w:t>05</w:t>
            </w:r>
          </w:p>
        </w:tc>
        <w:tc>
          <w:tcPr>
            <w:tcW w:w="567" w:type="dxa"/>
            <w:tcBorders>
              <w:top w:val="nil"/>
              <w:left w:val="nil"/>
              <w:bottom w:val="single" w:color="auto" w:sz="4" w:space="0"/>
              <w:right w:val="single" w:color="auto" w:sz="4" w:space="0"/>
            </w:tcBorders>
            <w:vAlign w:val="center"/>
          </w:tcPr>
          <w:p w14:paraId="12EF8337">
            <w:pPr>
              <w:jc w:val="right"/>
              <w:rPr>
                <w:rFonts w:hint="eastAsia" w:ascii="Dialog" w:hAnsi="Dialog"/>
                <w:color w:val="000000"/>
              </w:rPr>
            </w:pPr>
          </w:p>
        </w:tc>
        <w:tc>
          <w:tcPr>
            <w:tcW w:w="1845" w:type="dxa"/>
            <w:tcBorders>
              <w:top w:val="nil"/>
              <w:left w:val="nil"/>
              <w:bottom w:val="single" w:color="auto" w:sz="4" w:space="0"/>
              <w:right w:val="single" w:color="auto" w:sz="4" w:space="0"/>
            </w:tcBorders>
            <w:vAlign w:val="center"/>
          </w:tcPr>
          <w:p w14:paraId="603C2C6A">
            <w:pPr>
              <w:jc w:val="right"/>
              <w:rPr>
                <w:rFonts w:ascii="仿宋_GB2312" w:eastAsia="仿宋_GB2312"/>
                <w:b/>
                <w:color w:val="000000"/>
                <w:sz w:val="18"/>
                <w:szCs w:val="18"/>
              </w:rPr>
            </w:pPr>
            <w:r>
              <w:rPr>
                <w:rFonts w:hint="eastAsia" w:ascii="仿宋_GB2312" w:eastAsia="仿宋_GB2312"/>
                <w:b/>
                <w:color w:val="000000"/>
                <w:sz w:val="18"/>
                <w:szCs w:val="18"/>
              </w:rPr>
              <w:t>行政事业单位养支出</w:t>
            </w:r>
          </w:p>
        </w:tc>
        <w:tc>
          <w:tcPr>
            <w:tcW w:w="1018" w:type="dxa"/>
            <w:tcBorders>
              <w:top w:val="nil"/>
              <w:left w:val="nil"/>
              <w:bottom w:val="single" w:color="auto" w:sz="4" w:space="0"/>
              <w:right w:val="single" w:color="auto" w:sz="4" w:space="0"/>
            </w:tcBorders>
            <w:vAlign w:val="center"/>
          </w:tcPr>
          <w:p w14:paraId="334CA364">
            <w:pPr>
              <w:jc w:val="right"/>
              <w:rPr>
                <w:rFonts w:hint="eastAsia" w:ascii="Dialog" w:hAnsi="Dialog"/>
                <w:color w:val="000000"/>
              </w:rPr>
            </w:pPr>
            <w:r>
              <w:rPr>
                <w:rFonts w:hint="eastAsia" w:ascii="Dialog" w:hAnsi="Dialog"/>
                <w:color w:val="000000"/>
              </w:rPr>
              <w:t>15.03</w:t>
            </w:r>
          </w:p>
        </w:tc>
        <w:tc>
          <w:tcPr>
            <w:tcW w:w="850" w:type="dxa"/>
            <w:tcBorders>
              <w:top w:val="nil"/>
              <w:left w:val="nil"/>
              <w:bottom w:val="single" w:color="auto" w:sz="4" w:space="0"/>
              <w:right w:val="single" w:color="auto" w:sz="4" w:space="0"/>
            </w:tcBorders>
            <w:vAlign w:val="center"/>
          </w:tcPr>
          <w:p w14:paraId="55ADEEDE">
            <w:pPr>
              <w:jc w:val="right"/>
              <w:rPr>
                <w:rFonts w:hint="eastAsia" w:ascii="Dialog" w:hAnsi="Dialog"/>
                <w:color w:val="000000"/>
              </w:rPr>
            </w:pPr>
            <w:r>
              <w:rPr>
                <w:rFonts w:hint="eastAsia" w:ascii="Dialog" w:hAnsi="Dialog"/>
                <w:color w:val="000000"/>
              </w:rPr>
              <w:t>15.03</w:t>
            </w:r>
          </w:p>
        </w:tc>
        <w:tc>
          <w:tcPr>
            <w:tcW w:w="709" w:type="dxa"/>
            <w:tcBorders>
              <w:top w:val="nil"/>
              <w:left w:val="nil"/>
              <w:bottom w:val="single" w:color="auto" w:sz="4" w:space="0"/>
              <w:right w:val="single" w:color="auto" w:sz="4" w:space="0"/>
            </w:tcBorders>
            <w:vAlign w:val="center"/>
          </w:tcPr>
          <w:p w14:paraId="49F656EB">
            <w:pPr>
              <w:jc w:val="right"/>
              <w:rPr>
                <w:rFonts w:hint="eastAsia" w:ascii="Dialog" w:hAnsi="Dialog"/>
                <w:color w:val="000000"/>
              </w:rPr>
            </w:pPr>
          </w:p>
        </w:tc>
        <w:tc>
          <w:tcPr>
            <w:tcW w:w="795" w:type="dxa"/>
            <w:tcBorders>
              <w:top w:val="nil"/>
              <w:left w:val="nil"/>
              <w:bottom w:val="single" w:color="auto" w:sz="4" w:space="0"/>
              <w:right w:val="single" w:color="auto" w:sz="4" w:space="0"/>
            </w:tcBorders>
            <w:vAlign w:val="center"/>
          </w:tcPr>
          <w:p w14:paraId="431CE104">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00C05363">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1366A10A">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1E58C481">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2FD0C683">
            <w:pPr>
              <w:jc w:val="right"/>
              <w:rPr>
                <w:rFonts w:ascii="仿宋_GB2312" w:hAnsi="宋体" w:eastAsia="仿宋_GB2312" w:cs="宋体"/>
                <w:color w:val="000000"/>
                <w:sz w:val="18"/>
                <w:szCs w:val="18"/>
              </w:rPr>
            </w:pPr>
          </w:p>
        </w:tc>
      </w:tr>
      <w:tr w14:paraId="15DDCA29">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tcPr>
          <w:p w14:paraId="1FB7B058">
            <w:r>
              <w:rPr>
                <w:rFonts w:hint="eastAsia" w:ascii="Dialog" w:hAnsi="Dialog"/>
                <w:color w:val="000000"/>
              </w:rPr>
              <w:t>208</w:t>
            </w:r>
          </w:p>
        </w:tc>
        <w:tc>
          <w:tcPr>
            <w:tcW w:w="426" w:type="dxa"/>
            <w:tcBorders>
              <w:top w:val="nil"/>
              <w:left w:val="nil"/>
              <w:bottom w:val="single" w:color="auto" w:sz="4" w:space="0"/>
              <w:right w:val="single" w:color="auto" w:sz="4" w:space="0"/>
            </w:tcBorders>
            <w:vAlign w:val="center"/>
          </w:tcPr>
          <w:p w14:paraId="787AE1A1">
            <w:pPr>
              <w:jc w:val="right"/>
              <w:rPr>
                <w:rFonts w:hint="eastAsia" w:ascii="Dialog" w:hAnsi="Dialog"/>
                <w:color w:val="000000"/>
              </w:rPr>
            </w:pPr>
            <w:r>
              <w:rPr>
                <w:rFonts w:hint="eastAsia" w:ascii="Dialog" w:hAnsi="Dialog"/>
                <w:color w:val="000000"/>
              </w:rPr>
              <w:t>05</w:t>
            </w:r>
          </w:p>
        </w:tc>
        <w:tc>
          <w:tcPr>
            <w:tcW w:w="567" w:type="dxa"/>
            <w:tcBorders>
              <w:top w:val="nil"/>
              <w:left w:val="nil"/>
              <w:bottom w:val="single" w:color="auto" w:sz="4" w:space="0"/>
              <w:right w:val="single" w:color="auto" w:sz="4" w:space="0"/>
            </w:tcBorders>
            <w:vAlign w:val="center"/>
          </w:tcPr>
          <w:p w14:paraId="5CF2EF12">
            <w:pPr>
              <w:jc w:val="right"/>
              <w:rPr>
                <w:rFonts w:hint="eastAsia" w:ascii="Dialog" w:hAnsi="Dialog"/>
                <w:color w:val="000000"/>
              </w:rPr>
            </w:pPr>
            <w:r>
              <w:rPr>
                <w:rFonts w:hint="eastAsia" w:ascii="Dialog" w:hAnsi="Dialog"/>
                <w:color w:val="000000"/>
              </w:rPr>
              <w:t>05</w:t>
            </w:r>
          </w:p>
        </w:tc>
        <w:tc>
          <w:tcPr>
            <w:tcW w:w="1845" w:type="dxa"/>
            <w:tcBorders>
              <w:top w:val="nil"/>
              <w:left w:val="nil"/>
              <w:bottom w:val="single" w:color="auto" w:sz="4" w:space="0"/>
              <w:right w:val="single" w:color="auto" w:sz="4" w:space="0"/>
            </w:tcBorders>
            <w:vAlign w:val="center"/>
          </w:tcPr>
          <w:p w14:paraId="5EEF08B8">
            <w:pPr>
              <w:jc w:val="right"/>
              <w:rPr>
                <w:rFonts w:ascii="仿宋_GB2312" w:eastAsia="仿宋_GB2312"/>
                <w:b/>
                <w:color w:val="000000"/>
                <w:sz w:val="18"/>
                <w:szCs w:val="18"/>
              </w:rPr>
            </w:pPr>
            <w:r>
              <w:rPr>
                <w:rFonts w:hint="eastAsia" w:ascii="仿宋_GB2312" w:eastAsia="仿宋_GB2312"/>
                <w:b/>
                <w:color w:val="000000"/>
                <w:sz w:val="18"/>
                <w:szCs w:val="18"/>
              </w:rPr>
              <w:t>机关事业单位基本养老保险缴费支出</w:t>
            </w:r>
          </w:p>
        </w:tc>
        <w:tc>
          <w:tcPr>
            <w:tcW w:w="1018" w:type="dxa"/>
            <w:tcBorders>
              <w:top w:val="nil"/>
              <w:left w:val="nil"/>
              <w:bottom w:val="single" w:color="auto" w:sz="4" w:space="0"/>
              <w:right w:val="single" w:color="auto" w:sz="4" w:space="0"/>
            </w:tcBorders>
            <w:vAlign w:val="center"/>
          </w:tcPr>
          <w:p w14:paraId="76158EA8">
            <w:pPr>
              <w:jc w:val="right"/>
              <w:rPr>
                <w:rFonts w:hint="eastAsia" w:ascii="Dialog" w:hAnsi="Dialog"/>
                <w:color w:val="000000"/>
              </w:rPr>
            </w:pPr>
            <w:r>
              <w:rPr>
                <w:rFonts w:hint="eastAsia" w:ascii="Dialog" w:hAnsi="Dialog"/>
                <w:color w:val="000000"/>
              </w:rPr>
              <w:t>15.03</w:t>
            </w:r>
          </w:p>
        </w:tc>
        <w:tc>
          <w:tcPr>
            <w:tcW w:w="850" w:type="dxa"/>
            <w:tcBorders>
              <w:top w:val="nil"/>
              <w:left w:val="nil"/>
              <w:bottom w:val="single" w:color="auto" w:sz="4" w:space="0"/>
              <w:right w:val="single" w:color="auto" w:sz="4" w:space="0"/>
            </w:tcBorders>
            <w:vAlign w:val="center"/>
          </w:tcPr>
          <w:p w14:paraId="4FE2AAE8">
            <w:pPr>
              <w:jc w:val="right"/>
              <w:rPr>
                <w:rFonts w:hint="eastAsia" w:ascii="Dialog" w:hAnsi="Dialog"/>
                <w:color w:val="000000"/>
              </w:rPr>
            </w:pPr>
            <w:r>
              <w:rPr>
                <w:rFonts w:hint="eastAsia" w:ascii="Dialog" w:hAnsi="Dialog"/>
                <w:color w:val="000000"/>
              </w:rPr>
              <w:t>15.03</w:t>
            </w:r>
          </w:p>
        </w:tc>
        <w:tc>
          <w:tcPr>
            <w:tcW w:w="709" w:type="dxa"/>
            <w:tcBorders>
              <w:top w:val="nil"/>
              <w:left w:val="nil"/>
              <w:bottom w:val="single" w:color="auto" w:sz="4" w:space="0"/>
              <w:right w:val="single" w:color="auto" w:sz="4" w:space="0"/>
            </w:tcBorders>
            <w:vAlign w:val="center"/>
          </w:tcPr>
          <w:p w14:paraId="54FE774D">
            <w:pPr>
              <w:jc w:val="right"/>
              <w:rPr>
                <w:rFonts w:hint="eastAsia" w:ascii="Dialog" w:hAnsi="Dialog"/>
                <w:color w:val="000000"/>
              </w:rPr>
            </w:pPr>
          </w:p>
        </w:tc>
        <w:tc>
          <w:tcPr>
            <w:tcW w:w="795" w:type="dxa"/>
            <w:tcBorders>
              <w:top w:val="nil"/>
              <w:left w:val="nil"/>
              <w:bottom w:val="single" w:color="auto" w:sz="4" w:space="0"/>
              <w:right w:val="single" w:color="auto" w:sz="4" w:space="0"/>
            </w:tcBorders>
            <w:vAlign w:val="center"/>
          </w:tcPr>
          <w:p w14:paraId="12542637">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370BBE05">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3365AE90">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3C058E36">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576F6482">
            <w:pPr>
              <w:jc w:val="right"/>
              <w:rPr>
                <w:rFonts w:ascii="仿宋_GB2312" w:hAnsi="宋体" w:eastAsia="仿宋_GB2312" w:cs="宋体"/>
                <w:color w:val="000000"/>
                <w:sz w:val="18"/>
                <w:szCs w:val="18"/>
              </w:rPr>
            </w:pPr>
          </w:p>
        </w:tc>
      </w:tr>
      <w:tr w14:paraId="16467BAD">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20406488">
            <w:pPr>
              <w:jc w:val="right"/>
              <w:rPr>
                <w:rFonts w:hint="eastAsia" w:ascii="Dialog" w:hAnsi="Dialog"/>
                <w:color w:val="000000"/>
              </w:rPr>
            </w:pPr>
            <w:r>
              <w:rPr>
                <w:rFonts w:hint="eastAsia" w:ascii="Dialog" w:hAnsi="Dialog"/>
                <w:color w:val="000000"/>
              </w:rPr>
              <w:t>210</w:t>
            </w:r>
          </w:p>
        </w:tc>
        <w:tc>
          <w:tcPr>
            <w:tcW w:w="426" w:type="dxa"/>
            <w:tcBorders>
              <w:top w:val="nil"/>
              <w:left w:val="nil"/>
              <w:bottom w:val="single" w:color="auto" w:sz="4" w:space="0"/>
              <w:right w:val="single" w:color="auto" w:sz="4" w:space="0"/>
            </w:tcBorders>
            <w:vAlign w:val="center"/>
          </w:tcPr>
          <w:p w14:paraId="786BBC6E">
            <w:pPr>
              <w:jc w:val="right"/>
              <w:rPr>
                <w:rFonts w:hint="eastAsia" w:ascii="Dialog" w:hAnsi="Dialog"/>
                <w:color w:val="000000"/>
              </w:rPr>
            </w:pPr>
          </w:p>
        </w:tc>
        <w:tc>
          <w:tcPr>
            <w:tcW w:w="567" w:type="dxa"/>
            <w:tcBorders>
              <w:top w:val="nil"/>
              <w:left w:val="nil"/>
              <w:bottom w:val="single" w:color="auto" w:sz="4" w:space="0"/>
              <w:right w:val="single" w:color="auto" w:sz="4" w:space="0"/>
            </w:tcBorders>
            <w:vAlign w:val="center"/>
          </w:tcPr>
          <w:p w14:paraId="5F13E029">
            <w:pPr>
              <w:jc w:val="right"/>
              <w:rPr>
                <w:rFonts w:hint="eastAsia" w:ascii="Dialog" w:hAnsi="Dialog"/>
                <w:color w:val="000000"/>
              </w:rPr>
            </w:pPr>
          </w:p>
        </w:tc>
        <w:tc>
          <w:tcPr>
            <w:tcW w:w="1845" w:type="dxa"/>
            <w:tcBorders>
              <w:top w:val="nil"/>
              <w:left w:val="nil"/>
              <w:bottom w:val="single" w:color="auto" w:sz="4" w:space="0"/>
              <w:right w:val="single" w:color="auto" w:sz="4" w:space="0"/>
            </w:tcBorders>
            <w:vAlign w:val="center"/>
          </w:tcPr>
          <w:p w14:paraId="7B800EBF">
            <w:pPr>
              <w:jc w:val="right"/>
              <w:rPr>
                <w:rFonts w:ascii="仿宋_GB2312" w:eastAsia="仿宋_GB2312"/>
                <w:b/>
                <w:color w:val="000000"/>
                <w:sz w:val="18"/>
                <w:szCs w:val="18"/>
              </w:rPr>
            </w:pPr>
            <w:r>
              <w:rPr>
                <w:rFonts w:hint="eastAsia" w:ascii="仿宋_GB2312" w:eastAsia="仿宋_GB2312"/>
                <w:b/>
                <w:color w:val="000000"/>
                <w:sz w:val="18"/>
                <w:szCs w:val="18"/>
              </w:rPr>
              <w:t>卫生健康支出</w:t>
            </w:r>
          </w:p>
        </w:tc>
        <w:tc>
          <w:tcPr>
            <w:tcW w:w="1018" w:type="dxa"/>
            <w:tcBorders>
              <w:top w:val="nil"/>
              <w:left w:val="nil"/>
              <w:bottom w:val="single" w:color="auto" w:sz="4" w:space="0"/>
              <w:right w:val="single" w:color="auto" w:sz="4" w:space="0"/>
            </w:tcBorders>
            <w:vAlign w:val="center"/>
          </w:tcPr>
          <w:p w14:paraId="5F9A9F8E">
            <w:pPr>
              <w:jc w:val="right"/>
              <w:rPr>
                <w:rFonts w:hint="eastAsia" w:ascii="Dialog" w:hAnsi="Dialog"/>
                <w:color w:val="000000"/>
              </w:rPr>
            </w:pPr>
            <w:r>
              <w:rPr>
                <w:rFonts w:hint="eastAsia" w:ascii="Dialog" w:hAnsi="Dialog"/>
                <w:color w:val="000000"/>
              </w:rPr>
              <w:t>11.45</w:t>
            </w:r>
          </w:p>
        </w:tc>
        <w:tc>
          <w:tcPr>
            <w:tcW w:w="850" w:type="dxa"/>
            <w:tcBorders>
              <w:top w:val="nil"/>
              <w:left w:val="nil"/>
              <w:bottom w:val="single" w:color="auto" w:sz="4" w:space="0"/>
              <w:right w:val="single" w:color="auto" w:sz="4" w:space="0"/>
            </w:tcBorders>
            <w:vAlign w:val="center"/>
          </w:tcPr>
          <w:p w14:paraId="0C016750">
            <w:pPr>
              <w:jc w:val="right"/>
              <w:rPr>
                <w:rFonts w:hint="eastAsia" w:ascii="Dialog" w:hAnsi="Dialog"/>
                <w:color w:val="000000"/>
              </w:rPr>
            </w:pPr>
            <w:r>
              <w:rPr>
                <w:rFonts w:hint="eastAsia" w:ascii="Dialog" w:hAnsi="Dialog"/>
                <w:color w:val="000000"/>
              </w:rPr>
              <w:t>11.45</w:t>
            </w:r>
          </w:p>
        </w:tc>
        <w:tc>
          <w:tcPr>
            <w:tcW w:w="709" w:type="dxa"/>
            <w:tcBorders>
              <w:top w:val="nil"/>
              <w:left w:val="nil"/>
              <w:bottom w:val="single" w:color="auto" w:sz="4" w:space="0"/>
              <w:right w:val="single" w:color="auto" w:sz="4" w:space="0"/>
            </w:tcBorders>
            <w:vAlign w:val="center"/>
          </w:tcPr>
          <w:p w14:paraId="1A134D76">
            <w:pPr>
              <w:jc w:val="right"/>
              <w:rPr>
                <w:rFonts w:hint="eastAsia" w:ascii="Dialog" w:hAnsi="Dialog"/>
                <w:color w:val="000000"/>
              </w:rPr>
            </w:pPr>
          </w:p>
        </w:tc>
        <w:tc>
          <w:tcPr>
            <w:tcW w:w="795" w:type="dxa"/>
            <w:tcBorders>
              <w:top w:val="nil"/>
              <w:left w:val="nil"/>
              <w:bottom w:val="single" w:color="auto" w:sz="4" w:space="0"/>
              <w:right w:val="single" w:color="auto" w:sz="4" w:space="0"/>
            </w:tcBorders>
            <w:vAlign w:val="center"/>
          </w:tcPr>
          <w:p w14:paraId="6EB5C9B6">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60D5C66F">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068F8C5E">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0D1AC8FA">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774B7A75">
            <w:pPr>
              <w:jc w:val="right"/>
              <w:rPr>
                <w:rFonts w:ascii="仿宋_GB2312" w:hAnsi="宋体" w:eastAsia="仿宋_GB2312" w:cs="宋体"/>
                <w:color w:val="000000"/>
                <w:sz w:val="18"/>
                <w:szCs w:val="18"/>
              </w:rPr>
            </w:pPr>
          </w:p>
        </w:tc>
      </w:tr>
      <w:tr w14:paraId="0D9B05AF">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tcPr>
          <w:p w14:paraId="3815098C">
            <w:r>
              <w:rPr>
                <w:rFonts w:hint="eastAsia" w:ascii="Dialog" w:hAnsi="Dialog"/>
                <w:color w:val="000000"/>
              </w:rPr>
              <w:t>210</w:t>
            </w:r>
          </w:p>
        </w:tc>
        <w:tc>
          <w:tcPr>
            <w:tcW w:w="426" w:type="dxa"/>
            <w:tcBorders>
              <w:top w:val="nil"/>
              <w:left w:val="nil"/>
              <w:bottom w:val="single" w:color="auto" w:sz="4" w:space="0"/>
              <w:right w:val="single" w:color="auto" w:sz="4" w:space="0"/>
            </w:tcBorders>
            <w:vAlign w:val="center"/>
          </w:tcPr>
          <w:p w14:paraId="1433B35E">
            <w:pPr>
              <w:jc w:val="right"/>
              <w:rPr>
                <w:rFonts w:hint="eastAsia" w:ascii="Dialog" w:hAnsi="Dialog"/>
                <w:color w:val="000000"/>
              </w:rPr>
            </w:pPr>
            <w:r>
              <w:rPr>
                <w:rFonts w:hint="eastAsia" w:ascii="Dialog" w:hAnsi="Dialog"/>
                <w:color w:val="000000"/>
              </w:rPr>
              <w:t>11</w:t>
            </w:r>
          </w:p>
        </w:tc>
        <w:tc>
          <w:tcPr>
            <w:tcW w:w="567" w:type="dxa"/>
            <w:tcBorders>
              <w:top w:val="nil"/>
              <w:left w:val="nil"/>
              <w:bottom w:val="single" w:color="auto" w:sz="4" w:space="0"/>
              <w:right w:val="single" w:color="auto" w:sz="4" w:space="0"/>
            </w:tcBorders>
            <w:vAlign w:val="center"/>
          </w:tcPr>
          <w:p w14:paraId="30327CA1">
            <w:pPr>
              <w:jc w:val="right"/>
              <w:rPr>
                <w:rFonts w:hint="eastAsia" w:ascii="Dialog" w:hAnsi="Dialog"/>
                <w:color w:val="000000"/>
              </w:rPr>
            </w:pPr>
          </w:p>
        </w:tc>
        <w:tc>
          <w:tcPr>
            <w:tcW w:w="1845" w:type="dxa"/>
            <w:tcBorders>
              <w:top w:val="nil"/>
              <w:left w:val="nil"/>
              <w:bottom w:val="single" w:color="auto" w:sz="4" w:space="0"/>
              <w:right w:val="single" w:color="auto" w:sz="4" w:space="0"/>
            </w:tcBorders>
            <w:vAlign w:val="center"/>
          </w:tcPr>
          <w:p w14:paraId="67EA594F">
            <w:pPr>
              <w:jc w:val="right"/>
              <w:rPr>
                <w:rFonts w:ascii="仿宋_GB2312" w:eastAsia="仿宋_GB2312"/>
                <w:b/>
                <w:color w:val="000000"/>
                <w:sz w:val="18"/>
                <w:szCs w:val="18"/>
              </w:rPr>
            </w:pPr>
            <w:r>
              <w:rPr>
                <w:rFonts w:hint="eastAsia" w:ascii="仿宋_GB2312" w:eastAsia="仿宋_GB2312"/>
                <w:b/>
                <w:color w:val="000000"/>
                <w:sz w:val="18"/>
                <w:szCs w:val="18"/>
              </w:rPr>
              <w:t>行政事业单位医疗</w:t>
            </w:r>
          </w:p>
        </w:tc>
        <w:tc>
          <w:tcPr>
            <w:tcW w:w="1018" w:type="dxa"/>
            <w:tcBorders>
              <w:top w:val="nil"/>
              <w:left w:val="nil"/>
              <w:bottom w:val="single" w:color="auto" w:sz="4" w:space="0"/>
              <w:right w:val="single" w:color="auto" w:sz="4" w:space="0"/>
            </w:tcBorders>
          </w:tcPr>
          <w:p w14:paraId="6BCDDBDE">
            <w:pPr>
              <w:jc w:val="right"/>
            </w:pPr>
            <w:r>
              <w:rPr>
                <w:rFonts w:hint="eastAsia" w:ascii="Dialog" w:hAnsi="Dialog"/>
                <w:color w:val="000000"/>
              </w:rPr>
              <w:t>11.45</w:t>
            </w:r>
          </w:p>
        </w:tc>
        <w:tc>
          <w:tcPr>
            <w:tcW w:w="850" w:type="dxa"/>
            <w:tcBorders>
              <w:top w:val="nil"/>
              <w:left w:val="nil"/>
              <w:bottom w:val="single" w:color="auto" w:sz="4" w:space="0"/>
              <w:right w:val="single" w:color="auto" w:sz="4" w:space="0"/>
            </w:tcBorders>
          </w:tcPr>
          <w:p w14:paraId="42C894DC">
            <w:pPr>
              <w:jc w:val="right"/>
            </w:pPr>
            <w:r>
              <w:rPr>
                <w:rFonts w:hint="eastAsia" w:ascii="Dialog" w:hAnsi="Dialog"/>
                <w:color w:val="000000"/>
              </w:rPr>
              <w:t>11.45</w:t>
            </w:r>
          </w:p>
        </w:tc>
        <w:tc>
          <w:tcPr>
            <w:tcW w:w="709" w:type="dxa"/>
            <w:tcBorders>
              <w:top w:val="nil"/>
              <w:left w:val="nil"/>
              <w:bottom w:val="single" w:color="auto" w:sz="4" w:space="0"/>
              <w:right w:val="single" w:color="auto" w:sz="4" w:space="0"/>
            </w:tcBorders>
            <w:vAlign w:val="center"/>
          </w:tcPr>
          <w:p w14:paraId="0C25E7F2">
            <w:pPr>
              <w:jc w:val="right"/>
              <w:rPr>
                <w:rFonts w:hint="eastAsia" w:ascii="Dialog" w:hAnsi="Dialog"/>
                <w:color w:val="000000"/>
              </w:rPr>
            </w:pPr>
          </w:p>
        </w:tc>
        <w:tc>
          <w:tcPr>
            <w:tcW w:w="795" w:type="dxa"/>
            <w:tcBorders>
              <w:top w:val="nil"/>
              <w:left w:val="nil"/>
              <w:bottom w:val="single" w:color="auto" w:sz="4" w:space="0"/>
              <w:right w:val="single" w:color="auto" w:sz="4" w:space="0"/>
            </w:tcBorders>
            <w:vAlign w:val="center"/>
          </w:tcPr>
          <w:p w14:paraId="1C0F0405">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14C37F10">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599373E3">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5599A625">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3946DD8F">
            <w:pPr>
              <w:jc w:val="right"/>
              <w:rPr>
                <w:rFonts w:ascii="仿宋_GB2312" w:hAnsi="宋体" w:eastAsia="仿宋_GB2312" w:cs="宋体"/>
                <w:color w:val="000000"/>
                <w:sz w:val="18"/>
                <w:szCs w:val="18"/>
              </w:rPr>
            </w:pPr>
          </w:p>
        </w:tc>
      </w:tr>
      <w:tr w14:paraId="2B61787E">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tcPr>
          <w:p w14:paraId="2150A65F">
            <w:r>
              <w:rPr>
                <w:rFonts w:hint="eastAsia" w:ascii="Dialog" w:hAnsi="Dialog"/>
                <w:color w:val="000000"/>
              </w:rPr>
              <w:t>210</w:t>
            </w:r>
          </w:p>
        </w:tc>
        <w:tc>
          <w:tcPr>
            <w:tcW w:w="426" w:type="dxa"/>
            <w:tcBorders>
              <w:top w:val="nil"/>
              <w:left w:val="nil"/>
              <w:bottom w:val="single" w:color="auto" w:sz="4" w:space="0"/>
              <w:right w:val="single" w:color="auto" w:sz="4" w:space="0"/>
            </w:tcBorders>
            <w:vAlign w:val="center"/>
          </w:tcPr>
          <w:p w14:paraId="77A0076B">
            <w:pPr>
              <w:jc w:val="right"/>
              <w:rPr>
                <w:rFonts w:hint="eastAsia" w:ascii="Dialog" w:hAnsi="Dialog"/>
                <w:color w:val="000000"/>
              </w:rPr>
            </w:pPr>
            <w:r>
              <w:rPr>
                <w:rFonts w:hint="eastAsia" w:ascii="Dialog" w:hAnsi="Dialog"/>
                <w:color w:val="000000"/>
              </w:rPr>
              <w:t>11</w:t>
            </w:r>
          </w:p>
        </w:tc>
        <w:tc>
          <w:tcPr>
            <w:tcW w:w="567" w:type="dxa"/>
            <w:tcBorders>
              <w:top w:val="nil"/>
              <w:left w:val="nil"/>
              <w:bottom w:val="single" w:color="auto" w:sz="4" w:space="0"/>
              <w:right w:val="single" w:color="auto" w:sz="4" w:space="0"/>
            </w:tcBorders>
            <w:vAlign w:val="center"/>
          </w:tcPr>
          <w:p w14:paraId="10750C47">
            <w:pPr>
              <w:jc w:val="right"/>
              <w:rPr>
                <w:rFonts w:hint="eastAsia" w:ascii="Dialog" w:hAnsi="Dialog"/>
                <w:color w:val="000000"/>
              </w:rPr>
            </w:pPr>
            <w:r>
              <w:rPr>
                <w:rFonts w:hint="eastAsia" w:ascii="Dialog" w:hAnsi="Dialog"/>
                <w:color w:val="000000"/>
              </w:rPr>
              <w:t>01</w:t>
            </w:r>
          </w:p>
        </w:tc>
        <w:tc>
          <w:tcPr>
            <w:tcW w:w="1845" w:type="dxa"/>
            <w:tcBorders>
              <w:top w:val="nil"/>
              <w:left w:val="nil"/>
              <w:bottom w:val="single" w:color="auto" w:sz="4" w:space="0"/>
              <w:right w:val="single" w:color="auto" w:sz="4" w:space="0"/>
            </w:tcBorders>
            <w:vAlign w:val="center"/>
          </w:tcPr>
          <w:p w14:paraId="1BFF6C35">
            <w:pPr>
              <w:jc w:val="right"/>
              <w:rPr>
                <w:rFonts w:ascii="仿宋_GB2312" w:eastAsia="仿宋_GB2312"/>
                <w:b/>
                <w:color w:val="000000"/>
                <w:sz w:val="18"/>
                <w:szCs w:val="18"/>
              </w:rPr>
            </w:pPr>
            <w:r>
              <w:rPr>
                <w:rFonts w:hint="eastAsia" w:ascii="仿宋_GB2312" w:eastAsia="仿宋_GB2312"/>
                <w:b/>
                <w:color w:val="000000"/>
                <w:sz w:val="18"/>
                <w:szCs w:val="18"/>
              </w:rPr>
              <w:t>行政单位医疗</w:t>
            </w:r>
          </w:p>
        </w:tc>
        <w:tc>
          <w:tcPr>
            <w:tcW w:w="1018" w:type="dxa"/>
            <w:tcBorders>
              <w:top w:val="nil"/>
              <w:left w:val="nil"/>
              <w:bottom w:val="single" w:color="auto" w:sz="4" w:space="0"/>
              <w:right w:val="single" w:color="auto" w:sz="4" w:space="0"/>
            </w:tcBorders>
          </w:tcPr>
          <w:p w14:paraId="368B28EE">
            <w:pPr>
              <w:jc w:val="right"/>
            </w:pPr>
            <w:r>
              <w:rPr>
                <w:rFonts w:hint="eastAsia" w:ascii="Dialog" w:hAnsi="Dialog"/>
                <w:color w:val="000000"/>
              </w:rPr>
              <w:t>11.45</w:t>
            </w:r>
          </w:p>
        </w:tc>
        <w:tc>
          <w:tcPr>
            <w:tcW w:w="850" w:type="dxa"/>
            <w:tcBorders>
              <w:top w:val="nil"/>
              <w:left w:val="nil"/>
              <w:bottom w:val="single" w:color="auto" w:sz="4" w:space="0"/>
              <w:right w:val="single" w:color="auto" w:sz="4" w:space="0"/>
            </w:tcBorders>
          </w:tcPr>
          <w:p w14:paraId="0883A294">
            <w:pPr>
              <w:jc w:val="right"/>
            </w:pPr>
            <w:r>
              <w:rPr>
                <w:rFonts w:hint="eastAsia" w:ascii="Dialog" w:hAnsi="Dialog"/>
                <w:color w:val="000000"/>
              </w:rPr>
              <w:t>11.45</w:t>
            </w:r>
          </w:p>
        </w:tc>
        <w:tc>
          <w:tcPr>
            <w:tcW w:w="709" w:type="dxa"/>
            <w:tcBorders>
              <w:top w:val="nil"/>
              <w:left w:val="nil"/>
              <w:bottom w:val="single" w:color="auto" w:sz="4" w:space="0"/>
              <w:right w:val="single" w:color="auto" w:sz="4" w:space="0"/>
            </w:tcBorders>
            <w:vAlign w:val="center"/>
          </w:tcPr>
          <w:p w14:paraId="49706E6D">
            <w:pPr>
              <w:jc w:val="right"/>
              <w:rPr>
                <w:rFonts w:hint="eastAsia" w:ascii="Dialog" w:hAnsi="Dialog"/>
                <w:color w:val="000000"/>
              </w:rPr>
            </w:pPr>
          </w:p>
        </w:tc>
        <w:tc>
          <w:tcPr>
            <w:tcW w:w="795" w:type="dxa"/>
            <w:tcBorders>
              <w:top w:val="nil"/>
              <w:left w:val="nil"/>
              <w:bottom w:val="single" w:color="auto" w:sz="4" w:space="0"/>
              <w:right w:val="single" w:color="auto" w:sz="4" w:space="0"/>
            </w:tcBorders>
            <w:vAlign w:val="center"/>
          </w:tcPr>
          <w:p w14:paraId="603646EB">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4C2C1924">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46F4D0AD">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0B36D1F7">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2A23BB55">
            <w:pPr>
              <w:jc w:val="right"/>
              <w:rPr>
                <w:rFonts w:ascii="仿宋_GB2312" w:hAnsi="宋体" w:eastAsia="仿宋_GB2312" w:cs="宋体"/>
                <w:color w:val="000000"/>
                <w:sz w:val="18"/>
                <w:szCs w:val="18"/>
              </w:rPr>
            </w:pPr>
          </w:p>
        </w:tc>
      </w:tr>
      <w:tr w14:paraId="7657C539">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40FAFE13">
            <w:pPr>
              <w:jc w:val="right"/>
              <w:rPr>
                <w:rFonts w:hint="eastAsia" w:ascii="Dialog" w:hAnsi="Dialog"/>
                <w:color w:val="000000"/>
              </w:rPr>
            </w:pPr>
            <w:r>
              <w:rPr>
                <w:rFonts w:hint="eastAsia" w:ascii="Dialog" w:hAnsi="Dialog"/>
                <w:color w:val="000000"/>
              </w:rPr>
              <w:t>210</w:t>
            </w:r>
          </w:p>
        </w:tc>
        <w:tc>
          <w:tcPr>
            <w:tcW w:w="426" w:type="dxa"/>
            <w:tcBorders>
              <w:top w:val="nil"/>
              <w:left w:val="nil"/>
              <w:bottom w:val="single" w:color="auto" w:sz="4" w:space="0"/>
              <w:right w:val="single" w:color="auto" w:sz="4" w:space="0"/>
            </w:tcBorders>
            <w:vAlign w:val="center"/>
          </w:tcPr>
          <w:p w14:paraId="0309EACD">
            <w:pPr>
              <w:jc w:val="right"/>
              <w:rPr>
                <w:rFonts w:hint="eastAsia" w:ascii="Dialog" w:hAnsi="Dialog"/>
                <w:color w:val="000000"/>
              </w:rPr>
            </w:pPr>
          </w:p>
        </w:tc>
        <w:tc>
          <w:tcPr>
            <w:tcW w:w="567" w:type="dxa"/>
            <w:tcBorders>
              <w:top w:val="nil"/>
              <w:left w:val="nil"/>
              <w:bottom w:val="single" w:color="auto" w:sz="4" w:space="0"/>
              <w:right w:val="single" w:color="auto" w:sz="4" w:space="0"/>
            </w:tcBorders>
            <w:vAlign w:val="center"/>
          </w:tcPr>
          <w:p w14:paraId="2819441E">
            <w:pPr>
              <w:jc w:val="right"/>
              <w:rPr>
                <w:rFonts w:hint="eastAsia" w:ascii="Dialog" w:hAnsi="Dialog"/>
                <w:color w:val="000000"/>
              </w:rPr>
            </w:pPr>
          </w:p>
        </w:tc>
        <w:tc>
          <w:tcPr>
            <w:tcW w:w="1845" w:type="dxa"/>
            <w:tcBorders>
              <w:top w:val="nil"/>
              <w:left w:val="nil"/>
              <w:bottom w:val="single" w:color="auto" w:sz="4" w:space="0"/>
              <w:right w:val="single" w:color="auto" w:sz="4" w:space="0"/>
            </w:tcBorders>
            <w:vAlign w:val="center"/>
          </w:tcPr>
          <w:p w14:paraId="3FA3FC52">
            <w:pPr>
              <w:jc w:val="right"/>
              <w:rPr>
                <w:rFonts w:ascii="仿宋_GB2312" w:eastAsia="仿宋_GB2312"/>
                <w:b/>
                <w:color w:val="000000"/>
                <w:sz w:val="18"/>
                <w:szCs w:val="18"/>
              </w:rPr>
            </w:pPr>
            <w:r>
              <w:rPr>
                <w:rFonts w:hint="eastAsia" w:ascii="仿宋_GB2312" w:eastAsia="仿宋_GB2312"/>
                <w:b/>
                <w:color w:val="000000"/>
                <w:sz w:val="18"/>
                <w:szCs w:val="18"/>
              </w:rPr>
              <w:t>卫生健康支出</w:t>
            </w:r>
          </w:p>
        </w:tc>
        <w:tc>
          <w:tcPr>
            <w:tcW w:w="1018" w:type="dxa"/>
            <w:tcBorders>
              <w:top w:val="nil"/>
              <w:left w:val="nil"/>
              <w:bottom w:val="single" w:color="auto" w:sz="4" w:space="0"/>
              <w:right w:val="single" w:color="auto" w:sz="4" w:space="0"/>
            </w:tcBorders>
            <w:vAlign w:val="center"/>
          </w:tcPr>
          <w:p w14:paraId="4B75BD83">
            <w:pPr>
              <w:jc w:val="right"/>
              <w:rPr>
                <w:rFonts w:hint="eastAsia" w:ascii="Dialog" w:hAnsi="Dialog"/>
                <w:color w:val="000000"/>
              </w:rPr>
            </w:pPr>
            <w:r>
              <w:rPr>
                <w:rFonts w:hint="eastAsia" w:ascii="Dialog" w:hAnsi="Dialog"/>
                <w:color w:val="000000"/>
              </w:rPr>
              <w:t>3.66</w:t>
            </w:r>
          </w:p>
        </w:tc>
        <w:tc>
          <w:tcPr>
            <w:tcW w:w="850" w:type="dxa"/>
            <w:tcBorders>
              <w:top w:val="nil"/>
              <w:left w:val="nil"/>
              <w:bottom w:val="single" w:color="auto" w:sz="4" w:space="0"/>
              <w:right w:val="single" w:color="auto" w:sz="4" w:space="0"/>
            </w:tcBorders>
            <w:vAlign w:val="center"/>
          </w:tcPr>
          <w:p w14:paraId="55BC766B">
            <w:pPr>
              <w:jc w:val="right"/>
              <w:rPr>
                <w:rFonts w:hint="eastAsia" w:ascii="Dialog" w:hAnsi="Dialog"/>
                <w:color w:val="000000"/>
              </w:rPr>
            </w:pPr>
            <w:r>
              <w:rPr>
                <w:rFonts w:hint="eastAsia" w:ascii="Dialog" w:hAnsi="Dialog"/>
                <w:color w:val="000000"/>
              </w:rPr>
              <w:t>3.66</w:t>
            </w:r>
          </w:p>
        </w:tc>
        <w:tc>
          <w:tcPr>
            <w:tcW w:w="709" w:type="dxa"/>
            <w:tcBorders>
              <w:top w:val="nil"/>
              <w:left w:val="nil"/>
              <w:bottom w:val="single" w:color="auto" w:sz="4" w:space="0"/>
              <w:right w:val="single" w:color="auto" w:sz="4" w:space="0"/>
            </w:tcBorders>
            <w:vAlign w:val="center"/>
          </w:tcPr>
          <w:p w14:paraId="61364AC4">
            <w:pPr>
              <w:jc w:val="right"/>
              <w:rPr>
                <w:rFonts w:hint="eastAsia" w:ascii="Dialog" w:hAnsi="Dialog"/>
                <w:color w:val="000000"/>
              </w:rPr>
            </w:pPr>
          </w:p>
        </w:tc>
        <w:tc>
          <w:tcPr>
            <w:tcW w:w="795" w:type="dxa"/>
            <w:tcBorders>
              <w:top w:val="nil"/>
              <w:left w:val="nil"/>
              <w:bottom w:val="single" w:color="auto" w:sz="4" w:space="0"/>
              <w:right w:val="single" w:color="auto" w:sz="4" w:space="0"/>
            </w:tcBorders>
            <w:vAlign w:val="center"/>
          </w:tcPr>
          <w:p w14:paraId="5B72C90B">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32943A5E">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33EEFE55">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134E18B3">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299ACA8E">
            <w:pPr>
              <w:jc w:val="right"/>
              <w:rPr>
                <w:rFonts w:ascii="仿宋_GB2312" w:hAnsi="宋体" w:eastAsia="仿宋_GB2312" w:cs="宋体"/>
                <w:color w:val="000000"/>
                <w:sz w:val="18"/>
                <w:szCs w:val="18"/>
              </w:rPr>
            </w:pPr>
          </w:p>
        </w:tc>
      </w:tr>
      <w:tr w14:paraId="3FB0A60D">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tcPr>
          <w:p w14:paraId="2ECDDB74">
            <w:r>
              <w:rPr>
                <w:rFonts w:hint="eastAsia" w:ascii="Dialog" w:hAnsi="Dialog"/>
                <w:color w:val="000000"/>
              </w:rPr>
              <w:t>210</w:t>
            </w:r>
          </w:p>
        </w:tc>
        <w:tc>
          <w:tcPr>
            <w:tcW w:w="426" w:type="dxa"/>
            <w:tcBorders>
              <w:top w:val="nil"/>
              <w:left w:val="nil"/>
              <w:bottom w:val="single" w:color="auto" w:sz="4" w:space="0"/>
              <w:right w:val="single" w:color="auto" w:sz="4" w:space="0"/>
            </w:tcBorders>
            <w:vAlign w:val="center"/>
          </w:tcPr>
          <w:p w14:paraId="7475E067">
            <w:pPr>
              <w:jc w:val="right"/>
              <w:rPr>
                <w:rFonts w:hint="eastAsia" w:ascii="Dialog" w:hAnsi="Dialog"/>
                <w:color w:val="000000"/>
              </w:rPr>
            </w:pPr>
            <w:r>
              <w:rPr>
                <w:rFonts w:hint="eastAsia" w:ascii="Dialog" w:hAnsi="Dialog"/>
                <w:color w:val="000000"/>
              </w:rPr>
              <w:t>11</w:t>
            </w:r>
          </w:p>
        </w:tc>
        <w:tc>
          <w:tcPr>
            <w:tcW w:w="567" w:type="dxa"/>
            <w:tcBorders>
              <w:top w:val="nil"/>
              <w:left w:val="nil"/>
              <w:bottom w:val="single" w:color="auto" w:sz="4" w:space="0"/>
              <w:right w:val="single" w:color="auto" w:sz="4" w:space="0"/>
            </w:tcBorders>
            <w:vAlign w:val="center"/>
          </w:tcPr>
          <w:p w14:paraId="00468F85">
            <w:pPr>
              <w:jc w:val="right"/>
              <w:rPr>
                <w:rFonts w:hint="eastAsia" w:ascii="Dialog" w:hAnsi="Dialog"/>
                <w:color w:val="000000"/>
              </w:rPr>
            </w:pPr>
          </w:p>
        </w:tc>
        <w:tc>
          <w:tcPr>
            <w:tcW w:w="1845" w:type="dxa"/>
            <w:tcBorders>
              <w:top w:val="nil"/>
              <w:left w:val="nil"/>
              <w:bottom w:val="single" w:color="auto" w:sz="4" w:space="0"/>
              <w:right w:val="single" w:color="auto" w:sz="4" w:space="0"/>
            </w:tcBorders>
            <w:vAlign w:val="center"/>
          </w:tcPr>
          <w:p w14:paraId="41C946A7">
            <w:pPr>
              <w:jc w:val="right"/>
              <w:rPr>
                <w:rFonts w:ascii="仿宋_GB2312" w:eastAsia="仿宋_GB2312"/>
                <w:b/>
                <w:color w:val="000000"/>
                <w:sz w:val="18"/>
                <w:szCs w:val="18"/>
              </w:rPr>
            </w:pPr>
            <w:r>
              <w:rPr>
                <w:rFonts w:hint="eastAsia" w:ascii="仿宋_GB2312" w:eastAsia="仿宋_GB2312"/>
                <w:b/>
                <w:color w:val="000000"/>
                <w:sz w:val="18"/>
                <w:szCs w:val="18"/>
              </w:rPr>
              <w:t>行政事业单位医疗</w:t>
            </w:r>
          </w:p>
        </w:tc>
        <w:tc>
          <w:tcPr>
            <w:tcW w:w="1018" w:type="dxa"/>
            <w:tcBorders>
              <w:top w:val="nil"/>
              <w:left w:val="nil"/>
              <w:bottom w:val="single" w:color="auto" w:sz="4" w:space="0"/>
              <w:right w:val="single" w:color="auto" w:sz="4" w:space="0"/>
            </w:tcBorders>
            <w:vAlign w:val="center"/>
          </w:tcPr>
          <w:p w14:paraId="3350C5E3">
            <w:pPr>
              <w:jc w:val="right"/>
              <w:rPr>
                <w:rFonts w:hint="eastAsia" w:ascii="Dialog" w:hAnsi="Dialog"/>
                <w:color w:val="000000"/>
              </w:rPr>
            </w:pPr>
            <w:r>
              <w:rPr>
                <w:rFonts w:hint="eastAsia" w:ascii="Dialog" w:hAnsi="Dialog"/>
                <w:color w:val="000000"/>
              </w:rPr>
              <w:t>3.66</w:t>
            </w:r>
          </w:p>
        </w:tc>
        <w:tc>
          <w:tcPr>
            <w:tcW w:w="850" w:type="dxa"/>
            <w:tcBorders>
              <w:top w:val="nil"/>
              <w:left w:val="nil"/>
              <w:bottom w:val="single" w:color="auto" w:sz="4" w:space="0"/>
              <w:right w:val="single" w:color="auto" w:sz="4" w:space="0"/>
            </w:tcBorders>
            <w:vAlign w:val="center"/>
          </w:tcPr>
          <w:p w14:paraId="474A8451">
            <w:pPr>
              <w:jc w:val="right"/>
              <w:rPr>
                <w:rFonts w:hint="eastAsia" w:ascii="Dialog" w:hAnsi="Dialog"/>
                <w:color w:val="000000"/>
              </w:rPr>
            </w:pPr>
            <w:r>
              <w:rPr>
                <w:rFonts w:hint="eastAsia" w:ascii="Dialog" w:hAnsi="Dialog"/>
                <w:color w:val="000000"/>
              </w:rPr>
              <w:t>3.66</w:t>
            </w:r>
          </w:p>
        </w:tc>
        <w:tc>
          <w:tcPr>
            <w:tcW w:w="709" w:type="dxa"/>
            <w:tcBorders>
              <w:top w:val="nil"/>
              <w:left w:val="nil"/>
              <w:bottom w:val="single" w:color="auto" w:sz="4" w:space="0"/>
              <w:right w:val="single" w:color="auto" w:sz="4" w:space="0"/>
            </w:tcBorders>
            <w:vAlign w:val="center"/>
          </w:tcPr>
          <w:p w14:paraId="337600F2">
            <w:pPr>
              <w:jc w:val="right"/>
              <w:rPr>
                <w:rFonts w:hint="eastAsia" w:ascii="Dialog" w:hAnsi="Dialog"/>
                <w:color w:val="000000"/>
              </w:rPr>
            </w:pPr>
          </w:p>
        </w:tc>
        <w:tc>
          <w:tcPr>
            <w:tcW w:w="795" w:type="dxa"/>
            <w:tcBorders>
              <w:top w:val="nil"/>
              <w:left w:val="nil"/>
              <w:bottom w:val="single" w:color="auto" w:sz="4" w:space="0"/>
              <w:right w:val="single" w:color="auto" w:sz="4" w:space="0"/>
            </w:tcBorders>
            <w:vAlign w:val="center"/>
          </w:tcPr>
          <w:p w14:paraId="40318F32">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199F61FF">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05FE79CD">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545485EE">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564F3348">
            <w:pPr>
              <w:jc w:val="right"/>
              <w:rPr>
                <w:rFonts w:ascii="仿宋_GB2312" w:hAnsi="宋体" w:eastAsia="仿宋_GB2312" w:cs="宋体"/>
                <w:color w:val="000000"/>
                <w:sz w:val="18"/>
                <w:szCs w:val="18"/>
              </w:rPr>
            </w:pPr>
          </w:p>
        </w:tc>
      </w:tr>
      <w:tr w14:paraId="3F0DF54D">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tcPr>
          <w:p w14:paraId="75AC4D93">
            <w:r>
              <w:rPr>
                <w:rFonts w:hint="eastAsia" w:ascii="Dialog" w:hAnsi="Dialog"/>
                <w:color w:val="000000"/>
              </w:rPr>
              <w:t>210</w:t>
            </w:r>
          </w:p>
        </w:tc>
        <w:tc>
          <w:tcPr>
            <w:tcW w:w="426" w:type="dxa"/>
            <w:tcBorders>
              <w:top w:val="nil"/>
              <w:left w:val="nil"/>
              <w:bottom w:val="single" w:color="auto" w:sz="4" w:space="0"/>
              <w:right w:val="single" w:color="auto" w:sz="4" w:space="0"/>
            </w:tcBorders>
            <w:vAlign w:val="center"/>
          </w:tcPr>
          <w:p w14:paraId="2FE877A3">
            <w:pPr>
              <w:jc w:val="right"/>
              <w:rPr>
                <w:rFonts w:hint="eastAsia" w:ascii="Dialog" w:hAnsi="Dialog"/>
                <w:color w:val="000000"/>
              </w:rPr>
            </w:pPr>
            <w:r>
              <w:rPr>
                <w:rFonts w:hint="eastAsia" w:ascii="Dialog" w:hAnsi="Dialog"/>
                <w:color w:val="000000"/>
              </w:rPr>
              <w:t>11</w:t>
            </w:r>
          </w:p>
        </w:tc>
        <w:tc>
          <w:tcPr>
            <w:tcW w:w="567" w:type="dxa"/>
            <w:tcBorders>
              <w:top w:val="nil"/>
              <w:left w:val="nil"/>
              <w:bottom w:val="single" w:color="auto" w:sz="4" w:space="0"/>
              <w:right w:val="single" w:color="auto" w:sz="4" w:space="0"/>
            </w:tcBorders>
            <w:vAlign w:val="center"/>
          </w:tcPr>
          <w:p w14:paraId="2C2257D7">
            <w:pPr>
              <w:jc w:val="right"/>
              <w:rPr>
                <w:rFonts w:hint="eastAsia" w:ascii="Dialog" w:hAnsi="Dialog"/>
                <w:color w:val="000000"/>
              </w:rPr>
            </w:pPr>
            <w:r>
              <w:rPr>
                <w:rFonts w:hint="eastAsia" w:ascii="Dialog" w:hAnsi="Dialog"/>
                <w:color w:val="000000"/>
              </w:rPr>
              <w:t>03</w:t>
            </w:r>
          </w:p>
        </w:tc>
        <w:tc>
          <w:tcPr>
            <w:tcW w:w="1845" w:type="dxa"/>
            <w:tcBorders>
              <w:top w:val="nil"/>
              <w:left w:val="nil"/>
              <w:bottom w:val="single" w:color="auto" w:sz="4" w:space="0"/>
              <w:right w:val="single" w:color="auto" w:sz="4" w:space="0"/>
            </w:tcBorders>
            <w:vAlign w:val="center"/>
          </w:tcPr>
          <w:p w14:paraId="0FFA7D84">
            <w:pPr>
              <w:jc w:val="right"/>
              <w:rPr>
                <w:rFonts w:hint="eastAsia" w:ascii="Dialog" w:hAnsi="Dialog"/>
                <w:color w:val="000000"/>
              </w:rPr>
            </w:pPr>
            <w:r>
              <w:rPr>
                <w:rFonts w:hint="eastAsia" w:ascii="仿宋_GB2312" w:eastAsia="仿宋_GB2312"/>
                <w:b/>
                <w:color w:val="000000"/>
                <w:sz w:val="18"/>
                <w:szCs w:val="18"/>
              </w:rPr>
              <w:t>公务员医疗补助</w:t>
            </w:r>
          </w:p>
        </w:tc>
        <w:tc>
          <w:tcPr>
            <w:tcW w:w="1018" w:type="dxa"/>
            <w:tcBorders>
              <w:top w:val="nil"/>
              <w:left w:val="nil"/>
              <w:bottom w:val="single" w:color="auto" w:sz="4" w:space="0"/>
              <w:right w:val="single" w:color="auto" w:sz="4" w:space="0"/>
            </w:tcBorders>
            <w:vAlign w:val="center"/>
          </w:tcPr>
          <w:p w14:paraId="223BD880">
            <w:pPr>
              <w:jc w:val="right"/>
              <w:rPr>
                <w:rFonts w:hint="eastAsia" w:ascii="Dialog" w:hAnsi="Dialog"/>
                <w:color w:val="000000"/>
              </w:rPr>
            </w:pPr>
            <w:r>
              <w:rPr>
                <w:rFonts w:hint="eastAsia" w:ascii="Dialog" w:hAnsi="Dialog"/>
                <w:color w:val="000000"/>
              </w:rPr>
              <w:t>3.66</w:t>
            </w:r>
          </w:p>
        </w:tc>
        <w:tc>
          <w:tcPr>
            <w:tcW w:w="850" w:type="dxa"/>
            <w:tcBorders>
              <w:top w:val="nil"/>
              <w:left w:val="nil"/>
              <w:bottom w:val="single" w:color="auto" w:sz="4" w:space="0"/>
              <w:right w:val="single" w:color="auto" w:sz="4" w:space="0"/>
            </w:tcBorders>
            <w:vAlign w:val="center"/>
          </w:tcPr>
          <w:p w14:paraId="04F2F15D">
            <w:pPr>
              <w:jc w:val="right"/>
              <w:rPr>
                <w:rFonts w:hint="eastAsia" w:ascii="Dialog" w:hAnsi="Dialog"/>
                <w:color w:val="000000"/>
              </w:rPr>
            </w:pPr>
            <w:r>
              <w:rPr>
                <w:rFonts w:hint="eastAsia" w:ascii="Dialog" w:hAnsi="Dialog"/>
                <w:color w:val="000000"/>
              </w:rPr>
              <w:t>3.66</w:t>
            </w:r>
          </w:p>
        </w:tc>
        <w:tc>
          <w:tcPr>
            <w:tcW w:w="709" w:type="dxa"/>
            <w:tcBorders>
              <w:top w:val="nil"/>
              <w:left w:val="nil"/>
              <w:bottom w:val="single" w:color="auto" w:sz="4" w:space="0"/>
              <w:right w:val="single" w:color="auto" w:sz="4" w:space="0"/>
            </w:tcBorders>
            <w:vAlign w:val="center"/>
          </w:tcPr>
          <w:p w14:paraId="50DFA802">
            <w:pPr>
              <w:jc w:val="right"/>
              <w:rPr>
                <w:rFonts w:hint="eastAsia" w:ascii="Dialog" w:hAnsi="Dialog"/>
                <w:color w:val="000000"/>
              </w:rPr>
            </w:pPr>
          </w:p>
        </w:tc>
        <w:tc>
          <w:tcPr>
            <w:tcW w:w="795" w:type="dxa"/>
            <w:tcBorders>
              <w:top w:val="nil"/>
              <w:left w:val="nil"/>
              <w:bottom w:val="single" w:color="auto" w:sz="4" w:space="0"/>
              <w:right w:val="single" w:color="auto" w:sz="4" w:space="0"/>
            </w:tcBorders>
            <w:vAlign w:val="center"/>
          </w:tcPr>
          <w:p w14:paraId="1FDC8B1D">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06C0D74D">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6609ACEA">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11CEDE8B">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266B2129">
            <w:pPr>
              <w:jc w:val="right"/>
              <w:rPr>
                <w:rFonts w:ascii="仿宋_GB2312" w:hAnsi="宋体" w:eastAsia="仿宋_GB2312" w:cs="宋体"/>
                <w:color w:val="000000"/>
                <w:sz w:val="18"/>
                <w:szCs w:val="18"/>
              </w:rPr>
            </w:pPr>
          </w:p>
        </w:tc>
      </w:tr>
      <w:tr w14:paraId="7223A9E3">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3B7173A8">
            <w:pPr>
              <w:jc w:val="right"/>
              <w:rPr>
                <w:rFonts w:hint="eastAsia" w:ascii="Dialog" w:hAnsi="Dialog"/>
                <w:color w:val="000000"/>
              </w:rPr>
            </w:pPr>
            <w:r>
              <w:rPr>
                <w:rFonts w:hint="eastAsia" w:ascii="Dialog" w:hAnsi="Dialog"/>
                <w:color w:val="000000"/>
              </w:rPr>
              <w:t>210</w:t>
            </w:r>
          </w:p>
        </w:tc>
        <w:tc>
          <w:tcPr>
            <w:tcW w:w="426" w:type="dxa"/>
            <w:tcBorders>
              <w:top w:val="nil"/>
              <w:left w:val="nil"/>
              <w:bottom w:val="single" w:color="auto" w:sz="4" w:space="0"/>
              <w:right w:val="single" w:color="auto" w:sz="4" w:space="0"/>
            </w:tcBorders>
            <w:vAlign w:val="center"/>
          </w:tcPr>
          <w:p w14:paraId="07931047">
            <w:pPr>
              <w:jc w:val="right"/>
              <w:rPr>
                <w:rFonts w:hint="eastAsia" w:ascii="Dialog" w:hAnsi="Dialog"/>
                <w:color w:val="000000"/>
              </w:rPr>
            </w:pPr>
          </w:p>
        </w:tc>
        <w:tc>
          <w:tcPr>
            <w:tcW w:w="567" w:type="dxa"/>
            <w:tcBorders>
              <w:top w:val="nil"/>
              <w:left w:val="nil"/>
              <w:bottom w:val="single" w:color="auto" w:sz="4" w:space="0"/>
              <w:right w:val="single" w:color="auto" w:sz="4" w:space="0"/>
            </w:tcBorders>
            <w:vAlign w:val="center"/>
          </w:tcPr>
          <w:p w14:paraId="353DFC29">
            <w:pPr>
              <w:jc w:val="right"/>
              <w:rPr>
                <w:rFonts w:hint="eastAsia" w:ascii="Dialog" w:hAnsi="Dialog"/>
                <w:color w:val="000000"/>
              </w:rPr>
            </w:pPr>
          </w:p>
        </w:tc>
        <w:tc>
          <w:tcPr>
            <w:tcW w:w="1845" w:type="dxa"/>
            <w:tcBorders>
              <w:top w:val="nil"/>
              <w:left w:val="nil"/>
              <w:bottom w:val="single" w:color="auto" w:sz="4" w:space="0"/>
              <w:right w:val="single" w:color="auto" w:sz="4" w:space="0"/>
            </w:tcBorders>
            <w:vAlign w:val="center"/>
          </w:tcPr>
          <w:p w14:paraId="21CCF586">
            <w:pPr>
              <w:jc w:val="right"/>
              <w:rPr>
                <w:rFonts w:ascii="仿宋_GB2312" w:eastAsia="仿宋_GB2312"/>
                <w:b/>
                <w:color w:val="000000"/>
                <w:sz w:val="18"/>
                <w:szCs w:val="18"/>
              </w:rPr>
            </w:pPr>
            <w:r>
              <w:rPr>
                <w:rFonts w:hint="eastAsia" w:ascii="仿宋_GB2312" w:eastAsia="仿宋_GB2312"/>
                <w:b/>
                <w:color w:val="000000"/>
                <w:sz w:val="18"/>
                <w:szCs w:val="18"/>
              </w:rPr>
              <w:t>卫生健康支出</w:t>
            </w:r>
          </w:p>
        </w:tc>
        <w:tc>
          <w:tcPr>
            <w:tcW w:w="1018" w:type="dxa"/>
            <w:tcBorders>
              <w:top w:val="nil"/>
              <w:left w:val="nil"/>
              <w:bottom w:val="single" w:color="auto" w:sz="4" w:space="0"/>
              <w:right w:val="single" w:color="auto" w:sz="4" w:space="0"/>
            </w:tcBorders>
            <w:vAlign w:val="center"/>
          </w:tcPr>
          <w:p w14:paraId="2A336C9A">
            <w:pPr>
              <w:jc w:val="right"/>
              <w:rPr>
                <w:rFonts w:hint="eastAsia" w:ascii="Dialog" w:hAnsi="Dialog"/>
                <w:color w:val="000000"/>
              </w:rPr>
            </w:pPr>
            <w:r>
              <w:rPr>
                <w:rFonts w:hint="eastAsia" w:ascii="Dialog" w:hAnsi="Dialog"/>
                <w:color w:val="000000"/>
              </w:rPr>
              <w:t>0.13</w:t>
            </w:r>
          </w:p>
        </w:tc>
        <w:tc>
          <w:tcPr>
            <w:tcW w:w="850" w:type="dxa"/>
            <w:tcBorders>
              <w:top w:val="nil"/>
              <w:left w:val="nil"/>
              <w:bottom w:val="single" w:color="auto" w:sz="4" w:space="0"/>
              <w:right w:val="single" w:color="auto" w:sz="4" w:space="0"/>
            </w:tcBorders>
            <w:vAlign w:val="center"/>
          </w:tcPr>
          <w:p w14:paraId="10850BAE">
            <w:pPr>
              <w:jc w:val="right"/>
              <w:rPr>
                <w:rFonts w:hint="eastAsia" w:ascii="Dialog" w:hAnsi="Dialog"/>
                <w:color w:val="000000"/>
              </w:rPr>
            </w:pPr>
            <w:r>
              <w:rPr>
                <w:rFonts w:hint="eastAsia" w:ascii="Dialog" w:hAnsi="Dialog"/>
                <w:color w:val="000000"/>
              </w:rPr>
              <w:t>0.13</w:t>
            </w:r>
          </w:p>
        </w:tc>
        <w:tc>
          <w:tcPr>
            <w:tcW w:w="709" w:type="dxa"/>
            <w:tcBorders>
              <w:top w:val="nil"/>
              <w:left w:val="nil"/>
              <w:bottom w:val="single" w:color="auto" w:sz="4" w:space="0"/>
              <w:right w:val="single" w:color="auto" w:sz="4" w:space="0"/>
            </w:tcBorders>
            <w:vAlign w:val="center"/>
          </w:tcPr>
          <w:p w14:paraId="06383EF0">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46F89B9A">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5C4917D5">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126666D1">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49FD5F34">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4AF06C2A">
            <w:pPr>
              <w:jc w:val="right"/>
              <w:rPr>
                <w:rFonts w:ascii="仿宋_GB2312" w:hAnsi="宋体" w:eastAsia="仿宋_GB2312" w:cs="宋体"/>
                <w:color w:val="000000"/>
                <w:sz w:val="18"/>
                <w:szCs w:val="18"/>
              </w:rPr>
            </w:pPr>
          </w:p>
        </w:tc>
      </w:tr>
      <w:tr w14:paraId="76CB3175">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tcPr>
          <w:p w14:paraId="36529394">
            <w:r>
              <w:rPr>
                <w:rFonts w:hint="eastAsia" w:ascii="Dialog" w:hAnsi="Dialog"/>
                <w:color w:val="000000"/>
              </w:rPr>
              <w:t>210</w:t>
            </w:r>
          </w:p>
        </w:tc>
        <w:tc>
          <w:tcPr>
            <w:tcW w:w="426" w:type="dxa"/>
            <w:tcBorders>
              <w:top w:val="nil"/>
              <w:left w:val="nil"/>
              <w:bottom w:val="single" w:color="auto" w:sz="4" w:space="0"/>
              <w:right w:val="single" w:color="auto" w:sz="4" w:space="0"/>
            </w:tcBorders>
            <w:vAlign w:val="center"/>
          </w:tcPr>
          <w:p w14:paraId="42B10C7D">
            <w:pPr>
              <w:widowControl/>
              <w:spacing w:line="280" w:lineRule="exact"/>
              <w:jc w:val="center"/>
              <w:rPr>
                <w:rFonts w:ascii="仿宋_GB2312" w:hAnsi="宋体" w:eastAsia="仿宋_GB2312" w:cs="宋体"/>
                <w:b/>
                <w:bCs/>
                <w:color w:val="000000"/>
                <w:kern w:val="0"/>
                <w:sz w:val="18"/>
                <w:szCs w:val="18"/>
              </w:rPr>
            </w:pPr>
            <w:r>
              <w:rPr>
                <w:rFonts w:ascii="仿宋_GB2312" w:hAnsi="宋体" w:eastAsia="仿宋_GB2312" w:cs="宋体"/>
                <w:b/>
                <w:bCs/>
                <w:color w:val="000000"/>
                <w:kern w:val="0"/>
                <w:sz w:val="18"/>
                <w:szCs w:val="18"/>
              </w:rPr>
              <w:t>11</w:t>
            </w:r>
          </w:p>
        </w:tc>
        <w:tc>
          <w:tcPr>
            <w:tcW w:w="567" w:type="dxa"/>
            <w:tcBorders>
              <w:top w:val="nil"/>
              <w:left w:val="nil"/>
              <w:bottom w:val="single" w:color="auto" w:sz="4" w:space="0"/>
              <w:right w:val="single" w:color="auto" w:sz="4" w:space="0"/>
            </w:tcBorders>
            <w:vAlign w:val="center"/>
          </w:tcPr>
          <w:p w14:paraId="554A0A2E">
            <w:pPr>
              <w:widowControl/>
              <w:spacing w:line="280" w:lineRule="exact"/>
              <w:jc w:val="center"/>
              <w:rPr>
                <w:rFonts w:ascii="仿宋_GB2312" w:hAnsi="宋体" w:eastAsia="仿宋_GB2312" w:cs="宋体"/>
                <w:b/>
                <w:bCs/>
                <w:color w:val="000000"/>
                <w:kern w:val="0"/>
                <w:sz w:val="18"/>
                <w:szCs w:val="18"/>
              </w:rPr>
            </w:pPr>
          </w:p>
        </w:tc>
        <w:tc>
          <w:tcPr>
            <w:tcW w:w="1845" w:type="dxa"/>
            <w:tcBorders>
              <w:top w:val="nil"/>
              <w:left w:val="nil"/>
              <w:bottom w:val="single" w:color="auto" w:sz="4" w:space="0"/>
              <w:right w:val="single" w:color="auto" w:sz="4" w:space="0"/>
            </w:tcBorders>
            <w:vAlign w:val="center"/>
          </w:tcPr>
          <w:p w14:paraId="126B9202">
            <w:pPr>
              <w:widowControl/>
              <w:spacing w:line="280" w:lineRule="exact"/>
              <w:jc w:val="center"/>
              <w:rPr>
                <w:rFonts w:ascii="仿宋_GB2312" w:hAnsi="宋体" w:eastAsia="仿宋_GB2312" w:cs="宋体"/>
                <w:b/>
                <w:bCs/>
                <w:color w:val="000000"/>
                <w:kern w:val="0"/>
                <w:sz w:val="18"/>
                <w:szCs w:val="18"/>
              </w:rPr>
            </w:pPr>
            <w:r>
              <w:rPr>
                <w:rFonts w:hint="eastAsia" w:ascii="仿宋_GB2312" w:eastAsia="仿宋_GB2312"/>
                <w:b/>
                <w:color w:val="000000"/>
                <w:sz w:val="18"/>
                <w:szCs w:val="18"/>
              </w:rPr>
              <w:t>行政事业单位医疗</w:t>
            </w:r>
          </w:p>
        </w:tc>
        <w:tc>
          <w:tcPr>
            <w:tcW w:w="1018" w:type="dxa"/>
            <w:tcBorders>
              <w:top w:val="nil"/>
              <w:left w:val="nil"/>
              <w:bottom w:val="single" w:color="auto" w:sz="4" w:space="0"/>
              <w:right w:val="single" w:color="auto" w:sz="4" w:space="0"/>
            </w:tcBorders>
            <w:vAlign w:val="center"/>
          </w:tcPr>
          <w:p w14:paraId="5F7E78DA">
            <w:pPr>
              <w:jc w:val="right"/>
              <w:rPr>
                <w:rFonts w:hint="eastAsia" w:ascii="Dialog" w:hAnsi="Dialog"/>
                <w:color w:val="000000"/>
              </w:rPr>
            </w:pPr>
            <w:r>
              <w:rPr>
                <w:rFonts w:hint="eastAsia" w:ascii="Dialog" w:hAnsi="Dialog"/>
                <w:color w:val="000000"/>
              </w:rPr>
              <w:t>0.13</w:t>
            </w:r>
          </w:p>
        </w:tc>
        <w:tc>
          <w:tcPr>
            <w:tcW w:w="850" w:type="dxa"/>
            <w:tcBorders>
              <w:top w:val="nil"/>
              <w:left w:val="nil"/>
              <w:bottom w:val="single" w:color="auto" w:sz="4" w:space="0"/>
              <w:right w:val="single" w:color="auto" w:sz="4" w:space="0"/>
            </w:tcBorders>
            <w:vAlign w:val="center"/>
          </w:tcPr>
          <w:p w14:paraId="3C4E9B66">
            <w:pPr>
              <w:jc w:val="right"/>
              <w:rPr>
                <w:rFonts w:hint="eastAsia" w:ascii="Dialog" w:hAnsi="Dialog"/>
                <w:color w:val="000000"/>
              </w:rPr>
            </w:pPr>
            <w:r>
              <w:rPr>
                <w:rFonts w:hint="eastAsia" w:ascii="Dialog" w:hAnsi="Dialog"/>
                <w:color w:val="000000"/>
              </w:rPr>
              <w:t>0.13</w:t>
            </w:r>
          </w:p>
        </w:tc>
        <w:tc>
          <w:tcPr>
            <w:tcW w:w="709" w:type="dxa"/>
            <w:tcBorders>
              <w:top w:val="nil"/>
              <w:left w:val="nil"/>
              <w:bottom w:val="single" w:color="auto" w:sz="4" w:space="0"/>
              <w:right w:val="single" w:color="auto" w:sz="4" w:space="0"/>
            </w:tcBorders>
            <w:vAlign w:val="center"/>
          </w:tcPr>
          <w:p w14:paraId="00270F5C">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73B76F36">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1281C159">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4DA28492">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1038E81D">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501E0079">
            <w:pPr>
              <w:jc w:val="right"/>
              <w:rPr>
                <w:rFonts w:ascii="仿宋_GB2312" w:hAnsi="宋体" w:eastAsia="仿宋_GB2312" w:cs="宋体"/>
                <w:color w:val="000000"/>
                <w:sz w:val="18"/>
                <w:szCs w:val="18"/>
              </w:rPr>
            </w:pPr>
          </w:p>
        </w:tc>
      </w:tr>
      <w:tr w14:paraId="506AC2D6">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tcPr>
          <w:p w14:paraId="3C789809">
            <w:r>
              <w:rPr>
                <w:rFonts w:hint="eastAsia" w:ascii="Dialog" w:hAnsi="Dialog"/>
                <w:color w:val="000000"/>
              </w:rPr>
              <w:t>210</w:t>
            </w:r>
          </w:p>
        </w:tc>
        <w:tc>
          <w:tcPr>
            <w:tcW w:w="426" w:type="dxa"/>
            <w:tcBorders>
              <w:top w:val="nil"/>
              <w:left w:val="nil"/>
              <w:bottom w:val="single" w:color="auto" w:sz="4" w:space="0"/>
              <w:right w:val="single" w:color="auto" w:sz="4" w:space="0"/>
            </w:tcBorders>
            <w:vAlign w:val="center"/>
          </w:tcPr>
          <w:p w14:paraId="285FE86A">
            <w:pPr>
              <w:widowControl/>
              <w:spacing w:line="280" w:lineRule="exact"/>
              <w:jc w:val="center"/>
              <w:rPr>
                <w:rFonts w:ascii="仿宋_GB2312" w:hAnsi="宋体" w:eastAsia="仿宋_GB2312" w:cs="宋体"/>
                <w:b/>
                <w:bCs/>
                <w:color w:val="000000"/>
                <w:kern w:val="0"/>
                <w:sz w:val="18"/>
                <w:szCs w:val="18"/>
              </w:rPr>
            </w:pPr>
            <w:r>
              <w:rPr>
                <w:rFonts w:ascii="仿宋_GB2312" w:hAnsi="宋体" w:eastAsia="仿宋_GB2312" w:cs="宋体"/>
                <w:b/>
                <w:bCs/>
                <w:color w:val="000000"/>
                <w:kern w:val="0"/>
                <w:sz w:val="18"/>
                <w:szCs w:val="18"/>
              </w:rPr>
              <w:t>11</w:t>
            </w:r>
          </w:p>
        </w:tc>
        <w:tc>
          <w:tcPr>
            <w:tcW w:w="567" w:type="dxa"/>
            <w:tcBorders>
              <w:top w:val="nil"/>
              <w:left w:val="nil"/>
              <w:bottom w:val="single" w:color="auto" w:sz="4" w:space="0"/>
              <w:right w:val="single" w:color="auto" w:sz="4" w:space="0"/>
            </w:tcBorders>
            <w:vAlign w:val="center"/>
          </w:tcPr>
          <w:p w14:paraId="22F99158">
            <w:pPr>
              <w:widowControl/>
              <w:spacing w:line="280" w:lineRule="exact"/>
              <w:jc w:val="center"/>
              <w:rPr>
                <w:rFonts w:ascii="仿宋_GB2312" w:hAnsi="宋体" w:eastAsia="仿宋_GB2312" w:cs="宋体"/>
                <w:b/>
                <w:bCs/>
                <w:color w:val="000000"/>
                <w:kern w:val="0"/>
                <w:sz w:val="18"/>
                <w:szCs w:val="18"/>
              </w:rPr>
            </w:pPr>
            <w:r>
              <w:rPr>
                <w:rFonts w:ascii="仿宋_GB2312" w:hAnsi="宋体" w:eastAsia="仿宋_GB2312" w:cs="宋体"/>
                <w:b/>
                <w:bCs/>
                <w:color w:val="000000"/>
                <w:kern w:val="0"/>
                <w:sz w:val="18"/>
                <w:szCs w:val="18"/>
              </w:rPr>
              <w:t>99</w:t>
            </w:r>
          </w:p>
        </w:tc>
        <w:tc>
          <w:tcPr>
            <w:tcW w:w="1845" w:type="dxa"/>
            <w:tcBorders>
              <w:top w:val="nil"/>
              <w:left w:val="nil"/>
              <w:bottom w:val="single" w:color="auto" w:sz="4" w:space="0"/>
              <w:right w:val="single" w:color="auto" w:sz="4" w:space="0"/>
            </w:tcBorders>
            <w:vAlign w:val="center"/>
          </w:tcPr>
          <w:p w14:paraId="2903CBCD">
            <w:pPr>
              <w:widowControl/>
              <w:spacing w:line="280" w:lineRule="exact"/>
              <w:jc w:val="center"/>
              <w:rPr>
                <w:rFonts w:ascii="仿宋_GB2312" w:hAnsi="宋体" w:eastAsia="仿宋_GB2312" w:cs="宋体"/>
                <w:b/>
                <w:bCs/>
                <w:color w:val="000000"/>
                <w:kern w:val="0"/>
                <w:sz w:val="18"/>
                <w:szCs w:val="18"/>
              </w:rPr>
            </w:pPr>
            <w:r>
              <w:rPr>
                <w:rFonts w:hint="eastAsia" w:ascii="仿宋_GB2312" w:eastAsia="仿宋_GB2312"/>
                <w:b/>
                <w:color w:val="000000"/>
                <w:sz w:val="18"/>
                <w:szCs w:val="18"/>
              </w:rPr>
              <w:t>其他行政事业单位医疗支出</w:t>
            </w:r>
          </w:p>
        </w:tc>
        <w:tc>
          <w:tcPr>
            <w:tcW w:w="1018" w:type="dxa"/>
            <w:tcBorders>
              <w:top w:val="nil"/>
              <w:left w:val="nil"/>
              <w:bottom w:val="single" w:color="auto" w:sz="4" w:space="0"/>
              <w:right w:val="single" w:color="auto" w:sz="4" w:space="0"/>
            </w:tcBorders>
            <w:vAlign w:val="center"/>
          </w:tcPr>
          <w:p w14:paraId="3DCD1E3C">
            <w:pPr>
              <w:jc w:val="right"/>
              <w:rPr>
                <w:rFonts w:hint="eastAsia" w:ascii="Dialog" w:hAnsi="Dialog"/>
                <w:color w:val="000000"/>
              </w:rPr>
            </w:pPr>
            <w:r>
              <w:rPr>
                <w:rFonts w:hint="eastAsia" w:ascii="Dialog" w:hAnsi="Dialog"/>
                <w:color w:val="000000"/>
              </w:rPr>
              <w:t>0.13</w:t>
            </w:r>
          </w:p>
        </w:tc>
        <w:tc>
          <w:tcPr>
            <w:tcW w:w="850" w:type="dxa"/>
            <w:tcBorders>
              <w:top w:val="nil"/>
              <w:left w:val="nil"/>
              <w:bottom w:val="single" w:color="auto" w:sz="4" w:space="0"/>
              <w:right w:val="single" w:color="auto" w:sz="4" w:space="0"/>
            </w:tcBorders>
            <w:vAlign w:val="center"/>
          </w:tcPr>
          <w:p w14:paraId="3C24F722">
            <w:pPr>
              <w:jc w:val="right"/>
              <w:rPr>
                <w:rFonts w:hint="eastAsia" w:ascii="Dialog" w:hAnsi="Dialog"/>
                <w:color w:val="000000"/>
              </w:rPr>
            </w:pPr>
            <w:r>
              <w:rPr>
                <w:rFonts w:hint="eastAsia" w:ascii="Dialog" w:hAnsi="Dialog"/>
                <w:color w:val="000000"/>
              </w:rPr>
              <w:t>0.13</w:t>
            </w:r>
          </w:p>
        </w:tc>
        <w:tc>
          <w:tcPr>
            <w:tcW w:w="709" w:type="dxa"/>
            <w:tcBorders>
              <w:top w:val="nil"/>
              <w:left w:val="nil"/>
              <w:bottom w:val="single" w:color="auto" w:sz="4" w:space="0"/>
              <w:right w:val="single" w:color="auto" w:sz="4" w:space="0"/>
            </w:tcBorders>
            <w:vAlign w:val="center"/>
          </w:tcPr>
          <w:p w14:paraId="53F132A7">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708C2512">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6AF46519">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09B692C0">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12310B4C">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63787B07">
            <w:pPr>
              <w:jc w:val="right"/>
              <w:rPr>
                <w:rFonts w:ascii="仿宋_GB2312" w:hAnsi="宋体" w:eastAsia="仿宋_GB2312" w:cs="宋体"/>
                <w:color w:val="000000"/>
                <w:sz w:val="18"/>
                <w:szCs w:val="18"/>
              </w:rPr>
            </w:pPr>
          </w:p>
        </w:tc>
      </w:tr>
      <w:tr w14:paraId="1C1A6062">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0C92D19E">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49CA124C">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5FB4C3B6">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3CC10D69">
            <w:pPr>
              <w:jc w:val="center"/>
              <w:rPr>
                <w:rFonts w:ascii="仿宋_GB2312" w:hAnsi="宋体" w:eastAsia="仿宋_GB2312" w:cs="宋体"/>
                <w:color w:val="000000"/>
                <w:sz w:val="18"/>
                <w:szCs w:val="18"/>
              </w:rPr>
            </w:pPr>
            <w:r>
              <w:rPr>
                <w:rFonts w:hint="eastAsia" w:ascii="仿宋_GB2312" w:eastAsia="仿宋_GB2312"/>
                <w:b/>
                <w:bCs/>
                <w:color w:val="000000"/>
                <w:sz w:val="18"/>
                <w:szCs w:val="18"/>
              </w:rPr>
              <w:t>合  计</w:t>
            </w:r>
          </w:p>
        </w:tc>
        <w:tc>
          <w:tcPr>
            <w:tcW w:w="1018" w:type="dxa"/>
            <w:tcBorders>
              <w:top w:val="nil"/>
              <w:left w:val="nil"/>
              <w:bottom w:val="single" w:color="auto" w:sz="4" w:space="0"/>
              <w:right w:val="single" w:color="auto" w:sz="4" w:space="0"/>
            </w:tcBorders>
            <w:vAlign w:val="center"/>
          </w:tcPr>
          <w:p w14:paraId="46435D49">
            <w:pPr>
              <w:jc w:val="center"/>
              <w:rPr>
                <w:rFonts w:ascii="仿宋_GB2312" w:hAnsi="宋体" w:eastAsia="仿宋_GB2312" w:cs="宋体"/>
                <w:color w:val="000000"/>
                <w:sz w:val="18"/>
                <w:szCs w:val="18"/>
              </w:rPr>
            </w:pPr>
            <w:r>
              <w:rPr>
                <w:rFonts w:hint="eastAsia" w:ascii="Dialog" w:hAnsi="Dialog"/>
                <w:color w:val="000000"/>
              </w:rPr>
              <w:t>233.92</w:t>
            </w:r>
          </w:p>
        </w:tc>
        <w:tc>
          <w:tcPr>
            <w:tcW w:w="850" w:type="dxa"/>
            <w:tcBorders>
              <w:top w:val="nil"/>
              <w:left w:val="nil"/>
              <w:bottom w:val="single" w:color="auto" w:sz="4" w:space="0"/>
              <w:right w:val="single" w:color="auto" w:sz="4" w:space="0"/>
            </w:tcBorders>
            <w:vAlign w:val="center"/>
          </w:tcPr>
          <w:p w14:paraId="78251510">
            <w:pPr>
              <w:jc w:val="right"/>
              <w:rPr>
                <w:rFonts w:hint="eastAsia" w:ascii="Dialog" w:hAnsi="Dialog"/>
                <w:color w:val="000000"/>
              </w:rPr>
            </w:pPr>
            <w:r>
              <w:rPr>
                <w:rFonts w:hint="eastAsia" w:ascii="Dialog" w:hAnsi="Dialog"/>
                <w:color w:val="000000"/>
              </w:rPr>
              <w:t>233.92</w:t>
            </w:r>
          </w:p>
          <w:p w14:paraId="44F8D5D7">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14:paraId="7ECEC504">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0859BA99">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01335B0B">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51A849BD">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51A4FF2D">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767BE301">
            <w:pPr>
              <w:jc w:val="right"/>
              <w:rPr>
                <w:rFonts w:ascii="仿宋_GB2312" w:hAnsi="宋体" w:eastAsia="仿宋_GB2312" w:cs="宋体"/>
                <w:color w:val="000000"/>
                <w:sz w:val="18"/>
                <w:szCs w:val="18"/>
              </w:rPr>
            </w:pPr>
          </w:p>
        </w:tc>
      </w:tr>
    </w:tbl>
    <w:p w14:paraId="7806DDCD">
      <w:pPr>
        <w:widowControl/>
        <w:spacing w:line="360" w:lineRule="exact"/>
        <w:jc w:val="left"/>
        <w:outlineLvl w:val="1"/>
        <w:rPr>
          <w:rFonts w:ascii="仿宋_GB2312" w:hAnsi="宋体" w:eastAsia="仿宋_GB2312"/>
          <w:b/>
          <w:kern w:val="0"/>
          <w:sz w:val="32"/>
          <w:szCs w:val="32"/>
        </w:rPr>
      </w:pPr>
    </w:p>
    <w:p w14:paraId="5CA391F7">
      <w:pPr>
        <w:widowControl/>
        <w:spacing w:line="36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14:paraId="2F924569">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部门（单位）支出总体情况表</w:t>
      </w:r>
    </w:p>
    <w:p w14:paraId="33EA16C1">
      <w:pPr>
        <w:widowControl/>
        <w:spacing w:line="280" w:lineRule="exact"/>
        <w:jc w:val="center"/>
        <w:outlineLvl w:val="1"/>
        <w:rPr>
          <w:rFonts w:ascii="仿宋_GB2312" w:hAnsi="宋体" w:eastAsia="仿宋_GB2312"/>
          <w:b/>
          <w:kern w:val="0"/>
          <w:sz w:val="32"/>
          <w:szCs w:val="32"/>
        </w:rPr>
      </w:pPr>
    </w:p>
    <w:p w14:paraId="34116A36">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编制部门（单位）：昌吉州工商联                              单位：万元</w:t>
      </w:r>
    </w:p>
    <w:tbl>
      <w:tblPr>
        <w:tblStyle w:val="6"/>
        <w:tblW w:w="9420" w:type="dxa"/>
        <w:tblInd w:w="-240" w:type="dxa"/>
        <w:tblLayout w:type="fixed"/>
        <w:tblCellMar>
          <w:top w:w="0" w:type="dxa"/>
          <w:left w:w="108" w:type="dxa"/>
          <w:bottom w:w="0" w:type="dxa"/>
          <w:right w:w="108" w:type="dxa"/>
        </w:tblCellMar>
      </w:tblPr>
      <w:tblGrid>
        <w:gridCol w:w="577"/>
        <w:gridCol w:w="456"/>
        <w:gridCol w:w="456"/>
        <w:gridCol w:w="2510"/>
        <w:gridCol w:w="1791"/>
        <w:gridCol w:w="1792"/>
        <w:gridCol w:w="1838"/>
      </w:tblGrid>
      <w:tr w14:paraId="740833B4">
        <w:tblPrEx>
          <w:tblCellMar>
            <w:top w:w="0" w:type="dxa"/>
            <w:left w:w="108" w:type="dxa"/>
            <w:bottom w:w="0" w:type="dxa"/>
            <w:right w:w="108" w:type="dxa"/>
          </w:tblCellMar>
        </w:tblPrEx>
        <w:trPr>
          <w:trHeight w:val="345" w:hRule="atLeast"/>
        </w:trPr>
        <w:tc>
          <w:tcPr>
            <w:tcW w:w="3999" w:type="dxa"/>
            <w:gridSpan w:val="4"/>
            <w:tcBorders>
              <w:top w:val="single" w:color="auto" w:sz="4" w:space="0"/>
              <w:left w:val="single" w:color="auto" w:sz="4" w:space="0"/>
              <w:bottom w:val="single" w:color="auto" w:sz="4" w:space="0"/>
              <w:right w:val="single" w:color="auto" w:sz="4" w:space="0"/>
            </w:tcBorders>
            <w:vAlign w:val="center"/>
          </w:tcPr>
          <w:p w14:paraId="5266A2CA">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    目</w:t>
            </w:r>
          </w:p>
        </w:tc>
        <w:tc>
          <w:tcPr>
            <w:tcW w:w="5421" w:type="dxa"/>
            <w:gridSpan w:val="3"/>
            <w:tcBorders>
              <w:top w:val="single" w:color="auto" w:sz="4" w:space="0"/>
              <w:left w:val="nil"/>
              <w:bottom w:val="single" w:color="auto" w:sz="4" w:space="0"/>
              <w:right w:val="single" w:color="000000" w:sz="4" w:space="0"/>
            </w:tcBorders>
            <w:vAlign w:val="center"/>
          </w:tcPr>
          <w:p w14:paraId="25878468">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支出预算</w:t>
            </w:r>
          </w:p>
        </w:tc>
      </w:tr>
      <w:tr w14:paraId="1490D340">
        <w:tblPrEx>
          <w:tblCellMar>
            <w:top w:w="0" w:type="dxa"/>
            <w:left w:w="108" w:type="dxa"/>
            <w:bottom w:w="0" w:type="dxa"/>
            <w:right w:w="108" w:type="dxa"/>
          </w:tblCellMar>
        </w:tblPrEx>
        <w:trPr>
          <w:trHeight w:val="480" w:hRule="atLeast"/>
        </w:trPr>
        <w:tc>
          <w:tcPr>
            <w:tcW w:w="1489" w:type="dxa"/>
            <w:gridSpan w:val="3"/>
            <w:tcBorders>
              <w:top w:val="single" w:color="auto" w:sz="4" w:space="0"/>
              <w:left w:val="single" w:color="auto" w:sz="4" w:space="0"/>
              <w:bottom w:val="single" w:color="auto" w:sz="4" w:space="0"/>
              <w:right w:val="single" w:color="auto" w:sz="4" w:space="0"/>
            </w:tcBorders>
            <w:vAlign w:val="center"/>
          </w:tcPr>
          <w:p w14:paraId="307C46EB">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14:paraId="4ED45886">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功能分类科目名称</w:t>
            </w:r>
          </w:p>
        </w:tc>
        <w:tc>
          <w:tcPr>
            <w:tcW w:w="1791" w:type="dxa"/>
            <w:vMerge w:val="restart"/>
            <w:tcBorders>
              <w:top w:val="nil"/>
              <w:left w:val="single" w:color="auto" w:sz="4" w:space="0"/>
              <w:bottom w:val="single" w:color="000000" w:sz="4" w:space="0"/>
              <w:right w:val="single" w:color="auto" w:sz="4" w:space="0"/>
            </w:tcBorders>
            <w:vAlign w:val="center"/>
          </w:tcPr>
          <w:p w14:paraId="2FB5AAD0">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合  计</w:t>
            </w:r>
          </w:p>
        </w:tc>
        <w:tc>
          <w:tcPr>
            <w:tcW w:w="1792" w:type="dxa"/>
            <w:vMerge w:val="restart"/>
            <w:tcBorders>
              <w:top w:val="nil"/>
              <w:left w:val="single" w:color="auto" w:sz="4" w:space="0"/>
              <w:bottom w:val="single" w:color="000000" w:sz="4" w:space="0"/>
              <w:right w:val="single" w:color="auto" w:sz="4" w:space="0"/>
            </w:tcBorders>
            <w:vAlign w:val="center"/>
          </w:tcPr>
          <w:p w14:paraId="5998A8D6">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基本支出</w:t>
            </w:r>
          </w:p>
        </w:tc>
        <w:tc>
          <w:tcPr>
            <w:tcW w:w="1838" w:type="dxa"/>
            <w:vMerge w:val="restart"/>
            <w:tcBorders>
              <w:top w:val="nil"/>
              <w:left w:val="single" w:color="auto" w:sz="4" w:space="0"/>
              <w:bottom w:val="single" w:color="000000" w:sz="4" w:space="0"/>
              <w:right w:val="single" w:color="auto" w:sz="4" w:space="0"/>
            </w:tcBorders>
            <w:vAlign w:val="center"/>
          </w:tcPr>
          <w:p w14:paraId="6F7572DB">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项目支出</w:t>
            </w:r>
          </w:p>
        </w:tc>
      </w:tr>
      <w:tr w14:paraId="25CCFE58">
        <w:tblPrEx>
          <w:tblCellMar>
            <w:top w:w="0" w:type="dxa"/>
            <w:left w:w="108" w:type="dxa"/>
            <w:bottom w:w="0" w:type="dxa"/>
            <w:right w:w="108" w:type="dxa"/>
          </w:tblCellMar>
        </w:tblPrEx>
        <w:trPr>
          <w:trHeight w:val="270" w:hRule="atLeast"/>
        </w:trPr>
        <w:tc>
          <w:tcPr>
            <w:tcW w:w="577" w:type="dxa"/>
            <w:tcBorders>
              <w:top w:val="nil"/>
              <w:left w:val="single" w:color="auto" w:sz="4" w:space="0"/>
              <w:bottom w:val="single" w:color="auto" w:sz="4" w:space="0"/>
              <w:right w:val="single" w:color="auto" w:sz="4" w:space="0"/>
            </w:tcBorders>
            <w:vAlign w:val="center"/>
          </w:tcPr>
          <w:p w14:paraId="6AAB116F">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类</w:t>
            </w:r>
          </w:p>
        </w:tc>
        <w:tc>
          <w:tcPr>
            <w:tcW w:w="456" w:type="dxa"/>
            <w:tcBorders>
              <w:top w:val="nil"/>
              <w:left w:val="nil"/>
              <w:bottom w:val="single" w:color="auto" w:sz="4" w:space="0"/>
              <w:right w:val="single" w:color="auto" w:sz="4" w:space="0"/>
            </w:tcBorders>
            <w:vAlign w:val="center"/>
          </w:tcPr>
          <w:p w14:paraId="2B59A843">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款</w:t>
            </w:r>
          </w:p>
        </w:tc>
        <w:tc>
          <w:tcPr>
            <w:tcW w:w="456" w:type="dxa"/>
            <w:tcBorders>
              <w:top w:val="nil"/>
              <w:left w:val="nil"/>
              <w:bottom w:val="single" w:color="auto" w:sz="4" w:space="0"/>
              <w:right w:val="single" w:color="auto" w:sz="4" w:space="0"/>
            </w:tcBorders>
            <w:vAlign w:val="center"/>
          </w:tcPr>
          <w:p w14:paraId="4D676089">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w:t>
            </w:r>
          </w:p>
        </w:tc>
        <w:tc>
          <w:tcPr>
            <w:tcW w:w="2510" w:type="dxa"/>
            <w:vMerge w:val="continue"/>
            <w:tcBorders>
              <w:top w:val="nil"/>
              <w:left w:val="single" w:color="auto" w:sz="4" w:space="0"/>
              <w:bottom w:val="single" w:color="000000" w:sz="4" w:space="0"/>
              <w:right w:val="single" w:color="auto" w:sz="4" w:space="0"/>
            </w:tcBorders>
            <w:vAlign w:val="center"/>
          </w:tcPr>
          <w:p w14:paraId="48CDC6CD">
            <w:pPr>
              <w:widowControl/>
              <w:spacing w:line="280" w:lineRule="exact"/>
              <w:jc w:val="left"/>
              <w:rPr>
                <w:rFonts w:ascii="仿宋_GB2312" w:hAnsi="宋体" w:eastAsia="仿宋_GB2312" w:cs="宋体"/>
                <w:b/>
                <w:bCs/>
                <w:color w:val="000000"/>
                <w:kern w:val="0"/>
                <w:sz w:val="18"/>
                <w:szCs w:val="18"/>
              </w:rPr>
            </w:pPr>
          </w:p>
        </w:tc>
        <w:tc>
          <w:tcPr>
            <w:tcW w:w="1791" w:type="dxa"/>
            <w:vMerge w:val="continue"/>
            <w:tcBorders>
              <w:top w:val="nil"/>
              <w:left w:val="single" w:color="auto" w:sz="4" w:space="0"/>
              <w:bottom w:val="single" w:color="000000" w:sz="4" w:space="0"/>
              <w:right w:val="single" w:color="auto" w:sz="4" w:space="0"/>
            </w:tcBorders>
            <w:vAlign w:val="center"/>
          </w:tcPr>
          <w:p w14:paraId="434F5459">
            <w:pPr>
              <w:widowControl/>
              <w:spacing w:line="280" w:lineRule="exact"/>
              <w:jc w:val="left"/>
              <w:rPr>
                <w:rFonts w:ascii="仿宋_GB2312" w:hAnsi="宋体" w:eastAsia="仿宋_GB2312" w:cs="宋体"/>
                <w:b/>
                <w:bCs/>
                <w:color w:val="000000"/>
                <w:kern w:val="0"/>
                <w:sz w:val="18"/>
                <w:szCs w:val="18"/>
              </w:rPr>
            </w:pPr>
          </w:p>
        </w:tc>
        <w:tc>
          <w:tcPr>
            <w:tcW w:w="1792" w:type="dxa"/>
            <w:vMerge w:val="continue"/>
            <w:tcBorders>
              <w:top w:val="nil"/>
              <w:left w:val="single" w:color="auto" w:sz="4" w:space="0"/>
              <w:bottom w:val="single" w:color="000000" w:sz="4" w:space="0"/>
              <w:right w:val="single" w:color="auto" w:sz="4" w:space="0"/>
            </w:tcBorders>
            <w:vAlign w:val="center"/>
          </w:tcPr>
          <w:p w14:paraId="71B0B229">
            <w:pPr>
              <w:widowControl/>
              <w:spacing w:line="280" w:lineRule="exact"/>
              <w:jc w:val="left"/>
              <w:rPr>
                <w:rFonts w:ascii="仿宋_GB2312" w:hAnsi="宋体" w:eastAsia="仿宋_GB2312" w:cs="宋体"/>
                <w:b/>
                <w:bCs/>
                <w:color w:val="000000"/>
                <w:kern w:val="0"/>
                <w:sz w:val="18"/>
                <w:szCs w:val="18"/>
              </w:rPr>
            </w:pPr>
          </w:p>
        </w:tc>
        <w:tc>
          <w:tcPr>
            <w:tcW w:w="1838" w:type="dxa"/>
            <w:vMerge w:val="continue"/>
            <w:tcBorders>
              <w:top w:val="nil"/>
              <w:left w:val="single" w:color="auto" w:sz="4" w:space="0"/>
              <w:bottom w:val="single" w:color="000000" w:sz="4" w:space="0"/>
              <w:right w:val="single" w:color="auto" w:sz="4" w:space="0"/>
            </w:tcBorders>
            <w:vAlign w:val="center"/>
          </w:tcPr>
          <w:p w14:paraId="7480487B">
            <w:pPr>
              <w:widowControl/>
              <w:spacing w:line="280" w:lineRule="exact"/>
              <w:jc w:val="left"/>
              <w:rPr>
                <w:rFonts w:ascii="仿宋_GB2312" w:hAnsi="宋体" w:eastAsia="仿宋_GB2312" w:cs="宋体"/>
                <w:b/>
                <w:bCs/>
                <w:color w:val="000000"/>
                <w:kern w:val="0"/>
                <w:sz w:val="18"/>
                <w:szCs w:val="18"/>
              </w:rPr>
            </w:pPr>
          </w:p>
        </w:tc>
      </w:tr>
      <w:tr w14:paraId="7D374701">
        <w:tblPrEx>
          <w:tblCellMar>
            <w:top w:w="0" w:type="dxa"/>
            <w:left w:w="108" w:type="dxa"/>
            <w:bottom w:w="0" w:type="dxa"/>
            <w:right w:w="108" w:type="dxa"/>
          </w:tblCellMar>
        </w:tblPrEx>
        <w:trPr>
          <w:trHeight w:val="405" w:hRule="atLeast"/>
        </w:trPr>
        <w:tc>
          <w:tcPr>
            <w:tcW w:w="577" w:type="dxa"/>
            <w:tcBorders>
              <w:top w:val="nil"/>
              <w:left w:val="single" w:color="auto" w:sz="4" w:space="0"/>
              <w:bottom w:val="single" w:color="auto" w:sz="4" w:space="0"/>
              <w:right w:val="single" w:color="auto" w:sz="4" w:space="0"/>
            </w:tcBorders>
            <w:vAlign w:val="center"/>
          </w:tcPr>
          <w:p w14:paraId="485ABE78">
            <w:pPr>
              <w:jc w:val="right"/>
              <w:rPr>
                <w:rFonts w:hint="eastAsia" w:ascii="Dialog" w:hAnsi="Dialog" w:cs="宋体"/>
                <w:color w:val="000000"/>
                <w:sz w:val="24"/>
              </w:rPr>
            </w:pPr>
            <w:r>
              <w:rPr>
                <w:rFonts w:ascii="Dialog" w:hAnsi="Dialog"/>
                <w:color w:val="000000"/>
              </w:rPr>
              <w:t>201</w:t>
            </w:r>
          </w:p>
        </w:tc>
        <w:tc>
          <w:tcPr>
            <w:tcW w:w="456" w:type="dxa"/>
            <w:tcBorders>
              <w:top w:val="nil"/>
              <w:left w:val="nil"/>
              <w:bottom w:val="single" w:color="auto" w:sz="4" w:space="0"/>
              <w:right w:val="single" w:color="auto" w:sz="4" w:space="0"/>
            </w:tcBorders>
            <w:vAlign w:val="center"/>
          </w:tcPr>
          <w:p w14:paraId="49760451">
            <w:pPr>
              <w:wordWrap w:val="0"/>
              <w:jc w:val="right"/>
              <w:rPr>
                <w:rFonts w:hint="eastAsia" w:ascii="Dialog" w:hAnsi="Dialog" w:cs="宋体"/>
                <w:color w:val="000000"/>
                <w:sz w:val="24"/>
              </w:rPr>
            </w:pPr>
            <w:r>
              <w:rPr>
                <w:rFonts w:hint="eastAsia" w:ascii="Dialog" w:hAnsi="Dialog"/>
                <w:color w:val="000000"/>
              </w:rPr>
              <w:t xml:space="preserve"> </w:t>
            </w:r>
          </w:p>
        </w:tc>
        <w:tc>
          <w:tcPr>
            <w:tcW w:w="456" w:type="dxa"/>
            <w:tcBorders>
              <w:top w:val="nil"/>
              <w:left w:val="nil"/>
              <w:bottom w:val="single" w:color="auto" w:sz="4" w:space="0"/>
              <w:right w:val="single" w:color="auto" w:sz="4" w:space="0"/>
            </w:tcBorders>
            <w:vAlign w:val="center"/>
          </w:tcPr>
          <w:p w14:paraId="61267B77">
            <w:pPr>
              <w:wordWrap w:val="0"/>
              <w:jc w:val="right"/>
              <w:rPr>
                <w:rFonts w:hint="eastAsia" w:ascii="Dialog" w:hAnsi="Dialog" w:cs="宋体"/>
                <w:color w:val="000000"/>
                <w:sz w:val="24"/>
              </w:rPr>
            </w:pPr>
            <w:r>
              <w:rPr>
                <w:rFonts w:hint="eastAsia" w:ascii="Dialog" w:hAnsi="Dialog"/>
                <w:color w:val="000000"/>
              </w:rPr>
              <w:t xml:space="preserve">  </w:t>
            </w:r>
          </w:p>
        </w:tc>
        <w:tc>
          <w:tcPr>
            <w:tcW w:w="2510" w:type="dxa"/>
            <w:tcBorders>
              <w:top w:val="nil"/>
              <w:left w:val="nil"/>
              <w:bottom w:val="single" w:color="auto" w:sz="4" w:space="0"/>
              <w:right w:val="single" w:color="auto" w:sz="4" w:space="0"/>
            </w:tcBorders>
            <w:vAlign w:val="center"/>
          </w:tcPr>
          <w:p w14:paraId="60592D4E">
            <w:pPr>
              <w:jc w:val="right"/>
              <w:rPr>
                <w:rFonts w:ascii="仿宋_GB2312" w:eastAsia="仿宋_GB2312"/>
                <w:b/>
                <w:color w:val="000000"/>
                <w:sz w:val="18"/>
                <w:szCs w:val="18"/>
              </w:rPr>
            </w:pPr>
            <w:r>
              <w:rPr>
                <w:rFonts w:hint="eastAsia" w:ascii="仿宋_GB2312" w:eastAsia="仿宋_GB2312"/>
                <w:b/>
                <w:color w:val="000000"/>
                <w:sz w:val="18"/>
                <w:szCs w:val="18"/>
              </w:rPr>
              <w:t>一般公共服务支出</w:t>
            </w:r>
          </w:p>
        </w:tc>
        <w:tc>
          <w:tcPr>
            <w:tcW w:w="1791" w:type="dxa"/>
            <w:tcBorders>
              <w:top w:val="nil"/>
              <w:left w:val="nil"/>
              <w:bottom w:val="single" w:color="auto" w:sz="4" w:space="0"/>
              <w:right w:val="single" w:color="auto" w:sz="4" w:space="0"/>
            </w:tcBorders>
            <w:vAlign w:val="center"/>
          </w:tcPr>
          <w:p w14:paraId="0D2BE27B">
            <w:pPr>
              <w:jc w:val="right"/>
              <w:rPr>
                <w:rFonts w:hint="eastAsia" w:ascii="Dialog" w:hAnsi="Dialog" w:cs="宋体"/>
                <w:color w:val="000000"/>
                <w:sz w:val="24"/>
              </w:rPr>
            </w:pPr>
            <w:r>
              <w:rPr>
                <w:rFonts w:hint="eastAsia" w:ascii="Dialog" w:hAnsi="Dialog"/>
                <w:color w:val="000000"/>
              </w:rPr>
              <w:t>121.7</w:t>
            </w:r>
          </w:p>
        </w:tc>
        <w:tc>
          <w:tcPr>
            <w:tcW w:w="1792" w:type="dxa"/>
            <w:tcBorders>
              <w:top w:val="nil"/>
              <w:left w:val="nil"/>
              <w:bottom w:val="single" w:color="auto" w:sz="4" w:space="0"/>
              <w:right w:val="single" w:color="auto" w:sz="4" w:space="0"/>
            </w:tcBorders>
            <w:vAlign w:val="center"/>
          </w:tcPr>
          <w:p w14:paraId="7D5B4E7F">
            <w:pPr>
              <w:jc w:val="right"/>
              <w:rPr>
                <w:rFonts w:hint="eastAsia" w:ascii="Dialog" w:hAnsi="Dialog" w:cs="宋体"/>
                <w:color w:val="000000"/>
                <w:sz w:val="24"/>
              </w:rPr>
            </w:pPr>
            <w:r>
              <w:rPr>
                <w:rFonts w:hint="eastAsia" w:ascii="Dialog" w:hAnsi="Dialog"/>
                <w:color w:val="000000"/>
              </w:rPr>
              <w:t>121.7</w:t>
            </w:r>
          </w:p>
        </w:tc>
        <w:tc>
          <w:tcPr>
            <w:tcW w:w="1838" w:type="dxa"/>
            <w:tcBorders>
              <w:top w:val="nil"/>
              <w:left w:val="nil"/>
              <w:bottom w:val="single" w:color="auto" w:sz="4" w:space="0"/>
              <w:right w:val="single" w:color="auto" w:sz="4" w:space="0"/>
            </w:tcBorders>
            <w:vAlign w:val="center"/>
          </w:tcPr>
          <w:p w14:paraId="7CC01AFD">
            <w:pPr>
              <w:rPr>
                <w:rFonts w:hint="eastAsia" w:ascii="Dialog" w:hAnsi="Dialog" w:cs="宋体"/>
                <w:color w:val="000000"/>
                <w:sz w:val="24"/>
              </w:rPr>
            </w:pPr>
            <w:r>
              <w:rPr>
                <w:rFonts w:ascii="Dialog" w:hAnsi="Dialog"/>
                <w:color w:val="000000"/>
              </w:rPr>
              <w:t>0</w:t>
            </w:r>
          </w:p>
        </w:tc>
      </w:tr>
      <w:tr w14:paraId="3CAB4283">
        <w:tblPrEx>
          <w:tblCellMar>
            <w:top w:w="0" w:type="dxa"/>
            <w:left w:w="108" w:type="dxa"/>
            <w:bottom w:w="0" w:type="dxa"/>
            <w:right w:w="108" w:type="dxa"/>
          </w:tblCellMar>
        </w:tblPrEx>
        <w:trPr>
          <w:trHeight w:val="405" w:hRule="atLeast"/>
        </w:trPr>
        <w:tc>
          <w:tcPr>
            <w:tcW w:w="577" w:type="dxa"/>
            <w:tcBorders>
              <w:top w:val="nil"/>
              <w:left w:val="single" w:color="auto" w:sz="4" w:space="0"/>
              <w:bottom w:val="single" w:color="auto" w:sz="4" w:space="0"/>
              <w:right w:val="single" w:color="auto" w:sz="4" w:space="0"/>
            </w:tcBorders>
            <w:vAlign w:val="center"/>
          </w:tcPr>
          <w:p w14:paraId="5F97361F">
            <w:pPr>
              <w:jc w:val="right"/>
              <w:rPr>
                <w:rFonts w:hint="eastAsia" w:ascii="Dialog" w:hAnsi="Dialog"/>
                <w:color w:val="000000"/>
              </w:rPr>
            </w:pPr>
            <w:r>
              <w:rPr>
                <w:rFonts w:hint="eastAsia" w:ascii="Dialog" w:hAnsi="Dialog"/>
                <w:color w:val="000000"/>
              </w:rPr>
              <w:t>201</w:t>
            </w:r>
          </w:p>
        </w:tc>
        <w:tc>
          <w:tcPr>
            <w:tcW w:w="456" w:type="dxa"/>
            <w:tcBorders>
              <w:top w:val="nil"/>
              <w:left w:val="nil"/>
              <w:bottom w:val="single" w:color="auto" w:sz="4" w:space="0"/>
              <w:right w:val="single" w:color="auto" w:sz="4" w:space="0"/>
            </w:tcBorders>
            <w:vAlign w:val="center"/>
          </w:tcPr>
          <w:p w14:paraId="1711EA53">
            <w:pPr>
              <w:jc w:val="right"/>
              <w:rPr>
                <w:rFonts w:hint="eastAsia" w:ascii="Dialog" w:hAnsi="Dialog"/>
                <w:color w:val="000000"/>
              </w:rPr>
            </w:pPr>
            <w:r>
              <w:rPr>
                <w:rFonts w:hint="eastAsia" w:ascii="Dialog" w:hAnsi="Dialog"/>
                <w:color w:val="000000"/>
              </w:rPr>
              <w:t>28</w:t>
            </w:r>
          </w:p>
        </w:tc>
        <w:tc>
          <w:tcPr>
            <w:tcW w:w="456" w:type="dxa"/>
            <w:tcBorders>
              <w:top w:val="nil"/>
              <w:left w:val="nil"/>
              <w:bottom w:val="single" w:color="auto" w:sz="4" w:space="0"/>
              <w:right w:val="single" w:color="auto" w:sz="4" w:space="0"/>
            </w:tcBorders>
            <w:vAlign w:val="center"/>
          </w:tcPr>
          <w:p w14:paraId="6671AA3B">
            <w:pPr>
              <w:jc w:val="right"/>
              <w:rPr>
                <w:rFonts w:hint="eastAsia" w:ascii="Dialog" w:hAnsi="Dialog"/>
                <w:color w:val="000000"/>
              </w:rPr>
            </w:pPr>
          </w:p>
        </w:tc>
        <w:tc>
          <w:tcPr>
            <w:tcW w:w="2510" w:type="dxa"/>
            <w:tcBorders>
              <w:top w:val="nil"/>
              <w:left w:val="nil"/>
              <w:bottom w:val="single" w:color="auto" w:sz="4" w:space="0"/>
              <w:right w:val="single" w:color="auto" w:sz="4" w:space="0"/>
            </w:tcBorders>
            <w:vAlign w:val="center"/>
          </w:tcPr>
          <w:p w14:paraId="2040DCE7">
            <w:pPr>
              <w:jc w:val="center"/>
              <w:rPr>
                <w:rFonts w:ascii="仿宋_GB2312" w:eastAsia="仿宋_GB2312"/>
                <w:b/>
                <w:color w:val="000000"/>
                <w:sz w:val="18"/>
                <w:szCs w:val="18"/>
              </w:rPr>
            </w:pPr>
            <w:r>
              <w:rPr>
                <w:rFonts w:hint="eastAsia" w:ascii="仿宋_GB2312" w:eastAsia="仿宋_GB2312"/>
                <w:b/>
                <w:color w:val="000000"/>
                <w:sz w:val="18"/>
                <w:szCs w:val="18"/>
              </w:rPr>
              <w:t>民主党派及工商联事务</w:t>
            </w:r>
          </w:p>
        </w:tc>
        <w:tc>
          <w:tcPr>
            <w:tcW w:w="1791" w:type="dxa"/>
            <w:tcBorders>
              <w:top w:val="nil"/>
              <w:left w:val="nil"/>
              <w:bottom w:val="single" w:color="auto" w:sz="4" w:space="0"/>
              <w:right w:val="single" w:color="auto" w:sz="4" w:space="0"/>
            </w:tcBorders>
          </w:tcPr>
          <w:p w14:paraId="65F2A949">
            <w:pPr>
              <w:jc w:val="right"/>
            </w:pPr>
            <w:r>
              <w:rPr>
                <w:rFonts w:hint="eastAsia" w:ascii="Dialog" w:hAnsi="Dialog"/>
                <w:color w:val="000000"/>
              </w:rPr>
              <w:t>121.7</w:t>
            </w:r>
          </w:p>
        </w:tc>
        <w:tc>
          <w:tcPr>
            <w:tcW w:w="1792" w:type="dxa"/>
            <w:tcBorders>
              <w:top w:val="nil"/>
              <w:left w:val="nil"/>
              <w:bottom w:val="single" w:color="auto" w:sz="4" w:space="0"/>
              <w:right w:val="single" w:color="auto" w:sz="4" w:space="0"/>
            </w:tcBorders>
          </w:tcPr>
          <w:p w14:paraId="499125F5">
            <w:pPr>
              <w:jc w:val="right"/>
            </w:pPr>
            <w:r>
              <w:rPr>
                <w:rFonts w:hint="eastAsia" w:ascii="Dialog" w:hAnsi="Dialog"/>
                <w:color w:val="000000"/>
              </w:rPr>
              <w:t>121.7</w:t>
            </w:r>
          </w:p>
        </w:tc>
        <w:tc>
          <w:tcPr>
            <w:tcW w:w="1838" w:type="dxa"/>
            <w:tcBorders>
              <w:top w:val="nil"/>
              <w:left w:val="nil"/>
              <w:bottom w:val="single" w:color="auto" w:sz="4" w:space="0"/>
              <w:right w:val="single" w:color="auto" w:sz="4" w:space="0"/>
            </w:tcBorders>
            <w:vAlign w:val="center"/>
          </w:tcPr>
          <w:p w14:paraId="2AFD3F70">
            <w:pPr>
              <w:rPr>
                <w:rFonts w:hint="eastAsia" w:ascii="Dialog" w:hAnsi="Dialog"/>
                <w:color w:val="000000"/>
              </w:rPr>
            </w:pPr>
          </w:p>
        </w:tc>
      </w:tr>
      <w:tr w14:paraId="2EFAEFEC">
        <w:tblPrEx>
          <w:tblCellMar>
            <w:top w:w="0" w:type="dxa"/>
            <w:left w:w="108" w:type="dxa"/>
            <w:bottom w:w="0" w:type="dxa"/>
            <w:right w:w="108" w:type="dxa"/>
          </w:tblCellMar>
        </w:tblPrEx>
        <w:trPr>
          <w:trHeight w:val="405" w:hRule="atLeast"/>
        </w:trPr>
        <w:tc>
          <w:tcPr>
            <w:tcW w:w="577" w:type="dxa"/>
            <w:tcBorders>
              <w:top w:val="nil"/>
              <w:left w:val="single" w:color="auto" w:sz="4" w:space="0"/>
              <w:bottom w:val="single" w:color="auto" w:sz="4" w:space="0"/>
              <w:right w:val="single" w:color="auto" w:sz="4" w:space="0"/>
            </w:tcBorders>
            <w:vAlign w:val="center"/>
          </w:tcPr>
          <w:p w14:paraId="74AB1EAE">
            <w:pPr>
              <w:jc w:val="right"/>
              <w:rPr>
                <w:rFonts w:hint="eastAsia" w:ascii="Dialog" w:hAnsi="Dialog"/>
                <w:color w:val="000000"/>
              </w:rPr>
            </w:pPr>
            <w:r>
              <w:rPr>
                <w:rFonts w:hint="eastAsia" w:ascii="Dialog" w:hAnsi="Dialog"/>
                <w:color w:val="000000"/>
              </w:rPr>
              <w:t>201</w:t>
            </w:r>
          </w:p>
        </w:tc>
        <w:tc>
          <w:tcPr>
            <w:tcW w:w="456" w:type="dxa"/>
            <w:tcBorders>
              <w:top w:val="nil"/>
              <w:left w:val="nil"/>
              <w:bottom w:val="single" w:color="auto" w:sz="4" w:space="0"/>
              <w:right w:val="single" w:color="auto" w:sz="4" w:space="0"/>
            </w:tcBorders>
            <w:vAlign w:val="center"/>
          </w:tcPr>
          <w:p w14:paraId="197181DE">
            <w:pPr>
              <w:jc w:val="right"/>
              <w:rPr>
                <w:rFonts w:hint="eastAsia" w:ascii="Dialog" w:hAnsi="Dialog"/>
                <w:color w:val="000000"/>
              </w:rPr>
            </w:pPr>
            <w:r>
              <w:rPr>
                <w:rFonts w:hint="eastAsia" w:ascii="Dialog" w:hAnsi="Dialog"/>
                <w:color w:val="000000"/>
              </w:rPr>
              <w:t>28</w:t>
            </w:r>
          </w:p>
        </w:tc>
        <w:tc>
          <w:tcPr>
            <w:tcW w:w="456" w:type="dxa"/>
            <w:tcBorders>
              <w:top w:val="nil"/>
              <w:left w:val="nil"/>
              <w:bottom w:val="single" w:color="auto" w:sz="4" w:space="0"/>
              <w:right w:val="single" w:color="auto" w:sz="4" w:space="0"/>
            </w:tcBorders>
            <w:vAlign w:val="center"/>
          </w:tcPr>
          <w:p w14:paraId="3762C40C">
            <w:pPr>
              <w:jc w:val="right"/>
              <w:rPr>
                <w:rFonts w:hint="eastAsia" w:ascii="Dialog" w:hAnsi="Dialog" w:cs="宋体"/>
                <w:color w:val="000000"/>
                <w:sz w:val="24"/>
              </w:rPr>
            </w:pPr>
            <w:r>
              <w:rPr>
                <w:rFonts w:ascii="Dialog" w:hAnsi="Dialog"/>
                <w:color w:val="000000"/>
              </w:rPr>
              <w:t>01</w:t>
            </w:r>
          </w:p>
        </w:tc>
        <w:tc>
          <w:tcPr>
            <w:tcW w:w="2510" w:type="dxa"/>
            <w:tcBorders>
              <w:top w:val="nil"/>
              <w:left w:val="nil"/>
              <w:bottom w:val="single" w:color="auto" w:sz="4" w:space="0"/>
              <w:right w:val="single" w:color="auto" w:sz="4" w:space="0"/>
            </w:tcBorders>
            <w:vAlign w:val="center"/>
          </w:tcPr>
          <w:p w14:paraId="242E7887">
            <w:pPr>
              <w:jc w:val="right"/>
              <w:rPr>
                <w:rFonts w:ascii="仿宋_GB2312" w:eastAsia="仿宋_GB2312"/>
                <w:b/>
                <w:color w:val="000000"/>
                <w:sz w:val="18"/>
                <w:szCs w:val="18"/>
              </w:rPr>
            </w:pPr>
            <w:r>
              <w:rPr>
                <w:rFonts w:ascii="仿宋_GB2312" w:eastAsia="仿宋_GB2312"/>
                <w:b/>
                <w:color w:val="000000"/>
                <w:sz w:val="18"/>
                <w:szCs w:val="18"/>
              </w:rPr>
              <w:t>行政运行</w:t>
            </w:r>
          </w:p>
        </w:tc>
        <w:tc>
          <w:tcPr>
            <w:tcW w:w="1791" w:type="dxa"/>
            <w:tcBorders>
              <w:top w:val="nil"/>
              <w:left w:val="nil"/>
              <w:bottom w:val="single" w:color="auto" w:sz="4" w:space="0"/>
              <w:right w:val="single" w:color="auto" w:sz="4" w:space="0"/>
            </w:tcBorders>
          </w:tcPr>
          <w:p w14:paraId="48A40173">
            <w:pPr>
              <w:jc w:val="right"/>
            </w:pPr>
            <w:r>
              <w:rPr>
                <w:rFonts w:hint="eastAsia" w:ascii="Dialog" w:hAnsi="Dialog"/>
                <w:color w:val="000000"/>
              </w:rPr>
              <w:t>121.7</w:t>
            </w:r>
          </w:p>
        </w:tc>
        <w:tc>
          <w:tcPr>
            <w:tcW w:w="1792" w:type="dxa"/>
            <w:tcBorders>
              <w:top w:val="nil"/>
              <w:left w:val="nil"/>
              <w:bottom w:val="single" w:color="auto" w:sz="4" w:space="0"/>
              <w:right w:val="single" w:color="auto" w:sz="4" w:space="0"/>
            </w:tcBorders>
          </w:tcPr>
          <w:p w14:paraId="440C7E02">
            <w:pPr>
              <w:jc w:val="right"/>
            </w:pPr>
            <w:r>
              <w:rPr>
                <w:rFonts w:hint="eastAsia" w:ascii="Dialog" w:hAnsi="Dialog"/>
                <w:color w:val="000000"/>
              </w:rPr>
              <w:t>121.7</w:t>
            </w:r>
          </w:p>
        </w:tc>
        <w:tc>
          <w:tcPr>
            <w:tcW w:w="1838" w:type="dxa"/>
            <w:tcBorders>
              <w:top w:val="nil"/>
              <w:left w:val="nil"/>
              <w:bottom w:val="single" w:color="auto" w:sz="4" w:space="0"/>
              <w:right w:val="single" w:color="auto" w:sz="4" w:space="0"/>
            </w:tcBorders>
            <w:vAlign w:val="center"/>
          </w:tcPr>
          <w:p w14:paraId="03BF97CE">
            <w:pPr>
              <w:rPr>
                <w:rFonts w:hint="eastAsia" w:ascii="Dialog" w:hAnsi="Dialog"/>
                <w:color w:val="000000"/>
              </w:rPr>
            </w:pPr>
          </w:p>
        </w:tc>
      </w:tr>
      <w:tr w14:paraId="1AF3AC01">
        <w:tblPrEx>
          <w:tblCellMar>
            <w:top w:w="0" w:type="dxa"/>
            <w:left w:w="108" w:type="dxa"/>
            <w:bottom w:w="0" w:type="dxa"/>
            <w:right w:w="108" w:type="dxa"/>
          </w:tblCellMar>
        </w:tblPrEx>
        <w:trPr>
          <w:trHeight w:val="405" w:hRule="atLeast"/>
        </w:trPr>
        <w:tc>
          <w:tcPr>
            <w:tcW w:w="577" w:type="dxa"/>
            <w:tcBorders>
              <w:top w:val="nil"/>
              <w:left w:val="single" w:color="auto" w:sz="4" w:space="0"/>
              <w:bottom w:val="single" w:color="auto" w:sz="4" w:space="0"/>
              <w:right w:val="single" w:color="auto" w:sz="4" w:space="0"/>
            </w:tcBorders>
            <w:vAlign w:val="center"/>
          </w:tcPr>
          <w:p w14:paraId="01A0F6A3">
            <w:pPr>
              <w:jc w:val="right"/>
              <w:rPr>
                <w:rFonts w:hint="eastAsia" w:ascii="Dialog" w:hAnsi="Dialog" w:cs="宋体"/>
                <w:color w:val="000000"/>
                <w:sz w:val="24"/>
              </w:rPr>
            </w:pPr>
            <w:r>
              <w:rPr>
                <w:rFonts w:ascii="Dialog" w:hAnsi="Dialog"/>
                <w:color w:val="000000"/>
              </w:rPr>
              <w:t>201</w:t>
            </w:r>
          </w:p>
        </w:tc>
        <w:tc>
          <w:tcPr>
            <w:tcW w:w="456" w:type="dxa"/>
            <w:tcBorders>
              <w:top w:val="nil"/>
              <w:left w:val="nil"/>
              <w:bottom w:val="single" w:color="auto" w:sz="4" w:space="0"/>
              <w:right w:val="single" w:color="auto" w:sz="4" w:space="0"/>
            </w:tcBorders>
            <w:vAlign w:val="center"/>
          </w:tcPr>
          <w:p w14:paraId="6575C588">
            <w:pPr>
              <w:jc w:val="right"/>
              <w:rPr>
                <w:rFonts w:hint="eastAsia" w:ascii="Dialog" w:hAnsi="Dialog" w:cs="宋体"/>
                <w:color w:val="000000"/>
                <w:sz w:val="24"/>
              </w:rPr>
            </w:pPr>
          </w:p>
        </w:tc>
        <w:tc>
          <w:tcPr>
            <w:tcW w:w="456" w:type="dxa"/>
            <w:tcBorders>
              <w:top w:val="nil"/>
              <w:left w:val="nil"/>
              <w:bottom w:val="single" w:color="auto" w:sz="4" w:space="0"/>
              <w:right w:val="single" w:color="auto" w:sz="4" w:space="0"/>
            </w:tcBorders>
            <w:vAlign w:val="center"/>
          </w:tcPr>
          <w:p w14:paraId="2DBCB5CE">
            <w:pPr>
              <w:jc w:val="right"/>
              <w:rPr>
                <w:rFonts w:hint="eastAsia" w:ascii="Dialog" w:hAnsi="Dialog" w:cs="宋体"/>
                <w:color w:val="000000"/>
                <w:sz w:val="24"/>
              </w:rPr>
            </w:pPr>
          </w:p>
        </w:tc>
        <w:tc>
          <w:tcPr>
            <w:tcW w:w="2510" w:type="dxa"/>
            <w:tcBorders>
              <w:top w:val="nil"/>
              <w:left w:val="nil"/>
              <w:bottom w:val="single" w:color="auto" w:sz="4" w:space="0"/>
              <w:right w:val="single" w:color="auto" w:sz="4" w:space="0"/>
            </w:tcBorders>
            <w:vAlign w:val="center"/>
          </w:tcPr>
          <w:p w14:paraId="26523A33">
            <w:pPr>
              <w:jc w:val="right"/>
              <w:rPr>
                <w:rFonts w:ascii="仿宋_GB2312" w:eastAsia="仿宋_GB2312"/>
                <w:b/>
                <w:color w:val="000000"/>
                <w:sz w:val="18"/>
                <w:szCs w:val="18"/>
              </w:rPr>
            </w:pPr>
            <w:r>
              <w:rPr>
                <w:rFonts w:hint="eastAsia" w:ascii="仿宋_GB2312" w:eastAsia="仿宋_GB2312"/>
                <w:b/>
                <w:color w:val="000000"/>
                <w:sz w:val="18"/>
                <w:szCs w:val="18"/>
              </w:rPr>
              <w:t>一般公共服务支出</w:t>
            </w:r>
          </w:p>
        </w:tc>
        <w:tc>
          <w:tcPr>
            <w:tcW w:w="1791" w:type="dxa"/>
            <w:tcBorders>
              <w:top w:val="nil"/>
              <w:left w:val="nil"/>
              <w:bottom w:val="single" w:color="auto" w:sz="4" w:space="0"/>
              <w:right w:val="single" w:color="auto" w:sz="4" w:space="0"/>
            </w:tcBorders>
            <w:vAlign w:val="center"/>
          </w:tcPr>
          <w:p w14:paraId="3869993E">
            <w:pPr>
              <w:jc w:val="right"/>
              <w:rPr>
                <w:rFonts w:hint="eastAsia" w:ascii="Dialog" w:hAnsi="Dialog" w:cs="宋体"/>
                <w:color w:val="000000"/>
                <w:sz w:val="24"/>
              </w:rPr>
            </w:pPr>
            <w:r>
              <w:rPr>
                <w:rFonts w:ascii="Dialog" w:hAnsi="Dialog"/>
                <w:color w:val="000000"/>
              </w:rPr>
              <w:t>45</w:t>
            </w:r>
          </w:p>
        </w:tc>
        <w:tc>
          <w:tcPr>
            <w:tcW w:w="1792" w:type="dxa"/>
            <w:tcBorders>
              <w:top w:val="nil"/>
              <w:left w:val="nil"/>
              <w:bottom w:val="single" w:color="auto" w:sz="4" w:space="0"/>
              <w:right w:val="single" w:color="auto" w:sz="4" w:space="0"/>
            </w:tcBorders>
            <w:vAlign w:val="center"/>
          </w:tcPr>
          <w:p w14:paraId="15955CC4">
            <w:pPr>
              <w:rPr>
                <w:rFonts w:hint="eastAsia" w:ascii="Dialog" w:hAnsi="Dialog" w:cs="宋体"/>
                <w:color w:val="000000"/>
                <w:sz w:val="24"/>
              </w:rPr>
            </w:pPr>
            <w:r>
              <w:rPr>
                <w:rFonts w:ascii="Dialog" w:hAnsi="Dialog"/>
                <w:color w:val="000000"/>
              </w:rPr>
              <w:t>0</w:t>
            </w:r>
          </w:p>
        </w:tc>
        <w:tc>
          <w:tcPr>
            <w:tcW w:w="1838" w:type="dxa"/>
            <w:tcBorders>
              <w:top w:val="nil"/>
              <w:left w:val="nil"/>
              <w:bottom w:val="single" w:color="auto" w:sz="4" w:space="0"/>
              <w:right w:val="single" w:color="auto" w:sz="4" w:space="0"/>
            </w:tcBorders>
            <w:vAlign w:val="center"/>
          </w:tcPr>
          <w:p w14:paraId="2D002421">
            <w:pPr>
              <w:rPr>
                <w:rFonts w:hint="eastAsia" w:ascii="Dialog" w:hAnsi="Dialog" w:cs="宋体"/>
                <w:color w:val="000000"/>
                <w:sz w:val="24"/>
              </w:rPr>
            </w:pPr>
            <w:r>
              <w:rPr>
                <w:rFonts w:ascii="Dialog" w:hAnsi="Dialog"/>
                <w:color w:val="000000"/>
              </w:rPr>
              <w:t>45</w:t>
            </w:r>
          </w:p>
        </w:tc>
      </w:tr>
      <w:tr w14:paraId="083CAAAD">
        <w:tblPrEx>
          <w:tblCellMar>
            <w:top w:w="0" w:type="dxa"/>
            <w:left w:w="108" w:type="dxa"/>
            <w:bottom w:w="0" w:type="dxa"/>
            <w:right w:w="108" w:type="dxa"/>
          </w:tblCellMar>
        </w:tblPrEx>
        <w:trPr>
          <w:trHeight w:val="405" w:hRule="atLeast"/>
        </w:trPr>
        <w:tc>
          <w:tcPr>
            <w:tcW w:w="577" w:type="dxa"/>
            <w:tcBorders>
              <w:top w:val="nil"/>
              <w:left w:val="single" w:color="auto" w:sz="4" w:space="0"/>
              <w:bottom w:val="single" w:color="auto" w:sz="4" w:space="0"/>
              <w:right w:val="single" w:color="auto" w:sz="4" w:space="0"/>
            </w:tcBorders>
          </w:tcPr>
          <w:p w14:paraId="7C2451F1">
            <w:r>
              <w:rPr>
                <w:rFonts w:ascii="Dialog" w:hAnsi="Dialog"/>
                <w:color w:val="000000"/>
              </w:rPr>
              <w:t>201</w:t>
            </w:r>
          </w:p>
        </w:tc>
        <w:tc>
          <w:tcPr>
            <w:tcW w:w="456" w:type="dxa"/>
            <w:tcBorders>
              <w:top w:val="nil"/>
              <w:left w:val="nil"/>
              <w:bottom w:val="single" w:color="auto" w:sz="4" w:space="0"/>
              <w:right w:val="single" w:color="auto" w:sz="4" w:space="0"/>
            </w:tcBorders>
            <w:vAlign w:val="center"/>
          </w:tcPr>
          <w:p w14:paraId="105159C3">
            <w:pPr>
              <w:jc w:val="right"/>
              <w:rPr>
                <w:rFonts w:hint="eastAsia" w:ascii="Dialog" w:hAnsi="Dialog"/>
                <w:color w:val="000000"/>
              </w:rPr>
            </w:pPr>
            <w:r>
              <w:rPr>
                <w:rFonts w:ascii="Dialog" w:hAnsi="Dialog"/>
                <w:color w:val="000000"/>
              </w:rPr>
              <w:t>28</w:t>
            </w:r>
          </w:p>
        </w:tc>
        <w:tc>
          <w:tcPr>
            <w:tcW w:w="456" w:type="dxa"/>
            <w:tcBorders>
              <w:top w:val="nil"/>
              <w:left w:val="nil"/>
              <w:bottom w:val="single" w:color="auto" w:sz="4" w:space="0"/>
              <w:right w:val="single" w:color="auto" w:sz="4" w:space="0"/>
            </w:tcBorders>
            <w:vAlign w:val="center"/>
          </w:tcPr>
          <w:p w14:paraId="1AAF966F">
            <w:pPr>
              <w:jc w:val="right"/>
              <w:rPr>
                <w:rFonts w:hint="eastAsia" w:ascii="Dialog" w:hAnsi="Dialog"/>
                <w:color w:val="000000"/>
              </w:rPr>
            </w:pPr>
          </w:p>
        </w:tc>
        <w:tc>
          <w:tcPr>
            <w:tcW w:w="2510" w:type="dxa"/>
            <w:tcBorders>
              <w:top w:val="nil"/>
              <w:left w:val="nil"/>
              <w:bottom w:val="single" w:color="auto" w:sz="4" w:space="0"/>
              <w:right w:val="single" w:color="auto" w:sz="4" w:space="0"/>
            </w:tcBorders>
            <w:vAlign w:val="center"/>
          </w:tcPr>
          <w:p w14:paraId="14CEB50F">
            <w:pPr>
              <w:jc w:val="right"/>
              <w:rPr>
                <w:rFonts w:ascii="仿宋_GB2312" w:eastAsia="仿宋_GB2312"/>
                <w:b/>
                <w:color w:val="000000"/>
                <w:sz w:val="18"/>
                <w:szCs w:val="18"/>
              </w:rPr>
            </w:pPr>
            <w:r>
              <w:rPr>
                <w:rFonts w:hint="eastAsia" w:ascii="仿宋_GB2312" w:eastAsia="仿宋_GB2312"/>
                <w:b/>
                <w:color w:val="000000"/>
                <w:sz w:val="18"/>
                <w:szCs w:val="18"/>
              </w:rPr>
              <w:t>民主党派及工商联事务</w:t>
            </w:r>
          </w:p>
        </w:tc>
        <w:tc>
          <w:tcPr>
            <w:tcW w:w="1791" w:type="dxa"/>
            <w:tcBorders>
              <w:top w:val="nil"/>
              <w:left w:val="nil"/>
              <w:bottom w:val="single" w:color="auto" w:sz="4" w:space="0"/>
              <w:right w:val="single" w:color="auto" w:sz="4" w:space="0"/>
            </w:tcBorders>
          </w:tcPr>
          <w:p w14:paraId="19A80672">
            <w:pPr>
              <w:jc w:val="right"/>
            </w:pPr>
            <w:r>
              <w:rPr>
                <w:rFonts w:ascii="Dialog" w:hAnsi="Dialog"/>
                <w:color w:val="000000"/>
              </w:rPr>
              <w:t>45</w:t>
            </w:r>
          </w:p>
        </w:tc>
        <w:tc>
          <w:tcPr>
            <w:tcW w:w="1792" w:type="dxa"/>
            <w:tcBorders>
              <w:top w:val="nil"/>
              <w:left w:val="nil"/>
              <w:bottom w:val="single" w:color="auto" w:sz="4" w:space="0"/>
              <w:right w:val="single" w:color="auto" w:sz="4" w:space="0"/>
            </w:tcBorders>
            <w:vAlign w:val="center"/>
          </w:tcPr>
          <w:p w14:paraId="1508F593">
            <w:pPr>
              <w:jc w:val="right"/>
              <w:rPr>
                <w:rFonts w:hint="eastAsia" w:ascii="Dialog" w:hAnsi="Dialog"/>
                <w:color w:val="000000"/>
              </w:rPr>
            </w:pPr>
          </w:p>
        </w:tc>
        <w:tc>
          <w:tcPr>
            <w:tcW w:w="1838" w:type="dxa"/>
            <w:tcBorders>
              <w:top w:val="nil"/>
              <w:left w:val="nil"/>
              <w:bottom w:val="single" w:color="auto" w:sz="4" w:space="0"/>
              <w:right w:val="single" w:color="auto" w:sz="4" w:space="0"/>
            </w:tcBorders>
          </w:tcPr>
          <w:p w14:paraId="38931B64">
            <w:r>
              <w:rPr>
                <w:rFonts w:ascii="Dialog" w:hAnsi="Dialog"/>
                <w:color w:val="000000"/>
              </w:rPr>
              <w:t>45</w:t>
            </w:r>
          </w:p>
        </w:tc>
      </w:tr>
      <w:tr w14:paraId="3B0B3CAD">
        <w:tblPrEx>
          <w:tblCellMar>
            <w:top w:w="0" w:type="dxa"/>
            <w:left w:w="108" w:type="dxa"/>
            <w:bottom w:w="0" w:type="dxa"/>
            <w:right w:w="108" w:type="dxa"/>
          </w:tblCellMar>
        </w:tblPrEx>
        <w:trPr>
          <w:trHeight w:val="405" w:hRule="atLeast"/>
        </w:trPr>
        <w:tc>
          <w:tcPr>
            <w:tcW w:w="577" w:type="dxa"/>
            <w:tcBorders>
              <w:top w:val="nil"/>
              <w:left w:val="single" w:color="auto" w:sz="4" w:space="0"/>
              <w:bottom w:val="single" w:color="auto" w:sz="4" w:space="0"/>
              <w:right w:val="single" w:color="auto" w:sz="4" w:space="0"/>
            </w:tcBorders>
          </w:tcPr>
          <w:p w14:paraId="773DCA81">
            <w:r>
              <w:rPr>
                <w:rFonts w:ascii="Dialog" w:hAnsi="Dialog"/>
                <w:color w:val="000000"/>
              </w:rPr>
              <w:t>201</w:t>
            </w:r>
          </w:p>
        </w:tc>
        <w:tc>
          <w:tcPr>
            <w:tcW w:w="456" w:type="dxa"/>
            <w:tcBorders>
              <w:top w:val="nil"/>
              <w:left w:val="nil"/>
              <w:bottom w:val="single" w:color="auto" w:sz="4" w:space="0"/>
              <w:right w:val="single" w:color="auto" w:sz="4" w:space="0"/>
            </w:tcBorders>
            <w:vAlign w:val="center"/>
          </w:tcPr>
          <w:p w14:paraId="0DC1E405">
            <w:pPr>
              <w:jc w:val="right"/>
              <w:rPr>
                <w:rFonts w:hint="eastAsia" w:ascii="Dialog" w:hAnsi="Dialog" w:cs="宋体"/>
                <w:color w:val="000000"/>
                <w:sz w:val="24"/>
              </w:rPr>
            </w:pPr>
            <w:r>
              <w:rPr>
                <w:rFonts w:ascii="Dialog" w:hAnsi="Dialog"/>
                <w:color w:val="000000"/>
              </w:rPr>
              <w:t>28</w:t>
            </w:r>
          </w:p>
        </w:tc>
        <w:tc>
          <w:tcPr>
            <w:tcW w:w="456" w:type="dxa"/>
            <w:tcBorders>
              <w:top w:val="nil"/>
              <w:left w:val="nil"/>
              <w:bottom w:val="single" w:color="auto" w:sz="4" w:space="0"/>
              <w:right w:val="single" w:color="auto" w:sz="4" w:space="0"/>
            </w:tcBorders>
            <w:vAlign w:val="center"/>
          </w:tcPr>
          <w:p w14:paraId="35368976">
            <w:pPr>
              <w:jc w:val="right"/>
              <w:rPr>
                <w:rFonts w:hint="eastAsia" w:ascii="Dialog" w:hAnsi="Dialog" w:cs="宋体"/>
                <w:color w:val="000000"/>
                <w:sz w:val="24"/>
              </w:rPr>
            </w:pPr>
            <w:r>
              <w:rPr>
                <w:rFonts w:ascii="Dialog" w:hAnsi="Dialog"/>
                <w:color w:val="000000"/>
              </w:rPr>
              <w:t>02</w:t>
            </w:r>
          </w:p>
        </w:tc>
        <w:tc>
          <w:tcPr>
            <w:tcW w:w="2510" w:type="dxa"/>
            <w:tcBorders>
              <w:top w:val="nil"/>
              <w:left w:val="nil"/>
              <w:bottom w:val="single" w:color="auto" w:sz="4" w:space="0"/>
              <w:right w:val="single" w:color="auto" w:sz="4" w:space="0"/>
            </w:tcBorders>
            <w:vAlign w:val="center"/>
          </w:tcPr>
          <w:p w14:paraId="79F82F0E">
            <w:pPr>
              <w:jc w:val="right"/>
              <w:rPr>
                <w:rFonts w:ascii="仿宋_GB2312" w:eastAsia="仿宋_GB2312"/>
                <w:b/>
                <w:color w:val="000000"/>
                <w:sz w:val="18"/>
                <w:szCs w:val="18"/>
              </w:rPr>
            </w:pPr>
            <w:r>
              <w:rPr>
                <w:rFonts w:ascii="仿宋_GB2312" w:eastAsia="仿宋_GB2312"/>
                <w:b/>
                <w:color w:val="000000"/>
                <w:sz w:val="18"/>
                <w:szCs w:val="18"/>
              </w:rPr>
              <w:t>一般行政管理事务</w:t>
            </w:r>
          </w:p>
        </w:tc>
        <w:tc>
          <w:tcPr>
            <w:tcW w:w="1791" w:type="dxa"/>
            <w:tcBorders>
              <w:top w:val="nil"/>
              <w:left w:val="nil"/>
              <w:bottom w:val="single" w:color="auto" w:sz="4" w:space="0"/>
              <w:right w:val="single" w:color="auto" w:sz="4" w:space="0"/>
            </w:tcBorders>
          </w:tcPr>
          <w:p w14:paraId="3461C335">
            <w:pPr>
              <w:jc w:val="right"/>
            </w:pPr>
            <w:r>
              <w:rPr>
                <w:rFonts w:ascii="Dialog" w:hAnsi="Dialog"/>
                <w:color w:val="000000"/>
              </w:rPr>
              <w:t>45</w:t>
            </w:r>
          </w:p>
        </w:tc>
        <w:tc>
          <w:tcPr>
            <w:tcW w:w="1792" w:type="dxa"/>
            <w:tcBorders>
              <w:top w:val="nil"/>
              <w:left w:val="nil"/>
              <w:bottom w:val="single" w:color="auto" w:sz="4" w:space="0"/>
              <w:right w:val="single" w:color="auto" w:sz="4" w:space="0"/>
            </w:tcBorders>
            <w:vAlign w:val="center"/>
          </w:tcPr>
          <w:p w14:paraId="7401B21A">
            <w:pPr>
              <w:jc w:val="right"/>
              <w:rPr>
                <w:rFonts w:hint="eastAsia" w:ascii="Dialog" w:hAnsi="Dialog"/>
                <w:color w:val="000000"/>
              </w:rPr>
            </w:pPr>
          </w:p>
        </w:tc>
        <w:tc>
          <w:tcPr>
            <w:tcW w:w="1838" w:type="dxa"/>
            <w:tcBorders>
              <w:top w:val="nil"/>
              <w:left w:val="nil"/>
              <w:bottom w:val="single" w:color="auto" w:sz="4" w:space="0"/>
              <w:right w:val="single" w:color="auto" w:sz="4" w:space="0"/>
            </w:tcBorders>
          </w:tcPr>
          <w:p w14:paraId="5FD4F2DC">
            <w:r>
              <w:rPr>
                <w:rFonts w:ascii="Dialog" w:hAnsi="Dialog"/>
                <w:color w:val="000000"/>
              </w:rPr>
              <w:t>45</w:t>
            </w:r>
          </w:p>
        </w:tc>
      </w:tr>
      <w:tr w14:paraId="0E2F5C67">
        <w:tblPrEx>
          <w:tblCellMar>
            <w:top w:w="0" w:type="dxa"/>
            <w:left w:w="108" w:type="dxa"/>
            <w:bottom w:w="0" w:type="dxa"/>
            <w:right w:w="108" w:type="dxa"/>
          </w:tblCellMar>
        </w:tblPrEx>
        <w:trPr>
          <w:trHeight w:val="405" w:hRule="atLeast"/>
        </w:trPr>
        <w:tc>
          <w:tcPr>
            <w:tcW w:w="577" w:type="dxa"/>
            <w:tcBorders>
              <w:top w:val="nil"/>
              <w:left w:val="single" w:color="auto" w:sz="4" w:space="0"/>
              <w:bottom w:val="single" w:color="auto" w:sz="4" w:space="0"/>
              <w:right w:val="single" w:color="auto" w:sz="4" w:space="0"/>
            </w:tcBorders>
          </w:tcPr>
          <w:p w14:paraId="1743981B">
            <w:r>
              <w:rPr>
                <w:rFonts w:ascii="Dialog" w:hAnsi="Dialog"/>
                <w:color w:val="000000"/>
              </w:rPr>
              <w:t>201</w:t>
            </w:r>
          </w:p>
        </w:tc>
        <w:tc>
          <w:tcPr>
            <w:tcW w:w="456" w:type="dxa"/>
            <w:tcBorders>
              <w:top w:val="nil"/>
              <w:left w:val="nil"/>
              <w:bottom w:val="single" w:color="auto" w:sz="4" w:space="0"/>
              <w:right w:val="single" w:color="auto" w:sz="4" w:space="0"/>
            </w:tcBorders>
            <w:vAlign w:val="center"/>
          </w:tcPr>
          <w:p w14:paraId="5CF517BF">
            <w:pPr>
              <w:jc w:val="right"/>
              <w:rPr>
                <w:rFonts w:hint="eastAsia" w:ascii="Dialog" w:hAnsi="Dialog" w:cs="宋体"/>
                <w:color w:val="000000"/>
                <w:sz w:val="24"/>
              </w:rPr>
            </w:pPr>
          </w:p>
        </w:tc>
        <w:tc>
          <w:tcPr>
            <w:tcW w:w="456" w:type="dxa"/>
            <w:tcBorders>
              <w:top w:val="nil"/>
              <w:left w:val="nil"/>
              <w:bottom w:val="single" w:color="auto" w:sz="4" w:space="0"/>
              <w:right w:val="single" w:color="auto" w:sz="4" w:space="0"/>
            </w:tcBorders>
            <w:vAlign w:val="center"/>
          </w:tcPr>
          <w:p w14:paraId="78AD2120">
            <w:pPr>
              <w:jc w:val="right"/>
              <w:rPr>
                <w:rFonts w:hint="eastAsia" w:ascii="Dialog" w:hAnsi="Dialog" w:cs="宋体"/>
                <w:color w:val="000000"/>
                <w:sz w:val="24"/>
              </w:rPr>
            </w:pPr>
          </w:p>
        </w:tc>
        <w:tc>
          <w:tcPr>
            <w:tcW w:w="2510" w:type="dxa"/>
            <w:tcBorders>
              <w:top w:val="nil"/>
              <w:left w:val="nil"/>
              <w:bottom w:val="single" w:color="auto" w:sz="4" w:space="0"/>
              <w:right w:val="single" w:color="auto" w:sz="4" w:space="0"/>
            </w:tcBorders>
            <w:vAlign w:val="center"/>
          </w:tcPr>
          <w:p w14:paraId="48F2FC47">
            <w:pPr>
              <w:jc w:val="right"/>
              <w:rPr>
                <w:rFonts w:ascii="仿宋_GB2312" w:eastAsia="仿宋_GB2312"/>
                <w:b/>
                <w:color w:val="000000"/>
                <w:sz w:val="18"/>
                <w:szCs w:val="18"/>
              </w:rPr>
            </w:pPr>
            <w:r>
              <w:rPr>
                <w:rFonts w:hint="eastAsia" w:ascii="仿宋_GB2312" w:eastAsia="仿宋_GB2312"/>
                <w:b/>
                <w:color w:val="000000"/>
                <w:sz w:val="18"/>
                <w:szCs w:val="18"/>
              </w:rPr>
              <w:t>一般公共服务支出</w:t>
            </w:r>
          </w:p>
        </w:tc>
        <w:tc>
          <w:tcPr>
            <w:tcW w:w="1791" w:type="dxa"/>
            <w:tcBorders>
              <w:top w:val="nil"/>
              <w:left w:val="nil"/>
              <w:bottom w:val="single" w:color="auto" w:sz="4" w:space="0"/>
              <w:right w:val="single" w:color="auto" w:sz="4" w:space="0"/>
            </w:tcBorders>
            <w:vAlign w:val="center"/>
          </w:tcPr>
          <w:p w14:paraId="25A0FFC9">
            <w:pPr>
              <w:jc w:val="right"/>
              <w:rPr>
                <w:rFonts w:hint="eastAsia" w:ascii="Dialog" w:hAnsi="Dialog" w:cs="宋体"/>
                <w:color w:val="000000"/>
                <w:sz w:val="24"/>
              </w:rPr>
            </w:pPr>
            <w:r>
              <w:rPr>
                <w:rFonts w:hint="eastAsia" w:ascii="Dialog" w:hAnsi="Dialog"/>
                <w:color w:val="000000"/>
              </w:rPr>
              <w:t>36.95</w:t>
            </w:r>
          </w:p>
        </w:tc>
        <w:tc>
          <w:tcPr>
            <w:tcW w:w="1792" w:type="dxa"/>
            <w:tcBorders>
              <w:top w:val="nil"/>
              <w:left w:val="nil"/>
              <w:bottom w:val="single" w:color="auto" w:sz="4" w:space="0"/>
              <w:right w:val="single" w:color="auto" w:sz="4" w:space="0"/>
            </w:tcBorders>
            <w:vAlign w:val="center"/>
          </w:tcPr>
          <w:p w14:paraId="49F90145">
            <w:pPr>
              <w:jc w:val="right"/>
              <w:rPr>
                <w:rFonts w:hint="eastAsia" w:ascii="Dialog" w:hAnsi="Dialog" w:cs="宋体"/>
                <w:color w:val="000000"/>
                <w:sz w:val="24"/>
              </w:rPr>
            </w:pPr>
            <w:r>
              <w:rPr>
                <w:rFonts w:hint="eastAsia" w:ascii="Dialog" w:hAnsi="Dialog"/>
                <w:color w:val="000000"/>
              </w:rPr>
              <w:t>36.95</w:t>
            </w:r>
          </w:p>
        </w:tc>
        <w:tc>
          <w:tcPr>
            <w:tcW w:w="1838" w:type="dxa"/>
            <w:tcBorders>
              <w:top w:val="nil"/>
              <w:left w:val="nil"/>
              <w:bottom w:val="single" w:color="auto" w:sz="4" w:space="0"/>
              <w:right w:val="single" w:color="auto" w:sz="4" w:space="0"/>
            </w:tcBorders>
            <w:vAlign w:val="center"/>
          </w:tcPr>
          <w:p w14:paraId="58AF3F0B">
            <w:pPr>
              <w:rPr>
                <w:rFonts w:hint="eastAsia" w:ascii="Dialog" w:hAnsi="Dialog" w:cs="宋体"/>
                <w:color w:val="000000"/>
                <w:sz w:val="24"/>
              </w:rPr>
            </w:pPr>
            <w:r>
              <w:rPr>
                <w:rFonts w:ascii="Dialog" w:hAnsi="Dialog"/>
                <w:color w:val="000000"/>
              </w:rPr>
              <w:t>0</w:t>
            </w:r>
          </w:p>
        </w:tc>
      </w:tr>
      <w:tr w14:paraId="6A32D1E8">
        <w:tblPrEx>
          <w:tblCellMar>
            <w:top w:w="0" w:type="dxa"/>
            <w:left w:w="108" w:type="dxa"/>
            <w:bottom w:w="0" w:type="dxa"/>
            <w:right w:w="108" w:type="dxa"/>
          </w:tblCellMar>
        </w:tblPrEx>
        <w:trPr>
          <w:trHeight w:val="405" w:hRule="atLeast"/>
        </w:trPr>
        <w:tc>
          <w:tcPr>
            <w:tcW w:w="577" w:type="dxa"/>
            <w:tcBorders>
              <w:top w:val="nil"/>
              <w:left w:val="single" w:color="auto" w:sz="4" w:space="0"/>
              <w:bottom w:val="single" w:color="auto" w:sz="4" w:space="0"/>
              <w:right w:val="single" w:color="auto" w:sz="4" w:space="0"/>
            </w:tcBorders>
          </w:tcPr>
          <w:p w14:paraId="698D7E19">
            <w:r>
              <w:rPr>
                <w:rFonts w:ascii="Dialog" w:hAnsi="Dialog"/>
                <w:color w:val="000000"/>
              </w:rPr>
              <w:t>201</w:t>
            </w:r>
          </w:p>
        </w:tc>
        <w:tc>
          <w:tcPr>
            <w:tcW w:w="456" w:type="dxa"/>
            <w:tcBorders>
              <w:top w:val="nil"/>
              <w:left w:val="nil"/>
              <w:bottom w:val="single" w:color="auto" w:sz="4" w:space="0"/>
              <w:right w:val="single" w:color="auto" w:sz="4" w:space="0"/>
            </w:tcBorders>
            <w:vAlign w:val="center"/>
          </w:tcPr>
          <w:p w14:paraId="2C0B93B7">
            <w:pPr>
              <w:jc w:val="right"/>
              <w:rPr>
                <w:rFonts w:hint="eastAsia" w:ascii="Dialog" w:hAnsi="Dialog"/>
                <w:color w:val="000000"/>
              </w:rPr>
            </w:pPr>
            <w:r>
              <w:rPr>
                <w:rFonts w:ascii="Dialog" w:hAnsi="Dialog"/>
                <w:color w:val="000000"/>
              </w:rPr>
              <w:t>28</w:t>
            </w:r>
          </w:p>
        </w:tc>
        <w:tc>
          <w:tcPr>
            <w:tcW w:w="456" w:type="dxa"/>
            <w:tcBorders>
              <w:top w:val="nil"/>
              <w:left w:val="nil"/>
              <w:bottom w:val="single" w:color="auto" w:sz="4" w:space="0"/>
              <w:right w:val="single" w:color="auto" w:sz="4" w:space="0"/>
            </w:tcBorders>
            <w:vAlign w:val="center"/>
          </w:tcPr>
          <w:p w14:paraId="2D07519E">
            <w:pPr>
              <w:jc w:val="right"/>
              <w:rPr>
                <w:rFonts w:hint="eastAsia" w:ascii="Dialog" w:hAnsi="Dialog"/>
                <w:color w:val="000000"/>
              </w:rPr>
            </w:pPr>
          </w:p>
        </w:tc>
        <w:tc>
          <w:tcPr>
            <w:tcW w:w="2510" w:type="dxa"/>
            <w:tcBorders>
              <w:top w:val="nil"/>
              <w:left w:val="nil"/>
              <w:bottom w:val="single" w:color="auto" w:sz="4" w:space="0"/>
              <w:right w:val="single" w:color="auto" w:sz="4" w:space="0"/>
            </w:tcBorders>
            <w:vAlign w:val="center"/>
          </w:tcPr>
          <w:p w14:paraId="0F9D22C5">
            <w:pPr>
              <w:jc w:val="right"/>
              <w:rPr>
                <w:rFonts w:ascii="仿宋_GB2312" w:eastAsia="仿宋_GB2312"/>
                <w:b/>
                <w:color w:val="000000"/>
                <w:sz w:val="18"/>
                <w:szCs w:val="18"/>
              </w:rPr>
            </w:pPr>
            <w:r>
              <w:rPr>
                <w:rFonts w:hint="eastAsia" w:ascii="仿宋_GB2312" w:eastAsia="仿宋_GB2312"/>
                <w:b/>
                <w:color w:val="000000"/>
                <w:sz w:val="18"/>
                <w:szCs w:val="18"/>
              </w:rPr>
              <w:t>民主党派及工商联事务</w:t>
            </w:r>
          </w:p>
        </w:tc>
        <w:tc>
          <w:tcPr>
            <w:tcW w:w="1791" w:type="dxa"/>
            <w:tcBorders>
              <w:top w:val="nil"/>
              <w:left w:val="nil"/>
              <w:bottom w:val="single" w:color="auto" w:sz="4" w:space="0"/>
              <w:right w:val="single" w:color="auto" w:sz="4" w:space="0"/>
            </w:tcBorders>
            <w:vAlign w:val="center"/>
          </w:tcPr>
          <w:p w14:paraId="3CF2A05C">
            <w:pPr>
              <w:jc w:val="right"/>
              <w:rPr>
                <w:rFonts w:hint="eastAsia" w:ascii="Dialog" w:hAnsi="Dialog" w:cs="宋体"/>
                <w:color w:val="000000"/>
                <w:sz w:val="24"/>
              </w:rPr>
            </w:pPr>
            <w:r>
              <w:rPr>
                <w:rFonts w:hint="eastAsia" w:ascii="Dialog" w:hAnsi="Dialog"/>
                <w:color w:val="000000"/>
              </w:rPr>
              <w:t>36.95</w:t>
            </w:r>
          </w:p>
        </w:tc>
        <w:tc>
          <w:tcPr>
            <w:tcW w:w="1792" w:type="dxa"/>
            <w:tcBorders>
              <w:top w:val="nil"/>
              <w:left w:val="nil"/>
              <w:bottom w:val="single" w:color="auto" w:sz="4" w:space="0"/>
              <w:right w:val="single" w:color="auto" w:sz="4" w:space="0"/>
            </w:tcBorders>
            <w:vAlign w:val="center"/>
          </w:tcPr>
          <w:p w14:paraId="35D18CE9">
            <w:pPr>
              <w:jc w:val="right"/>
              <w:rPr>
                <w:rFonts w:hint="eastAsia" w:ascii="Dialog" w:hAnsi="Dialog" w:cs="宋体"/>
                <w:color w:val="000000"/>
                <w:sz w:val="24"/>
              </w:rPr>
            </w:pPr>
            <w:r>
              <w:rPr>
                <w:rFonts w:hint="eastAsia" w:ascii="Dialog" w:hAnsi="Dialog"/>
                <w:color w:val="000000"/>
              </w:rPr>
              <w:t>36.95</w:t>
            </w:r>
          </w:p>
        </w:tc>
        <w:tc>
          <w:tcPr>
            <w:tcW w:w="1838" w:type="dxa"/>
            <w:tcBorders>
              <w:top w:val="nil"/>
              <w:left w:val="nil"/>
              <w:bottom w:val="single" w:color="auto" w:sz="4" w:space="0"/>
              <w:right w:val="single" w:color="auto" w:sz="4" w:space="0"/>
            </w:tcBorders>
            <w:vAlign w:val="center"/>
          </w:tcPr>
          <w:p w14:paraId="356EA194">
            <w:pPr>
              <w:widowControl/>
              <w:spacing w:line="280" w:lineRule="exact"/>
              <w:jc w:val="center"/>
              <w:rPr>
                <w:rFonts w:ascii="仿宋_GB2312" w:hAnsi="宋体" w:eastAsia="仿宋_GB2312" w:cs="宋体"/>
                <w:b/>
                <w:bCs/>
                <w:color w:val="000000"/>
                <w:kern w:val="0"/>
                <w:sz w:val="18"/>
                <w:szCs w:val="18"/>
              </w:rPr>
            </w:pPr>
          </w:p>
        </w:tc>
      </w:tr>
      <w:tr w14:paraId="5C8421FD">
        <w:tblPrEx>
          <w:tblCellMar>
            <w:top w:w="0" w:type="dxa"/>
            <w:left w:w="108" w:type="dxa"/>
            <w:bottom w:w="0" w:type="dxa"/>
            <w:right w:w="108" w:type="dxa"/>
          </w:tblCellMar>
        </w:tblPrEx>
        <w:trPr>
          <w:trHeight w:val="405" w:hRule="atLeast"/>
        </w:trPr>
        <w:tc>
          <w:tcPr>
            <w:tcW w:w="577" w:type="dxa"/>
            <w:tcBorders>
              <w:top w:val="nil"/>
              <w:left w:val="single" w:color="auto" w:sz="4" w:space="0"/>
              <w:bottom w:val="single" w:color="auto" w:sz="4" w:space="0"/>
              <w:right w:val="single" w:color="auto" w:sz="4" w:space="0"/>
            </w:tcBorders>
          </w:tcPr>
          <w:p w14:paraId="144CCF92">
            <w:r>
              <w:rPr>
                <w:rFonts w:ascii="Dialog" w:hAnsi="Dialog"/>
                <w:color w:val="000000"/>
              </w:rPr>
              <w:t>201</w:t>
            </w:r>
          </w:p>
        </w:tc>
        <w:tc>
          <w:tcPr>
            <w:tcW w:w="456" w:type="dxa"/>
            <w:tcBorders>
              <w:top w:val="nil"/>
              <w:left w:val="nil"/>
              <w:bottom w:val="single" w:color="auto" w:sz="4" w:space="0"/>
              <w:right w:val="single" w:color="auto" w:sz="4" w:space="0"/>
            </w:tcBorders>
            <w:vAlign w:val="center"/>
          </w:tcPr>
          <w:p w14:paraId="52CEE2AD">
            <w:pPr>
              <w:jc w:val="right"/>
              <w:rPr>
                <w:rFonts w:hint="eastAsia" w:ascii="Dialog" w:hAnsi="Dialog" w:cs="宋体"/>
                <w:color w:val="000000"/>
                <w:sz w:val="24"/>
              </w:rPr>
            </w:pPr>
            <w:r>
              <w:rPr>
                <w:rFonts w:ascii="Dialog" w:hAnsi="Dialog"/>
                <w:color w:val="000000"/>
              </w:rPr>
              <w:t>28</w:t>
            </w:r>
          </w:p>
        </w:tc>
        <w:tc>
          <w:tcPr>
            <w:tcW w:w="456" w:type="dxa"/>
            <w:tcBorders>
              <w:top w:val="nil"/>
              <w:left w:val="nil"/>
              <w:bottom w:val="single" w:color="auto" w:sz="4" w:space="0"/>
              <w:right w:val="single" w:color="auto" w:sz="4" w:space="0"/>
            </w:tcBorders>
            <w:vAlign w:val="center"/>
          </w:tcPr>
          <w:p w14:paraId="0C71FF28">
            <w:pPr>
              <w:jc w:val="right"/>
              <w:rPr>
                <w:rFonts w:hint="eastAsia" w:ascii="Dialog" w:hAnsi="Dialog" w:cs="宋体"/>
                <w:color w:val="000000"/>
                <w:sz w:val="24"/>
              </w:rPr>
            </w:pPr>
            <w:r>
              <w:rPr>
                <w:rFonts w:ascii="Dialog" w:hAnsi="Dialog"/>
                <w:color w:val="000000"/>
              </w:rPr>
              <w:t>50</w:t>
            </w:r>
          </w:p>
        </w:tc>
        <w:tc>
          <w:tcPr>
            <w:tcW w:w="2510" w:type="dxa"/>
            <w:tcBorders>
              <w:top w:val="nil"/>
              <w:left w:val="nil"/>
              <w:bottom w:val="single" w:color="auto" w:sz="4" w:space="0"/>
              <w:right w:val="single" w:color="auto" w:sz="4" w:space="0"/>
            </w:tcBorders>
            <w:vAlign w:val="center"/>
          </w:tcPr>
          <w:p w14:paraId="131FA32F">
            <w:pPr>
              <w:jc w:val="right"/>
              <w:rPr>
                <w:rFonts w:ascii="仿宋_GB2312" w:eastAsia="仿宋_GB2312"/>
                <w:b/>
                <w:color w:val="000000"/>
                <w:sz w:val="18"/>
                <w:szCs w:val="18"/>
              </w:rPr>
            </w:pPr>
            <w:r>
              <w:rPr>
                <w:rFonts w:ascii="仿宋_GB2312" w:eastAsia="仿宋_GB2312"/>
                <w:b/>
                <w:color w:val="000000"/>
                <w:sz w:val="18"/>
                <w:szCs w:val="18"/>
              </w:rPr>
              <w:t>事业运行</w:t>
            </w:r>
          </w:p>
        </w:tc>
        <w:tc>
          <w:tcPr>
            <w:tcW w:w="1791" w:type="dxa"/>
            <w:tcBorders>
              <w:top w:val="nil"/>
              <w:left w:val="nil"/>
              <w:bottom w:val="single" w:color="auto" w:sz="4" w:space="0"/>
              <w:right w:val="single" w:color="auto" w:sz="4" w:space="0"/>
            </w:tcBorders>
            <w:vAlign w:val="center"/>
          </w:tcPr>
          <w:p w14:paraId="2B61EA69">
            <w:pPr>
              <w:jc w:val="right"/>
              <w:rPr>
                <w:rFonts w:hint="eastAsia" w:ascii="Dialog" w:hAnsi="Dialog" w:cs="宋体"/>
                <w:color w:val="000000"/>
                <w:sz w:val="24"/>
              </w:rPr>
            </w:pPr>
            <w:r>
              <w:rPr>
                <w:rFonts w:hint="eastAsia" w:ascii="Dialog" w:hAnsi="Dialog"/>
                <w:color w:val="000000"/>
              </w:rPr>
              <w:t>36.95</w:t>
            </w:r>
          </w:p>
        </w:tc>
        <w:tc>
          <w:tcPr>
            <w:tcW w:w="1792" w:type="dxa"/>
            <w:tcBorders>
              <w:top w:val="nil"/>
              <w:left w:val="nil"/>
              <w:bottom w:val="single" w:color="auto" w:sz="4" w:space="0"/>
              <w:right w:val="single" w:color="auto" w:sz="4" w:space="0"/>
            </w:tcBorders>
            <w:vAlign w:val="center"/>
          </w:tcPr>
          <w:p w14:paraId="60EA2DE4">
            <w:pPr>
              <w:jc w:val="right"/>
              <w:rPr>
                <w:rFonts w:hint="eastAsia" w:ascii="Dialog" w:hAnsi="Dialog" w:cs="宋体"/>
                <w:color w:val="000000"/>
                <w:sz w:val="24"/>
              </w:rPr>
            </w:pPr>
            <w:r>
              <w:rPr>
                <w:rFonts w:hint="eastAsia" w:ascii="Dialog" w:hAnsi="Dialog"/>
                <w:color w:val="000000"/>
              </w:rPr>
              <w:t>36.95</w:t>
            </w:r>
          </w:p>
        </w:tc>
        <w:tc>
          <w:tcPr>
            <w:tcW w:w="1838" w:type="dxa"/>
            <w:tcBorders>
              <w:top w:val="nil"/>
              <w:left w:val="nil"/>
              <w:bottom w:val="single" w:color="auto" w:sz="4" w:space="0"/>
              <w:right w:val="single" w:color="auto" w:sz="4" w:space="0"/>
            </w:tcBorders>
            <w:vAlign w:val="center"/>
          </w:tcPr>
          <w:p w14:paraId="14CFC533">
            <w:pPr>
              <w:widowControl/>
              <w:spacing w:line="280" w:lineRule="exact"/>
              <w:jc w:val="center"/>
              <w:rPr>
                <w:rFonts w:ascii="仿宋_GB2312" w:hAnsi="宋体" w:eastAsia="仿宋_GB2312" w:cs="宋体"/>
                <w:b/>
                <w:bCs/>
                <w:color w:val="000000"/>
                <w:kern w:val="0"/>
                <w:sz w:val="18"/>
                <w:szCs w:val="18"/>
              </w:rPr>
            </w:pPr>
          </w:p>
        </w:tc>
      </w:tr>
      <w:tr w14:paraId="7E270DEB">
        <w:tblPrEx>
          <w:tblCellMar>
            <w:top w:w="0" w:type="dxa"/>
            <w:left w:w="108" w:type="dxa"/>
            <w:bottom w:w="0" w:type="dxa"/>
            <w:right w:w="108" w:type="dxa"/>
          </w:tblCellMar>
        </w:tblPrEx>
        <w:trPr>
          <w:trHeight w:val="405" w:hRule="atLeast"/>
        </w:trPr>
        <w:tc>
          <w:tcPr>
            <w:tcW w:w="577" w:type="dxa"/>
            <w:tcBorders>
              <w:top w:val="nil"/>
              <w:left w:val="single" w:color="auto" w:sz="4" w:space="0"/>
              <w:bottom w:val="single" w:color="auto" w:sz="4" w:space="0"/>
              <w:right w:val="single" w:color="auto" w:sz="4" w:space="0"/>
            </w:tcBorders>
            <w:vAlign w:val="center"/>
          </w:tcPr>
          <w:p w14:paraId="4B619436">
            <w:pPr>
              <w:jc w:val="right"/>
              <w:rPr>
                <w:rFonts w:hint="eastAsia" w:ascii="Dialog" w:hAnsi="Dialog"/>
                <w:color w:val="000000"/>
              </w:rPr>
            </w:pPr>
            <w:r>
              <w:rPr>
                <w:rFonts w:hint="eastAsia" w:ascii="Dialog" w:hAnsi="Dialog"/>
                <w:color w:val="000000"/>
              </w:rPr>
              <w:t>208</w:t>
            </w:r>
          </w:p>
        </w:tc>
        <w:tc>
          <w:tcPr>
            <w:tcW w:w="456" w:type="dxa"/>
            <w:tcBorders>
              <w:top w:val="nil"/>
              <w:left w:val="nil"/>
              <w:bottom w:val="single" w:color="auto" w:sz="4" w:space="0"/>
              <w:right w:val="single" w:color="auto" w:sz="4" w:space="0"/>
            </w:tcBorders>
            <w:vAlign w:val="center"/>
          </w:tcPr>
          <w:p w14:paraId="4B703C02">
            <w:pPr>
              <w:jc w:val="right"/>
              <w:rPr>
                <w:rFonts w:hint="eastAsia" w:ascii="Dialog" w:hAnsi="Dialog"/>
                <w:color w:val="000000"/>
              </w:rPr>
            </w:pPr>
          </w:p>
        </w:tc>
        <w:tc>
          <w:tcPr>
            <w:tcW w:w="456" w:type="dxa"/>
            <w:tcBorders>
              <w:top w:val="nil"/>
              <w:left w:val="nil"/>
              <w:bottom w:val="single" w:color="auto" w:sz="4" w:space="0"/>
              <w:right w:val="single" w:color="auto" w:sz="4" w:space="0"/>
            </w:tcBorders>
            <w:vAlign w:val="center"/>
          </w:tcPr>
          <w:p w14:paraId="444F2B0A">
            <w:pPr>
              <w:jc w:val="right"/>
              <w:rPr>
                <w:rFonts w:hint="eastAsia" w:ascii="Dialog" w:hAnsi="Dialog"/>
                <w:color w:val="000000"/>
              </w:rPr>
            </w:pPr>
          </w:p>
        </w:tc>
        <w:tc>
          <w:tcPr>
            <w:tcW w:w="2510" w:type="dxa"/>
            <w:tcBorders>
              <w:top w:val="nil"/>
              <w:left w:val="nil"/>
              <w:bottom w:val="single" w:color="auto" w:sz="4" w:space="0"/>
              <w:right w:val="single" w:color="auto" w:sz="4" w:space="0"/>
            </w:tcBorders>
            <w:vAlign w:val="center"/>
          </w:tcPr>
          <w:p w14:paraId="005DC6C0">
            <w:pPr>
              <w:jc w:val="center"/>
              <w:rPr>
                <w:rFonts w:ascii="仿宋_GB2312" w:hAnsi="宋体" w:eastAsia="仿宋_GB2312" w:cs="宋体"/>
                <w:b/>
                <w:color w:val="000000"/>
                <w:sz w:val="18"/>
                <w:szCs w:val="18"/>
              </w:rPr>
            </w:pPr>
            <w:r>
              <w:rPr>
                <w:rFonts w:hint="eastAsia" w:ascii="仿宋_GB2312" w:hAnsi="宋体" w:eastAsia="仿宋_GB2312" w:cs="宋体"/>
                <w:b/>
                <w:color w:val="000000"/>
                <w:sz w:val="18"/>
                <w:szCs w:val="18"/>
              </w:rPr>
              <w:t>社会保障和就业支出</w:t>
            </w:r>
          </w:p>
        </w:tc>
        <w:tc>
          <w:tcPr>
            <w:tcW w:w="1791" w:type="dxa"/>
            <w:tcBorders>
              <w:top w:val="nil"/>
              <w:left w:val="nil"/>
              <w:bottom w:val="single" w:color="auto" w:sz="4" w:space="0"/>
              <w:right w:val="single" w:color="auto" w:sz="4" w:space="0"/>
            </w:tcBorders>
            <w:vAlign w:val="center"/>
          </w:tcPr>
          <w:p w14:paraId="7AECE039">
            <w:pPr>
              <w:jc w:val="right"/>
              <w:rPr>
                <w:rFonts w:hint="eastAsia" w:ascii="Dialog" w:hAnsi="Dialog"/>
                <w:color w:val="000000"/>
              </w:rPr>
            </w:pPr>
            <w:r>
              <w:rPr>
                <w:rFonts w:hint="eastAsia" w:ascii="Dialog" w:hAnsi="Dialog"/>
                <w:color w:val="000000"/>
              </w:rPr>
              <w:t>15.03</w:t>
            </w:r>
          </w:p>
        </w:tc>
        <w:tc>
          <w:tcPr>
            <w:tcW w:w="1792" w:type="dxa"/>
            <w:tcBorders>
              <w:top w:val="nil"/>
              <w:left w:val="nil"/>
              <w:bottom w:val="single" w:color="auto" w:sz="4" w:space="0"/>
              <w:right w:val="single" w:color="auto" w:sz="4" w:space="0"/>
            </w:tcBorders>
            <w:vAlign w:val="center"/>
          </w:tcPr>
          <w:p w14:paraId="1E225200">
            <w:pPr>
              <w:jc w:val="right"/>
              <w:rPr>
                <w:rFonts w:hint="eastAsia" w:ascii="Dialog" w:hAnsi="Dialog"/>
                <w:color w:val="000000"/>
              </w:rPr>
            </w:pPr>
            <w:r>
              <w:rPr>
                <w:rFonts w:hint="eastAsia" w:ascii="Dialog" w:hAnsi="Dialog"/>
                <w:color w:val="000000"/>
              </w:rPr>
              <w:t>15.03</w:t>
            </w:r>
          </w:p>
        </w:tc>
        <w:tc>
          <w:tcPr>
            <w:tcW w:w="1838" w:type="dxa"/>
            <w:tcBorders>
              <w:top w:val="nil"/>
              <w:left w:val="nil"/>
              <w:bottom w:val="single" w:color="auto" w:sz="4" w:space="0"/>
              <w:right w:val="single" w:color="auto" w:sz="4" w:space="0"/>
            </w:tcBorders>
            <w:vAlign w:val="center"/>
          </w:tcPr>
          <w:p w14:paraId="54EA50CF">
            <w:pPr>
              <w:widowControl/>
              <w:spacing w:line="280" w:lineRule="exact"/>
              <w:jc w:val="center"/>
              <w:rPr>
                <w:rFonts w:ascii="仿宋_GB2312" w:hAnsi="宋体" w:eastAsia="仿宋_GB2312" w:cs="宋体"/>
                <w:b/>
                <w:bCs/>
                <w:color w:val="000000"/>
                <w:kern w:val="0"/>
                <w:sz w:val="18"/>
                <w:szCs w:val="18"/>
              </w:rPr>
            </w:pPr>
          </w:p>
        </w:tc>
      </w:tr>
      <w:tr w14:paraId="522799B2">
        <w:tblPrEx>
          <w:tblCellMar>
            <w:top w:w="0" w:type="dxa"/>
            <w:left w:w="108" w:type="dxa"/>
            <w:bottom w:w="0" w:type="dxa"/>
            <w:right w:w="108" w:type="dxa"/>
          </w:tblCellMar>
        </w:tblPrEx>
        <w:trPr>
          <w:trHeight w:val="405" w:hRule="atLeast"/>
        </w:trPr>
        <w:tc>
          <w:tcPr>
            <w:tcW w:w="577" w:type="dxa"/>
            <w:tcBorders>
              <w:top w:val="nil"/>
              <w:left w:val="single" w:color="auto" w:sz="4" w:space="0"/>
              <w:bottom w:val="single" w:color="auto" w:sz="4" w:space="0"/>
              <w:right w:val="single" w:color="auto" w:sz="4" w:space="0"/>
            </w:tcBorders>
          </w:tcPr>
          <w:p w14:paraId="00AE9B7B">
            <w:r>
              <w:rPr>
                <w:rFonts w:hint="eastAsia" w:ascii="Dialog" w:hAnsi="Dialog"/>
                <w:color w:val="000000"/>
              </w:rPr>
              <w:t>208</w:t>
            </w:r>
          </w:p>
        </w:tc>
        <w:tc>
          <w:tcPr>
            <w:tcW w:w="456" w:type="dxa"/>
            <w:tcBorders>
              <w:top w:val="nil"/>
              <w:left w:val="nil"/>
              <w:bottom w:val="single" w:color="auto" w:sz="4" w:space="0"/>
              <w:right w:val="single" w:color="auto" w:sz="4" w:space="0"/>
            </w:tcBorders>
            <w:vAlign w:val="center"/>
          </w:tcPr>
          <w:p w14:paraId="5064E38F">
            <w:pPr>
              <w:jc w:val="right"/>
              <w:rPr>
                <w:rFonts w:hint="eastAsia" w:ascii="Dialog" w:hAnsi="Dialog"/>
                <w:color w:val="000000"/>
              </w:rPr>
            </w:pPr>
            <w:r>
              <w:rPr>
                <w:rFonts w:hint="eastAsia" w:ascii="Dialog" w:hAnsi="Dialog"/>
                <w:color w:val="000000"/>
              </w:rPr>
              <w:t>05</w:t>
            </w:r>
          </w:p>
        </w:tc>
        <w:tc>
          <w:tcPr>
            <w:tcW w:w="456" w:type="dxa"/>
            <w:tcBorders>
              <w:top w:val="nil"/>
              <w:left w:val="nil"/>
              <w:bottom w:val="single" w:color="auto" w:sz="4" w:space="0"/>
              <w:right w:val="single" w:color="auto" w:sz="4" w:space="0"/>
            </w:tcBorders>
            <w:vAlign w:val="center"/>
          </w:tcPr>
          <w:p w14:paraId="69A108AA">
            <w:pPr>
              <w:jc w:val="right"/>
              <w:rPr>
                <w:rFonts w:hint="eastAsia" w:ascii="Dialog" w:hAnsi="Dialog"/>
                <w:color w:val="000000"/>
              </w:rPr>
            </w:pPr>
          </w:p>
        </w:tc>
        <w:tc>
          <w:tcPr>
            <w:tcW w:w="2510" w:type="dxa"/>
            <w:tcBorders>
              <w:top w:val="nil"/>
              <w:left w:val="nil"/>
              <w:bottom w:val="single" w:color="auto" w:sz="4" w:space="0"/>
              <w:right w:val="single" w:color="auto" w:sz="4" w:space="0"/>
            </w:tcBorders>
            <w:vAlign w:val="center"/>
          </w:tcPr>
          <w:p w14:paraId="1528A4DB">
            <w:pPr>
              <w:jc w:val="right"/>
              <w:rPr>
                <w:rFonts w:ascii="仿宋_GB2312" w:eastAsia="仿宋_GB2312"/>
                <w:b/>
                <w:color w:val="000000"/>
                <w:sz w:val="18"/>
                <w:szCs w:val="18"/>
              </w:rPr>
            </w:pPr>
            <w:r>
              <w:rPr>
                <w:rFonts w:hint="eastAsia" w:ascii="仿宋_GB2312" w:eastAsia="仿宋_GB2312"/>
                <w:b/>
                <w:color w:val="000000"/>
                <w:sz w:val="18"/>
                <w:szCs w:val="18"/>
              </w:rPr>
              <w:t>行政事业单位养支出</w:t>
            </w:r>
          </w:p>
        </w:tc>
        <w:tc>
          <w:tcPr>
            <w:tcW w:w="1791" w:type="dxa"/>
            <w:tcBorders>
              <w:top w:val="nil"/>
              <w:left w:val="nil"/>
              <w:bottom w:val="single" w:color="auto" w:sz="4" w:space="0"/>
              <w:right w:val="single" w:color="auto" w:sz="4" w:space="0"/>
            </w:tcBorders>
            <w:vAlign w:val="center"/>
          </w:tcPr>
          <w:p w14:paraId="50596C74">
            <w:pPr>
              <w:jc w:val="right"/>
              <w:rPr>
                <w:rFonts w:hint="eastAsia" w:ascii="Dialog" w:hAnsi="Dialog"/>
                <w:color w:val="000000"/>
              </w:rPr>
            </w:pPr>
            <w:r>
              <w:rPr>
                <w:rFonts w:hint="eastAsia" w:ascii="Dialog" w:hAnsi="Dialog"/>
                <w:color w:val="000000"/>
              </w:rPr>
              <w:t>15.03</w:t>
            </w:r>
          </w:p>
        </w:tc>
        <w:tc>
          <w:tcPr>
            <w:tcW w:w="1792" w:type="dxa"/>
            <w:tcBorders>
              <w:top w:val="nil"/>
              <w:left w:val="nil"/>
              <w:bottom w:val="single" w:color="auto" w:sz="4" w:space="0"/>
              <w:right w:val="single" w:color="auto" w:sz="4" w:space="0"/>
            </w:tcBorders>
            <w:vAlign w:val="center"/>
          </w:tcPr>
          <w:p w14:paraId="41A042BD">
            <w:pPr>
              <w:jc w:val="right"/>
              <w:rPr>
                <w:rFonts w:hint="eastAsia" w:ascii="Dialog" w:hAnsi="Dialog"/>
                <w:color w:val="000000"/>
              </w:rPr>
            </w:pPr>
            <w:r>
              <w:rPr>
                <w:rFonts w:hint="eastAsia" w:ascii="Dialog" w:hAnsi="Dialog"/>
                <w:color w:val="000000"/>
              </w:rPr>
              <w:t>15.03</w:t>
            </w:r>
          </w:p>
        </w:tc>
        <w:tc>
          <w:tcPr>
            <w:tcW w:w="1838" w:type="dxa"/>
            <w:tcBorders>
              <w:top w:val="nil"/>
              <w:left w:val="nil"/>
              <w:bottom w:val="single" w:color="auto" w:sz="4" w:space="0"/>
              <w:right w:val="single" w:color="auto" w:sz="4" w:space="0"/>
            </w:tcBorders>
            <w:vAlign w:val="center"/>
          </w:tcPr>
          <w:p w14:paraId="11513656">
            <w:pPr>
              <w:widowControl/>
              <w:spacing w:line="280" w:lineRule="exact"/>
              <w:jc w:val="center"/>
              <w:rPr>
                <w:rFonts w:ascii="仿宋_GB2312" w:hAnsi="宋体" w:eastAsia="仿宋_GB2312" w:cs="宋体"/>
                <w:b/>
                <w:bCs/>
                <w:color w:val="000000"/>
                <w:kern w:val="0"/>
                <w:sz w:val="18"/>
                <w:szCs w:val="18"/>
              </w:rPr>
            </w:pPr>
          </w:p>
        </w:tc>
      </w:tr>
      <w:tr w14:paraId="11C27C0C">
        <w:tblPrEx>
          <w:tblCellMar>
            <w:top w:w="0" w:type="dxa"/>
            <w:left w:w="108" w:type="dxa"/>
            <w:bottom w:w="0" w:type="dxa"/>
            <w:right w:w="108" w:type="dxa"/>
          </w:tblCellMar>
        </w:tblPrEx>
        <w:trPr>
          <w:trHeight w:val="405" w:hRule="atLeast"/>
        </w:trPr>
        <w:tc>
          <w:tcPr>
            <w:tcW w:w="577" w:type="dxa"/>
            <w:tcBorders>
              <w:top w:val="nil"/>
              <w:left w:val="single" w:color="auto" w:sz="4" w:space="0"/>
              <w:bottom w:val="single" w:color="auto" w:sz="4" w:space="0"/>
              <w:right w:val="single" w:color="auto" w:sz="4" w:space="0"/>
            </w:tcBorders>
          </w:tcPr>
          <w:p w14:paraId="11D10E60">
            <w:pPr>
              <w:jc w:val="center"/>
            </w:pPr>
            <w:r>
              <w:rPr>
                <w:rFonts w:hint="eastAsia" w:ascii="Dialog" w:hAnsi="Dialog"/>
                <w:color w:val="000000"/>
              </w:rPr>
              <w:t>208</w:t>
            </w:r>
          </w:p>
        </w:tc>
        <w:tc>
          <w:tcPr>
            <w:tcW w:w="456" w:type="dxa"/>
            <w:tcBorders>
              <w:top w:val="nil"/>
              <w:left w:val="nil"/>
              <w:bottom w:val="single" w:color="auto" w:sz="4" w:space="0"/>
              <w:right w:val="single" w:color="auto" w:sz="4" w:space="0"/>
            </w:tcBorders>
            <w:vAlign w:val="center"/>
          </w:tcPr>
          <w:p w14:paraId="548421CA">
            <w:pPr>
              <w:jc w:val="center"/>
              <w:rPr>
                <w:rFonts w:hint="eastAsia" w:ascii="Dialog" w:hAnsi="Dialog"/>
                <w:color w:val="000000"/>
              </w:rPr>
            </w:pPr>
            <w:r>
              <w:rPr>
                <w:rFonts w:hint="eastAsia" w:ascii="Dialog" w:hAnsi="Dialog"/>
                <w:color w:val="000000"/>
              </w:rPr>
              <w:t>05</w:t>
            </w:r>
          </w:p>
        </w:tc>
        <w:tc>
          <w:tcPr>
            <w:tcW w:w="456" w:type="dxa"/>
            <w:tcBorders>
              <w:top w:val="nil"/>
              <w:left w:val="nil"/>
              <w:bottom w:val="single" w:color="auto" w:sz="4" w:space="0"/>
              <w:right w:val="single" w:color="auto" w:sz="4" w:space="0"/>
            </w:tcBorders>
            <w:vAlign w:val="center"/>
          </w:tcPr>
          <w:p w14:paraId="3E742F33">
            <w:pPr>
              <w:jc w:val="center"/>
              <w:rPr>
                <w:rFonts w:hint="eastAsia" w:ascii="Dialog" w:hAnsi="Dialog"/>
                <w:color w:val="000000"/>
              </w:rPr>
            </w:pPr>
            <w:r>
              <w:rPr>
                <w:rFonts w:hint="eastAsia" w:ascii="Dialog" w:hAnsi="Dialog"/>
                <w:color w:val="000000"/>
              </w:rPr>
              <w:t>05</w:t>
            </w:r>
          </w:p>
        </w:tc>
        <w:tc>
          <w:tcPr>
            <w:tcW w:w="2510" w:type="dxa"/>
            <w:tcBorders>
              <w:top w:val="nil"/>
              <w:left w:val="nil"/>
              <w:bottom w:val="single" w:color="auto" w:sz="4" w:space="0"/>
              <w:right w:val="single" w:color="auto" w:sz="4" w:space="0"/>
            </w:tcBorders>
            <w:vAlign w:val="center"/>
          </w:tcPr>
          <w:p w14:paraId="2082A731">
            <w:pPr>
              <w:jc w:val="right"/>
              <w:rPr>
                <w:rFonts w:ascii="仿宋_GB2312" w:eastAsia="仿宋_GB2312"/>
                <w:b/>
                <w:color w:val="000000"/>
                <w:sz w:val="18"/>
                <w:szCs w:val="18"/>
              </w:rPr>
            </w:pPr>
            <w:r>
              <w:rPr>
                <w:rFonts w:hint="eastAsia" w:ascii="仿宋_GB2312" w:eastAsia="仿宋_GB2312"/>
                <w:b/>
                <w:color w:val="000000"/>
                <w:sz w:val="18"/>
                <w:szCs w:val="18"/>
              </w:rPr>
              <w:t>机关事业单位基本养老保险缴费支出</w:t>
            </w:r>
          </w:p>
        </w:tc>
        <w:tc>
          <w:tcPr>
            <w:tcW w:w="1791" w:type="dxa"/>
            <w:tcBorders>
              <w:top w:val="nil"/>
              <w:left w:val="nil"/>
              <w:bottom w:val="single" w:color="auto" w:sz="4" w:space="0"/>
              <w:right w:val="single" w:color="auto" w:sz="4" w:space="0"/>
            </w:tcBorders>
            <w:vAlign w:val="center"/>
          </w:tcPr>
          <w:p w14:paraId="0B587794">
            <w:pPr>
              <w:jc w:val="right"/>
              <w:rPr>
                <w:rFonts w:hint="eastAsia" w:ascii="Dialog" w:hAnsi="Dialog"/>
                <w:color w:val="000000"/>
              </w:rPr>
            </w:pPr>
            <w:r>
              <w:rPr>
                <w:rFonts w:hint="eastAsia" w:ascii="Dialog" w:hAnsi="Dialog"/>
                <w:color w:val="000000"/>
              </w:rPr>
              <w:t>15.03</w:t>
            </w:r>
          </w:p>
        </w:tc>
        <w:tc>
          <w:tcPr>
            <w:tcW w:w="1792" w:type="dxa"/>
            <w:tcBorders>
              <w:top w:val="nil"/>
              <w:left w:val="nil"/>
              <w:bottom w:val="single" w:color="auto" w:sz="4" w:space="0"/>
              <w:right w:val="single" w:color="auto" w:sz="4" w:space="0"/>
            </w:tcBorders>
            <w:vAlign w:val="center"/>
          </w:tcPr>
          <w:p w14:paraId="0D8B1782">
            <w:pPr>
              <w:jc w:val="right"/>
              <w:rPr>
                <w:rFonts w:hint="eastAsia" w:ascii="Dialog" w:hAnsi="Dialog"/>
                <w:color w:val="000000"/>
              </w:rPr>
            </w:pPr>
            <w:r>
              <w:rPr>
                <w:rFonts w:hint="eastAsia" w:ascii="Dialog" w:hAnsi="Dialog"/>
                <w:color w:val="000000"/>
              </w:rPr>
              <w:t>15.03</w:t>
            </w:r>
          </w:p>
        </w:tc>
        <w:tc>
          <w:tcPr>
            <w:tcW w:w="1838" w:type="dxa"/>
            <w:tcBorders>
              <w:top w:val="nil"/>
              <w:left w:val="nil"/>
              <w:bottom w:val="single" w:color="auto" w:sz="4" w:space="0"/>
              <w:right w:val="single" w:color="auto" w:sz="4" w:space="0"/>
            </w:tcBorders>
            <w:vAlign w:val="center"/>
          </w:tcPr>
          <w:p w14:paraId="0D8D9751">
            <w:pPr>
              <w:widowControl/>
              <w:spacing w:line="280" w:lineRule="exact"/>
              <w:jc w:val="center"/>
              <w:rPr>
                <w:rFonts w:ascii="仿宋_GB2312" w:hAnsi="宋体" w:eastAsia="仿宋_GB2312" w:cs="宋体"/>
                <w:b/>
                <w:bCs/>
                <w:color w:val="000000"/>
                <w:kern w:val="0"/>
                <w:sz w:val="18"/>
                <w:szCs w:val="18"/>
              </w:rPr>
            </w:pPr>
          </w:p>
        </w:tc>
      </w:tr>
      <w:tr w14:paraId="63F5C79D">
        <w:tblPrEx>
          <w:tblCellMar>
            <w:top w:w="0" w:type="dxa"/>
            <w:left w:w="108" w:type="dxa"/>
            <w:bottom w:w="0" w:type="dxa"/>
            <w:right w:w="108" w:type="dxa"/>
          </w:tblCellMar>
        </w:tblPrEx>
        <w:trPr>
          <w:trHeight w:val="405" w:hRule="atLeast"/>
        </w:trPr>
        <w:tc>
          <w:tcPr>
            <w:tcW w:w="577" w:type="dxa"/>
            <w:tcBorders>
              <w:top w:val="nil"/>
              <w:left w:val="single" w:color="auto" w:sz="4" w:space="0"/>
              <w:bottom w:val="single" w:color="auto" w:sz="4" w:space="0"/>
              <w:right w:val="single" w:color="auto" w:sz="4" w:space="0"/>
            </w:tcBorders>
            <w:vAlign w:val="center"/>
          </w:tcPr>
          <w:p w14:paraId="62DC91DD">
            <w:pPr>
              <w:jc w:val="right"/>
              <w:rPr>
                <w:rFonts w:hint="eastAsia" w:ascii="Dialog" w:hAnsi="Dialog"/>
                <w:color w:val="000000"/>
              </w:rPr>
            </w:pPr>
            <w:r>
              <w:rPr>
                <w:rFonts w:hint="eastAsia" w:ascii="Dialog" w:hAnsi="Dialog"/>
                <w:color w:val="000000"/>
              </w:rPr>
              <w:t>210</w:t>
            </w:r>
          </w:p>
        </w:tc>
        <w:tc>
          <w:tcPr>
            <w:tcW w:w="456" w:type="dxa"/>
            <w:tcBorders>
              <w:top w:val="nil"/>
              <w:left w:val="nil"/>
              <w:bottom w:val="single" w:color="auto" w:sz="4" w:space="0"/>
              <w:right w:val="single" w:color="auto" w:sz="4" w:space="0"/>
            </w:tcBorders>
            <w:vAlign w:val="center"/>
          </w:tcPr>
          <w:p w14:paraId="7CDC6600">
            <w:pPr>
              <w:jc w:val="right"/>
              <w:rPr>
                <w:rFonts w:hint="eastAsia" w:ascii="Dialog" w:hAnsi="Dialog"/>
                <w:color w:val="000000"/>
              </w:rPr>
            </w:pPr>
          </w:p>
        </w:tc>
        <w:tc>
          <w:tcPr>
            <w:tcW w:w="456" w:type="dxa"/>
            <w:tcBorders>
              <w:top w:val="nil"/>
              <w:left w:val="nil"/>
              <w:bottom w:val="single" w:color="auto" w:sz="4" w:space="0"/>
              <w:right w:val="single" w:color="auto" w:sz="4" w:space="0"/>
            </w:tcBorders>
            <w:vAlign w:val="center"/>
          </w:tcPr>
          <w:p w14:paraId="6AAAF809">
            <w:pPr>
              <w:jc w:val="right"/>
              <w:rPr>
                <w:rFonts w:hint="eastAsia" w:ascii="Dialog" w:hAnsi="Dialog"/>
                <w:color w:val="000000"/>
              </w:rPr>
            </w:pPr>
          </w:p>
        </w:tc>
        <w:tc>
          <w:tcPr>
            <w:tcW w:w="2510" w:type="dxa"/>
            <w:tcBorders>
              <w:top w:val="nil"/>
              <w:left w:val="nil"/>
              <w:bottom w:val="single" w:color="auto" w:sz="4" w:space="0"/>
              <w:right w:val="single" w:color="auto" w:sz="4" w:space="0"/>
            </w:tcBorders>
            <w:vAlign w:val="center"/>
          </w:tcPr>
          <w:p w14:paraId="15C1237D">
            <w:pPr>
              <w:jc w:val="right"/>
              <w:rPr>
                <w:rFonts w:ascii="仿宋_GB2312" w:eastAsia="仿宋_GB2312"/>
                <w:b/>
                <w:color w:val="000000"/>
                <w:sz w:val="18"/>
                <w:szCs w:val="18"/>
              </w:rPr>
            </w:pPr>
            <w:r>
              <w:rPr>
                <w:rFonts w:hint="eastAsia" w:ascii="仿宋_GB2312" w:eastAsia="仿宋_GB2312"/>
                <w:b/>
                <w:color w:val="000000"/>
                <w:sz w:val="18"/>
                <w:szCs w:val="18"/>
              </w:rPr>
              <w:t>卫生健康支出</w:t>
            </w:r>
          </w:p>
        </w:tc>
        <w:tc>
          <w:tcPr>
            <w:tcW w:w="1791" w:type="dxa"/>
            <w:tcBorders>
              <w:top w:val="nil"/>
              <w:left w:val="nil"/>
              <w:bottom w:val="single" w:color="auto" w:sz="4" w:space="0"/>
              <w:right w:val="single" w:color="auto" w:sz="4" w:space="0"/>
            </w:tcBorders>
            <w:vAlign w:val="center"/>
          </w:tcPr>
          <w:p w14:paraId="2CAE1656">
            <w:pPr>
              <w:jc w:val="right"/>
              <w:rPr>
                <w:rFonts w:hint="eastAsia" w:ascii="Dialog" w:hAnsi="Dialog"/>
                <w:color w:val="000000"/>
              </w:rPr>
            </w:pPr>
            <w:r>
              <w:rPr>
                <w:rFonts w:hint="eastAsia" w:ascii="Dialog" w:hAnsi="Dialog"/>
                <w:color w:val="000000"/>
              </w:rPr>
              <w:t>11.45</w:t>
            </w:r>
          </w:p>
        </w:tc>
        <w:tc>
          <w:tcPr>
            <w:tcW w:w="1792" w:type="dxa"/>
            <w:tcBorders>
              <w:top w:val="nil"/>
              <w:left w:val="nil"/>
              <w:bottom w:val="single" w:color="auto" w:sz="4" w:space="0"/>
              <w:right w:val="single" w:color="auto" w:sz="4" w:space="0"/>
            </w:tcBorders>
            <w:vAlign w:val="center"/>
          </w:tcPr>
          <w:p w14:paraId="4CAFD2CB">
            <w:pPr>
              <w:jc w:val="right"/>
              <w:rPr>
                <w:rFonts w:hint="eastAsia" w:ascii="Dialog" w:hAnsi="Dialog"/>
                <w:color w:val="000000"/>
              </w:rPr>
            </w:pPr>
            <w:r>
              <w:rPr>
                <w:rFonts w:hint="eastAsia" w:ascii="Dialog" w:hAnsi="Dialog"/>
                <w:color w:val="000000"/>
              </w:rPr>
              <w:t>11.45</w:t>
            </w:r>
          </w:p>
        </w:tc>
        <w:tc>
          <w:tcPr>
            <w:tcW w:w="1838" w:type="dxa"/>
            <w:tcBorders>
              <w:top w:val="nil"/>
              <w:left w:val="nil"/>
              <w:bottom w:val="single" w:color="auto" w:sz="4" w:space="0"/>
              <w:right w:val="single" w:color="auto" w:sz="4" w:space="0"/>
            </w:tcBorders>
            <w:vAlign w:val="center"/>
          </w:tcPr>
          <w:p w14:paraId="3FF502DA">
            <w:pPr>
              <w:widowControl/>
              <w:spacing w:line="280" w:lineRule="exact"/>
              <w:jc w:val="center"/>
              <w:rPr>
                <w:rFonts w:ascii="仿宋_GB2312" w:hAnsi="宋体" w:eastAsia="仿宋_GB2312" w:cs="宋体"/>
                <w:b/>
                <w:bCs/>
                <w:color w:val="000000"/>
                <w:kern w:val="0"/>
                <w:sz w:val="18"/>
                <w:szCs w:val="18"/>
              </w:rPr>
            </w:pPr>
          </w:p>
        </w:tc>
      </w:tr>
      <w:tr w14:paraId="7F4F8B04">
        <w:tblPrEx>
          <w:tblCellMar>
            <w:top w:w="0" w:type="dxa"/>
            <w:left w:w="108" w:type="dxa"/>
            <w:bottom w:w="0" w:type="dxa"/>
            <w:right w:w="108" w:type="dxa"/>
          </w:tblCellMar>
        </w:tblPrEx>
        <w:trPr>
          <w:trHeight w:val="405" w:hRule="atLeast"/>
        </w:trPr>
        <w:tc>
          <w:tcPr>
            <w:tcW w:w="577" w:type="dxa"/>
            <w:tcBorders>
              <w:top w:val="nil"/>
              <w:left w:val="single" w:color="auto" w:sz="4" w:space="0"/>
              <w:bottom w:val="single" w:color="auto" w:sz="4" w:space="0"/>
              <w:right w:val="single" w:color="auto" w:sz="4" w:space="0"/>
            </w:tcBorders>
          </w:tcPr>
          <w:p w14:paraId="591AD354">
            <w:r>
              <w:rPr>
                <w:rFonts w:hint="eastAsia" w:ascii="Dialog" w:hAnsi="Dialog"/>
                <w:color w:val="000000"/>
              </w:rPr>
              <w:t>210</w:t>
            </w:r>
          </w:p>
        </w:tc>
        <w:tc>
          <w:tcPr>
            <w:tcW w:w="456" w:type="dxa"/>
            <w:tcBorders>
              <w:top w:val="nil"/>
              <w:left w:val="nil"/>
              <w:bottom w:val="single" w:color="auto" w:sz="4" w:space="0"/>
              <w:right w:val="single" w:color="auto" w:sz="4" w:space="0"/>
            </w:tcBorders>
            <w:vAlign w:val="center"/>
          </w:tcPr>
          <w:p w14:paraId="21853B06">
            <w:pPr>
              <w:jc w:val="right"/>
              <w:rPr>
                <w:rFonts w:hint="eastAsia" w:ascii="Dialog" w:hAnsi="Dialog"/>
                <w:color w:val="000000"/>
              </w:rPr>
            </w:pPr>
            <w:r>
              <w:rPr>
                <w:rFonts w:hint="eastAsia" w:ascii="Dialog" w:hAnsi="Dialog"/>
                <w:color w:val="000000"/>
              </w:rPr>
              <w:t>11</w:t>
            </w:r>
          </w:p>
        </w:tc>
        <w:tc>
          <w:tcPr>
            <w:tcW w:w="456" w:type="dxa"/>
            <w:tcBorders>
              <w:top w:val="nil"/>
              <w:left w:val="nil"/>
              <w:bottom w:val="single" w:color="auto" w:sz="4" w:space="0"/>
              <w:right w:val="single" w:color="auto" w:sz="4" w:space="0"/>
            </w:tcBorders>
            <w:vAlign w:val="center"/>
          </w:tcPr>
          <w:p w14:paraId="305DD725">
            <w:pPr>
              <w:jc w:val="right"/>
              <w:rPr>
                <w:rFonts w:hint="eastAsia" w:ascii="Dialog" w:hAnsi="Dialog"/>
                <w:color w:val="000000"/>
              </w:rPr>
            </w:pPr>
          </w:p>
        </w:tc>
        <w:tc>
          <w:tcPr>
            <w:tcW w:w="2510" w:type="dxa"/>
            <w:tcBorders>
              <w:top w:val="nil"/>
              <w:left w:val="nil"/>
              <w:bottom w:val="single" w:color="auto" w:sz="4" w:space="0"/>
              <w:right w:val="single" w:color="auto" w:sz="4" w:space="0"/>
            </w:tcBorders>
            <w:vAlign w:val="center"/>
          </w:tcPr>
          <w:p w14:paraId="7629AC4E">
            <w:pPr>
              <w:jc w:val="right"/>
              <w:rPr>
                <w:rFonts w:ascii="仿宋_GB2312" w:eastAsia="仿宋_GB2312"/>
                <w:b/>
                <w:color w:val="000000"/>
                <w:sz w:val="18"/>
                <w:szCs w:val="18"/>
              </w:rPr>
            </w:pPr>
            <w:r>
              <w:rPr>
                <w:rFonts w:hint="eastAsia" w:ascii="仿宋_GB2312" w:eastAsia="仿宋_GB2312"/>
                <w:b/>
                <w:color w:val="000000"/>
                <w:sz w:val="18"/>
                <w:szCs w:val="18"/>
              </w:rPr>
              <w:t>行政事业单位医疗</w:t>
            </w:r>
          </w:p>
        </w:tc>
        <w:tc>
          <w:tcPr>
            <w:tcW w:w="1791" w:type="dxa"/>
            <w:tcBorders>
              <w:top w:val="nil"/>
              <w:left w:val="nil"/>
              <w:bottom w:val="single" w:color="auto" w:sz="4" w:space="0"/>
              <w:right w:val="single" w:color="auto" w:sz="4" w:space="0"/>
            </w:tcBorders>
          </w:tcPr>
          <w:p w14:paraId="51A5F2E3">
            <w:pPr>
              <w:jc w:val="right"/>
            </w:pPr>
            <w:r>
              <w:rPr>
                <w:rFonts w:hint="eastAsia" w:ascii="Dialog" w:hAnsi="Dialog"/>
                <w:color w:val="000000"/>
              </w:rPr>
              <w:t>11.45</w:t>
            </w:r>
          </w:p>
        </w:tc>
        <w:tc>
          <w:tcPr>
            <w:tcW w:w="1792" w:type="dxa"/>
            <w:tcBorders>
              <w:top w:val="nil"/>
              <w:left w:val="nil"/>
              <w:bottom w:val="single" w:color="auto" w:sz="4" w:space="0"/>
              <w:right w:val="single" w:color="auto" w:sz="4" w:space="0"/>
            </w:tcBorders>
          </w:tcPr>
          <w:p w14:paraId="55D3991F">
            <w:pPr>
              <w:jc w:val="right"/>
            </w:pPr>
            <w:r>
              <w:rPr>
                <w:rFonts w:hint="eastAsia" w:ascii="Dialog" w:hAnsi="Dialog"/>
                <w:color w:val="000000"/>
              </w:rPr>
              <w:t>11.45</w:t>
            </w:r>
          </w:p>
        </w:tc>
        <w:tc>
          <w:tcPr>
            <w:tcW w:w="1838" w:type="dxa"/>
            <w:tcBorders>
              <w:top w:val="nil"/>
              <w:left w:val="nil"/>
              <w:bottom w:val="single" w:color="auto" w:sz="4" w:space="0"/>
              <w:right w:val="single" w:color="auto" w:sz="4" w:space="0"/>
            </w:tcBorders>
            <w:vAlign w:val="center"/>
          </w:tcPr>
          <w:p w14:paraId="400A44A1">
            <w:pPr>
              <w:widowControl/>
              <w:spacing w:line="280" w:lineRule="exact"/>
              <w:jc w:val="center"/>
              <w:rPr>
                <w:rFonts w:ascii="仿宋_GB2312" w:hAnsi="宋体" w:eastAsia="仿宋_GB2312" w:cs="宋体"/>
                <w:b/>
                <w:bCs/>
                <w:color w:val="000000"/>
                <w:kern w:val="0"/>
                <w:sz w:val="18"/>
                <w:szCs w:val="18"/>
              </w:rPr>
            </w:pPr>
          </w:p>
        </w:tc>
      </w:tr>
      <w:tr w14:paraId="7F6AFB29">
        <w:tblPrEx>
          <w:tblCellMar>
            <w:top w:w="0" w:type="dxa"/>
            <w:left w:w="108" w:type="dxa"/>
            <w:bottom w:w="0" w:type="dxa"/>
            <w:right w:w="108" w:type="dxa"/>
          </w:tblCellMar>
        </w:tblPrEx>
        <w:trPr>
          <w:trHeight w:val="405" w:hRule="atLeast"/>
        </w:trPr>
        <w:tc>
          <w:tcPr>
            <w:tcW w:w="577" w:type="dxa"/>
            <w:tcBorders>
              <w:top w:val="nil"/>
              <w:left w:val="single" w:color="auto" w:sz="4" w:space="0"/>
              <w:bottom w:val="single" w:color="auto" w:sz="4" w:space="0"/>
              <w:right w:val="single" w:color="auto" w:sz="4" w:space="0"/>
            </w:tcBorders>
          </w:tcPr>
          <w:p w14:paraId="48CF942C">
            <w:r>
              <w:rPr>
                <w:rFonts w:hint="eastAsia" w:ascii="Dialog" w:hAnsi="Dialog"/>
                <w:color w:val="000000"/>
              </w:rPr>
              <w:t>210</w:t>
            </w:r>
          </w:p>
        </w:tc>
        <w:tc>
          <w:tcPr>
            <w:tcW w:w="456" w:type="dxa"/>
            <w:tcBorders>
              <w:top w:val="nil"/>
              <w:left w:val="nil"/>
              <w:bottom w:val="single" w:color="auto" w:sz="4" w:space="0"/>
              <w:right w:val="single" w:color="auto" w:sz="4" w:space="0"/>
            </w:tcBorders>
            <w:vAlign w:val="center"/>
          </w:tcPr>
          <w:p w14:paraId="7C176B79">
            <w:pPr>
              <w:jc w:val="right"/>
              <w:rPr>
                <w:rFonts w:hint="eastAsia" w:ascii="Dialog" w:hAnsi="Dialog"/>
                <w:color w:val="000000"/>
              </w:rPr>
            </w:pPr>
            <w:r>
              <w:rPr>
                <w:rFonts w:hint="eastAsia" w:ascii="Dialog" w:hAnsi="Dialog"/>
                <w:color w:val="000000"/>
              </w:rPr>
              <w:t>11</w:t>
            </w:r>
          </w:p>
        </w:tc>
        <w:tc>
          <w:tcPr>
            <w:tcW w:w="456" w:type="dxa"/>
            <w:tcBorders>
              <w:top w:val="nil"/>
              <w:left w:val="nil"/>
              <w:bottom w:val="single" w:color="auto" w:sz="4" w:space="0"/>
              <w:right w:val="single" w:color="auto" w:sz="4" w:space="0"/>
            </w:tcBorders>
            <w:vAlign w:val="center"/>
          </w:tcPr>
          <w:p w14:paraId="36D801C2">
            <w:pPr>
              <w:jc w:val="right"/>
              <w:rPr>
                <w:rFonts w:hint="eastAsia" w:ascii="Dialog" w:hAnsi="Dialog"/>
                <w:color w:val="000000"/>
              </w:rPr>
            </w:pPr>
            <w:r>
              <w:rPr>
                <w:rFonts w:hint="eastAsia" w:ascii="Dialog" w:hAnsi="Dialog"/>
                <w:color w:val="000000"/>
              </w:rPr>
              <w:t>01</w:t>
            </w:r>
          </w:p>
        </w:tc>
        <w:tc>
          <w:tcPr>
            <w:tcW w:w="2510" w:type="dxa"/>
            <w:tcBorders>
              <w:top w:val="nil"/>
              <w:left w:val="nil"/>
              <w:bottom w:val="single" w:color="auto" w:sz="4" w:space="0"/>
              <w:right w:val="single" w:color="auto" w:sz="4" w:space="0"/>
            </w:tcBorders>
            <w:vAlign w:val="center"/>
          </w:tcPr>
          <w:p w14:paraId="7C585B18">
            <w:pPr>
              <w:jc w:val="right"/>
              <w:rPr>
                <w:rFonts w:ascii="仿宋_GB2312" w:eastAsia="仿宋_GB2312"/>
                <w:b/>
                <w:color w:val="000000"/>
                <w:sz w:val="18"/>
                <w:szCs w:val="18"/>
              </w:rPr>
            </w:pPr>
            <w:r>
              <w:rPr>
                <w:rFonts w:hint="eastAsia" w:ascii="仿宋_GB2312" w:eastAsia="仿宋_GB2312"/>
                <w:b/>
                <w:color w:val="000000"/>
                <w:sz w:val="18"/>
                <w:szCs w:val="18"/>
              </w:rPr>
              <w:t>行政单位医疗</w:t>
            </w:r>
          </w:p>
        </w:tc>
        <w:tc>
          <w:tcPr>
            <w:tcW w:w="1791" w:type="dxa"/>
            <w:tcBorders>
              <w:top w:val="nil"/>
              <w:left w:val="nil"/>
              <w:bottom w:val="single" w:color="auto" w:sz="4" w:space="0"/>
              <w:right w:val="single" w:color="auto" w:sz="4" w:space="0"/>
            </w:tcBorders>
          </w:tcPr>
          <w:p w14:paraId="033D0FE7">
            <w:pPr>
              <w:jc w:val="right"/>
            </w:pPr>
            <w:r>
              <w:rPr>
                <w:rFonts w:hint="eastAsia" w:ascii="Dialog" w:hAnsi="Dialog"/>
                <w:color w:val="000000"/>
              </w:rPr>
              <w:t>11.45</w:t>
            </w:r>
          </w:p>
        </w:tc>
        <w:tc>
          <w:tcPr>
            <w:tcW w:w="1792" w:type="dxa"/>
            <w:tcBorders>
              <w:top w:val="nil"/>
              <w:left w:val="nil"/>
              <w:bottom w:val="single" w:color="auto" w:sz="4" w:space="0"/>
              <w:right w:val="single" w:color="auto" w:sz="4" w:space="0"/>
            </w:tcBorders>
          </w:tcPr>
          <w:p w14:paraId="456F980F">
            <w:pPr>
              <w:jc w:val="right"/>
            </w:pPr>
            <w:r>
              <w:rPr>
                <w:rFonts w:hint="eastAsia" w:ascii="Dialog" w:hAnsi="Dialog"/>
                <w:color w:val="000000"/>
              </w:rPr>
              <w:t>11.45</w:t>
            </w:r>
          </w:p>
        </w:tc>
        <w:tc>
          <w:tcPr>
            <w:tcW w:w="1838" w:type="dxa"/>
            <w:tcBorders>
              <w:top w:val="nil"/>
              <w:left w:val="nil"/>
              <w:bottom w:val="single" w:color="auto" w:sz="4" w:space="0"/>
              <w:right w:val="single" w:color="auto" w:sz="4" w:space="0"/>
            </w:tcBorders>
            <w:vAlign w:val="center"/>
          </w:tcPr>
          <w:p w14:paraId="6E4F5E79">
            <w:pPr>
              <w:widowControl/>
              <w:spacing w:line="280" w:lineRule="exact"/>
              <w:jc w:val="center"/>
              <w:rPr>
                <w:rFonts w:ascii="仿宋_GB2312" w:hAnsi="宋体" w:eastAsia="仿宋_GB2312" w:cs="宋体"/>
                <w:b/>
                <w:bCs/>
                <w:color w:val="000000"/>
                <w:kern w:val="0"/>
                <w:sz w:val="18"/>
                <w:szCs w:val="18"/>
              </w:rPr>
            </w:pPr>
          </w:p>
        </w:tc>
      </w:tr>
      <w:tr w14:paraId="137E8A27">
        <w:tblPrEx>
          <w:tblCellMar>
            <w:top w:w="0" w:type="dxa"/>
            <w:left w:w="108" w:type="dxa"/>
            <w:bottom w:w="0" w:type="dxa"/>
            <w:right w:w="108" w:type="dxa"/>
          </w:tblCellMar>
        </w:tblPrEx>
        <w:trPr>
          <w:trHeight w:val="405" w:hRule="atLeast"/>
        </w:trPr>
        <w:tc>
          <w:tcPr>
            <w:tcW w:w="577" w:type="dxa"/>
            <w:tcBorders>
              <w:top w:val="nil"/>
              <w:left w:val="single" w:color="auto" w:sz="4" w:space="0"/>
              <w:bottom w:val="single" w:color="auto" w:sz="4" w:space="0"/>
              <w:right w:val="single" w:color="auto" w:sz="4" w:space="0"/>
            </w:tcBorders>
            <w:vAlign w:val="center"/>
          </w:tcPr>
          <w:p w14:paraId="668D2715">
            <w:pPr>
              <w:jc w:val="right"/>
              <w:rPr>
                <w:rFonts w:hint="eastAsia" w:ascii="Dialog" w:hAnsi="Dialog"/>
                <w:color w:val="000000"/>
              </w:rPr>
            </w:pPr>
            <w:r>
              <w:rPr>
                <w:rFonts w:hint="eastAsia" w:ascii="Dialog" w:hAnsi="Dialog"/>
                <w:color w:val="000000"/>
              </w:rPr>
              <w:t>210</w:t>
            </w:r>
          </w:p>
        </w:tc>
        <w:tc>
          <w:tcPr>
            <w:tcW w:w="456" w:type="dxa"/>
            <w:tcBorders>
              <w:top w:val="nil"/>
              <w:left w:val="nil"/>
              <w:bottom w:val="single" w:color="auto" w:sz="4" w:space="0"/>
              <w:right w:val="single" w:color="auto" w:sz="4" w:space="0"/>
            </w:tcBorders>
            <w:vAlign w:val="center"/>
          </w:tcPr>
          <w:p w14:paraId="6FD347B8">
            <w:pPr>
              <w:jc w:val="right"/>
              <w:rPr>
                <w:rFonts w:hint="eastAsia" w:ascii="Dialog" w:hAnsi="Dialog"/>
                <w:color w:val="000000"/>
              </w:rPr>
            </w:pPr>
          </w:p>
        </w:tc>
        <w:tc>
          <w:tcPr>
            <w:tcW w:w="456" w:type="dxa"/>
            <w:tcBorders>
              <w:top w:val="nil"/>
              <w:left w:val="nil"/>
              <w:bottom w:val="single" w:color="auto" w:sz="4" w:space="0"/>
              <w:right w:val="single" w:color="auto" w:sz="4" w:space="0"/>
            </w:tcBorders>
            <w:vAlign w:val="center"/>
          </w:tcPr>
          <w:p w14:paraId="42C65F80">
            <w:pPr>
              <w:jc w:val="right"/>
              <w:rPr>
                <w:rFonts w:hint="eastAsia" w:ascii="Dialog" w:hAnsi="Dialog"/>
                <w:color w:val="000000"/>
              </w:rPr>
            </w:pPr>
          </w:p>
        </w:tc>
        <w:tc>
          <w:tcPr>
            <w:tcW w:w="2510" w:type="dxa"/>
            <w:tcBorders>
              <w:top w:val="nil"/>
              <w:left w:val="nil"/>
              <w:bottom w:val="single" w:color="auto" w:sz="4" w:space="0"/>
              <w:right w:val="single" w:color="auto" w:sz="4" w:space="0"/>
            </w:tcBorders>
            <w:vAlign w:val="center"/>
          </w:tcPr>
          <w:p w14:paraId="118D81EB">
            <w:pPr>
              <w:jc w:val="right"/>
              <w:rPr>
                <w:rFonts w:ascii="仿宋_GB2312" w:eastAsia="仿宋_GB2312"/>
                <w:b/>
                <w:color w:val="000000"/>
                <w:sz w:val="18"/>
                <w:szCs w:val="18"/>
              </w:rPr>
            </w:pPr>
            <w:r>
              <w:rPr>
                <w:rFonts w:hint="eastAsia" w:ascii="仿宋_GB2312" w:eastAsia="仿宋_GB2312"/>
                <w:b/>
                <w:color w:val="000000"/>
                <w:sz w:val="18"/>
                <w:szCs w:val="18"/>
              </w:rPr>
              <w:t>卫生健康支出</w:t>
            </w:r>
          </w:p>
        </w:tc>
        <w:tc>
          <w:tcPr>
            <w:tcW w:w="1791" w:type="dxa"/>
            <w:tcBorders>
              <w:top w:val="nil"/>
              <w:left w:val="nil"/>
              <w:bottom w:val="single" w:color="auto" w:sz="4" w:space="0"/>
              <w:right w:val="single" w:color="auto" w:sz="4" w:space="0"/>
            </w:tcBorders>
            <w:vAlign w:val="center"/>
          </w:tcPr>
          <w:p w14:paraId="08DF642C">
            <w:pPr>
              <w:jc w:val="right"/>
              <w:rPr>
                <w:rFonts w:hint="eastAsia" w:ascii="Dialog" w:hAnsi="Dialog"/>
                <w:color w:val="000000"/>
              </w:rPr>
            </w:pPr>
            <w:r>
              <w:rPr>
                <w:rFonts w:hint="eastAsia" w:ascii="Dialog" w:hAnsi="Dialog"/>
                <w:color w:val="000000"/>
              </w:rPr>
              <w:t>3.66</w:t>
            </w:r>
          </w:p>
        </w:tc>
        <w:tc>
          <w:tcPr>
            <w:tcW w:w="1792" w:type="dxa"/>
            <w:tcBorders>
              <w:top w:val="nil"/>
              <w:left w:val="nil"/>
              <w:bottom w:val="single" w:color="auto" w:sz="4" w:space="0"/>
              <w:right w:val="single" w:color="auto" w:sz="4" w:space="0"/>
            </w:tcBorders>
            <w:vAlign w:val="center"/>
          </w:tcPr>
          <w:p w14:paraId="0AF2BA19">
            <w:pPr>
              <w:jc w:val="right"/>
              <w:rPr>
                <w:rFonts w:hint="eastAsia" w:ascii="Dialog" w:hAnsi="Dialog"/>
                <w:color w:val="000000"/>
              </w:rPr>
            </w:pPr>
            <w:r>
              <w:rPr>
                <w:rFonts w:hint="eastAsia" w:ascii="Dialog" w:hAnsi="Dialog"/>
                <w:color w:val="000000"/>
              </w:rPr>
              <w:t>3.66</w:t>
            </w:r>
          </w:p>
        </w:tc>
        <w:tc>
          <w:tcPr>
            <w:tcW w:w="1838" w:type="dxa"/>
            <w:tcBorders>
              <w:top w:val="nil"/>
              <w:left w:val="nil"/>
              <w:bottom w:val="single" w:color="auto" w:sz="4" w:space="0"/>
              <w:right w:val="single" w:color="auto" w:sz="4" w:space="0"/>
            </w:tcBorders>
            <w:vAlign w:val="center"/>
          </w:tcPr>
          <w:p w14:paraId="4FBEB28D">
            <w:pPr>
              <w:widowControl/>
              <w:spacing w:line="280" w:lineRule="exact"/>
              <w:jc w:val="center"/>
              <w:rPr>
                <w:rFonts w:ascii="仿宋_GB2312" w:hAnsi="宋体" w:eastAsia="仿宋_GB2312" w:cs="宋体"/>
                <w:b/>
                <w:bCs/>
                <w:color w:val="000000"/>
                <w:kern w:val="0"/>
                <w:sz w:val="18"/>
                <w:szCs w:val="18"/>
              </w:rPr>
            </w:pPr>
          </w:p>
        </w:tc>
      </w:tr>
      <w:tr w14:paraId="04C2E644">
        <w:tblPrEx>
          <w:tblCellMar>
            <w:top w:w="0" w:type="dxa"/>
            <w:left w:w="108" w:type="dxa"/>
            <w:bottom w:w="0" w:type="dxa"/>
            <w:right w:w="108" w:type="dxa"/>
          </w:tblCellMar>
        </w:tblPrEx>
        <w:trPr>
          <w:trHeight w:val="405" w:hRule="atLeast"/>
        </w:trPr>
        <w:tc>
          <w:tcPr>
            <w:tcW w:w="577" w:type="dxa"/>
            <w:tcBorders>
              <w:top w:val="nil"/>
              <w:left w:val="single" w:color="auto" w:sz="4" w:space="0"/>
              <w:bottom w:val="single" w:color="auto" w:sz="4" w:space="0"/>
              <w:right w:val="single" w:color="auto" w:sz="4" w:space="0"/>
            </w:tcBorders>
          </w:tcPr>
          <w:p w14:paraId="1CFBDE62">
            <w:r>
              <w:rPr>
                <w:rFonts w:hint="eastAsia" w:ascii="Dialog" w:hAnsi="Dialog"/>
                <w:color w:val="000000"/>
              </w:rPr>
              <w:t>210</w:t>
            </w:r>
          </w:p>
        </w:tc>
        <w:tc>
          <w:tcPr>
            <w:tcW w:w="456" w:type="dxa"/>
            <w:tcBorders>
              <w:top w:val="nil"/>
              <w:left w:val="nil"/>
              <w:bottom w:val="single" w:color="auto" w:sz="4" w:space="0"/>
              <w:right w:val="single" w:color="auto" w:sz="4" w:space="0"/>
            </w:tcBorders>
            <w:vAlign w:val="center"/>
          </w:tcPr>
          <w:p w14:paraId="5FDAE441">
            <w:pPr>
              <w:jc w:val="right"/>
              <w:rPr>
                <w:rFonts w:hint="eastAsia" w:ascii="Dialog" w:hAnsi="Dialog"/>
                <w:color w:val="000000"/>
              </w:rPr>
            </w:pPr>
            <w:r>
              <w:rPr>
                <w:rFonts w:hint="eastAsia" w:ascii="Dialog" w:hAnsi="Dialog"/>
                <w:color w:val="000000"/>
              </w:rPr>
              <w:t>11</w:t>
            </w:r>
          </w:p>
        </w:tc>
        <w:tc>
          <w:tcPr>
            <w:tcW w:w="456" w:type="dxa"/>
            <w:tcBorders>
              <w:top w:val="nil"/>
              <w:left w:val="nil"/>
              <w:bottom w:val="single" w:color="auto" w:sz="4" w:space="0"/>
              <w:right w:val="single" w:color="auto" w:sz="4" w:space="0"/>
            </w:tcBorders>
            <w:vAlign w:val="center"/>
          </w:tcPr>
          <w:p w14:paraId="122A6C18">
            <w:pPr>
              <w:jc w:val="right"/>
              <w:rPr>
                <w:rFonts w:hint="eastAsia" w:ascii="Dialog" w:hAnsi="Dialog"/>
                <w:color w:val="000000"/>
              </w:rPr>
            </w:pPr>
          </w:p>
        </w:tc>
        <w:tc>
          <w:tcPr>
            <w:tcW w:w="2510" w:type="dxa"/>
            <w:tcBorders>
              <w:top w:val="nil"/>
              <w:left w:val="nil"/>
              <w:bottom w:val="single" w:color="auto" w:sz="4" w:space="0"/>
              <w:right w:val="single" w:color="auto" w:sz="4" w:space="0"/>
            </w:tcBorders>
            <w:vAlign w:val="center"/>
          </w:tcPr>
          <w:p w14:paraId="0FE8FC8E">
            <w:pPr>
              <w:jc w:val="right"/>
              <w:rPr>
                <w:rFonts w:ascii="仿宋_GB2312" w:eastAsia="仿宋_GB2312"/>
                <w:b/>
                <w:color w:val="000000"/>
                <w:sz w:val="18"/>
                <w:szCs w:val="18"/>
              </w:rPr>
            </w:pPr>
            <w:r>
              <w:rPr>
                <w:rFonts w:hint="eastAsia" w:ascii="仿宋_GB2312" w:eastAsia="仿宋_GB2312"/>
                <w:b/>
                <w:color w:val="000000"/>
                <w:sz w:val="18"/>
                <w:szCs w:val="18"/>
              </w:rPr>
              <w:t>行政事业单位医疗</w:t>
            </w:r>
          </w:p>
        </w:tc>
        <w:tc>
          <w:tcPr>
            <w:tcW w:w="1791" w:type="dxa"/>
            <w:tcBorders>
              <w:top w:val="nil"/>
              <w:left w:val="nil"/>
              <w:bottom w:val="single" w:color="auto" w:sz="4" w:space="0"/>
              <w:right w:val="single" w:color="auto" w:sz="4" w:space="0"/>
            </w:tcBorders>
            <w:vAlign w:val="center"/>
          </w:tcPr>
          <w:p w14:paraId="37F4F79A">
            <w:pPr>
              <w:jc w:val="right"/>
              <w:rPr>
                <w:rFonts w:hint="eastAsia" w:ascii="Dialog" w:hAnsi="Dialog"/>
                <w:color w:val="000000"/>
              </w:rPr>
            </w:pPr>
            <w:r>
              <w:rPr>
                <w:rFonts w:hint="eastAsia" w:ascii="Dialog" w:hAnsi="Dialog"/>
                <w:color w:val="000000"/>
              </w:rPr>
              <w:t>3.66</w:t>
            </w:r>
          </w:p>
        </w:tc>
        <w:tc>
          <w:tcPr>
            <w:tcW w:w="1792" w:type="dxa"/>
            <w:tcBorders>
              <w:top w:val="nil"/>
              <w:left w:val="nil"/>
              <w:bottom w:val="single" w:color="auto" w:sz="4" w:space="0"/>
              <w:right w:val="single" w:color="auto" w:sz="4" w:space="0"/>
            </w:tcBorders>
            <w:vAlign w:val="center"/>
          </w:tcPr>
          <w:p w14:paraId="32803E0E">
            <w:pPr>
              <w:jc w:val="right"/>
              <w:rPr>
                <w:rFonts w:hint="eastAsia" w:ascii="Dialog" w:hAnsi="Dialog"/>
                <w:color w:val="000000"/>
              </w:rPr>
            </w:pPr>
            <w:r>
              <w:rPr>
                <w:rFonts w:hint="eastAsia" w:ascii="Dialog" w:hAnsi="Dialog"/>
                <w:color w:val="000000"/>
              </w:rPr>
              <w:t>3.66</w:t>
            </w:r>
          </w:p>
        </w:tc>
        <w:tc>
          <w:tcPr>
            <w:tcW w:w="1838" w:type="dxa"/>
            <w:tcBorders>
              <w:top w:val="nil"/>
              <w:left w:val="nil"/>
              <w:bottom w:val="single" w:color="auto" w:sz="4" w:space="0"/>
              <w:right w:val="single" w:color="auto" w:sz="4" w:space="0"/>
            </w:tcBorders>
            <w:vAlign w:val="center"/>
          </w:tcPr>
          <w:p w14:paraId="269FF60D">
            <w:pPr>
              <w:widowControl/>
              <w:spacing w:line="280" w:lineRule="exact"/>
              <w:jc w:val="center"/>
              <w:rPr>
                <w:rFonts w:ascii="仿宋_GB2312" w:hAnsi="宋体" w:eastAsia="仿宋_GB2312" w:cs="宋体"/>
                <w:b/>
                <w:bCs/>
                <w:color w:val="000000"/>
                <w:kern w:val="0"/>
                <w:sz w:val="18"/>
                <w:szCs w:val="18"/>
              </w:rPr>
            </w:pPr>
          </w:p>
        </w:tc>
      </w:tr>
      <w:tr w14:paraId="7E91A92D">
        <w:tblPrEx>
          <w:tblCellMar>
            <w:top w:w="0" w:type="dxa"/>
            <w:left w:w="108" w:type="dxa"/>
            <w:bottom w:w="0" w:type="dxa"/>
            <w:right w:w="108" w:type="dxa"/>
          </w:tblCellMar>
        </w:tblPrEx>
        <w:trPr>
          <w:trHeight w:val="405" w:hRule="atLeast"/>
        </w:trPr>
        <w:tc>
          <w:tcPr>
            <w:tcW w:w="577" w:type="dxa"/>
            <w:tcBorders>
              <w:top w:val="nil"/>
              <w:left w:val="single" w:color="auto" w:sz="4" w:space="0"/>
              <w:bottom w:val="single" w:color="auto" w:sz="4" w:space="0"/>
              <w:right w:val="single" w:color="auto" w:sz="4" w:space="0"/>
            </w:tcBorders>
          </w:tcPr>
          <w:p w14:paraId="7C98FF24">
            <w:r>
              <w:rPr>
                <w:rFonts w:hint="eastAsia" w:ascii="Dialog" w:hAnsi="Dialog"/>
                <w:color w:val="000000"/>
              </w:rPr>
              <w:t>210</w:t>
            </w:r>
          </w:p>
        </w:tc>
        <w:tc>
          <w:tcPr>
            <w:tcW w:w="456" w:type="dxa"/>
            <w:tcBorders>
              <w:top w:val="nil"/>
              <w:left w:val="nil"/>
              <w:bottom w:val="single" w:color="auto" w:sz="4" w:space="0"/>
              <w:right w:val="single" w:color="auto" w:sz="4" w:space="0"/>
            </w:tcBorders>
            <w:vAlign w:val="center"/>
          </w:tcPr>
          <w:p w14:paraId="4928FCB2">
            <w:pPr>
              <w:jc w:val="right"/>
              <w:rPr>
                <w:rFonts w:hint="eastAsia" w:ascii="Dialog" w:hAnsi="Dialog"/>
                <w:color w:val="000000"/>
              </w:rPr>
            </w:pPr>
            <w:r>
              <w:rPr>
                <w:rFonts w:hint="eastAsia" w:ascii="Dialog" w:hAnsi="Dialog"/>
                <w:color w:val="000000"/>
              </w:rPr>
              <w:t>11</w:t>
            </w:r>
          </w:p>
        </w:tc>
        <w:tc>
          <w:tcPr>
            <w:tcW w:w="456" w:type="dxa"/>
            <w:tcBorders>
              <w:top w:val="nil"/>
              <w:left w:val="nil"/>
              <w:bottom w:val="single" w:color="auto" w:sz="4" w:space="0"/>
              <w:right w:val="single" w:color="auto" w:sz="4" w:space="0"/>
            </w:tcBorders>
            <w:vAlign w:val="center"/>
          </w:tcPr>
          <w:p w14:paraId="4AAC973E">
            <w:pPr>
              <w:jc w:val="right"/>
              <w:rPr>
                <w:rFonts w:hint="eastAsia" w:ascii="Dialog" w:hAnsi="Dialog"/>
                <w:color w:val="000000"/>
              </w:rPr>
            </w:pPr>
            <w:r>
              <w:rPr>
                <w:rFonts w:hint="eastAsia" w:ascii="Dialog" w:hAnsi="Dialog"/>
                <w:color w:val="000000"/>
              </w:rPr>
              <w:t>03</w:t>
            </w:r>
          </w:p>
        </w:tc>
        <w:tc>
          <w:tcPr>
            <w:tcW w:w="2510" w:type="dxa"/>
            <w:tcBorders>
              <w:top w:val="nil"/>
              <w:left w:val="nil"/>
              <w:bottom w:val="single" w:color="auto" w:sz="4" w:space="0"/>
              <w:right w:val="single" w:color="auto" w:sz="4" w:space="0"/>
            </w:tcBorders>
            <w:vAlign w:val="center"/>
          </w:tcPr>
          <w:p w14:paraId="5D89CE75">
            <w:pPr>
              <w:jc w:val="right"/>
              <w:rPr>
                <w:rFonts w:hint="eastAsia" w:ascii="Dialog" w:hAnsi="Dialog"/>
                <w:color w:val="000000"/>
              </w:rPr>
            </w:pPr>
            <w:r>
              <w:rPr>
                <w:rFonts w:hint="eastAsia" w:ascii="仿宋_GB2312" w:eastAsia="仿宋_GB2312"/>
                <w:b/>
                <w:color w:val="000000"/>
                <w:sz w:val="18"/>
                <w:szCs w:val="18"/>
              </w:rPr>
              <w:t>公务员医疗补助</w:t>
            </w:r>
          </w:p>
        </w:tc>
        <w:tc>
          <w:tcPr>
            <w:tcW w:w="1791" w:type="dxa"/>
            <w:tcBorders>
              <w:top w:val="nil"/>
              <w:left w:val="nil"/>
              <w:bottom w:val="single" w:color="auto" w:sz="4" w:space="0"/>
              <w:right w:val="single" w:color="auto" w:sz="4" w:space="0"/>
            </w:tcBorders>
            <w:vAlign w:val="center"/>
          </w:tcPr>
          <w:p w14:paraId="385D2041">
            <w:pPr>
              <w:jc w:val="right"/>
              <w:rPr>
                <w:rFonts w:hint="eastAsia" w:ascii="Dialog" w:hAnsi="Dialog"/>
                <w:color w:val="000000"/>
              </w:rPr>
            </w:pPr>
            <w:r>
              <w:rPr>
                <w:rFonts w:hint="eastAsia" w:ascii="Dialog" w:hAnsi="Dialog"/>
                <w:color w:val="000000"/>
              </w:rPr>
              <w:t>3.66</w:t>
            </w:r>
          </w:p>
        </w:tc>
        <w:tc>
          <w:tcPr>
            <w:tcW w:w="1792" w:type="dxa"/>
            <w:tcBorders>
              <w:top w:val="nil"/>
              <w:left w:val="nil"/>
              <w:bottom w:val="single" w:color="auto" w:sz="4" w:space="0"/>
              <w:right w:val="single" w:color="auto" w:sz="4" w:space="0"/>
            </w:tcBorders>
            <w:vAlign w:val="center"/>
          </w:tcPr>
          <w:p w14:paraId="4C7B1256">
            <w:pPr>
              <w:jc w:val="right"/>
              <w:rPr>
                <w:rFonts w:hint="eastAsia" w:ascii="Dialog" w:hAnsi="Dialog"/>
                <w:color w:val="000000"/>
              </w:rPr>
            </w:pPr>
            <w:r>
              <w:rPr>
                <w:rFonts w:hint="eastAsia" w:ascii="Dialog" w:hAnsi="Dialog"/>
                <w:color w:val="000000"/>
              </w:rPr>
              <w:t>3.66</w:t>
            </w:r>
          </w:p>
        </w:tc>
        <w:tc>
          <w:tcPr>
            <w:tcW w:w="1838" w:type="dxa"/>
            <w:tcBorders>
              <w:top w:val="nil"/>
              <w:left w:val="nil"/>
              <w:bottom w:val="single" w:color="auto" w:sz="4" w:space="0"/>
              <w:right w:val="single" w:color="auto" w:sz="4" w:space="0"/>
            </w:tcBorders>
            <w:vAlign w:val="center"/>
          </w:tcPr>
          <w:p w14:paraId="58F5B9DF">
            <w:pPr>
              <w:widowControl/>
              <w:spacing w:line="280" w:lineRule="exact"/>
              <w:jc w:val="center"/>
              <w:rPr>
                <w:rFonts w:ascii="仿宋_GB2312" w:hAnsi="宋体" w:eastAsia="仿宋_GB2312" w:cs="宋体"/>
                <w:b/>
                <w:bCs/>
                <w:color w:val="000000"/>
                <w:kern w:val="0"/>
                <w:sz w:val="18"/>
                <w:szCs w:val="18"/>
              </w:rPr>
            </w:pPr>
          </w:p>
        </w:tc>
      </w:tr>
      <w:tr w14:paraId="5459D11F">
        <w:tblPrEx>
          <w:tblCellMar>
            <w:top w:w="0" w:type="dxa"/>
            <w:left w:w="108" w:type="dxa"/>
            <w:bottom w:w="0" w:type="dxa"/>
            <w:right w:w="108" w:type="dxa"/>
          </w:tblCellMar>
        </w:tblPrEx>
        <w:trPr>
          <w:trHeight w:val="405" w:hRule="atLeast"/>
        </w:trPr>
        <w:tc>
          <w:tcPr>
            <w:tcW w:w="577" w:type="dxa"/>
            <w:tcBorders>
              <w:top w:val="nil"/>
              <w:left w:val="single" w:color="auto" w:sz="4" w:space="0"/>
              <w:bottom w:val="single" w:color="auto" w:sz="4" w:space="0"/>
              <w:right w:val="single" w:color="auto" w:sz="4" w:space="0"/>
            </w:tcBorders>
            <w:vAlign w:val="center"/>
          </w:tcPr>
          <w:p w14:paraId="7AE5C994">
            <w:pPr>
              <w:jc w:val="right"/>
              <w:rPr>
                <w:rFonts w:hint="eastAsia" w:ascii="Dialog" w:hAnsi="Dialog"/>
                <w:color w:val="000000"/>
              </w:rPr>
            </w:pPr>
            <w:r>
              <w:rPr>
                <w:rFonts w:hint="eastAsia" w:ascii="Dialog" w:hAnsi="Dialog"/>
                <w:color w:val="000000"/>
              </w:rPr>
              <w:t>210</w:t>
            </w:r>
          </w:p>
        </w:tc>
        <w:tc>
          <w:tcPr>
            <w:tcW w:w="456" w:type="dxa"/>
            <w:tcBorders>
              <w:top w:val="nil"/>
              <w:left w:val="nil"/>
              <w:bottom w:val="single" w:color="auto" w:sz="4" w:space="0"/>
              <w:right w:val="single" w:color="auto" w:sz="4" w:space="0"/>
            </w:tcBorders>
            <w:vAlign w:val="center"/>
          </w:tcPr>
          <w:p w14:paraId="34434D87">
            <w:pPr>
              <w:jc w:val="right"/>
              <w:rPr>
                <w:rFonts w:hint="eastAsia" w:ascii="Dialog" w:hAnsi="Dialog"/>
                <w:color w:val="000000"/>
              </w:rPr>
            </w:pPr>
          </w:p>
        </w:tc>
        <w:tc>
          <w:tcPr>
            <w:tcW w:w="456" w:type="dxa"/>
            <w:tcBorders>
              <w:top w:val="nil"/>
              <w:left w:val="nil"/>
              <w:bottom w:val="single" w:color="auto" w:sz="4" w:space="0"/>
              <w:right w:val="single" w:color="auto" w:sz="4" w:space="0"/>
            </w:tcBorders>
            <w:vAlign w:val="center"/>
          </w:tcPr>
          <w:p w14:paraId="55014B30">
            <w:pPr>
              <w:jc w:val="right"/>
              <w:rPr>
                <w:rFonts w:hint="eastAsia" w:ascii="Dialog" w:hAnsi="Dialog"/>
                <w:color w:val="000000"/>
              </w:rPr>
            </w:pPr>
          </w:p>
        </w:tc>
        <w:tc>
          <w:tcPr>
            <w:tcW w:w="2510" w:type="dxa"/>
            <w:tcBorders>
              <w:top w:val="nil"/>
              <w:left w:val="nil"/>
              <w:bottom w:val="single" w:color="auto" w:sz="4" w:space="0"/>
              <w:right w:val="single" w:color="auto" w:sz="4" w:space="0"/>
            </w:tcBorders>
            <w:vAlign w:val="center"/>
          </w:tcPr>
          <w:p w14:paraId="5106099C">
            <w:pPr>
              <w:jc w:val="right"/>
              <w:rPr>
                <w:rFonts w:ascii="仿宋_GB2312" w:eastAsia="仿宋_GB2312"/>
                <w:b/>
                <w:color w:val="000000"/>
                <w:sz w:val="18"/>
                <w:szCs w:val="18"/>
              </w:rPr>
            </w:pPr>
            <w:r>
              <w:rPr>
                <w:rFonts w:hint="eastAsia" w:ascii="仿宋_GB2312" w:eastAsia="仿宋_GB2312"/>
                <w:b/>
                <w:color w:val="000000"/>
                <w:sz w:val="18"/>
                <w:szCs w:val="18"/>
              </w:rPr>
              <w:t>卫生健康支出</w:t>
            </w:r>
          </w:p>
        </w:tc>
        <w:tc>
          <w:tcPr>
            <w:tcW w:w="1791" w:type="dxa"/>
            <w:tcBorders>
              <w:top w:val="nil"/>
              <w:left w:val="nil"/>
              <w:bottom w:val="single" w:color="auto" w:sz="4" w:space="0"/>
              <w:right w:val="single" w:color="auto" w:sz="4" w:space="0"/>
            </w:tcBorders>
            <w:vAlign w:val="center"/>
          </w:tcPr>
          <w:p w14:paraId="1648D808">
            <w:pPr>
              <w:jc w:val="right"/>
              <w:rPr>
                <w:rFonts w:hint="eastAsia" w:ascii="Dialog" w:hAnsi="Dialog"/>
                <w:color w:val="000000"/>
              </w:rPr>
            </w:pPr>
            <w:r>
              <w:rPr>
                <w:rFonts w:hint="eastAsia" w:ascii="Dialog" w:hAnsi="Dialog"/>
                <w:color w:val="000000"/>
              </w:rPr>
              <w:t>0.13</w:t>
            </w:r>
          </w:p>
        </w:tc>
        <w:tc>
          <w:tcPr>
            <w:tcW w:w="1792" w:type="dxa"/>
            <w:tcBorders>
              <w:top w:val="nil"/>
              <w:left w:val="nil"/>
              <w:bottom w:val="single" w:color="auto" w:sz="4" w:space="0"/>
              <w:right w:val="single" w:color="auto" w:sz="4" w:space="0"/>
            </w:tcBorders>
            <w:vAlign w:val="center"/>
          </w:tcPr>
          <w:p w14:paraId="0CFDF67F">
            <w:pPr>
              <w:jc w:val="right"/>
              <w:rPr>
                <w:rFonts w:hint="eastAsia" w:ascii="Dialog" w:hAnsi="Dialog"/>
                <w:color w:val="000000"/>
              </w:rPr>
            </w:pPr>
            <w:r>
              <w:rPr>
                <w:rFonts w:hint="eastAsia" w:ascii="Dialog" w:hAnsi="Dialog"/>
                <w:color w:val="000000"/>
              </w:rPr>
              <w:t>0.13</w:t>
            </w:r>
          </w:p>
        </w:tc>
        <w:tc>
          <w:tcPr>
            <w:tcW w:w="1838" w:type="dxa"/>
            <w:tcBorders>
              <w:top w:val="nil"/>
              <w:left w:val="nil"/>
              <w:bottom w:val="single" w:color="auto" w:sz="4" w:space="0"/>
              <w:right w:val="single" w:color="auto" w:sz="4" w:space="0"/>
            </w:tcBorders>
            <w:vAlign w:val="center"/>
          </w:tcPr>
          <w:p w14:paraId="62671F99">
            <w:pPr>
              <w:widowControl/>
              <w:spacing w:line="280" w:lineRule="exact"/>
              <w:jc w:val="center"/>
              <w:rPr>
                <w:rFonts w:ascii="仿宋_GB2312" w:hAnsi="宋体" w:eastAsia="仿宋_GB2312" w:cs="宋体"/>
                <w:b/>
                <w:bCs/>
                <w:color w:val="000000"/>
                <w:kern w:val="0"/>
                <w:sz w:val="18"/>
                <w:szCs w:val="18"/>
              </w:rPr>
            </w:pPr>
          </w:p>
        </w:tc>
      </w:tr>
      <w:tr w14:paraId="5CD22046">
        <w:tblPrEx>
          <w:tblCellMar>
            <w:top w:w="0" w:type="dxa"/>
            <w:left w:w="108" w:type="dxa"/>
            <w:bottom w:w="0" w:type="dxa"/>
            <w:right w:w="108" w:type="dxa"/>
          </w:tblCellMar>
        </w:tblPrEx>
        <w:trPr>
          <w:trHeight w:val="405" w:hRule="atLeast"/>
        </w:trPr>
        <w:tc>
          <w:tcPr>
            <w:tcW w:w="577" w:type="dxa"/>
            <w:tcBorders>
              <w:top w:val="nil"/>
              <w:left w:val="single" w:color="auto" w:sz="4" w:space="0"/>
              <w:bottom w:val="single" w:color="auto" w:sz="4" w:space="0"/>
              <w:right w:val="single" w:color="auto" w:sz="4" w:space="0"/>
            </w:tcBorders>
          </w:tcPr>
          <w:p w14:paraId="04621404">
            <w:r>
              <w:rPr>
                <w:rFonts w:hint="eastAsia" w:ascii="Dialog" w:hAnsi="Dialog"/>
                <w:color w:val="000000"/>
              </w:rPr>
              <w:t>210</w:t>
            </w:r>
          </w:p>
        </w:tc>
        <w:tc>
          <w:tcPr>
            <w:tcW w:w="456" w:type="dxa"/>
            <w:tcBorders>
              <w:top w:val="nil"/>
              <w:left w:val="nil"/>
              <w:bottom w:val="single" w:color="auto" w:sz="4" w:space="0"/>
              <w:right w:val="single" w:color="auto" w:sz="4" w:space="0"/>
            </w:tcBorders>
            <w:vAlign w:val="center"/>
          </w:tcPr>
          <w:p w14:paraId="7897DF5F">
            <w:pPr>
              <w:widowControl/>
              <w:spacing w:line="280" w:lineRule="exact"/>
              <w:jc w:val="center"/>
              <w:rPr>
                <w:rFonts w:ascii="仿宋_GB2312" w:hAnsi="宋体" w:eastAsia="仿宋_GB2312" w:cs="宋体"/>
                <w:b/>
                <w:bCs/>
                <w:color w:val="000000"/>
                <w:kern w:val="0"/>
                <w:sz w:val="18"/>
                <w:szCs w:val="18"/>
              </w:rPr>
            </w:pPr>
            <w:r>
              <w:rPr>
                <w:rFonts w:ascii="仿宋_GB2312" w:hAnsi="宋体" w:eastAsia="仿宋_GB2312" w:cs="宋体"/>
                <w:b/>
                <w:bCs/>
                <w:color w:val="000000"/>
                <w:kern w:val="0"/>
                <w:sz w:val="18"/>
                <w:szCs w:val="18"/>
              </w:rPr>
              <w:t>11</w:t>
            </w:r>
          </w:p>
        </w:tc>
        <w:tc>
          <w:tcPr>
            <w:tcW w:w="456" w:type="dxa"/>
            <w:tcBorders>
              <w:top w:val="nil"/>
              <w:left w:val="nil"/>
              <w:bottom w:val="single" w:color="auto" w:sz="4" w:space="0"/>
              <w:right w:val="single" w:color="auto" w:sz="4" w:space="0"/>
            </w:tcBorders>
            <w:vAlign w:val="center"/>
          </w:tcPr>
          <w:p w14:paraId="223F5C82">
            <w:pPr>
              <w:widowControl/>
              <w:spacing w:line="280" w:lineRule="exact"/>
              <w:jc w:val="center"/>
              <w:rPr>
                <w:rFonts w:ascii="仿宋_GB2312" w:hAnsi="宋体" w:eastAsia="仿宋_GB2312" w:cs="宋体"/>
                <w:b/>
                <w:bCs/>
                <w:color w:val="000000"/>
                <w:kern w:val="0"/>
                <w:sz w:val="18"/>
                <w:szCs w:val="18"/>
              </w:rPr>
            </w:pPr>
          </w:p>
        </w:tc>
        <w:tc>
          <w:tcPr>
            <w:tcW w:w="2510" w:type="dxa"/>
            <w:tcBorders>
              <w:top w:val="nil"/>
              <w:left w:val="nil"/>
              <w:bottom w:val="single" w:color="auto" w:sz="4" w:space="0"/>
              <w:right w:val="single" w:color="auto" w:sz="4" w:space="0"/>
            </w:tcBorders>
            <w:vAlign w:val="center"/>
          </w:tcPr>
          <w:p w14:paraId="23D29496">
            <w:pPr>
              <w:widowControl/>
              <w:spacing w:line="280" w:lineRule="exact"/>
              <w:jc w:val="center"/>
              <w:rPr>
                <w:rFonts w:ascii="仿宋_GB2312" w:hAnsi="宋体" w:eastAsia="仿宋_GB2312" w:cs="宋体"/>
                <w:b/>
                <w:bCs/>
                <w:color w:val="000000"/>
                <w:kern w:val="0"/>
                <w:sz w:val="18"/>
                <w:szCs w:val="18"/>
              </w:rPr>
            </w:pPr>
            <w:r>
              <w:rPr>
                <w:rFonts w:hint="eastAsia" w:ascii="仿宋_GB2312" w:eastAsia="仿宋_GB2312"/>
                <w:b/>
                <w:color w:val="000000"/>
                <w:sz w:val="18"/>
                <w:szCs w:val="18"/>
              </w:rPr>
              <w:t>行政事业单位医疗</w:t>
            </w:r>
          </w:p>
        </w:tc>
        <w:tc>
          <w:tcPr>
            <w:tcW w:w="1791" w:type="dxa"/>
            <w:tcBorders>
              <w:top w:val="nil"/>
              <w:left w:val="nil"/>
              <w:bottom w:val="single" w:color="auto" w:sz="4" w:space="0"/>
              <w:right w:val="single" w:color="auto" w:sz="4" w:space="0"/>
            </w:tcBorders>
            <w:vAlign w:val="center"/>
          </w:tcPr>
          <w:p w14:paraId="1AFA3FF1">
            <w:pPr>
              <w:jc w:val="right"/>
              <w:rPr>
                <w:rFonts w:hint="eastAsia" w:ascii="Dialog" w:hAnsi="Dialog"/>
                <w:color w:val="000000"/>
              </w:rPr>
            </w:pPr>
            <w:r>
              <w:rPr>
                <w:rFonts w:hint="eastAsia" w:ascii="Dialog" w:hAnsi="Dialog"/>
                <w:color w:val="000000"/>
              </w:rPr>
              <w:t>0.13</w:t>
            </w:r>
          </w:p>
        </w:tc>
        <w:tc>
          <w:tcPr>
            <w:tcW w:w="1792" w:type="dxa"/>
            <w:tcBorders>
              <w:top w:val="nil"/>
              <w:left w:val="nil"/>
              <w:bottom w:val="single" w:color="auto" w:sz="4" w:space="0"/>
              <w:right w:val="single" w:color="auto" w:sz="4" w:space="0"/>
            </w:tcBorders>
            <w:vAlign w:val="center"/>
          </w:tcPr>
          <w:p w14:paraId="189DF93E">
            <w:pPr>
              <w:jc w:val="right"/>
              <w:rPr>
                <w:rFonts w:hint="eastAsia" w:ascii="Dialog" w:hAnsi="Dialog"/>
                <w:color w:val="000000"/>
              </w:rPr>
            </w:pPr>
            <w:r>
              <w:rPr>
                <w:rFonts w:hint="eastAsia" w:ascii="Dialog" w:hAnsi="Dialog"/>
                <w:color w:val="000000"/>
              </w:rPr>
              <w:t>0.13</w:t>
            </w:r>
          </w:p>
        </w:tc>
        <w:tc>
          <w:tcPr>
            <w:tcW w:w="1838" w:type="dxa"/>
            <w:tcBorders>
              <w:top w:val="nil"/>
              <w:left w:val="nil"/>
              <w:bottom w:val="single" w:color="auto" w:sz="4" w:space="0"/>
              <w:right w:val="single" w:color="auto" w:sz="4" w:space="0"/>
            </w:tcBorders>
            <w:vAlign w:val="center"/>
          </w:tcPr>
          <w:p w14:paraId="1149EA4C">
            <w:pPr>
              <w:widowControl/>
              <w:spacing w:line="280" w:lineRule="exact"/>
              <w:jc w:val="center"/>
              <w:rPr>
                <w:rFonts w:ascii="仿宋_GB2312" w:hAnsi="宋体" w:eastAsia="仿宋_GB2312" w:cs="宋体"/>
                <w:b/>
                <w:bCs/>
                <w:color w:val="000000"/>
                <w:kern w:val="0"/>
                <w:sz w:val="18"/>
                <w:szCs w:val="18"/>
              </w:rPr>
            </w:pPr>
          </w:p>
        </w:tc>
      </w:tr>
      <w:tr w14:paraId="7C88147E">
        <w:tblPrEx>
          <w:tblCellMar>
            <w:top w:w="0" w:type="dxa"/>
            <w:left w:w="108" w:type="dxa"/>
            <w:bottom w:w="0" w:type="dxa"/>
            <w:right w:w="108" w:type="dxa"/>
          </w:tblCellMar>
        </w:tblPrEx>
        <w:trPr>
          <w:trHeight w:val="405" w:hRule="atLeast"/>
        </w:trPr>
        <w:tc>
          <w:tcPr>
            <w:tcW w:w="577" w:type="dxa"/>
            <w:tcBorders>
              <w:top w:val="nil"/>
              <w:left w:val="single" w:color="auto" w:sz="4" w:space="0"/>
              <w:bottom w:val="single" w:color="auto" w:sz="4" w:space="0"/>
              <w:right w:val="single" w:color="auto" w:sz="4" w:space="0"/>
            </w:tcBorders>
          </w:tcPr>
          <w:p w14:paraId="3EC06F77">
            <w:r>
              <w:rPr>
                <w:rFonts w:hint="eastAsia" w:ascii="Dialog" w:hAnsi="Dialog"/>
                <w:color w:val="000000"/>
              </w:rPr>
              <w:t>210</w:t>
            </w:r>
          </w:p>
        </w:tc>
        <w:tc>
          <w:tcPr>
            <w:tcW w:w="456" w:type="dxa"/>
            <w:tcBorders>
              <w:top w:val="nil"/>
              <w:left w:val="nil"/>
              <w:bottom w:val="single" w:color="auto" w:sz="4" w:space="0"/>
              <w:right w:val="single" w:color="auto" w:sz="4" w:space="0"/>
            </w:tcBorders>
            <w:vAlign w:val="center"/>
          </w:tcPr>
          <w:p w14:paraId="383981F3">
            <w:pPr>
              <w:widowControl/>
              <w:spacing w:line="280" w:lineRule="exact"/>
              <w:jc w:val="center"/>
              <w:rPr>
                <w:rFonts w:ascii="仿宋_GB2312" w:hAnsi="宋体" w:eastAsia="仿宋_GB2312" w:cs="宋体"/>
                <w:b/>
                <w:bCs/>
                <w:color w:val="000000"/>
                <w:kern w:val="0"/>
                <w:sz w:val="18"/>
                <w:szCs w:val="18"/>
              </w:rPr>
            </w:pPr>
            <w:r>
              <w:rPr>
                <w:rFonts w:ascii="仿宋_GB2312" w:hAnsi="宋体" w:eastAsia="仿宋_GB2312" w:cs="宋体"/>
                <w:b/>
                <w:bCs/>
                <w:color w:val="000000"/>
                <w:kern w:val="0"/>
                <w:sz w:val="18"/>
                <w:szCs w:val="18"/>
              </w:rPr>
              <w:t>11</w:t>
            </w:r>
          </w:p>
        </w:tc>
        <w:tc>
          <w:tcPr>
            <w:tcW w:w="456" w:type="dxa"/>
            <w:tcBorders>
              <w:top w:val="nil"/>
              <w:left w:val="nil"/>
              <w:bottom w:val="single" w:color="auto" w:sz="4" w:space="0"/>
              <w:right w:val="single" w:color="auto" w:sz="4" w:space="0"/>
            </w:tcBorders>
            <w:vAlign w:val="center"/>
          </w:tcPr>
          <w:p w14:paraId="7A6F57F6">
            <w:pPr>
              <w:widowControl/>
              <w:spacing w:line="280" w:lineRule="exact"/>
              <w:jc w:val="center"/>
              <w:rPr>
                <w:rFonts w:ascii="仿宋_GB2312" w:hAnsi="宋体" w:eastAsia="仿宋_GB2312" w:cs="宋体"/>
                <w:b/>
                <w:bCs/>
                <w:color w:val="000000"/>
                <w:kern w:val="0"/>
                <w:sz w:val="18"/>
                <w:szCs w:val="18"/>
              </w:rPr>
            </w:pPr>
            <w:r>
              <w:rPr>
                <w:rFonts w:ascii="仿宋_GB2312" w:hAnsi="宋体" w:eastAsia="仿宋_GB2312" w:cs="宋体"/>
                <w:b/>
                <w:bCs/>
                <w:color w:val="000000"/>
                <w:kern w:val="0"/>
                <w:sz w:val="18"/>
                <w:szCs w:val="18"/>
              </w:rPr>
              <w:t>99</w:t>
            </w:r>
          </w:p>
        </w:tc>
        <w:tc>
          <w:tcPr>
            <w:tcW w:w="2510" w:type="dxa"/>
            <w:tcBorders>
              <w:top w:val="nil"/>
              <w:left w:val="nil"/>
              <w:bottom w:val="single" w:color="auto" w:sz="4" w:space="0"/>
              <w:right w:val="single" w:color="auto" w:sz="4" w:space="0"/>
            </w:tcBorders>
            <w:vAlign w:val="center"/>
          </w:tcPr>
          <w:p w14:paraId="25042640">
            <w:pPr>
              <w:jc w:val="center"/>
              <w:rPr>
                <w:rFonts w:ascii="仿宋_GB2312" w:hAnsi="宋体" w:eastAsia="仿宋_GB2312" w:cs="宋体"/>
                <w:color w:val="000000"/>
                <w:sz w:val="18"/>
                <w:szCs w:val="18"/>
              </w:rPr>
            </w:pPr>
            <w:r>
              <w:rPr>
                <w:rFonts w:hint="eastAsia" w:ascii="仿宋_GB2312" w:hAnsi="宋体" w:eastAsia="仿宋_GB2312" w:cs="宋体"/>
                <w:b/>
                <w:color w:val="000000"/>
                <w:sz w:val="18"/>
                <w:szCs w:val="18"/>
              </w:rPr>
              <w:t>其他行政事业单位医疗支出</w:t>
            </w:r>
          </w:p>
        </w:tc>
        <w:tc>
          <w:tcPr>
            <w:tcW w:w="1791" w:type="dxa"/>
            <w:tcBorders>
              <w:top w:val="nil"/>
              <w:left w:val="nil"/>
              <w:bottom w:val="single" w:color="auto" w:sz="4" w:space="0"/>
              <w:right w:val="single" w:color="auto" w:sz="4" w:space="0"/>
            </w:tcBorders>
            <w:vAlign w:val="center"/>
          </w:tcPr>
          <w:p w14:paraId="6056F22A">
            <w:pPr>
              <w:jc w:val="right"/>
              <w:rPr>
                <w:rFonts w:hint="eastAsia" w:ascii="Dialog" w:hAnsi="Dialog"/>
                <w:color w:val="000000"/>
              </w:rPr>
            </w:pPr>
            <w:r>
              <w:rPr>
                <w:rFonts w:hint="eastAsia" w:ascii="Dialog" w:hAnsi="Dialog"/>
                <w:color w:val="000000"/>
              </w:rPr>
              <w:t>0.13</w:t>
            </w:r>
          </w:p>
        </w:tc>
        <w:tc>
          <w:tcPr>
            <w:tcW w:w="1792" w:type="dxa"/>
            <w:tcBorders>
              <w:top w:val="nil"/>
              <w:left w:val="nil"/>
              <w:bottom w:val="single" w:color="auto" w:sz="4" w:space="0"/>
              <w:right w:val="single" w:color="auto" w:sz="4" w:space="0"/>
            </w:tcBorders>
            <w:vAlign w:val="center"/>
          </w:tcPr>
          <w:p w14:paraId="07559C30">
            <w:pPr>
              <w:jc w:val="right"/>
              <w:rPr>
                <w:rFonts w:hint="eastAsia" w:ascii="Dialog" w:hAnsi="Dialog"/>
                <w:color w:val="000000"/>
              </w:rPr>
            </w:pPr>
            <w:r>
              <w:rPr>
                <w:rFonts w:hint="eastAsia" w:ascii="Dialog" w:hAnsi="Dialog"/>
                <w:color w:val="000000"/>
              </w:rPr>
              <w:t>0.13</w:t>
            </w:r>
          </w:p>
        </w:tc>
        <w:tc>
          <w:tcPr>
            <w:tcW w:w="1838" w:type="dxa"/>
            <w:tcBorders>
              <w:top w:val="nil"/>
              <w:left w:val="nil"/>
              <w:bottom w:val="single" w:color="auto" w:sz="4" w:space="0"/>
              <w:right w:val="single" w:color="auto" w:sz="4" w:space="0"/>
            </w:tcBorders>
            <w:vAlign w:val="center"/>
          </w:tcPr>
          <w:p w14:paraId="0859AA4F">
            <w:pPr>
              <w:widowControl/>
              <w:spacing w:line="280" w:lineRule="exact"/>
              <w:jc w:val="center"/>
              <w:rPr>
                <w:rFonts w:ascii="仿宋_GB2312" w:hAnsi="宋体" w:eastAsia="仿宋_GB2312" w:cs="宋体"/>
                <w:b/>
                <w:bCs/>
                <w:color w:val="000000"/>
                <w:kern w:val="0"/>
                <w:sz w:val="18"/>
                <w:szCs w:val="18"/>
              </w:rPr>
            </w:pPr>
          </w:p>
        </w:tc>
      </w:tr>
      <w:tr w14:paraId="5FCBF121">
        <w:tblPrEx>
          <w:tblCellMar>
            <w:top w:w="0" w:type="dxa"/>
            <w:left w:w="108" w:type="dxa"/>
            <w:bottom w:w="0" w:type="dxa"/>
            <w:right w:w="108" w:type="dxa"/>
          </w:tblCellMar>
        </w:tblPrEx>
        <w:trPr>
          <w:trHeight w:val="405" w:hRule="atLeast"/>
        </w:trPr>
        <w:tc>
          <w:tcPr>
            <w:tcW w:w="577" w:type="dxa"/>
            <w:tcBorders>
              <w:top w:val="nil"/>
              <w:left w:val="single" w:color="auto" w:sz="4" w:space="0"/>
              <w:bottom w:val="single" w:color="auto" w:sz="4" w:space="0"/>
              <w:right w:val="single" w:color="auto" w:sz="4" w:space="0"/>
            </w:tcBorders>
            <w:noWrap/>
            <w:vAlign w:val="center"/>
          </w:tcPr>
          <w:p w14:paraId="1D3AD1AF">
            <w:pPr>
              <w:widowControl/>
              <w:spacing w:line="280" w:lineRule="exact"/>
              <w:jc w:val="center"/>
              <w:rPr>
                <w:rFonts w:ascii="仿宋_GB2312" w:hAnsi="宋体" w:eastAsia="仿宋_GB2312" w:cs="宋体"/>
                <w:color w:val="000000"/>
                <w:kern w:val="0"/>
                <w:sz w:val="18"/>
                <w:szCs w:val="18"/>
              </w:rPr>
            </w:pPr>
          </w:p>
        </w:tc>
        <w:tc>
          <w:tcPr>
            <w:tcW w:w="456" w:type="dxa"/>
            <w:tcBorders>
              <w:top w:val="nil"/>
              <w:left w:val="nil"/>
              <w:bottom w:val="single" w:color="auto" w:sz="4" w:space="0"/>
              <w:right w:val="single" w:color="auto" w:sz="4" w:space="0"/>
            </w:tcBorders>
            <w:noWrap/>
            <w:vAlign w:val="center"/>
          </w:tcPr>
          <w:p w14:paraId="23F8F6EE">
            <w:pPr>
              <w:widowControl/>
              <w:spacing w:line="280" w:lineRule="exact"/>
              <w:jc w:val="center"/>
              <w:rPr>
                <w:rFonts w:ascii="仿宋_GB2312" w:hAnsi="宋体" w:eastAsia="仿宋_GB2312" w:cs="宋体"/>
                <w:color w:val="000000"/>
                <w:kern w:val="0"/>
                <w:sz w:val="18"/>
                <w:szCs w:val="18"/>
              </w:rPr>
            </w:pPr>
          </w:p>
        </w:tc>
        <w:tc>
          <w:tcPr>
            <w:tcW w:w="456" w:type="dxa"/>
            <w:tcBorders>
              <w:top w:val="nil"/>
              <w:left w:val="nil"/>
              <w:bottom w:val="single" w:color="auto" w:sz="4" w:space="0"/>
              <w:right w:val="single" w:color="auto" w:sz="4" w:space="0"/>
            </w:tcBorders>
            <w:vAlign w:val="center"/>
          </w:tcPr>
          <w:p w14:paraId="367A4726">
            <w:pPr>
              <w:widowControl/>
              <w:spacing w:line="280" w:lineRule="exact"/>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1405B605">
            <w:pPr>
              <w:widowControl/>
              <w:spacing w:line="280" w:lineRule="exact"/>
              <w:jc w:val="center"/>
              <w:rPr>
                <w:rFonts w:ascii="仿宋_GB2312" w:hAnsi="宋体" w:eastAsia="仿宋_GB2312" w:cs="宋体"/>
                <w:b/>
                <w:color w:val="000000"/>
                <w:sz w:val="18"/>
                <w:szCs w:val="18"/>
              </w:rPr>
            </w:pPr>
            <w:r>
              <w:rPr>
                <w:rFonts w:hint="eastAsia" w:ascii="仿宋_GB2312" w:hAnsi="宋体" w:eastAsia="仿宋_GB2312" w:cs="宋体"/>
                <w:b/>
                <w:color w:val="000000"/>
                <w:sz w:val="18"/>
                <w:szCs w:val="18"/>
              </w:rPr>
              <w:t>合  计</w:t>
            </w:r>
          </w:p>
        </w:tc>
        <w:tc>
          <w:tcPr>
            <w:tcW w:w="1791" w:type="dxa"/>
            <w:tcBorders>
              <w:top w:val="nil"/>
              <w:left w:val="nil"/>
              <w:bottom w:val="single" w:color="auto" w:sz="4" w:space="0"/>
              <w:right w:val="single" w:color="auto" w:sz="4" w:space="0"/>
            </w:tcBorders>
            <w:vAlign w:val="center"/>
          </w:tcPr>
          <w:p w14:paraId="6E8FA8C6">
            <w:pPr>
              <w:widowControl/>
              <w:spacing w:line="280" w:lineRule="exact"/>
              <w:jc w:val="center"/>
              <w:rPr>
                <w:rFonts w:ascii="仿宋_GB2312" w:hAnsi="宋体" w:eastAsia="仿宋_GB2312" w:cs="宋体"/>
                <w:b/>
                <w:color w:val="000000"/>
                <w:sz w:val="18"/>
                <w:szCs w:val="18"/>
              </w:rPr>
            </w:pPr>
            <w:r>
              <w:rPr>
                <w:rFonts w:hint="eastAsia" w:ascii="仿宋_GB2312" w:hAnsi="宋体" w:eastAsia="仿宋_GB2312" w:cs="宋体"/>
                <w:b/>
                <w:color w:val="000000"/>
                <w:sz w:val="18"/>
                <w:szCs w:val="18"/>
              </w:rPr>
              <w:t>233.92</w:t>
            </w:r>
          </w:p>
        </w:tc>
        <w:tc>
          <w:tcPr>
            <w:tcW w:w="1792" w:type="dxa"/>
            <w:tcBorders>
              <w:top w:val="nil"/>
              <w:left w:val="nil"/>
              <w:bottom w:val="single" w:color="auto" w:sz="4" w:space="0"/>
              <w:right w:val="single" w:color="auto" w:sz="4" w:space="0"/>
            </w:tcBorders>
            <w:vAlign w:val="center"/>
          </w:tcPr>
          <w:p w14:paraId="5ECFC28E">
            <w:pPr>
              <w:widowControl/>
              <w:spacing w:line="280" w:lineRule="exact"/>
              <w:jc w:val="center"/>
              <w:rPr>
                <w:rFonts w:ascii="仿宋_GB2312" w:hAnsi="宋体" w:eastAsia="仿宋_GB2312" w:cs="宋体"/>
                <w:b/>
                <w:color w:val="000000"/>
                <w:sz w:val="18"/>
                <w:szCs w:val="18"/>
              </w:rPr>
            </w:pPr>
            <w:r>
              <w:rPr>
                <w:rFonts w:hint="eastAsia" w:ascii="仿宋_GB2312" w:hAnsi="宋体" w:eastAsia="仿宋_GB2312" w:cs="宋体"/>
                <w:b/>
                <w:color w:val="000000"/>
                <w:sz w:val="18"/>
                <w:szCs w:val="18"/>
              </w:rPr>
              <w:t>188.92</w:t>
            </w:r>
          </w:p>
        </w:tc>
        <w:tc>
          <w:tcPr>
            <w:tcW w:w="1838" w:type="dxa"/>
            <w:tcBorders>
              <w:top w:val="nil"/>
              <w:left w:val="nil"/>
              <w:bottom w:val="single" w:color="auto" w:sz="4" w:space="0"/>
              <w:right w:val="single" w:color="auto" w:sz="4" w:space="0"/>
            </w:tcBorders>
            <w:vAlign w:val="center"/>
          </w:tcPr>
          <w:p w14:paraId="0B07207E">
            <w:pPr>
              <w:widowControl/>
              <w:spacing w:line="280" w:lineRule="exact"/>
              <w:jc w:val="center"/>
              <w:rPr>
                <w:rFonts w:ascii="仿宋_GB2312" w:hAnsi="宋体" w:eastAsia="仿宋_GB2312" w:cs="宋体"/>
                <w:b/>
                <w:color w:val="000000"/>
                <w:sz w:val="18"/>
                <w:szCs w:val="18"/>
              </w:rPr>
            </w:pPr>
            <w:r>
              <w:rPr>
                <w:rFonts w:hint="eastAsia" w:ascii="仿宋_GB2312" w:hAnsi="宋体" w:eastAsia="仿宋_GB2312" w:cs="宋体"/>
                <w:b/>
                <w:color w:val="000000"/>
                <w:sz w:val="18"/>
                <w:szCs w:val="18"/>
              </w:rPr>
              <w:t>45</w:t>
            </w:r>
          </w:p>
        </w:tc>
      </w:tr>
    </w:tbl>
    <w:p w14:paraId="2CE2127B">
      <w:pPr>
        <w:widowControl/>
        <w:spacing w:beforeLines="50" w:line="280" w:lineRule="exact"/>
        <w:outlineLvl w:val="1"/>
        <w:rPr>
          <w:rFonts w:ascii="仿宋_GB2312" w:hAnsi="宋体" w:eastAsia="仿宋_GB2312"/>
          <w:b/>
          <w:kern w:val="0"/>
          <w:sz w:val="32"/>
          <w:szCs w:val="32"/>
        </w:rPr>
      </w:pPr>
    </w:p>
    <w:p w14:paraId="6FA09E9C">
      <w:pPr>
        <w:widowControl/>
        <w:spacing w:beforeLines="50" w:line="28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14:paraId="26D66DBB">
      <w:pPr>
        <w:widowControl/>
        <w:spacing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14:paraId="68866B44">
      <w:pPr>
        <w:widowControl/>
        <w:spacing w:beforeLines="50" w:line="280" w:lineRule="exact"/>
        <w:outlineLvl w:val="1"/>
        <w:rPr>
          <w:rFonts w:ascii="仿宋_GB2312" w:hAnsi="宋体" w:eastAsia="仿宋_GB2312"/>
          <w:kern w:val="0"/>
          <w:szCs w:val="21"/>
        </w:rPr>
      </w:pPr>
      <w:r>
        <w:rPr>
          <w:rFonts w:hint="eastAsia" w:ascii="仿宋_GB2312" w:hAnsi="宋体" w:eastAsia="仿宋_GB2312"/>
          <w:kern w:val="0"/>
          <w:szCs w:val="21"/>
        </w:rPr>
        <w:t>编制部门（单位）：昌吉州工商联                  单位：万元</w:t>
      </w:r>
    </w:p>
    <w:tbl>
      <w:tblPr>
        <w:tblStyle w:val="6"/>
        <w:tblW w:w="10583" w:type="dxa"/>
        <w:tblInd w:w="-240" w:type="dxa"/>
        <w:tblLayout w:type="fixed"/>
        <w:tblCellMar>
          <w:top w:w="0" w:type="dxa"/>
          <w:left w:w="108" w:type="dxa"/>
          <w:bottom w:w="0" w:type="dxa"/>
          <w:right w:w="108" w:type="dxa"/>
        </w:tblCellMar>
      </w:tblPr>
      <w:tblGrid>
        <w:gridCol w:w="1908"/>
        <w:gridCol w:w="1134"/>
        <w:gridCol w:w="2388"/>
        <w:gridCol w:w="900"/>
        <w:gridCol w:w="964"/>
        <w:gridCol w:w="1021"/>
        <w:gridCol w:w="1134"/>
        <w:gridCol w:w="1134"/>
      </w:tblGrid>
      <w:tr w14:paraId="06621423">
        <w:tblPrEx>
          <w:tblCellMar>
            <w:top w:w="0" w:type="dxa"/>
            <w:left w:w="108" w:type="dxa"/>
            <w:bottom w:w="0" w:type="dxa"/>
            <w:right w:w="108" w:type="dxa"/>
          </w:tblCellMar>
        </w:tblPrEx>
        <w:trPr>
          <w:gridAfter w:val="1"/>
          <w:wAfter w:w="1134" w:type="dxa"/>
          <w:trHeight w:val="285" w:hRule="atLeast"/>
        </w:trPr>
        <w:tc>
          <w:tcPr>
            <w:tcW w:w="3042" w:type="dxa"/>
            <w:gridSpan w:val="2"/>
            <w:tcBorders>
              <w:top w:val="single" w:color="auto" w:sz="4" w:space="0"/>
              <w:left w:val="single" w:color="auto" w:sz="4" w:space="0"/>
              <w:bottom w:val="single" w:color="auto" w:sz="4" w:space="0"/>
              <w:right w:val="single" w:color="000000" w:sz="4" w:space="0"/>
            </w:tcBorders>
            <w:noWrap/>
            <w:vAlign w:val="center"/>
          </w:tcPr>
          <w:p w14:paraId="4C58D478">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407" w:type="dxa"/>
            <w:gridSpan w:val="5"/>
            <w:tcBorders>
              <w:top w:val="single" w:color="auto" w:sz="4" w:space="0"/>
              <w:left w:val="nil"/>
              <w:bottom w:val="single" w:color="auto" w:sz="4" w:space="0"/>
              <w:right w:val="single" w:color="000000" w:sz="4" w:space="0"/>
            </w:tcBorders>
            <w:noWrap/>
            <w:vAlign w:val="center"/>
          </w:tcPr>
          <w:p w14:paraId="4BF46726">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14:paraId="7F1B72F0">
        <w:tblPrEx>
          <w:tblCellMar>
            <w:top w:w="0" w:type="dxa"/>
            <w:left w:w="108" w:type="dxa"/>
            <w:bottom w:w="0" w:type="dxa"/>
            <w:right w:w="108" w:type="dxa"/>
          </w:tblCellMar>
        </w:tblPrEx>
        <w:trPr>
          <w:gridAfter w:val="1"/>
          <w:wAfter w:w="1134" w:type="dxa"/>
          <w:trHeight w:val="766" w:hRule="atLeast"/>
        </w:trPr>
        <w:tc>
          <w:tcPr>
            <w:tcW w:w="1908" w:type="dxa"/>
            <w:tcBorders>
              <w:top w:val="nil"/>
              <w:left w:val="single" w:color="auto" w:sz="4" w:space="0"/>
              <w:bottom w:val="single" w:color="auto" w:sz="4" w:space="0"/>
              <w:right w:val="single" w:color="auto" w:sz="4" w:space="0"/>
            </w:tcBorders>
            <w:vAlign w:val="center"/>
          </w:tcPr>
          <w:p w14:paraId="30ADC1E4">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134" w:type="dxa"/>
            <w:tcBorders>
              <w:top w:val="nil"/>
              <w:left w:val="nil"/>
              <w:bottom w:val="single" w:color="auto" w:sz="4" w:space="0"/>
              <w:right w:val="single" w:color="auto" w:sz="4" w:space="0"/>
            </w:tcBorders>
            <w:vAlign w:val="center"/>
          </w:tcPr>
          <w:p w14:paraId="36B59685">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388" w:type="dxa"/>
            <w:tcBorders>
              <w:top w:val="nil"/>
              <w:left w:val="nil"/>
              <w:bottom w:val="single" w:color="auto" w:sz="4" w:space="0"/>
              <w:right w:val="single" w:color="auto" w:sz="4" w:space="0"/>
            </w:tcBorders>
            <w:vAlign w:val="center"/>
          </w:tcPr>
          <w:p w14:paraId="758FCC1E">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00" w:type="dxa"/>
            <w:tcBorders>
              <w:top w:val="nil"/>
              <w:left w:val="nil"/>
              <w:bottom w:val="single" w:color="auto" w:sz="4" w:space="0"/>
              <w:right w:val="single" w:color="auto" w:sz="4" w:space="0"/>
            </w:tcBorders>
            <w:vAlign w:val="center"/>
          </w:tcPr>
          <w:p w14:paraId="364DC07E">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964" w:type="dxa"/>
            <w:tcBorders>
              <w:top w:val="nil"/>
              <w:left w:val="nil"/>
              <w:bottom w:val="single" w:color="auto" w:sz="4" w:space="0"/>
              <w:right w:val="single" w:color="auto" w:sz="4" w:space="0"/>
            </w:tcBorders>
            <w:vAlign w:val="center"/>
          </w:tcPr>
          <w:p w14:paraId="2FB79340">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021" w:type="dxa"/>
            <w:tcBorders>
              <w:top w:val="nil"/>
              <w:left w:val="nil"/>
              <w:bottom w:val="single" w:color="auto" w:sz="4" w:space="0"/>
              <w:right w:val="single" w:color="auto" w:sz="4" w:space="0"/>
            </w:tcBorders>
            <w:vAlign w:val="center"/>
          </w:tcPr>
          <w:p w14:paraId="302A27A9">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tcBorders>
              <w:top w:val="nil"/>
              <w:left w:val="nil"/>
              <w:bottom w:val="single" w:color="auto" w:sz="4" w:space="0"/>
              <w:right w:val="single" w:color="auto" w:sz="4" w:space="0"/>
            </w:tcBorders>
            <w:vAlign w:val="center"/>
          </w:tcPr>
          <w:p w14:paraId="28A75130">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14:paraId="23576617">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672348E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134" w:type="dxa"/>
            <w:tcBorders>
              <w:top w:val="nil"/>
              <w:left w:val="nil"/>
              <w:bottom w:val="single" w:color="auto" w:sz="4" w:space="0"/>
              <w:right w:val="single" w:color="auto" w:sz="4" w:space="0"/>
            </w:tcBorders>
            <w:vAlign w:val="center"/>
          </w:tcPr>
          <w:p w14:paraId="6783803A">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233.92　</w:t>
            </w:r>
          </w:p>
        </w:tc>
        <w:tc>
          <w:tcPr>
            <w:tcW w:w="2388" w:type="dxa"/>
            <w:tcBorders>
              <w:top w:val="nil"/>
              <w:left w:val="nil"/>
              <w:bottom w:val="single" w:color="auto" w:sz="4" w:space="0"/>
              <w:right w:val="single" w:color="auto" w:sz="4" w:space="0"/>
            </w:tcBorders>
            <w:noWrap/>
            <w:vAlign w:val="center"/>
          </w:tcPr>
          <w:p w14:paraId="6F43FBA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900" w:type="dxa"/>
            <w:tcBorders>
              <w:top w:val="nil"/>
              <w:left w:val="nil"/>
              <w:bottom w:val="single" w:color="auto" w:sz="4" w:space="0"/>
              <w:right w:val="single" w:color="auto" w:sz="4" w:space="0"/>
            </w:tcBorders>
            <w:vAlign w:val="center"/>
          </w:tcPr>
          <w:p w14:paraId="17A0BA4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203.65</w:t>
            </w:r>
          </w:p>
        </w:tc>
        <w:tc>
          <w:tcPr>
            <w:tcW w:w="964" w:type="dxa"/>
            <w:tcBorders>
              <w:top w:val="nil"/>
              <w:left w:val="nil"/>
              <w:bottom w:val="single" w:color="auto" w:sz="4" w:space="0"/>
              <w:right w:val="single" w:color="auto" w:sz="4" w:space="0"/>
            </w:tcBorders>
            <w:vAlign w:val="center"/>
          </w:tcPr>
          <w:p w14:paraId="1B9A029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203.65　</w:t>
            </w:r>
          </w:p>
        </w:tc>
        <w:tc>
          <w:tcPr>
            <w:tcW w:w="1021" w:type="dxa"/>
            <w:tcBorders>
              <w:top w:val="nil"/>
              <w:left w:val="nil"/>
              <w:bottom w:val="single" w:color="auto" w:sz="4" w:space="0"/>
              <w:right w:val="single" w:color="auto" w:sz="4" w:space="0"/>
            </w:tcBorders>
            <w:vAlign w:val="center"/>
          </w:tcPr>
          <w:p w14:paraId="5922C493">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62DA4CEA">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EED312C">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6D6C0CC9">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一般公共预算</w:t>
            </w:r>
          </w:p>
        </w:tc>
        <w:tc>
          <w:tcPr>
            <w:tcW w:w="1134" w:type="dxa"/>
            <w:tcBorders>
              <w:top w:val="nil"/>
              <w:left w:val="nil"/>
              <w:bottom w:val="single" w:color="auto" w:sz="4" w:space="0"/>
              <w:right w:val="single" w:color="auto" w:sz="4" w:space="0"/>
            </w:tcBorders>
            <w:vAlign w:val="center"/>
          </w:tcPr>
          <w:p w14:paraId="5DDF3128">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233.92　</w:t>
            </w:r>
          </w:p>
        </w:tc>
        <w:tc>
          <w:tcPr>
            <w:tcW w:w="2388" w:type="dxa"/>
            <w:tcBorders>
              <w:top w:val="nil"/>
              <w:left w:val="nil"/>
              <w:bottom w:val="single" w:color="auto" w:sz="4" w:space="0"/>
              <w:right w:val="single" w:color="auto" w:sz="4" w:space="0"/>
            </w:tcBorders>
            <w:noWrap/>
            <w:vAlign w:val="center"/>
          </w:tcPr>
          <w:p w14:paraId="15592FE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900" w:type="dxa"/>
            <w:tcBorders>
              <w:top w:val="nil"/>
              <w:left w:val="nil"/>
              <w:bottom w:val="single" w:color="auto" w:sz="4" w:space="0"/>
              <w:right w:val="single" w:color="auto" w:sz="4" w:space="0"/>
            </w:tcBorders>
            <w:vAlign w:val="center"/>
          </w:tcPr>
          <w:p w14:paraId="0C3CA29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6DAA47D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689BDE2F">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46460BAF">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A7388F2">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0714FFE7">
            <w:pPr>
              <w:widowControl/>
              <w:spacing w:line="280" w:lineRule="exact"/>
              <w:ind w:firstLine="90" w:firstLineChars="50"/>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134" w:type="dxa"/>
            <w:tcBorders>
              <w:top w:val="nil"/>
              <w:left w:val="nil"/>
              <w:bottom w:val="single" w:color="auto" w:sz="4" w:space="0"/>
              <w:right w:val="single" w:color="auto" w:sz="4" w:space="0"/>
            </w:tcBorders>
            <w:vAlign w:val="center"/>
          </w:tcPr>
          <w:p w14:paraId="2AF3D134">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68CB562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900" w:type="dxa"/>
            <w:tcBorders>
              <w:top w:val="nil"/>
              <w:left w:val="nil"/>
              <w:bottom w:val="single" w:color="auto" w:sz="4" w:space="0"/>
              <w:right w:val="single" w:color="auto" w:sz="4" w:space="0"/>
            </w:tcBorders>
            <w:vAlign w:val="center"/>
          </w:tcPr>
          <w:p w14:paraId="6B76E96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1941208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40665A82">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1B608C0C">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0F931D8">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1B35A0E8">
            <w:pPr>
              <w:widowControl/>
              <w:spacing w:line="280" w:lineRule="exact"/>
              <w:ind w:firstLine="90" w:firstLineChars="50"/>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134" w:type="dxa"/>
            <w:tcBorders>
              <w:top w:val="nil"/>
              <w:left w:val="nil"/>
              <w:bottom w:val="single" w:color="auto" w:sz="4" w:space="0"/>
              <w:right w:val="single" w:color="auto" w:sz="4" w:space="0"/>
            </w:tcBorders>
            <w:noWrap/>
            <w:vAlign w:val="bottom"/>
          </w:tcPr>
          <w:p w14:paraId="484280AC">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7C00995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900" w:type="dxa"/>
            <w:tcBorders>
              <w:top w:val="nil"/>
              <w:left w:val="nil"/>
              <w:bottom w:val="single" w:color="auto" w:sz="4" w:space="0"/>
              <w:right w:val="single" w:color="auto" w:sz="4" w:space="0"/>
            </w:tcBorders>
            <w:vAlign w:val="center"/>
          </w:tcPr>
          <w:p w14:paraId="149BB46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59EC1FB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2369C6F1">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704F6ACE">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6DAAB22">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03154F51">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6EB79445">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7F83710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900" w:type="dxa"/>
            <w:tcBorders>
              <w:top w:val="nil"/>
              <w:left w:val="nil"/>
              <w:bottom w:val="single" w:color="auto" w:sz="4" w:space="0"/>
              <w:right w:val="single" w:color="auto" w:sz="4" w:space="0"/>
            </w:tcBorders>
            <w:vAlign w:val="center"/>
          </w:tcPr>
          <w:p w14:paraId="3015BB5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31A6E1C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3933FB98">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081BDB2B">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925A388">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479E0BF3">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5ECFD5A8">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68340C9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900" w:type="dxa"/>
            <w:tcBorders>
              <w:top w:val="nil"/>
              <w:left w:val="nil"/>
              <w:bottom w:val="single" w:color="auto" w:sz="4" w:space="0"/>
              <w:right w:val="single" w:color="auto" w:sz="4" w:space="0"/>
            </w:tcBorders>
            <w:vAlign w:val="center"/>
          </w:tcPr>
          <w:p w14:paraId="48458A3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2C5F892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0B4C78CA">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5A8AA842">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2A90CAB">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3CE312EF">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25EC6E5A">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0B65869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900" w:type="dxa"/>
            <w:tcBorders>
              <w:top w:val="nil"/>
              <w:left w:val="nil"/>
              <w:bottom w:val="single" w:color="auto" w:sz="4" w:space="0"/>
              <w:right w:val="single" w:color="auto" w:sz="4" w:space="0"/>
            </w:tcBorders>
            <w:vAlign w:val="center"/>
          </w:tcPr>
          <w:p w14:paraId="078DEF4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1D1ADEB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5A54A171">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61EC71C7">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7E4CF66">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49BDD755">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66B793FF">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2CBD9AD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900" w:type="dxa"/>
            <w:tcBorders>
              <w:top w:val="nil"/>
              <w:left w:val="nil"/>
              <w:bottom w:val="single" w:color="auto" w:sz="4" w:space="0"/>
              <w:right w:val="single" w:color="auto" w:sz="4" w:space="0"/>
            </w:tcBorders>
            <w:vAlign w:val="center"/>
          </w:tcPr>
          <w:p w14:paraId="6B2CA9C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15.03　</w:t>
            </w:r>
          </w:p>
        </w:tc>
        <w:tc>
          <w:tcPr>
            <w:tcW w:w="964" w:type="dxa"/>
            <w:tcBorders>
              <w:top w:val="nil"/>
              <w:left w:val="nil"/>
              <w:bottom w:val="single" w:color="auto" w:sz="4" w:space="0"/>
              <w:right w:val="single" w:color="auto" w:sz="4" w:space="0"/>
            </w:tcBorders>
            <w:vAlign w:val="center"/>
          </w:tcPr>
          <w:p w14:paraId="6CE11DD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15.03　</w:t>
            </w:r>
          </w:p>
        </w:tc>
        <w:tc>
          <w:tcPr>
            <w:tcW w:w="1021" w:type="dxa"/>
            <w:tcBorders>
              <w:top w:val="nil"/>
              <w:left w:val="nil"/>
              <w:bottom w:val="single" w:color="auto" w:sz="4" w:space="0"/>
              <w:right w:val="single" w:color="auto" w:sz="4" w:space="0"/>
            </w:tcBorders>
            <w:vAlign w:val="center"/>
          </w:tcPr>
          <w:p w14:paraId="5A8EC32E">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5D6F3BFA">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E7A2826">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1603A797">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noWrap/>
            <w:vAlign w:val="bottom"/>
          </w:tcPr>
          <w:p w14:paraId="3D5D2600">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14:paraId="31C4209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900" w:type="dxa"/>
            <w:tcBorders>
              <w:top w:val="nil"/>
              <w:left w:val="nil"/>
              <w:bottom w:val="single" w:color="auto" w:sz="4" w:space="0"/>
              <w:right w:val="single" w:color="auto" w:sz="4" w:space="0"/>
            </w:tcBorders>
            <w:vAlign w:val="center"/>
          </w:tcPr>
          <w:p w14:paraId="78C0A198">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14:paraId="18159E90">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14:paraId="3C15D173">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542E1BC3">
            <w:pPr>
              <w:widowControl/>
              <w:spacing w:line="280" w:lineRule="exact"/>
              <w:jc w:val="right"/>
              <w:rPr>
                <w:rFonts w:ascii="仿宋_GB2312" w:hAnsi="宋体" w:eastAsia="仿宋_GB2312" w:cs="宋体"/>
                <w:kern w:val="0"/>
                <w:sz w:val="18"/>
                <w:szCs w:val="18"/>
              </w:rPr>
            </w:pPr>
          </w:p>
        </w:tc>
      </w:tr>
      <w:tr w14:paraId="177050AA">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58B2B9BB">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7639F4DA">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2F5BD6B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900" w:type="dxa"/>
            <w:tcBorders>
              <w:top w:val="nil"/>
              <w:left w:val="nil"/>
              <w:bottom w:val="single" w:color="auto" w:sz="4" w:space="0"/>
              <w:right w:val="single" w:color="auto" w:sz="4" w:space="0"/>
            </w:tcBorders>
            <w:vAlign w:val="center"/>
          </w:tcPr>
          <w:p w14:paraId="4C72D7D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15.24　</w:t>
            </w:r>
          </w:p>
        </w:tc>
        <w:tc>
          <w:tcPr>
            <w:tcW w:w="964" w:type="dxa"/>
            <w:tcBorders>
              <w:top w:val="nil"/>
              <w:left w:val="nil"/>
              <w:bottom w:val="single" w:color="auto" w:sz="4" w:space="0"/>
              <w:right w:val="single" w:color="auto" w:sz="4" w:space="0"/>
            </w:tcBorders>
            <w:vAlign w:val="center"/>
          </w:tcPr>
          <w:p w14:paraId="7D9748C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15.24　</w:t>
            </w:r>
          </w:p>
        </w:tc>
        <w:tc>
          <w:tcPr>
            <w:tcW w:w="1021" w:type="dxa"/>
            <w:tcBorders>
              <w:top w:val="nil"/>
              <w:left w:val="nil"/>
              <w:bottom w:val="single" w:color="auto" w:sz="4" w:space="0"/>
              <w:right w:val="single" w:color="auto" w:sz="4" w:space="0"/>
            </w:tcBorders>
            <w:vAlign w:val="center"/>
          </w:tcPr>
          <w:p w14:paraId="6544221D">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6ACD19AA">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D6F1CEE">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1C7BA2E5">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0B4DB124">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0904822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900" w:type="dxa"/>
            <w:tcBorders>
              <w:top w:val="nil"/>
              <w:left w:val="nil"/>
              <w:bottom w:val="single" w:color="auto" w:sz="4" w:space="0"/>
              <w:right w:val="single" w:color="auto" w:sz="4" w:space="0"/>
            </w:tcBorders>
            <w:vAlign w:val="center"/>
          </w:tcPr>
          <w:p w14:paraId="7764122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7C8732E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14DC2C32">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11011803">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27AD9D1">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1FB9685D">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0FEB313C">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669566B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900" w:type="dxa"/>
            <w:tcBorders>
              <w:top w:val="nil"/>
              <w:left w:val="nil"/>
              <w:bottom w:val="single" w:color="auto" w:sz="4" w:space="0"/>
              <w:right w:val="single" w:color="auto" w:sz="4" w:space="0"/>
            </w:tcBorders>
            <w:vAlign w:val="center"/>
          </w:tcPr>
          <w:p w14:paraId="2C35A0B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66DC639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5D35AC80">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3770AC6B">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F2BCD9B">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44C4D179">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7686E269">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3A5137C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900" w:type="dxa"/>
            <w:tcBorders>
              <w:top w:val="nil"/>
              <w:left w:val="nil"/>
              <w:bottom w:val="single" w:color="auto" w:sz="4" w:space="0"/>
              <w:right w:val="single" w:color="auto" w:sz="4" w:space="0"/>
            </w:tcBorders>
            <w:vAlign w:val="center"/>
          </w:tcPr>
          <w:p w14:paraId="0F7C826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31F7832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7D668391">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78342DCF">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A34F376">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7857EA98">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5743D983">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1616E8F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900" w:type="dxa"/>
            <w:tcBorders>
              <w:top w:val="nil"/>
              <w:left w:val="nil"/>
              <w:bottom w:val="single" w:color="auto" w:sz="4" w:space="0"/>
              <w:right w:val="single" w:color="auto" w:sz="4" w:space="0"/>
            </w:tcBorders>
            <w:vAlign w:val="center"/>
          </w:tcPr>
          <w:p w14:paraId="01C737A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2542B86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0B49DEE0">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39C11529">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298FE1A">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00A3564F">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1203180A">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65640E5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900" w:type="dxa"/>
            <w:tcBorders>
              <w:top w:val="nil"/>
              <w:left w:val="nil"/>
              <w:bottom w:val="single" w:color="auto" w:sz="4" w:space="0"/>
              <w:right w:val="single" w:color="auto" w:sz="4" w:space="0"/>
            </w:tcBorders>
            <w:vAlign w:val="center"/>
          </w:tcPr>
          <w:p w14:paraId="18A027D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12FE6A2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1B830527">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5103F387">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4AC722C">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3749A146">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05A663A7">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0343E45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900" w:type="dxa"/>
            <w:tcBorders>
              <w:top w:val="nil"/>
              <w:left w:val="nil"/>
              <w:bottom w:val="single" w:color="auto" w:sz="4" w:space="0"/>
              <w:right w:val="single" w:color="auto" w:sz="4" w:space="0"/>
            </w:tcBorders>
            <w:vAlign w:val="center"/>
          </w:tcPr>
          <w:p w14:paraId="4AEDB30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1529F9B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27780106">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7E544A22">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ED7DF8F">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0B805DF4">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0142D704">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434E354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900" w:type="dxa"/>
            <w:tcBorders>
              <w:top w:val="nil"/>
              <w:left w:val="nil"/>
              <w:bottom w:val="single" w:color="auto" w:sz="4" w:space="0"/>
              <w:right w:val="single" w:color="auto" w:sz="4" w:space="0"/>
            </w:tcBorders>
            <w:vAlign w:val="center"/>
          </w:tcPr>
          <w:p w14:paraId="33CEABF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690DABB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4C5A3286">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2C17CCEE">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D42F3A8">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3A167A06">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21402D30">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1550731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900" w:type="dxa"/>
            <w:tcBorders>
              <w:top w:val="nil"/>
              <w:left w:val="nil"/>
              <w:bottom w:val="single" w:color="auto" w:sz="4" w:space="0"/>
              <w:right w:val="single" w:color="auto" w:sz="4" w:space="0"/>
            </w:tcBorders>
            <w:vAlign w:val="center"/>
          </w:tcPr>
          <w:p w14:paraId="5155339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7141C93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74BC6BA0">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7138B180">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16C8CDE">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274C3754">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5E5840CB">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2CE6BC3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900" w:type="dxa"/>
            <w:tcBorders>
              <w:top w:val="nil"/>
              <w:left w:val="nil"/>
              <w:bottom w:val="single" w:color="auto" w:sz="4" w:space="0"/>
              <w:right w:val="single" w:color="auto" w:sz="4" w:space="0"/>
            </w:tcBorders>
            <w:vAlign w:val="center"/>
          </w:tcPr>
          <w:p w14:paraId="6C66D73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41964A3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04C5EB1D">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72FB09E6">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F927ACE">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09D67F6D">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61267AA5">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4CC5F5E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900" w:type="dxa"/>
            <w:tcBorders>
              <w:top w:val="nil"/>
              <w:left w:val="nil"/>
              <w:bottom w:val="single" w:color="auto" w:sz="4" w:space="0"/>
              <w:right w:val="single" w:color="auto" w:sz="4" w:space="0"/>
            </w:tcBorders>
            <w:vAlign w:val="center"/>
          </w:tcPr>
          <w:p w14:paraId="3E7F1F7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17676D6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42549E9D">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3B96DF79">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EB8128A">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77F4070C">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19988EB8">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1259382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900" w:type="dxa"/>
            <w:tcBorders>
              <w:top w:val="nil"/>
              <w:left w:val="nil"/>
              <w:bottom w:val="single" w:color="auto" w:sz="4" w:space="0"/>
              <w:right w:val="single" w:color="auto" w:sz="4" w:space="0"/>
            </w:tcBorders>
            <w:vAlign w:val="center"/>
          </w:tcPr>
          <w:p w14:paraId="08F3EC3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08B0B2F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145AB401">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5F772ED4">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4E6A751">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32269EE1">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noWrap/>
            <w:vAlign w:val="bottom"/>
          </w:tcPr>
          <w:p w14:paraId="3306A83E">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14:paraId="2A3314A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900" w:type="dxa"/>
            <w:tcBorders>
              <w:top w:val="nil"/>
              <w:left w:val="nil"/>
              <w:bottom w:val="single" w:color="auto" w:sz="4" w:space="0"/>
              <w:right w:val="single" w:color="auto" w:sz="4" w:space="0"/>
            </w:tcBorders>
            <w:vAlign w:val="center"/>
          </w:tcPr>
          <w:p w14:paraId="73A5DB3A">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14:paraId="49660FB6">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14:paraId="2DD09060">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3550A158">
            <w:pPr>
              <w:widowControl/>
              <w:spacing w:line="280" w:lineRule="exact"/>
              <w:jc w:val="right"/>
              <w:rPr>
                <w:rFonts w:ascii="仿宋_GB2312" w:hAnsi="宋体" w:eastAsia="仿宋_GB2312" w:cs="宋体"/>
                <w:kern w:val="0"/>
                <w:sz w:val="18"/>
                <w:szCs w:val="18"/>
              </w:rPr>
            </w:pPr>
          </w:p>
        </w:tc>
      </w:tr>
      <w:tr w14:paraId="1527AB64">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6A6D6E38">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5CF464EE">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7733552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900" w:type="dxa"/>
            <w:tcBorders>
              <w:top w:val="nil"/>
              <w:left w:val="nil"/>
              <w:bottom w:val="single" w:color="auto" w:sz="4" w:space="0"/>
              <w:right w:val="single" w:color="auto" w:sz="4" w:space="0"/>
            </w:tcBorders>
            <w:vAlign w:val="center"/>
          </w:tcPr>
          <w:p w14:paraId="6E9AD8D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1C6601C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2C1ED880">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18DD58BC">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F39EBED">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55802B95">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23C86014">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33CE0EF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900" w:type="dxa"/>
            <w:tcBorders>
              <w:top w:val="nil"/>
              <w:left w:val="nil"/>
              <w:bottom w:val="single" w:color="auto" w:sz="4" w:space="0"/>
              <w:right w:val="single" w:color="auto" w:sz="4" w:space="0"/>
            </w:tcBorders>
            <w:vAlign w:val="center"/>
          </w:tcPr>
          <w:p w14:paraId="026476D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18BBD4A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4D03455B">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7F5DFF88">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5F552FD">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004C7387">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56743F0C">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073425B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900" w:type="dxa"/>
            <w:tcBorders>
              <w:top w:val="nil"/>
              <w:left w:val="nil"/>
              <w:bottom w:val="single" w:color="auto" w:sz="4" w:space="0"/>
              <w:right w:val="single" w:color="auto" w:sz="4" w:space="0"/>
            </w:tcBorders>
            <w:vAlign w:val="center"/>
          </w:tcPr>
          <w:p w14:paraId="136237F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797E33C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5062FFAB">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11E1AC7B">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945582A">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12913252">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390447F7">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373B15C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900" w:type="dxa"/>
            <w:tcBorders>
              <w:top w:val="nil"/>
              <w:left w:val="nil"/>
              <w:bottom w:val="single" w:color="auto" w:sz="4" w:space="0"/>
              <w:right w:val="single" w:color="auto" w:sz="4" w:space="0"/>
            </w:tcBorders>
            <w:vAlign w:val="center"/>
          </w:tcPr>
          <w:p w14:paraId="61CD74B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630932F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611D219B">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31F5C391">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777AFF5">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5BB8B979">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73990C9B">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41D5F25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900" w:type="dxa"/>
            <w:tcBorders>
              <w:top w:val="nil"/>
              <w:left w:val="nil"/>
              <w:bottom w:val="single" w:color="auto" w:sz="4" w:space="0"/>
              <w:right w:val="single" w:color="auto" w:sz="4" w:space="0"/>
            </w:tcBorders>
            <w:vAlign w:val="center"/>
          </w:tcPr>
          <w:p w14:paraId="4FAD480E">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14:paraId="457DB079">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14:paraId="5F92A4A7">
            <w:pPr>
              <w:widowControl/>
              <w:spacing w:line="280" w:lineRule="exact"/>
              <w:jc w:val="righ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14:paraId="00EFCC7F">
            <w:pPr>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14:paraId="11C86C83">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4AC082BD">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57577C5C">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75E6C71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900" w:type="dxa"/>
            <w:tcBorders>
              <w:top w:val="nil"/>
              <w:left w:val="nil"/>
              <w:bottom w:val="single" w:color="auto" w:sz="4" w:space="0"/>
              <w:right w:val="single" w:color="auto" w:sz="4" w:space="0"/>
            </w:tcBorders>
            <w:vAlign w:val="center"/>
          </w:tcPr>
          <w:p w14:paraId="56B5803D">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14:paraId="31577572">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14:paraId="068A71D2">
            <w:pPr>
              <w:widowControl/>
              <w:spacing w:line="280" w:lineRule="exact"/>
              <w:jc w:val="righ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14:paraId="18976FEB">
            <w:pPr>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14:paraId="653F404C">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0F6D6D0A">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6C4946C7">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05B083D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900" w:type="dxa"/>
            <w:tcBorders>
              <w:top w:val="nil"/>
              <w:left w:val="nil"/>
              <w:bottom w:val="single" w:color="auto" w:sz="4" w:space="0"/>
              <w:right w:val="single" w:color="auto" w:sz="4" w:space="0"/>
            </w:tcBorders>
            <w:vAlign w:val="center"/>
          </w:tcPr>
          <w:p w14:paraId="05B3B5C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6972AC9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0DA830B4">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4F398DA4">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1217E18">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2AFC1298">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noWrap/>
            <w:vAlign w:val="bottom"/>
          </w:tcPr>
          <w:p w14:paraId="09BAAA34">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14:paraId="27B5954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900" w:type="dxa"/>
            <w:tcBorders>
              <w:top w:val="nil"/>
              <w:left w:val="nil"/>
              <w:bottom w:val="single" w:color="auto" w:sz="4" w:space="0"/>
              <w:right w:val="single" w:color="auto" w:sz="4" w:space="0"/>
            </w:tcBorders>
            <w:vAlign w:val="center"/>
          </w:tcPr>
          <w:p w14:paraId="66E94199">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14:paraId="7D28DD51">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14:paraId="00A55D36">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53B3116D">
            <w:pPr>
              <w:widowControl/>
              <w:spacing w:line="280" w:lineRule="exact"/>
              <w:jc w:val="right"/>
              <w:rPr>
                <w:rFonts w:ascii="仿宋_GB2312" w:hAnsi="宋体" w:eastAsia="仿宋_GB2312" w:cs="宋体"/>
                <w:kern w:val="0"/>
                <w:sz w:val="18"/>
                <w:szCs w:val="18"/>
              </w:rPr>
            </w:pPr>
          </w:p>
        </w:tc>
      </w:tr>
      <w:tr w14:paraId="2700765C">
        <w:tblPrEx>
          <w:tblCellMar>
            <w:top w:w="0" w:type="dxa"/>
            <w:left w:w="108" w:type="dxa"/>
            <w:bottom w:w="0" w:type="dxa"/>
            <w:right w:w="108" w:type="dxa"/>
          </w:tblCellMar>
        </w:tblPrEx>
        <w:trPr>
          <w:trHeight w:val="312" w:hRule="exact"/>
        </w:trPr>
        <w:tc>
          <w:tcPr>
            <w:tcW w:w="1908" w:type="dxa"/>
            <w:tcBorders>
              <w:top w:val="nil"/>
              <w:left w:val="single" w:color="auto" w:sz="4" w:space="0"/>
              <w:bottom w:val="single" w:color="auto" w:sz="4" w:space="0"/>
              <w:right w:val="single" w:color="auto" w:sz="4" w:space="0"/>
            </w:tcBorders>
            <w:noWrap/>
            <w:vAlign w:val="center"/>
          </w:tcPr>
          <w:p w14:paraId="3B447637">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收  入  总  计</w:t>
            </w:r>
          </w:p>
        </w:tc>
        <w:tc>
          <w:tcPr>
            <w:tcW w:w="1134" w:type="dxa"/>
            <w:tcBorders>
              <w:top w:val="nil"/>
              <w:left w:val="nil"/>
              <w:bottom w:val="single" w:color="auto" w:sz="4" w:space="0"/>
              <w:right w:val="single" w:color="auto" w:sz="4" w:space="0"/>
            </w:tcBorders>
            <w:vAlign w:val="center"/>
          </w:tcPr>
          <w:p w14:paraId="07A3DE2F">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233.92</w:t>
            </w:r>
          </w:p>
        </w:tc>
        <w:tc>
          <w:tcPr>
            <w:tcW w:w="2388" w:type="dxa"/>
            <w:tcBorders>
              <w:top w:val="nil"/>
              <w:left w:val="nil"/>
              <w:bottom w:val="single" w:color="auto" w:sz="4" w:space="0"/>
              <w:right w:val="single" w:color="auto" w:sz="4" w:space="0"/>
            </w:tcBorders>
            <w:noWrap/>
            <w:vAlign w:val="center"/>
          </w:tcPr>
          <w:p w14:paraId="0DB27B21">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  出  总  计</w:t>
            </w:r>
          </w:p>
        </w:tc>
        <w:tc>
          <w:tcPr>
            <w:tcW w:w="900" w:type="dxa"/>
            <w:tcBorders>
              <w:top w:val="nil"/>
              <w:left w:val="nil"/>
              <w:bottom w:val="single" w:color="auto" w:sz="4" w:space="0"/>
              <w:right w:val="single" w:color="auto" w:sz="4" w:space="0"/>
            </w:tcBorders>
            <w:vAlign w:val="center"/>
          </w:tcPr>
          <w:p w14:paraId="16B31A2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233.92</w:t>
            </w:r>
          </w:p>
        </w:tc>
        <w:tc>
          <w:tcPr>
            <w:tcW w:w="964" w:type="dxa"/>
            <w:tcBorders>
              <w:top w:val="nil"/>
              <w:left w:val="nil"/>
              <w:bottom w:val="single" w:color="auto" w:sz="4" w:space="0"/>
              <w:right w:val="single" w:color="auto" w:sz="4" w:space="0"/>
            </w:tcBorders>
            <w:vAlign w:val="center"/>
          </w:tcPr>
          <w:p w14:paraId="1E81D22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color w:val="000000"/>
                <w:kern w:val="0"/>
                <w:sz w:val="18"/>
                <w:szCs w:val="18"/>
              </w:rPr>
              <w:t>233.92　</w:t>
            </w:r>
          </w:p>
        </w:tc>
        <w:tc>
          <w:tcPr>
            <w:tcW w:w="1021" w:type="dxa"/>
            <w:tcBorders>
              <w:top w:val="nil"/>
              <w:left w:val="nil"/>
              <w:bottom w:val="single" w:color="auto" w:sz="4" w:space="0"/>
              <w:right w:val="single" w:color="auto" w:sz="4" w:space="0"/>
            </w:tcBorders>
            <w:vAlign w:val="center"/>
          </w:tcPr>
          <w:p w14:paraId="16987F79">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0F6EA021">
            <w:pPr>
              <w:widowControl/>
              <w:spacing w:line="280" w:lineRule="exact"/>
              <w:jc w:val="right"/>
              <w:rPr>
                <w:rFonts w:ascii="仿宋_GB2312" w:hAnsi="宋体" w:eastAsia="仿宋_GB2312" w:cs="宋体"/>
                <w:kern w:val="0"/>
                <w:sz w:val="18"/>
                <w:szCs w:val="18"/>
              </w:rPr>
            </w:pPr>
          </w:p>
        </w:tc>
        <w:tc>
          <w:tcPr>
            <w:tcW w:w="1134" w:type="dxa"/>
            <w:vAlign w:val="center"/>
          </w:tcPr>
          <w:p w14:paraId="1CD685F3">
            <w:pPr>
              <w:widowControl/>
              <w:spacing w:line="280" w:lineRule="exact"/>
              <w:jc w:val="right"/>
              <w:rPr>
                <w:rFonts w:ascii="仿宋_GB2312" w:hAnsi="宋体" w:eastAsia="仿宋_GB2312" w:cs="宋体"/>
                <w:kern w:val="0"/>
                <w:sz w:val="18"/>
                <w:szCs w:val="18"/>
              </w:rPr>
            </w:pPr>
          </w:p>
        </w:tc>
      </w:tr>
    </w:tbl>
    <w:p w14:paraId="56F32949">
      <w:pPr>
        <w:widowControl/>
        <w:jc w:val="left"/>
        <w:outlineLvl w:val="1"/>
        <w:rPr>
          <w:rFonts w:ascii="仿宋_GB2312" w:hAnsi="宋体" w:eastAsia="仿宋_GB2312"/>
          <w:b/>
          <w:kern w:val="0"/>
          <w:sz w:val="32"/>
          <w:szCs w:val="32"/>
        </w:rPr>
      </w:pPr>
    </w:p>
    <w:p w14:paraId="4325484D">
      <w:pPr>
        <w:widowControl/>
        <w:jc w:val="left"/>
        <w:outlineLvl w:val="1"/>
        <w:rPr>
          <w:rFonts w:ascii="仿宋_GB2312" w:hAnsi="宋体" w:eastAsia="仿宋_GB2312"/>
          <w:b/>
          <w:kern w:val="0"/>
          <w:sz w:val="32"/>
          <w:szCs w:val="32"/>
        </w:rPr>
      </w:pPr>
    </w:p>
    <w:p w14:paraId="7A5485D1">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6"/>
        <w:tblW w:w="9261" w:type="dxa"/>
        <w:tblInd w:w="-34" w:type="dxa"/>
        <w:tblLayout w:type="fixed"/>
        <w:tblCellMar>
          <w:top w:w="0" w:type="dxa"/>
          <w:left w:w="108" w:type="dxa"/>
          <w:bottom w:w="0" w:type="dxa"/>
          <w:right w:w="108" w:type="dxa"/>
        </w:tblCellMar>
      </w:tblPr>
      <w:tblGrid>
        <w:gridCol w:w="576"/>
        <w:gridCol w:w="492"/>
        <w:gridCol w:w="456"/>
        <w:gridCol w:w="2510"/>
        <w:gridCol w:w="660"/>
        <w:gridCol w:w="1024"/>
        <w:gridCol w:w="216"/>
        <w:gridCol w:w="1626"/>
        <w:gridCol w:w="1701"/>
      </w:tblGrid>
      <w:tr w14:paraId="62EEFE3B">
        <w:tblPrEx>
          <w:tblCellMar>
            <w:top w:w="0" w:type="dxa"/>
            <w:left w:w="108" w:type="dxa"/>
            <w:bottom w:w="0" w:type="dxa"/>
            <w:right w:w="108" w:type="dxa"/>
          </w:tblCellMar>
        </w:tblPrEx>
        <w:trPr>
          <w:trHeight w:val="450" w:hRule="atLeast"/>
        </w:trPr>
        <w:tc>
          <w:tcPr>
            <w:tcW w:w="9261" w:type="dxa"/>
            <w:gridSpan w:val="9"/>
            <w:tcBorders>
              <w:top w:val="nil"/>
              <w:left w:val="nil"/>
              <w:bottom w:val="nil"/>
              <w:right w:val="nil"/>
            </w:tcBorders>
            <w:noWrap/>
            <w:vAlign w:val="center"/>
          </w:tcPr>
          <w:p w14:paraId="1C215A31">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14:paraId="607EFB42">
        <w:tblPrEx>
          <w:tblCellMar>
            <w:top w:w="0" w:type="dxa"/>
            <w:left w:w="108" w:type="dxa"/>
            <w:bottom w:w="0" w:type="dxa"/>
            <w:right w:w="108" w:type="dxa"/>
          </w:tblCellMar>
        </w:tblPrEx>
        <w:trPr>
          <w:trHeight w:val="285" w:hRule="atLeast"/>
        </w:trPr>
        <w:tc>
          <w:tcPr>
            <w:tcW w:w="4034" w:type="dxa"/>
            <w:gridSpan w:val="4"/>
            <w:tcBorders>
              <w:top w:val="nil"/>
              <w:left w:val="nil"/>
              <w:bottom w:val="nil"/>
              <w:right w:val="nil"/>
            </w:tcBorders>
            <w:noWrap/>
            <w:vAlign w:val="center"/>
          </w:tcPr>
          <w:p w14:paraId="1CE01566">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编制部门（单位）：昌吉州工商联</w:t>
            </w:r>
          </w:p>
        </w:tc>
        <w:tc>
          <w:tcPr>
            <w:tcW w:w="660" w:type="dxa"/>
            <w:tcBorders>
              <w:top w:val="nil"/>
              <w:left w:val="nil"/>
              <w:bottom w:val="nil"/>
              <w:right w:val="nil"/>
            </w:tcBorders>
            <w:noWrap/>
            <w:vAlign w:val="center"/>
          </w:tcPr>
          <w:p w14:paraId="07893C99">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noWrap/>
            <w:vAlign w:val="center"/>
          </w:tcPr>
          <w:p w14:paraId="22A505DA">
            <w:pPr>
              <w:widowControl/>
              <w:jc w:val="left"/>
              <w:rPr>
                <w:rFonts w:ascii="仿宋_GB2312" w:hAnsi="宋体" w:eastAsia="仿宋_GB2312" w:cs="宋体"/>
                <w:color w:val="000000"/>
                <w:kern w:val="0"/>
                <w:sz w:val="24"/>
              </w:rPr>
            </w:pPr>
          </w:p>
        </w:tc>
        <w:tc>
          <w:tcPr>
            <w:tcW w:w="3327" w:type="dxa"/>
            <w:gridSpan w:val="2"/>
            <w:tcBorders>
              <w:top w:val="nil"/>
              <w:left w:val="nil"/>
              <w:bottom w:val="nil"/>
              <w:right w:val="nil"/>
            </w:tcBorders>
            <w:noWrap/>
            <w:vAlign w:val="center"/>
          </w:tcPr>
          <w:p w14:paraId="5AAA8B85">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14:paraId="511771D9">
        <w:tblPrEx>
          <w:tblCellMar>
            <w:top w:w="0" w:type="dxa"/>
            <w:left w:w="108" w:type="dxa"/>
            <w:bottom w:w="0" w:type="dxa"/>
            <w:right w:w="108" w:type="dxa"/>
          </w:tblCellMar>
        </w:tblPrEx>
        <w:trPr>
          <w:trHeight w:val="405" w:hRule="atLeast"/>
        </w:trPr>
        <w:tc>
          <w:tcPr>
            <w:tcW w:w="4034" w:type="dxa"/>
            <w:gridSpan w:val="4"/>
            <w:tcBorders>
              <w:top w:val="single" w:color="auto" w:sz="4" w:space="0"/>
              <w:left w:val="single" w:color="auto" w:sz="4" w:space="0"/>
              <w:bottom w:val="single" w:color="auto" w:sz="4" w:space="0"/>
              <w:right w:val="single" w:color="000000" w:sz="4" w:space="0"/>
            </w:tcBorders>
            <w:vAlign w:val="center"/>
          </w:tcPr>
          <w:p w14:paraId="768AE802">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5227" w:type="dxa"/>
            <w:gridSpan w:val="5"/>
            <w:tcBorders>
              <w:top w:val="single" w:color="auto" w:sz="4" w:space="0"/>
              <w:left w:val="nil"/>
              <w:bottom w:val="single" w:color="auto" w:sz="4" w:space="0"/>
              <w:right w:val="single" w:color="000000" w:sz="4" w:space="0"/>
            </w:tcBorders>
            <w:vAlign w:val="center"/>
          </w:tcPr>
          <w:p w14:paraId="1363E347">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14:paraId="79B0AD6A">
        <w:tblPrEx>
          <w:tblCellMar>
            <w:top w:w="0" w:type="dxa"/>
            <w:left w:w="108" w:type="dxa"/>
            <w:bottom w:w="0" w:type="dxa"/>
            <w:right w:w="108" w:type="dxa"/>
          </w:tblCellMar>
        </w:tblPrEx>
        <w:trPr>
          <w:trHeight w:val="465" w:hRule="atLeast"/>
        </w:trPr>
        <w:tc>
          <w:tcPr>
            <w:tcW w:w="1524" w:type="dxa"/>
            <w:gridSpan w:val="3"/>
            <w:tcBorders>
              <w:top w:val="single" w:color="auto" w:sz="4" w:space="0"/>
              <w:left w:val="single" w:color="auto" w:sz="4" w:space="0"/>
              <w:bottom w:val="single" w:color="auto" w:sz="4" w:space="0"/>
              <w:right w:val="single" w:color="000000" w:sz="4" w:space="0"/>
            </w:tcBorders>
            <w:vAlign w:val="center"/>
          </w:tcPr>
          <w:p w14:paraId="6349EF37">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14:paraId="281BEA5D">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14:paraId="2CBF13BB">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842" w:type="dxa"/>
            <w:gridSpan w:val="2"/>
            <w:vMerge w:val="restart"/>
            <w:tcBorders>
              <w:top w:val="nil"/>
              <w:left w:val="single" w:color="auto" w:sz="4" w:space="0"/>
              <w:bottom w:val="single" w:color="000000" w:sz="4" w:space="0"/>
              <w:right w:val="single" w:color="auto" w:sz="4" w:space="0"/>
            </w:tcBorders>
            <w:vAlign w:val="center"/>
          </w:tcPr>
          <w:p w14:paraId="0FCC32F1">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14:paraId="3EE10B78">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14:paraId="647D31E3">
        <w:tblPrEx>
          <w:tblCellMar>
            <w:top w:w="0" w:type="dxa"/>
            <w:left w:w="108" w:type="dxa"/>
            <w:bottom w:w="0" w:type="dxa"/>
            <w:right w:w="108" w:type="dxa"/>
          </w:tblCellMar>
        </w:tblPrEx>
        <w:trPr>
          <w:trHeight w:val="300" w:hRule="atLeast"/>
        </w:trPr>
        <w:tc>
          <w:tcPr>
            <w:tcW w:w="576" w:type="dxa"/>
            <w:tcBorders>
              <w:top w:val="nil"/>
              <w:left w:val="single" w:color="auto" w:sz="4" w:space="0"/>
              <w:bottom w:val="single" w:color="auto" w:sz="4" w:space="0"/>
              <w:right w:val="single" w:color="auto" w:sz="4" w:space="0"/>
            </w:tcBorders>
            <w:vAlign w:val="center"/>
          </w:tcPr>
          <w:p w14:paraId="50F455EC">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14:paraId="20451857">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56" w:type="dxa"/>
            <w:tcBorders>
              <w:top w:val="nil"/>
              <w:left w:val="nil"/>
              <w:bottom w:val="single" w:color="auto" w:sz="4" w:space="0"/>
              <w:right w:val="single" w:color="auto" w:sz="4" w:space="0"/>
            </w:tcBorders>
            <w:vAlign w:val="center"/>
          </w:tcPr>
          <w:p w14:paraId="15F65349">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14:paraId="6AE0EB5E">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14:paraId="4D664172">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14:paraId="52174E6E">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14:paraId="06F968D6">
            <w:pPr>
              <w:widowControl/>
              <w:jc w:val="left"/>
              <w:rPr>
                <w:rFonts w:ascii="仿宋_GB2312" w:hAnsi="宋体" w:eastAsia="仿宋_GB2312" w:cs="宋体"/>
                <w:b/>
                <w:bCs/>
                <w:color w:val="000000"/>
                <w:kern w:val="0"/>
                <w:sz w:val="20"/>
                <w:szCs w:val="20"/>
              </w:rPr>
            </w:pPr>
          </w:p>
        </w:tc>
      </w:tr>
      <w:tr w14:paraId="6548BB1F">
        <w:tblPrEx>
          <w:tblCellMar>
            <w:top w:w="0" w:type="dxa"/>
            <w:left w:w="108" w:type="dxa"/>
            <w:bottom w:w="0" w:type="dxa"/>
            <w:right w:w="108" w:type="dxa"/>
          </w:tblCellMar>
        </w:tblPrEx>
        <w:trPr>
          <w:trHeight w:val="450" w:hRule="atLeast"/>
        </w:trPr>
        <w:tc>
          <w:tcPr>
            <w:tcW w:w="576" w:type="dxa"/>
            <w:tcBorders>
              <w:top w:val="nil"/>
              <w:left w:val="single" w:color="auto" w:sz="4" w:space="0"/>
              <w:bottom w:val="single" w:color="auto" w:sz="4" w:space="0"/>
              <w:right w:val="single" w:color="auto" w:sz="4" w:space="0"/>
            </w:tcBorders>
            <w:vAlign w:val="center"/>
          </w:tcPr>
          <w:p w14:paraId="4967F4DC">
            <w:pPr>
              <w:jc w:val="right"/>
              <w:rPr>
                <w:rFonts w:hint="eastAsia" w:ascii="Dialog" w:hAnsi="Dialog" w:cs="宋体"/>
                <w:color w:val="000000"/>
                <w:sz w:val="24"/>
              </w:rPr>
            </w:pPr>
            <w:r>
              <w:rPr>
                <w:rFonts w:ascii="Dialog" w:hAnsi="Dialog"/>
                <w:color w:val="000000"/>
              </w:rPr>
              <w:t>201</w:t>
            </w:r>
          </w:p>
        </w:tc>
        <w:tc>
          <w:tcPr>
            <w:tcW w:w="492" w:type="dxa"/>
            <w:tcBorders>
              <w:top w:val="nil"/>
              <w:left w:val="nil"/>
              <w:bottom w:val="single" w:color="auto" w:sz="4" w:space="0"/>
              <w:right w:val="single" w:color="auto" w:sz="4" w:space="0"/>
            </w:tcBorders>
            <w:vAlign w:val="center"/>
          </w:tcPr>
          <w:p w14:paraId="739D19D8">
            <w:pPr>
              <w:wordWrap w:val="0"/>
              <w:jc w:val="right"/>
              <w:rPr>
                <w:rFonts w:hint="eastAsia" w:ascii="Dialog" w:hAnsi="Dialog" w:cs="宋体"/>
                <w:color w:val="000000"/>
                <w:sz w:val="24"/>
              </w:rPr>
            </w:pPr>
            <w:r>
              <w:rPr>
                <w:rFonts w:hint="eastAsia" w:ascii="Dialog" w:hAnsi="Dialog"/>
                <w:color w:val="000000"/>
              </w:rPr>
              <w:t xml:space="preserve"> </w:t>
            </w:r>
          </w:p>
        </w:tc>
        <w:tc>
          <w:tcPr>
            <w:tcW w:w="456" w:type="dxa"/>
            <w:tcBorders>
              <w:top w:val="nil"/>
              <w:left w:val="nil"/>
              <w:bottom w:val="single" w:color="auto" w:sz="4" w:space="0"/>
              <w:right w:val="single" w:color="auto" w:sz="4" w:space="0"/>
            </w:tcBorders>
            <w:vAlign w:val="center"/>
          </w:tcPr>
          <w:p w14:paraId="01E7E99F">
            <w:pPr>
              <w:wordWrap w:val="0"/>
              <w:jc w:val="right"/>
              <w:rPr>
                <w:rFonts w:hint="eastAsia" w:ascii="Dialog" w:hAnsi="Dialog" w:cs="宋体"/>
                <w:color w:val="000000"/>
                <w:sz w:val="24"/>
              </w:rPr>
            </w:pPr>
            <w:r>
              <w:rPr>
                <w:rFonts w:hint="eastAsia" w:ascii="Dialog" w:hAnsi="Dialog"/>
                <w:color w:val="000000"/>
              </w:rPr>
              <w:t xml:space="preserve">  </w:t>
            </w:r>
          </w:p>
        </w:tc>
        <w:tc>
          <w:tcPr>
            <w:tcW w:w="2510" w:type="dxa"/>
            <w:tcBorders>
              <w:top w:val="nil"/>
              <w:left w:val="nil"/>
              <w:bottom w:val="single" w:color="auto" w:sz="4" w:space="0"/>
              <w:right w:val="single" w:color="auto" w:sz="4" w:space="0"/>
            </w:tcBorders>
            <w:vAlign w:val="center"/>
          </w:tcPr>
          <w:p w14:paraId="1BF95293">
            <w:pPr>
              <w:jc w:val="right"/>
              <w:rPr>
                <w:rFonts w:ascii="仿宋_GB2312" w:eastAsia="仿宋_GB2312"/>
                <w:b/>
                <w:color w:val="000000"/>
                <w:sz w:val="18"/>
                <w:szCs w:val="18"/>
              </w:rPr>
            </w:pPr>
            <w:r>
              <w:rPr>
                <w:rFonts w:hint="eastAsia" w:ascii="仿宋_GB2312" w:eastAsia="仿宋_GB2312"/>
                <w:b/>
                <w:color w:val="000000"/>
                <w:sz w:val="18"/>
                <w:szCs w:val="18"/>
              </w:rPr>
              <w:t>一般公共服务支出</w:t>
            </w:r>
          </w:p>
        </w:tc>
        <w:tc>
          <w:tcPr>
            <w:tcW w:w="1684" w:type="dxa"/>
            <w:gridSpan w:val="2"/>
            <w:tcBorders>
              <w:top w:val="nil"/>
              <w:left w:val="nil"/>
              <w:bottom w:val="single" w:color="auto" w:sz="4" w:space="0"/>
              <w:right w:val="single" w:color="auto" w:sz="4" w:space="0"/>
            </w:tcBorders>
            <w:vAlign w:val="center"/>
          </w:tcPr>
          <w:p w14:paraId="19BD1CA4">
            <w:pPr>
              <w:jc w:val="right"/>
              <w:rPr>
                <w:rFonts w:hint="eastAsia" w:ascii="Dialog" w:hAnsi="Dialog" w:cs="宋体"/>
                <w:color w:val="000000"/>
                <w:sz w:val="24"/>
              </w:rPr>
            </w:pPr>
            <w:r>
              <w:rPr>
                <w:rFonts w:hint="eastAsia" w:ascii="Dialog" w:hAnsi="Dialog"/>
                <w:color w:val="000000"/>
              </w:rPr>
              <w:t>121.7</w:t>
            </w:r>
          </w:p>
        </w:tc>
        <w:tc>
          <w:tcPr>
            <w:tcW w:w="1842" w:type="dxa"/>
            <w:gridSpan w:val="2"/>
            <w:tcBorders>
              <w:top w:val="nil"/>
              <w:left w:val="nil"/>
              <w:bottom w:val="single" w:color="auto" w:sz="4" w:space="0"/>
              <w:right w:val="single" w:color="auto" w:sz="4" w:space="0"/>
            </w:tcBorders>
            <w:vAlign w:val="center"/>
          </w:tcPr>
          <w:p w14:paraId="68E3B94D">
            <w:pPr>
              <w:jc w:val="right"/>
              <w:rPr>
                <w:rFonts w:hint="eastAsia" w:ascii="Dialog" w:hAnsi="Dialog" w:cs="宋体"/>
                <w:color w:val="000000"/>
                <w:sz w:val="24"/>
              </w:rPr>
            </w:pPr>
            <w:r>
              <w:rPr>
                <w:rFonts w:hint="eastAsia" w:ascii="Dialog" w:hAnsi="Dialog"/>
                <w:color w:val="000000"/>
              </w:rPr>
              <w:t>121.7.</w:t>
            </w:r>
          </w:p>
        </w:tc>
        <w:tc>
          <w:tcPr>
            <w:tcW w:w="1701" w:type="dxa"/>
            <w:tcBorders>
              <w:top w:val="nil"/>
              <w:left w:val="nil"/>
              <w:bottom w:val="single" w:color="auto" w:sz="4" w:space="0"/>
              <w:right w:val="single" w:color="auto" w:sz="4" w:space="0"/>
            </w:tcBorders>
            <w:vAlign w:val="center"/>
          </w:tcPr>
          <w:p w14:paraId="4259547E">
            <w:pPr>
              <w:rPr>
                <w:rFonts w:hint="eastAsia" w:ascii="Dialog" w:hAnsi="Dialog" w:cs="宋体"/>
                <w:color w:val="000000"/>
                <w:sz w:val="24"/>
              </w:rPr>
            </w:pPr>
            <w:r>
              <w:rPr>
                <w:rFonts w:ascii="Dialog" w:hAnsi="Dialog"/>
                <w:color w:val="000000"/>
              </w:rPr>
              <w:t>0</w:t>
            </w:r>
          </w:p>
        </w:tc>
      </w:tr>
      <w:tr w14:paraId="276ED5D2">
        <w:tblPrEx>
          <w:tblCellMar>
            <w:top w:w="0" w:type="dxa"/>
            <w:left w:w="108" w:type="dxa"/>
            <w:bottom w:w="0" w:type="dxa"/>
            <w:right w:w="108" w:type="dxa"/>
          </w:tblCellMar>
        </w:tblPrEx>
        <w:trPr>
          <w:trHeight w:val="450" w:hRule="atLeast"/>
        </w:trPr>
        <w:tc>
          <w:tcPr>
            <w:tcW w:w="576" w:type="dxa"/>
            <w:tcBorders>
              <w:top w:val="nil"/>
              <w:left w:val="single" w:color="auto" w:sz="4" w:space="0"/>
              <w:bottom w:val="single" w:color="auto" w:sz="4" w:space="0"/>
              <w:right w:val="single" w:color="auto" w:sz="4" w:space="0"/>
            </w:tcBorders>
            <w:vAlign w:val="center"/>
          </w:tcPr>
          <w:p w14:paraId="6A67BCCA">
            <w:pPr>
              <w:jc w:val="right"/>
              <w:rPr>
                <w:rFonts w:hint="eastAsia" w:ascii="Dialog" w:hAnsi="Dialog"/>
                <w:color w:val="000000"/>
              </w:rPr>
            </w:pPr>
            <w:r>
              <w:rPr>
                <w:rFonts w:hint="eastAsia" w:ascii="Dialog" w:hAnsi="Dialog"/>
                <w:color w:val="000000"/>
              </w:rPr>
              <w:t>201</w:t>
            </w:r>
          </w:p>
        </w:tc>
        <w:tc>
          <w:tcPr>
            <w:tcW w:w="492" w:type="dxa"/>
            <w:tcBorders>
              <w:top w:val="nil"/>
              <w:left w:val="nil"/>
              <w:bottom w:val="single" w:color="auto" w:sz="4" w:space="0"/>
              <w:right w:val="single" w:color="auto" w:sz="4" w:space="0"/>
            </w:tcBorders>
            <w:vAlign w:val="center"/>
          </w:tcPr>
          <w:p w14:paraId="3D4C9168">
            <w:pPr>
              <w:jc w:val="right"/>
              <w:rPr>
                <w:rFonts w:hint="eastAsia" w:ascii="Dialog" w:hAnsi="Dialog"/>
                <w:color w:val="000000"/>
              </w:rPr>
            </w:pPr>
            <w:r>
              <w:rPr>
                <w:rFonts w:hint="eastAsia" w:ascii="Dialog" w:hAnsi="Dialog"/>
                <w:color w:val="000000"/>
              </w:rPr>
              <w:t>28</w:t>
            </w:r>
          </w:p>
        </w:tc>
        <w:tc>
          <w:tcPr>
            <w:tcW w:w="456" w:type="dxa"/>
            <w:tcBorders>
              <w:top w:val="nil"/>
              <w:left w:val="nil"/>
              <w:bottom w:val="single" w:color="auto" w:sz="4" w:space="0"/>
              <w:right w:val="single" w:color="auto" w:sz="4" w:space="0"/>
            </w:tcBorders>
            <w:vAlign w:val="center"/>
          </w:tcPr>
          <w:p w14:paraId="62484050">
            <w:pPr>
              <w:jc w:val="right"/>
              <w:rPr>
                <w:rFonts w:hint="eastAsia" w:ascii="Dialog" w:hAnsi="Dialog"/>
                <w:color w:val="000000"/>
              </w:rPr>
            </w:pPr>
          </w:p>
        </w:tc>
        <w:tc>
          <w:tcPr>
            <w:tcW w:w="2510" w:type="dxa"/>
            <w:tcBorders>
              <w:top w:val="nil"/>
              <w:left w:val="nil"/>
              <w:bottom w:val="single" w:color="auto" w:sz="4" w:space="0"/>
              <w:right w:val="single" w:color="auto" w:sz="4" w:space="0"/>
            </w:tcBorders>
            <w:vAlign w:val="center"/>
          </w:tcPr>
          <w:p w14:paraId="6D6C70FE">
            <w:pPr>
              <w:jc w:val="center"/>
              <w:rPr>
                <w:rFonts w:ascii="仿宋_GB2312" w:eastAsia="仿宋_GB2312"/>
                <w:b/>
                <w:color w:val="000000"/>
                <w:sz w:val="18"/>
                <w:szCs w:val="18"/>
              </w:rPr>
            </w:pPr>
            <w:r>
              <w:rPr>
                <w:rFonts w:hint="eastAsia" w:ascii="仿宋_GB2312" w:eastAsia="仿宋_GB2312"/>
                <w:b/>
                <w:color w:val="000000"/>
                <w:sz w:val="18"/>
                <w:szCs w:val="18"/>
              </w:rPr>
              <w:t>民主党派及工商联事务</w:t>
            </w:r>
          </w:p>
        </w:tc>
        <w:tc>
          <w:tcPr>
            <w:tcW w:w="1684" w:type="dxa"/>
            <w:gridSpan w:val="2"/>
            <w:tcBorders>
              <w:top w:val="nil"/>
              <w:left w:val="nil"/>
              <w:bottom w:val="single" w:color="auto" w:sz="4" w:space="0"/>
              <w:right w:val="single" w:color="auto" w:sz="4" w:space="0"/>
            </w:tcBorders>
            <w:vAlign w:val="center"/>
          </w:tcPr>
          <w:p w14:paraId="6612BC9B">
            <w:pPr>
              <w:jc w:val="right"/>
              <w:rPr>
                <w:rFonts w:hint="eastAsia" w:ascii="Dialog" w:hAnsi="Dialog"/>
                <w:color w:val="000000"/>
              </w:rPr>
            </w:pPr>
            <w:r>
              <w:rPr>
                <w:rFonts w:hint="eastAsia" w:ascii="Dialog" w:hAnsi="Dialog"/>
                <w:color w:val="000000"/>
              </w:rPr>
              <w:t>121.7</w:t>
            </w:r>
          </w:p>
        </w:tc>
        <w:tc>
          <w:tcPr>
            <w:tcW w:w="1842" w:type="dxa"/>
            <w:gridSpan w:val="2"/>
            <w:tcBorders>
              <w:top w:val="nil"/>
              <w:left w:val="nil"/>
              <w:bottom w:val="single" w:color="auto" w:sz="4" w:space="0"/>
              <w:right w:val="single" w:color="auto" w:sz="4" w:space="0"/>
            </w:tcBorders>
            <w:vAlign w:val="center"/>
          </w:tcPr>
          <w:p w14:paraId="7B54E62C">
            <w:pPr>
              <w:jc w:val="right"/>
              <w:rPr>
                <w:rFonts w:hint="eastAsia" w:ascii="Dialog" w:hAnsi="Dialog"/>
                <w:color w:val="000000"/>
              </w:rPr>
            </w:pPr>
            <w:r>
              <w:rPr>
                <w:rFonts w:hint="eastAsia" w:ascii="Dialog" w:hAnsi="Dialog"/>
                <w:color w:val="000000"/>
              </w:rPr>
              <w:t>121.7</w:t>
            </w:r>
          </w:p>
        </w:tc>
        <w:tc>
          <w:tcPr>
            <w:tcW w:w="1701" w:type="dxa"/>
            <w:tcBorders>
              <w:top w:val="nil"/>
              <w:left w:val="nil"/>
              <w:bottom w:val="single" w:color="auto" w:sz="4" w:space="0"/>
              <w:right w:val="single" w:color="auto" w:sz="4" w:space="0"/>
            </w:tcBorders>
            <w:vAlign w:val="center"/>
          </w:tcPr>
          <w:p w14:paraId="63DEB660">
            <w:pPr>
              <w:rPr>
                <w:rFonts w:hint="eastAsia" w:ascii="Dialog" w:hAnsi="Dialog"/>
                <w:color w:val="000000"/>
              </w:rPr>
            </w:pPr>
          </w:p>
        </w:tc>
      </w:tr>
      <w:tr w14:paraId="348714DE">
        <w:tblPrEx>
          <w:tblCellMar>
            <w:top w:w="0" w:type="dxa"/>
            <w:left w:w="108" w:type="dxa"/>
            <w:bottom w:w="0" w:type="dxa"/>
            <w:right w:w="108" w:type="dxa"/>
          </w:tblCellMar>
        </w:tblPrEx>
        <w:trPr>
          <w:trHeight w:val="450" w:hRule="atLeast"/>
        </w:trPr>
        <w:tc>
          <w:tcPr>
            <w:tcW w:w="576" w:type="dxa"/>
            <w:tcBorders>
              <w:top w:val="nil"/>
              <w:left w:val="single" w:color="auto" w:sz="4" w:space="0"/>
              <w:bottom w:val="single" w:color="auto" w:sz="4" w:space="0"/>
              <w:right w:val="single" w:color="auto" w:sz="4" w:space="0"/>
            </w:tcBorders>
            <w:vAlign w:val="center"/>
          </w:tcPr>
          <w:p w14:paraId="2E4CD5E4">
            <w:pPr>
              <w:jc w:val="right"/>
              <w:rPr>
                <w:rFonts w:hint="eastAsia" w:ascii="Dialog" w:hAnsi="Dialog"/>
                <w:color w:val="000000"/>
              </w:rPr>
            </w:pPr>
            <w:r>
              <w:rPr>
                <w:rFonts w:hint="eastAsia" w:ascii="Dialog" w:hAnsi="Dialog"/>
                <w:color w:val="000000"/>
              </w:rPr>
              <w:t>201</w:t>
            </w:r>
          </w:p>
        </w:tc>
        <w:tc>
          <w:tcPr>
            <w:tcW w:w="492" w:type="dxa"/>
            <w:tcBorders>
              <w:top w:val="nil"/>
              <w:left w:val="nil"/>
              <w:bottom w:val="single" w:color="auto" w:sz="4" w:space="0"/>
              <w:right w:val="single" w:color="auto" w:sz="4" w:space="0"/>
            </w:tcBorders>
            <w:vAlign w:val="center"/>
          </w:tcPr>
          <w:p w14:paraId="760C874C">
            <w:pPr>
              <w:jc w:val="right"/>
              <w:rPr>
                <w:rFonts w:hint="eastAsia" w:ascii="Dialog" w:hAnsi="Dialog"/>
                <w:color w:val="000000"/>
              </w:rPr>
            </w:pPr>
            <w:r>
              <w:rPr>
                <w:rFonts w:hint="eastAsia" w:ascii="Dialog" w:hAnsi="Dialog"/>
                <w:color w:val="000000"/>
              </w:rPr>
              <w:t>28</w:t>
            </w:r>
          </w:p>
        </w:tc>
        <w:tc>
          <w:tcPr>
            <w:tcW w:w="456" w:type="dxa"/>
            <w:tcBorders>
              <w:top w:val="nil"/>
              <w:left w:val="nil"/>
              <w:bottom w:val="single" w:color="auto" w:sz="4" w:space="0"/>
              <w:right w:val="single" w:color="auto" w:sz="4" w:space="0"/>
            </w:tcBorders>
            <w:vAlign w:val="center"/>
          </w:tcPr>
          <w:p w14:paraId="5630384C">
            <w:pPr>
              <w:jc w:val="right"/>
              <w:rPr>
                <w:rFonts w:hint="eastAsia" w:ascii="Dialog" w:hAnsi="Dialog" w:cs="宋体"/>
                <w:color w:val="000000"/>
                <w:sz w:val="24"/>
              </w:rPr>
            </w:pPr>
            <w:r>
              <w:rPr>
                <w:rFonts w:ascii="Dialog" w:hAnsi="Dialog"/>
                <w:color w:val="000000"/>
              </w:rPr>
              <w:t>01</w:t>
            </w:r>
          </w:p>
        </w:tc>
        <w:tc>
          <w:tcPr>
            <w:tcW w:w="2510" w:type="dxa"/>
            <w:tcBorders>
              <w:top w:val="nil"/>
              <w:left w:val="nil"/>
              <w:bottom w:val="single" w:color="auto" w:sz="4" w:space="0"/>
              <w:right w:val="single" w:color="auto" w:sz="4" w:space="0"/>
            </w:tcBorders>
            <w:vAlign w:val="center"/>
          </w:tcPr>
          <w:p w14:paraId="2452792C">
            <w:pPr>
              <w:jc w:val="right"/>
              <w:rPr>
                <w:rFonts w:ascii="仿宋_GB2312" w:eastAsia="仿宋_GB2312"/>
                <w:b/>
                <w:color w:val="000000"/>
                <w:sz w:val="18"/>
                <w:szCs w:val="18"/>
              </w:rPr>
            </w:pPr>
            <w:r>
              <w:rPr>
                <w:rFonts w:ascii="仿宋_GB2312" w:eastAsia="仿宋_GB2312"/>
                <w:b/>
                <w:color w:val="000000"/>
                <w:sz w:val="18"/>
                <w:szCs w:val="18"/>
              </w:rPr>
              <w:t>行政运行</w:t>
            </w:r>
          </w:p>
        </w:tc>
        <w:tc>
          <w:tcPr>
            <w:tcW w:w="1684" w:type="dxa"/>
            <w:gridSpan w:val="2"/>
            <w:tcBorders>
              <w:top w:val="nil"/>
              <w:left w:val="nil"/>
              <w:bottom w:val="single" w:color="auto" w:sz="4" w:space="0"/>
              <w:right w:val="single" w:color="auto" w:sz="4" w:space="0"/>
            </w:tcBorders>
            <w:vAlign w:val="center"/>
          </w:tcPr>
          <w:p w14:paraId="0741755A">
            <w:pPr>
              <w:jc w:val="right"/>
              <w:rPr>
                <w:rFonts w:hint="eastAsia" w:ascii="Dialog" w:hAnsi="Dialog" w:cs="宋体"/>
                <w:color w:val="000000"/>
                <w:sz w:val="24"/>
              </w:rPr>
            </w:pPr>
            <w:r>
              <w:rPr>
                <w:rFonts w:hint="eastAsia" w:ascii="Dialog" w:hAnsi="Dialog"/>
                <w:color w:val="000000"/>
              </w:rPr>
              <w:t>121.7</w:t>
            </w:r>
          </w:p>
        </w:tc>
        <w:tc>
          <w:tcPr>
            <w:tcW w:w="1842" w:type="dxa"/>
            <w:gridSpan w:val="2"/>
            <w:tcBorders>
              <w:top w:val="nil"/>
              <w:left w:val="nil"/>
              <w:bottom w:val="single" w:color="auto" w:sz="4" w:space="0"/>
              <w:right w:val="single" w:color="auto" w:sz="4" w:space="0"/>
            </w:tcBorders>
            <w:vAlign w:val="center"/>
          </w:tcPr>
          <w:p w14:paraId="40F0A0C6">
            <w:pPr>
              <w:jc w:val="right"/>
              <w:rPr>
                <w:rFonts w:hint="eastAsia" w:ascii="Dialog" w:hAnsi="Dialog" w:cs="宋体"/>
                <w:color w:val="000000"/>
                <w:sz w:val="24"/>
              </w:rPr>
            </w:pPr>
            <w:r>
              <w:rPr>
                <w:rFonts w:hint="eastAsia" w:ascii="Dialog" w:hAnsi="Dialog"/>
                <w:color w:val="000000"/>
              </w:rPr>
              <w:t>121.7.</w:t>
            </w:r>
          </w:p>
        </w:tc>
        <w:tc>
          <w:tcPr>
            <w:tcW w:w="1701" w:type="dxa"/>
            <w:tcBorders>
              <w:top w:val="nil"/>
              <w:left w:val="nil"/>
              <w:bottom w:val="single" w:color="auto" w:sz="4" w:space="0"/>
              <w:right w:val="single" w:color="auto" w:sz="4" w:space="0"/>
            </w:tcBorders>
            <w:vAlign w:val="center"/>
          </w:tcPr>
          <w:p w14:paraId="5A7FEB3E">
            <w:pPr>
              <w:rPr>
                <w:rFonts w:hint="eastAsia" w:ascii="Dialog" w:hAnsi="Dialog"/>
                <w:color w:val="000000"/>
              </w:rPr>
            </w:pPr>
          </w:p>
        </w:tc>
      </w:tr>
      <w:tr w14:paraId="1E47D5A6">
        <w:tblPrEx>
          <w:tblCellMar>
            <w:top w:w="0" w:type="dxa"/>
            <w:left w:w="108" w:type="dxa"/>
            <w:bottom w:w="0" w:type="dxa"/>
            <w:right w:w="108" w:type="dxa"/>
          </w:tblCellMar>
        </w:tblPrEx>
        <w:trPr>
          <w:trHeight w:val="450" w:hRule="atLeast"/>
        </w:trPr>
        <w:tc>
          <w:tcPr>
            <w:tcW w:w="576" w:type="dxa"/>
            <w:tcBorders>
              <w:top w:val="nil"/>
              <w:left w:val="single" w:color="auto" w:sz="4" w:space="0"/>
              <w:bottom w:val="single" w:color="auto" w:sz="4" w:space="0"/>
              <w:right w:val="single" w:color="auto" w:sz="4" w:space="0"/>
            </w:tcBorders>
            <w:vAlign w:val="center"/>
          </w:tcPr>
          <w:p w14:paraId="68BBFE73">
            <w:pPr>
              <w:jc w:val="right"/>
              <w:rPr>
                <w:rFonts w:hint="eastAsia" w:ascii="Dialog" w:hAnsi="Dialog" w:cs="宋体"/>
                <w:color w:val="000000"/>
                <w:sz w:val="24"/>
              </w:rPr>
            </w:pPr>
            <w:r>
              <w:rPr>
                <w:rFonts w:ascii="Dialog" w:hAnsi="Dialog"/>
                <w:color w:val="000000"/>
              </w:rPr>
              <w:t>201</w:t>
            </w:r>
          </w:p>
        </w:tc>
        <w:tc>
          <w:tcPr>
            <w:tcW w:w="492" w:type="dxa"/>
            <w:tcBorders>
              <w:top w:val="nil"/>
              <w:left w:val="nil"/>
              <w:bottom w:val="single" w:color="auto" w:sz="4" w:space="0"/>
              <w:right w:val="single" w:color="auto" w:sz="4" w:space="0"/>
            </w:tcBorders>
            <w:vAlign w:val="center"/>
          </w:tcPr>
          <w:p w14:paraId="553930F3">
            <w:pPr>
              <w:jc w:val="right"/>
              <w:rPr>
                <w:rFonts w:hint="eastAsia" w:ascii="Dialog" w:hAnsi="Dialog" w:cs="宋体"/>
                <w:color w:val="000000"/>
                <w:sz w:val="24"/>
              </w:rPr>
            </w:pPr>
          </w:p>
        </w:tc>
        <w:tc>
          <w:tcPr>
            <w:tcW w:w="456" w:type="dxa"/>
            <w:tcBorders>
              <w:top w:val="nil"/>
              <w:left w:val="nil"/>
              <w:bottom w:val="single" w:color="auto" w:sz="4" w:space="0"/>
              <w:right w:val="single" w:color="auto" w:sz="4" w:space="0"/>
            </w:tcBorders>
            <w:vAlign w:val="center"/>
          </w:tcPr>
          <w:p w14:paraId="5796A643">
            <w:pPr>
              <w:jc w:val="right"/>
              <w:rPr>
                <w:rFonts w:hint="eastAsia" w:ascii="Dialog" w:hAnsi="Dialog" w:cs="宋体"/>
                <w:color w:val="000000"/>
                <w:sz w:val="24"/>
              </w:rPr>
            </w:pPr>
          </w:p>
        </w:tc>
        <w:tc>
          <w:tcPr>
            <w:tcW w:w="2510" w:type="dxa"/>
            <w:tcBorders>
              <w:top w:val="nil"/>
              <w:left w:val="nil"/>
              <w:bottom w:val="single" w:color="auto" w:sz="4" w:space="0"/>
              <w:right w:val="single" w:color="auto" w:sz="4" w:space="0"/>
            </w:tcBorders>
            <w:vAlign w:val="center"/>
          </w:tcPr>
          <w:p w14:paraId="0F99A18B">
            <w:pPr>
              <w:jc w:val="right"/>
              <w:rPr>
                <w:rFonts w:ascii="仿宋_GB2312" w:eastAsia="仿宋_GB2312"/>
                <w:b/>
                <w:color w:val="000000"/>
                <w:sz w:val="18"/>
                <w:szCs w:val="18"/>
              </w:rPr>
            </w:pPr>
            <w:r>
              <w:rPr>
                <w:rFonts w:hint="eastAsia" w:ascii="仿宋_GB2312" w:eastAsia="仿宋_GB2312"/>
                <w:b/>
                <w:color w:val="000000"/>
                <w:sz w:val="18"/>
                <w:szCs w:val="18"/>
              </w:rPr>
              <w:t>一般公共服务支出</w:t>
            </w:r>
          </w:p>
        </w:tc>
        <w:tc>
          <w:tcPr>
            <w:tcW w:w="1684" w:type="dxa"/>
            <w:gridSpan w:val="2"/>
            <w:tcBorders>
              <w:top w:val="nil"/>
              <w:left w:val="nil"/>
              <w:bottom w:val="single" w:color="auto" w:sz="4" w:space="0"/>
              <w:right w:val="single" w:color="auto" w:sz="4" w:space="0"/>
            </w:tcBorders>
            <w:vAlign w:val="center"/>
          </w:tcPr>
          <w:p w14:paraId="73EBF8FB">
            <w:pPr>
              <w:jc w:val="right"/>
              <w:rPr>
                <w:rFonts w:hint="eastAsia" w:ascii="Dialog" w:hAnsi="Dialog" w:cs="宋体"/>
                <w:color w:val="000000"/>
                <w:sz w:val="24"/>
              </w:rPr>
            </w:pPr>
            <w:r>
              <w:rPr>
                <w:rFonts w:ascii="Dialog" w:hAnsi="Dialog"/>
                <w:color w:val="000000"/>
              </w:rPr>
              <w:t>45</w:t>
            </w:r>
          </w:p>
        </w:tc>
        <w:tc>
          <w:tcPr>
            <w:tcW w:w="1842" w:type="dxa"/>
            <w:gridSpan w:val="2"/>
            <w:tcBorders>
              <w:top w:val="nil"/>
              <w:left w:val="nil"/>
              <w:bottom w:val="single" w:color="auto" w:sz="4" w:space="0"/>
              <w:right w:val="single" w:color="auto" w:sz="4" w:space="0"/>
            </w:tcBorders>
            <w:vAlign w:val="center"/>
          </w:tcPr>
          <w:p w14:paraId="0726DE19">
            <w:pPr>
              <w:jc w:val="right"/>
              <w:rPr>
                <w:rFonts w:hint="eastAsia" w:ascii="Dialog" w:hAnsi="Dialog" w:cs="宋体"/>
                <w:color w:val="000000"/>
                <w:sz w:val="24"/>
              </w:rPr>
            </w:pPr>
          </w:p>
        </w:tc>
        <w:tc>
          <w:tcPr>
            <w:tcW w:w="1701" w:type="dxa"/>
            <w:tcBorders>
              <w:top w:val="nil"/>
              <w:left w:val="nil"/>
              <w:bottom w:val="single" w:color="auto" w:sz="4" w:space="0"/>
              <w:right w:val="single" w:color="auto" w:sz="4" w:space="0"/>
            </w:tcBorders>
            <w:vAlign w:val="center"/>
          </w:tcPr>
          <w:p w14:paraId="75C0C749">
            <w:pPr>
              <w:rPr>
                <w:rFonts w:hint="eastAsia" w:ascii="Dialog" w:hAnsi="Dialog" w:cs="宋体"/>
                <w:color w:val="000000"/>
                <w:sz w:val="24"/>
              </w:rPr>
            </w:pPr>
            <w:r>
              <w:rPr>
                <w:rFonts w:ascii="Dialog" w:hAnsi="Dialog"/>
                <w:color w:val="000000"/>
              </w:rPr>
              <w:t>45</w:t>
            </w:r>
          </w:p>
        </w:tc>
      </w:tr>
      <w:tr w14:paraId="6AFB4CF4">
        <w:tblPrEx>
          <w:tblCellMar>
            <w:top w:w="0" w:type="dxa"/>
            <w:left w:w="108" w:type="dxa"/>
            <w:bottom w:w="0" w:type="dxa"/>
            <w:right w:w="108" w:type="dxa"/>
          </w:tblCellMar>
        </w:tblPrEx>
        <w:trPr>
          <w:trHeight w:val="450" w:hRule="atLeast"/>
        </w:trPr>
        <w:tc>
          <w:tcPr>
            <w:tcW w:w="576" w:type="dxa"/>
            <w:tcBorders>
              <w:top w:val="nil"/>
              <w:left w:val="single" w:color="auto" w:sz="4" w:space="0"/>
              <w:bottom w:val="single" w:color="auto" w:sz="4" w:space="0"/>
              <w:right w:val="single" w:color="auto" w:sz="4" w:space="0"/>
            </w:tcBorders>
          </w:tcPr>
          <w:p w14:paraId="4A650C27">
            <w:r>
              <w:rPr>
                <w:rFonts w:ascii="Dialog" w:hAnsi="Dialog"/>
                <w:color w:val="000000"/>
              </w:rPr>
              <w:t>201</w:t>
            </w:r>
          </w:p>
        </w:tc>
        <w:tc>
          <w:tcPr>
            <w:tcW w:w="492" w:type="dxa"/>
            <w:tcBorders>
              <w:top w:val="nil"/>
              <w:left w:val="nil"/>
              <w:bottom w:val="single" w:color="auto" w:sz="4" w:space="0"/>
              <w:right w:val="single" w:color="auto" w:sz="4" w:space="0"/>
            </w:tcBorders>
            <w:vAlign w:val="center"/>
          </w:tcPr>
          <w:p w14:paraId="7CCD8E5F">
            <w:pPr>
              <w:jc w:val="right"/>
              <w:rPr>
                <w:rFonts w:hint="eastAsia" w:ascii="Dialog" w:hAnsi="Dialog"/>
                <w:color w:val="000000"/>
              </w:rPr>
            </w:pPr>
            <w:r>
              <w:rPr>
                <w:rFonts w:ascii="Dialog" w:hAnsi="Dialog"/>
                <w:color w:val="000000"/>
              </w:rPr>
              <w:t>28</w:t>
            </w:r>
          </w:p>
        </w:tc>
        <w:tc>
          <w:tcPr>
            <w:tcW w:w="456" w:type="dxa"/>
            <w:tcBorders>
              <w:top w:val="nil"/>
              <w:left w:val="nil"/>
              <w:bottom w:val="single" w:color="auto" w:sz="4" w:space="0"/>
              <w:right w:val="single" w:color="auto" w:sz="4" w:space="0"/>
            </w:tcBorders>
            <w:vAlign w:val="center"/>
          </w:tcPr>
          <w:p w14:paraId="6009F54F">
            <w:pPr>
              <w:jc w:val="right"/>
              <w:rPr>
                <w:rFonts w:hint="eastAsia" w:ascii="Dialog" w:hAnsi="Dialog"/>
                <w:color w:val="000000"/>
              </w:rPr>
            </w:pPr>
          </w:p>
        </w:tc>
        <w:tc>
          <w:tcPr>
            <w:tcW w:w="2510" w:type="dxa"/>
            <w:tcBorders>
              <w:top w:val="nil"/>
              <w:left w:val="nil"/>
              <w:bottom w:val="single" w:color="auto" w:sz="4" w:space="0"/>
              <w:right w:val="single" w:color="auto" w:sz="4" w:space="0"/>
            </w:tcBorders>
            <w:vAlign w:val="center"/>
          </w:tcPr>
          <w:p w14:paraId="7917D369">
            <w:pPr>
              <w:jc w:val="right"/>
              <w:rPr>
                <w:rFonts w:ascii="仿宋_GB2312" w:eastAsia="仿宋_GB2312"/>
                <w:b/>
                <w:color w:val="000000"/>
                <w:sz w:val="18"/>
                <w:szCs w:val="18"/>
              </w:rPr>
            </w:pPr>
            <w:r>
              <w:rPr>
                <w:rFonts w:hint="eastAsia" w:ascii="仿宋_GB2312" w:eastAsia="仿宋_GB2312"/>
                <w:b/>
                <w:color w:val="000000"/>
                <w:sz w:val="18"/>
                <w:szCs w:val="18"/>
              </w:rPr>
              <w:t>民主党派及工商联事务</w:t>
            </w:r>
          </w:p>
        </w:tc>
        <w:tc>
          <w:tcPr>
            <w:tcW w:w="1684" w:type="dxa"/>
            <w:gridSpan w:val="2"/>
            <w:tcBorders>
              <w:top w:val="nil"/>
              <w:left w:val="nil"/>
              <w:bottom w:val="single" w:color="auto" w:sz="4" w:space="0"/>
              <w:right w:val="single" w:color="auto" w:sz="4" w:space="0"/>
            </w:tcBorders>
            <w:vAlign w:val="center"/>
          </w:tcPr>
          <w:p w14:paraId="714FC839">
            <w:pPr>
              <w:jc w:val="right"/>
              <w:rPr>
                <w:rFonts w:hint="eastAsia" w:ascii="Dialog" w:hAnsi="Dialog"/>
                <w:color w:val="000000"/>
              </w:rPr>
            </w:pPr>
            <w:r>
              <w:rPr>
                <w:rFonts w:hint="eastAsia" w:ascii="Dialog" w:hAnsi="Dialog"/>
                <w:color w:val="000000"/>
              </w:rPr>
              <w:t>45</w:t>
            </w:r>
          </w:p>
        </w:tc>
        <w:tc>
          <w:tcPr>
            <w:tcW w:w="1842" w:type="dxa"/>
            <w:gridSpan w:val="2"/>
            <w:tcBorders>
              <w:top w:val="nil"/>
              <w:left w:val="nil"/>
              <w:bottom w:val="single" w:color="auto" w:sz="4" w:space="0"/>
              <w:right w:val="single" w:color="auto" w:sz="4" w:space="0"/>
            </w:tcBorders>
            <w:vAlign w:val="center"/>
          </w:tcPr>
          <w:p w14:paraId="34BD31DB">
            <w:pPr>
              <w:jc w:val="right"/>
              <w:rPr>
                <w:rFonts w:hint="eastAsia" w:ascii="Dialog" w:hAnsi="Dialog"/>
                <w:color w:val="000000"/>
              </w:rPr>
            </w:pPr>
          </w:p>
        </w:tc>
        <w:tc>
          <w:tcPr>
            <w:tcW w:w="1701" w:type="dxa"/>
            <w:tcBorders>
              <w:top w:val="nil"/>
              <w:left w:val="nil"/>
              <w:bottom w:val="single" w:color="auto" w:sz="4" w:space="0"/>
              <w:right w:val="single" w:color="auto" w:sz="4" w:space="0"/>
            </w:tcBorders>
          </w:tcPr>
          <w:p w14:paraId="0687B06D">
            <w:r>
              <w:rPr>
                <w:rFonts w:ascii="Dialog" w:hAnsi="Dialog"/>
                <w:color w:val="000000"/>
              </w:rPr>
              <w:t>45</w:t>
            </w:r>
          </w:p>
        </w:tc>
      </w:tr>
      <w:tr w14:paraId="68102009">
        <w:tblPrEx>
          <w:tblCellMar>
            <w:top w:w="0" w:type="dxa"/>
            <w:left w:w="108" w:type="dxa"/>
            <w:bottom w:w="0" w:type="dxa"/>
            <w:right w:w="108" w:type="dxa"/>
          </w:tblCellMar>
        </w:tblPrEx>
        <w:trPr>
          <w:trHeight w:val="450" w:hRule="atLeast"/>
        </w:trPr>
        <w:tc>
          <w:tcPr>
            <w:tcW w:w="576" w:type="dxa"/>
            <w:tcBorders>
              <w:top w:val="nil"/>
              <w:left w:val="single" w:color="auto" w:sz="4" w:space="0"/>
              <w:bottom w:val="single" w:color="auto" w:sz="4" w:space="0"/>
              <w:right w:val="single" w:color="auto" w:sz="4" w:space="0"/>
            </w:tcBorders>
          </w:tcPr>
          <w:p w14:paraId="7F06AB00">
            <w:r>
              <w:rPr>
                <w:rFonts w:ascii="Dialog" w:hAnsi="Dialog"/>
                <w:color w:val="000000"/>
              </w:rPr>
              <w:t>201</w:t>
            </w:r>
          </w:p>
        </w:tc>
        <w:tc>
          <w:tcPr>
            <w:tcW w:w="492" w:type="dxa"/>
            <w:tcBorders>
              <w:top w:val="nil"/>
              <w:left w:val="nil"/>
              <w:bottom w:val="single" w:color="auto" w:sz="4" w:space="0"/>
              <w:right w:val="single" w:color="auto" w:sz="4" w:space="0"/>
            </w:tcBorders>
            <w:vAlign w:val="center"/>
          </w:tcPr>
          <w:p w14:paraId="77CF11C5">
            <w:pPr>
              <w:jc w:val="right"/>
              <w:rPr>
                <w:rFonts w:hint="eastAsia" w:ascii="Dialog" w:hAnsi="Dialog" w:cs="宋体"/>
                <w:color w:val="000000"/>
                <w:sz w:val="24"/>
              </w:rPr>
            </w:pPr>
            <w:r>
              <w:rPr>
                <w:rFonts w:ascii="Dialog" w:hAnsi="Dialog"/>
                <w:color w:val="000000"/>
              </w:rPr>
              <w:t>28</w:t>
            </w:r>
          </w:p>
        </w:tc>
        <w:tc>
          <w:tcPr>
            <w:tcW w:w="456" w:type="dxa"/>
            <w:tcBorders>
              <w:top w:val="nil"/>
              <w:left w:val="nil"/>
              <w:bottom w:val="single" w:color="auto" w:sz="4" w:space="0"/>
              <w:right w:val="single" w:color="auto" w:sz="4" w:space="0"/>
            </w:tcBorders>
            <w:vAlign w:val="center"/>
          </w:tcPr>
          <w:p w14:paraId="5F5F4CBF">
            <w:pPr>
              <w:jc w:val="right"/>
              <w:rPr>
                <w:rFonts w:hint="eastAsia" w:ascii="Dialog" w:hAnsi="Dialog" w:cs="宋体"/>
                <w:color w:val="000000"/>
                <w:sz w:val="24"/>
              </w:rPr>
            </w:pPr>
            <w:r>
              <w:rPr>
                <w:rFonts w:ascii="Dialog" w:hAnsi="Dialog"/>
                <w:color w:val="000000"/>
              </w:rPr>
              <w:t>02</w:t>
            </w:r>
          </w:p>
        </w:tc>
        <w:tc>
          <w:tcPr>
            <w:tcW w:w="2510" w:type="dxa"/>
            <w:tcBorders>
              <w:top w:val="nil"/>
              <w:left w:val="nil"/>
              <w:bottom w:val="single" w:color="auto" w:sz="4" w:space="0"/>
              <w:right w:val="single" w:color="auto" w:sz="4" w:space="0"/>
            </w:tcBorders>
            <w:vAlign w:val="center"/>
          </w:tcPr>
          <w:p w14:paraId="2E3E07EA">
            <w:pPr>
              <w:jc w:val="right"/>
              <w:rPr>
                <w:rFonts w:ascii="仿宋_GB2312" w:eastAsia="仿宋_GB2312"/>
                <w:b/>
                <w:color w:val="000000"/>
                <w:sz w:val="18"/>
                <w:szCs w:val="18"/>
              </w:rPr>
            </w:pPr>
            <w:r>
              <w:rPr>
                <w:rFonts w:ascii="仿宋_GB2312" w:eastAsia="仿宋_GB2312"/>
                <w:b/>
                <w:color w:val="000000"/>
                <w:sz w:val="18"/>
                <w:szCs w:val="18"/>
              </w:rPr>
              <w:t>一般行政管理事务</w:t>
            </w:r>
          </w:p>
        </w:tc>
        <w:tc>
          <w:tcPr>
            <w:tcW w:w="1684" w:type="dxa"/>
            <w:gridSpan w:val="2"/>
            <w:tcBorders>
              <w:top w:val="nil"/>
              <w:left w:val="nil"/>
              <w:bottom w:val="single" w:color="auto" w:sz="4" w:space="0"/>
              <w:right w:val="single" w:color="auto" w:sz="4" w:space="0"/>
            </w:tcBorders>
            <w:vAlign w:val="center"/>
          </w:tcPr>
          <w:p w14:paraId="2362B833">
            <w:pPr>
              <w:jc w:val="right"/>
              <w:rPr>
                <w:rFonts w:hint="eastAsia" w:ascii="Dialog" w:hAnsi="Dialog"/>
                <w:color w:val="000000"/>
              </w:rPr>
            </w:pPr>
            <w:r>
              <w:rPr>
                <w:rFonts w:hint="eastAsia" w:ascii="Dialog" w:hAnsi="Dialog"/>
                <w:color w:val="000000"/>
              </w:rPr>
              <w:t>45</w:t>
            </w:r>
          </w:p>
        </w:tc>
        <w:tc>
          <w:tcPr>
            <w:tcW w:w="1842" w:type="dxa"/>
            <w:gridSpan w:val="2"/>
            <w:tcBorders>
              <w:top w:val="nil"/>
              <w:left w:val="nil"/>
              <w:bottom w:val="single" w:color="auto" w:sz="4" w:space="0"/>
              <w:right w:val="single" w:color="auto" w:sz="4" w:space="0"/>
            </w:tcBorders>
            <w:vAlign w:val="center"/>
          </w:tcPr>
          <w:p w14:paraId="7C56CB79">
            <w:pPr>
              <w:jc w:val="right"/>
              <w:rPr>
                <w:rFonts w:hint="eastAsia" w:ascii="Dialog" w:hAnsi="Dialog"/>
                <w:color w:val="000000"/>
              </w:rPr>
            </w:pPr>
          </w:p>
        </w:tc>
        <w:tc>
          <w:tcPr>
            <w:tcW w:w="1701" w:type="dxa"/>
            <w:tcBorders>
              <w:top w:val="nil"/>
              <w:left w:val="nil"/>
              <w:bottom w:val="single" w:color="auto" w:sz="4" w:space="0"/>
              <w:right w:val="single" w:color="auto" w:sz="4" w:space="0"/>
            </w:tcBorders>
          </w:tcPr>
          <w:p w14:paraId="77D5B3EA">
            <w:r>
              <w:rPr>
                <w:rFonts w:ascii="Dialog" w:hAnsi="Dialog"/>
                <w:color w:val="000000"/>
              </w:rPr>
              <w:t>45</w:t>
            </w:r>
          </w:p>
        </w:tc>
      </w:tr>
      <w:tr w14:paraId="3FF6384B">
        <w:tblPrEx>
          <w:tblCellMar>
            <w:top w:w="0" w:type="dxa"/>
            <w:left w:w="108" w:type="dxa"/>
            <w:bottom w:w="0" w:type="dxa"/>
            <w:right w:w="108" w:type="dxa"/>
          </w:tblCellMar>
        </w:tblPrEx>
        <w:trPr>
          <w:trHeight w:val="450" w:hRule="atLeast"/>
        </w:trPr>
        <w:tc>
          <w:tcPr>
            <w:tcW w:w="576" w:type="dxa"/>
            <w:tcBorders>
              <w:top w:val="nil"/>
              <w:left w:val="single" w:color="auto" w:sz="4" w:space="0"/>
              <w:bottom w:val="single" w:color="auto" w:sz="4" w:space="0"/>
              <w:right w:val="single" w:color="auto" w:sz="4" w:space="0"/>
            </w:tcBorders>
          </w:tcPr>
          <w:p w14:paraId="7EA82959">
            <w:r>
              <w:rPr>
                <w:rFonts w:ascii="Dialog" w:hAnsi="Dialog"/>
                <w:color w:val="000000"/>
              </w:rPr>
              <w:t>201</w:t>
            </w:r>
          </w:p>
        </w:tc>
        <w:tc>
          <w:tcPr>
            <w:tcW w:w="492" w:type="dxa"/>
            <w:tcBorders>
              <w:top w:val="nil"/>
              <w:left w:val="nil"/>
              <w:bottom w:val="single" w:color="auto" w:sz="4" w:space="0"/>
              <w:right w:val="single" w:color="auto" w:sz="4" w:space="0"/>
            </w:tcBorders>
            <w:vAlign w:val="center"/>
          </w:tcPr>
          <w:p w14:paraId="27502280">
            <w:pPr>
              <w:jc w:val="right"/>
              <w:rPr>
                <w:rFonts w:hint="eastAsia" w:ascii="Dialog" w:hAnsi="Dialog" w:cs="宋体"/>
                <w:color w:val="000000"/>
                <w:sz w:val="24"/>
              </w:rPr>
            </w:pPr>
          </w:p>
        </w:tc>
        <w:tc>
          <w:tcPr>
            <w:tcW w:w="456" w:type="dxa"/>
            <w:tcBorders>
              <w:top w:val="nil"/>
              <w:left w:val="nil"/>
              <w:bottom w:val="single" w:color="auto" w:sz="4" w:space="0"/>
              <w:right w:val="single" w:color="auto" w:sz="4" w:space="0"/>
            </w:tcBorders>
            <w:vAlign w:val="center"/>
          </w:tcPr>
          <w:p w14:paraId="57C4ECBC">
            <w:pPr>
              <w:jc w:val="right"/>
              <w:rPr>
                <w:rFonts w:hint="eastAsia" w:ascii="Dialog" w:hAnsi="Dialog" w:cs="宋体"/>
                <w:color w:val="000000"/>
                <w:sz w:val="24"/>
              </w:rPr>
            </w:pPr>
          </w:p>
        </w:tc>
        <w:tc>
          <w:tcPr>
            <w:tcW w:w="2510" w:type="dxa"/>
            <w:tcBorders>
              <w:top w:val="nil"/>
              <w:left w:val="nil"/>
              <w:bottom w:val="single" w:color="auto" w:sz="4" w:space="0"/>
              <w:right w:val="single" w:color="auto" w:sz="4" w:space="0"/>
            </w:tcBorders>
            <w:vAlign w:val="center"/>
          </w:tcPr>
          <w:p w14:paraId="0928981D">
            <w:pPr>
              <w:jc w:val="right"/>
              <w:rPr>
                <w:rFonts w:ascii="仿宋_GB2312" w:eastAsia="仿宋_GB2312"/>
                <w:b/>
                <w:color w:val="000000"/>
                <w:sz w:val="18"/>
                <w:szCs w:val="18"/>
              </w:rPr>
            </w:pPr>
            <w:r>
              <w:rPr>
                <w:rFonts w:hint="eastAsia" w:ascii="仿宋_GB2312" w:eastAsia="仿宋_GB2312"/>
                <w:b/>
                <w:color w:val="000000"/>
                <w:sz w:val="18"/>
                <w:szCs w:val="18"/>
              </w:rPr>
              <w:t>一般公共服务支出</w:t>
            </w:r>
          </w:p>
        </w:tc>
        <w:tc>
          <w:tcPr>
            <w:tcW w:w="1684" w:type="dxa"/>
            <w:gridSpan w:val="2"/>
            <w:tcBorders>
              <w:top w:val="nil"/>
              <w:left w:val="nil"/>
              <w:bottom w:val="single" w:color="auto" w:sz="4" w:space="0"/>
              <w:right w:val="single" w:color="auto" w:sz="4" w:space="0"/>
            </w:tcBorders>
            <w:vAlign w:val="center"/>
          </w:tcPr>
          <w:p w14:paraId="30CDB48B">
            <w:pPr>
              <w:jc w:val="right"/>
              <w:rPr>
                <w:rFonts w:hint="eastAsia" w:ascii="Dialog" w:hAnsi="Dialog" w:cs="宋体"/>
                <w:color w:val="000000"/>
                <w:sz w:val="24"/>
              </w:rPr>
            </w:pPr>
            <w:r>
              <w:rPr>
                <w:rFonts w:hint="eastAsia" w:ascii="Dialog" w:hAnsi="Dialog"/>
                <w:color w:val="000000"/>
              </w:rPr>
              <w:t>36.95</w:t>
            </w:r>
          </w:p>
        </w:tc>
        <w:tc>
          <w:tcPr>
            <w:tcW w:w="1842" w:type="dxa"/>
            <w:gridSpan w:val="2"/>
            <w:tcBorders>
              <w:top w:val="nil"/>
              <w:left w:val="nil"/>
              <w:bottom w:val="single" w:color="auto" w:sz="4" w:space="0"/>
              <w:right w:val="single" w:color="auto" w:sz="4" w:space="0"/>
            </w:tcBorders>
            <w:vAlign w:val="center"/>
          </w:tcPr>
          <w:p w14:paraId="409E4130">
            <w:pPr>
              <w:jc w:val="right"/>
              <w:rPr>
                <w:rFonts w:hint="eastAsia" w:ascii="Dialog" w:hAnsi="Dialog" w:cs="宋体"/>
                <w:color w:val="000000"/>
                <w:sz w:val="24"/>
              </w:rPr>
            </w:pPr>
            <w:r>
              <w:rPr>
                <w:rFonts w:hint="eastAsia" w:ascii="Dialog" w:hAnsi="Dialog"/>
                <w:color w:val="000000"/>
              </w:rPr>
              <w:t>36.95</w:t>
            </w:r>
          </w:p>
        </w:tc>
        <w:tc>
          <w:tcPr>
            <w:tcW w:w="1701" w:type="dxa"/>
            <w:tcBorders>
              <w:top w:val="nil"/>
              <w:left w:val="nil"/>
              <w:bottom w:val="single" w:color="auto" w:sz="4" w:space="0"/>
              <w:right w:val="single" w:color="auto" w:sz="4" w:space="0"/>
            </w:tcBorders>
            <w:vAlign w:val="center"/>
          </w:tcPr>
          <w:p w14:paraId="31B6452F">
            <w:pPr>
              <w:rPr>
                <w:rFonts w:hint="eastAsia" w:ascii="Dialog" w:hAnsi="Dialog" w:cs="宋体"/>
                <w:color w:val="000000"/>
                <w:sz w:val="24"/>
              </w:rPr>
            </w:pPr>
          </w:p>
        </w:tc>
      </w:tr>
      <w:tr w14:paraId="0DFB294C">
        <w:tblPrEx>
          <w:tblCellMar>
            <w:top w:w="0" w:type="dxa"/>
            <w:left w:w="108" w:type="dxa"/>
            <w:bottom w:w="0" w:type="dxa"/>
            <w:right w:w="108" w:type="dxa"/>
          </w:tblCellMar>
        </w:tblPrEx>
        <w:trPr>
          <w:trHeight w:val="450" w:hRule="atLeast"/>
        </w:trPr>
        <w:tc>
          <w:tcPr>
            <w:tcW w:w="576" w:type="dxa"/>
            <w:tcBorders>
              <w:top w:val="nil"/>
              <w:left w:val="single" w:color="auto" w:sz="4" w:space="0"/>
              <w:bottom w:val="single" w:color="auto" w:sz="4" w:space="0"/>
              <w:right w:val="single" w:color="auto" w:sz="4" w:space="0"/>
            </w:tcBorders>
          </w:tcPr>
          <w:p w14:paraId="4061E739">
            <w:r>
              <w:rPr>
                <w:rFonts w:ascii="Dialog" w:hAnsi="Dialog"/>
                <w:color w:val="000000"/>
              </w:rPr>
              <w:t>201</w:t>
            </w:r>
          </w:p>
        </w:tc>
        <w:tc>
          <w:tcPr>
            <w:tcW w:w="492" w:type="dxa"/>
            <w:tcBorders>
              <w:top w:val="nil"/>
              <w:left w:val="nil"/>
              <w:bottom w:val="single" w:color="auto" w:sz="4" w:space="0"/>
              <w:right w:val="single" w:color="auto" w:sz="4" w:space="0"/>
            </w:tcBorders>
            <w:vAlign w:val="center"/>
          </w:tcPr>
          <w:p w14:paraId="782B1A19">
            <w:pPr>
              <w:jc w:val="right"/>
              <w:rPr>
                <w:rFonts w:hint="eastAsia" w:ascii="Dialog" w:hAnsi="Dialog"/>
                <w:color w:val="000000"/>
              </w:rPr>
            </w:pPr>
            <w:r>
              <w:rPr>
                <w:rFonts w:ascii="Dialog" w:hAnsi="Dialog"/>
                <w:color w:val="000000"/>
              </w:rPr>
              <w:t>28</w:t>
            </w:r>
          </w:p>
        </w:tc>
        <w:tc>
          <w:tcPr>
            <w:tcW w:w="456" w:type="dxa"/>
            <w:tcBorders>
              <w:top w:val="nil"/>
              <w:left w:val="nil"/>
              <w:bottom w:val="single" w:color="auto" w:sz="4" w:space="0"/>
              <w:right w:val="single" w:color="auto" w:sz="4" w:space="0"/>
            </w:tcBorders>
            <w:vAlign w:val="center"/>
          </w:tcPr>
          <w:p w14:paraId="7561E77F">
            <w:pPr>
              <w:jc w:val="right"/>
              <w:rPr>
                <w:rFonts w:hint="eastAsia" w:ascii="Dialog" w:hAnsi="Dialog"/>
                <w:color w:val="000000"/>
              </w:rPr>
            </w:pPr>
          </w:p>
        </w:tc>
        <w:tc>
          <w:tcPr>
            <w:tcW w:w="2510" w:type="dxa"/>
            <w:tcBorders>
              <w:top w:val="nil"/>
              <w:left w:val="nil"/>
              <w:bottom w:val="single" w:color="auto" w:sz="4" w:space="0"/>
              <w:right w:val="single" w:color="auto" w:sz="4" w:space="0"/>
            </w:tcBorders>
            <w:vAlign w:val="center"/>
          </w:tcPr>
          <w:p w14:paraId="69FAEC7C">
            <w:pPr>
              <w:jc w:val="right"/>
              <w:rPr>
                <w:rFonts w:ascii="仿宋_GB2312" w:eastAsia="仿宋_GB2312"/>
                <w:b/>
                <w:color w:val="000000"/>
                <w:sz w:val="18"/>
                <w:szCs w:val="18"/>
              </w:rPr>
            </w:pPr>
            <w:r>
              <w:rPr>
                <w:rFonts w:hint="eastAsia" w:ascii="仿宋_GB2312" w:eastAsia="仿宋_GB2312"/>
                <w:b/>
                <w:color w:val="000000"/>
                <w:sz w:val="18"/>
                <w:szCs w:val="18"/>
              </w:rPr>
              <w:t>民主党派及工商联事务</w:t>
            </w:r>
          </w:p>
        </w:tc>
        <w:tc>
          <w:tcPr>
            <w:tcW w:w="1684" w:type="dxa"/>
            <w:gridSpan w:val="2"/>
            <w:tcBorders>
              <w:top w:val="nil"/>
              <w:left w:val="nil"/>
              <w:bottom w:val="single" w:color="auto" w:sz="4" w:space="0"/>
              <w:right w:val="single" w:color="auto" w:sz="4" w:space="0"/>
            </w:tcBorders>
            <w:vAlign w:val="center"/>
          </w:tcPr>
          <w:p w14:paraId="3FE3F12D">
            <w:pPr>
              <w:jc w:val="right"/>
              <w:rPr>
                <w:rFonts w:hint="eastAsia" w:ascii="Dialog" w:hAnsi="Dialog"/>
                <w:color w:val="000000"/>
              </w:rPr>
            </w:pPr>
            <w:r>
              <w:rPr>
                <w:rFonts w:hint="eastAsia" w:ascii="Dialog" w:hAnsi="Dialog"/>
                <w:color w:val="000000"/>
              </w:rPr>
              <w:t>36.95</w:t>
            </w:r>
          </w:p>
        </w:tc>
        <w:tc>
          <w:tcPr>
            <w:tcW w:w="1842" w:type="dxa"/>
            <w:gridSpan w:val="2"/>
            <w:tcBorders>
              <w:top w:val="nil"/>
              <w:left w:val="nil"/>
              <w:bottom w:val="single" w:color="auto" w:sz="4" w:space="0"/>
              <w:right w:val="single" w:color="auto" w:sz="4" w:space="0"/>
            </w:tcBorders>
            <w:vAlign w:val="center"/>
          </w:tcPr>
          <w:p w14:paraId="7A33246F">
            <w:pPr>
              <w:jc w:val="right"/>
              <w:rPr>
                <w:rFonts w:hint="eastAsia" w:ascii="Dialog" w:hAnsi="Dialog"/>
                <w:color w:val="000000"/>
              </w:rPr>
            </w:pPr>
            <w:r>
              <w:rPr>
                <w:rFonts w:hint="eastAsia" w:ascii="Dialog" w:hAnsi="Dialog"/>
                <w:color w:val="000000"/>
              </w:rPr>
              <w:t>36.95</w:t>
            </w:r>
          </w:p>
        </w:tc>
        <w:tc>
          <w:tcPr>
            <w:tcW w:w="1701" w:type="dxa"/>
            <w:tcBorders>
              <w:top w:val="nil"/>
              <w:left w:val="nil"/>
              <w:bottom w:val="single" w:color="auto" w:sz="4" w:space="0"/>
              <w:right w:val="single" w:color="auto" w:sz="4" w:space="0"/>
            </w:tcBorders>
            <w:vAlign w:val="center"/>
          </w:tcPr>
          <w:p w14:paraId="4A998358">
            <w:pPr>
              <w:widowControl/>
              <w:jc w:val="center"/>
              <w:rPr>
                <w:rFonts w:ascii="仿宋_GB2312" w:hAnsi="宋体" w:eastAsia="仿宋_GB2312" w:cs="宋体"/>
                <w:color w:val="000000"/>
                <w:kern w:val="0"/>
                <w:sz w:val="18"/>
                <w:szCs w:val="18"/>
              </w:rPr>
            </w:pPr>
          </w:p>
        </w:tc>
      </w:tr>
      <w:tr w14:paraId="38E572A7">
        <w:tblPrEx>
          <w:tblCellMar>
            <w:top w:w="0" w:type="dxa"/>
            <w:left w:w="108" w:type="dxa"/>
            <w:bottom w:w="0" w:type="dxa"/>
            <w:right w:w="108" w:type="dxa"/>
          </w:tblCellMar>
        </w:tblPrEx>
        <w:trPr>
          <w:trHeight w:val="450" w:hRule="atLeast"/>
        </w:trPr>
        <w:tc>
          <w:tcPr>
            <w:tcW w:w="576" w:type="dxa"/>
            <w:tcBorders>
              <w:top w:val="nil"/>
              <w:left w:val="single" w:color="auto" w:sz="4" w:space="0"/>
              <w:bottom w:val="single" w:color="auto" w:sz="4" w:space="0"/>
              <w:right w:val="single" w:color="auto" w:sz="4" w:space="0"/>
            </w:tcBorders>
          </w:tcPr>
          <w:p w14:paraId="7939BD34">
            <w:r>
              <w:rPr>
                <w:rFonts w:ascii="Dialog" w:hAnsi="Dialog"/>
                <w:color w:val="000000"/>
              </w:rPr>
              <w:t>201</w:t>
            </w:r>
          </w:p>
        </w:tc>
        <w:tc>
          <w:tcPr>
            <w:tcW w:w="492" w:type="dxa"/>
            <w:tcBorders>
              <w:top w:val="nil"/>
              <w:left w:val="nil"/>
              <w:bottom w:val="single" w:color="auto" w:sz="4" w:space="0"/>
              <w:right w:val="single" w:color="auto" w:sz="4" w:space="0"/>
            </w:tcBorders>
            <w:vAlign w:val="center"/>
          </w:tcPr>
          <w:p w14:paraId="7ECFF9F6">
            <w:pPr>
              <w:jc w:val="right"/>
              <w:rPr>
                <w:rFonts w:hint="eastAsia" w:ascii="Dialog" w:hAnsi="Dialog" w:cs="宋体"/>
                <w:color w:val="000000"/>
                <w:sz w:val="24"/>
              </w:rPr>
            </w:pPr>
            <w:r>
              <w:rPr>
                <w:rFonts w:ascii="Dialog" w:hAnsi="Dialog"/>
                <w:color w:val="000000"/>
              </w:rPr>
              <w:t>28</w:t>
            </w:r>
          </w:p>
        </w:tc>
        <w:tc>
          <w:tcPr>
            <w:tcW w:w="456" w:type="dxa"/>
            <w:tcBorders>
              <w:top w:val="nil"/>
              <w:left w:val="nil"/>
              <w:bottom w:val="single" w:color="auto" w:sz="4" w:space="0"/>
              <w:right w:val="single" w:color="auto" w:sz="4" w:space="0"/>
            </w:tcBorders>
            <w:vAlign w:val="center"/>
          </w:tcPr>
          <w:p w14:paraId="53488D58">
            <w:pPr>
              <w:jc w:val="right"/>
              <w:rPr>
                <w:rFonts w:hint="eastAsia" w:ascii="Dialog" w:hAnsi="Dialog" w:cs="宋体"/>
                <w:color w:val="000000"/>
                <w:sz w:val="24"/>
              </w:rPr>
            </w:pPr>
            <w:r>
              <w:rPr>
                <w:rFonts w:ascii="Dialog" w:hAnsi="Dialog"/>
                <w:color w:val="000000"/>
              </w:rPr>
              <w:t>50</w:t>
            </w:r>
          </w:p>
        </w:tc>
        <w:tc>
          <w:tcPr>
            <w:tcW w:w="2510" w:type="dxa"/>
            <w:tcBorders>
              <w:top w:val="nil"/>
              <w:left w:val="nil"/>
              <w:bottom w:val="single" w:color="auto" w:sz="4" w:space="0"/>
              <w:right w:val="single" w:color="auto" w:sz="4" w:space="0"/>
            </w:tcBorders>
            <w:vAlign w:val="center"/>
          </w:tcPr>
          <w:p w14:paraId="631A2302">
            <w:pPr>
              <w:jc w:val="right"/>
              <w:rPr>
                <w:rFonts w:ascii="仿宋_GB2312" w:eastAsia="仿宋_GB2312"/>
                <w:b/>
                <w:color w:val="000000"/>
                <w:sz w:val="18"/>
                <w:szCs w:val="18"/>
              </w:rPr>
            </w:pPr>
            <w:r>
              <w:rPr>
                <w:rFonts w:ascii="仿宋_GB2312" w:eastAsia="仿宋_GB2312"/>
                <w:b/>
                <w:color w:val="000000"/>
                <w:sz w:val="18"/>
                <w:szCs w:val="18"/>
              </w:rPr>
              <w:t>事业运行</w:t>
            </w:r>
          </w:p>
        </w:tc>
        <w:tc>
          <w:tcPr>
            <w:tcW w:w="1684" w:type="dxa"/>
            <w:gridSpan w:val="2"/>
            <w:tcBorders>
              <w:top w:val="nil"/>
              <w:left w:val="nil"/>
              <w:bottom w:val="single" w:color="auto" w:sz="4" w:space="0"/>
              <w:right w:val="single" w:color="auto" w:sz="4" w:space="0"/>
            </w:tcBorders>
            <w:vAlign w:val="center"/>
          </w:tcPr>
          <w:p w14:paraId="248629D3">
            <w:pPr>
              <w:jc w:val="right"/>
              <w:rPr>
                <w:rFonts w:hint="eastAsia" w:ascii="Dialog" w:hAnsi="Dialog"/>
                <w:color w:val="000000"/>
              </w:rPr>
            </w:pPr>
            <w:r>
              <w:rPr>
                <w:rFonts w:hint="eastAsia" w:ascii="Dialog" w:hAnsi="Dialog"/>
                <w:color w:val="000000"/>
              </w:rPr>
              <w:t>36.95</w:t>
            </w:r>
          </w:p>
        </w:tc>
        <w:tc>
          <w:tcPr>
            <w:tcW w:w="1842" w:type="dxa"/>
            <w:gridSpan w:val="2"/>
            <w:tcBorders>
              <w:top w:val="nil"/>
              <w:left w:val="nil"/>
              <w:bottom w:val="single" w:color="auto" w:sz="4" w:space="0"/>
              <w:right w:val="single" w:color="auto" w:sz="4" w:space="0"/>
            </w:tcBorders>
            <w:vAlign w:val="center"/>
          </w:tcPr>
          <w:p w14:paraId="4C526C38">
            <w:pPr>
              <w:jc w:val="right"/>
              <w:rPr>
                <w:rFonts w:hint="eastAsia" w:ascii="Dialog" w:hAnsi="Dialog"/>
                <w:color w:val="000000"/>
              </w:rPr>
            </w:pPr>
            <w:r>
              <w:rPr>
                <w:rFonts w:hint="eastAsia" w:ascii="Dialog" w:hAnsi="Dialog"/>
                <w:color w:val="000000"/>
              </w:rPr>
              <w:t>36.95</w:t>
            </w:r>
          </w:p>
        </w:tc>
        <w:tc>
          <w:tcPr>
            <w:tcW w:w="1701" w:type="dxa"/>
            <w:tcBorders>
              <w:top w:val="nil"/>
              <w:left w:val="nil"/>
              <w:bottom w:val="single" w:color="auto" w:sz="4" w:space="0"/>
              <w:right w:val="single" w:color="auto" w:sz="4" w:space="0"/>
            </w:tcBorders>
            <w:vAlign w:val="center"/>
          </w:tcPr>
          <w:p w14:paraId="58B96042">
            <w:pPr>
              <w:widowControl/>
              <w:jc w:val="center"/>
              <w:rPr>
                <w:rFonts w:ascii="仿宋_GB2312" w:hAnsi="宋体" w:eastAsia="仿宋_GB2312" w:cs="宋体"/>
                <w:color w:val="000000"/>
                <w:kern w:val="0"/>
                <w:sz w:val="18"/>
                <w:szCs w:val="18"/>
              </w:rPr>
            </w:pPr>
          </w:p>
        </w:tc>
      </w:tr>
      <w:tr w14:paraId="7C8EC04F">
        <w:tblPrEx>
          <w:tblCellMar>
            <w:top w:w="0" w:type="dxa"/>
            <w:left w:w="108" w:type="dxa"/>
            <w:bottom w:w="0" w:type="dxa"/>
            <w:right w:w="108" w:type="dxa"/>
          </w:tblCellMar>
        </w:tblPrEx>
        <w:trPr>
          <w:trHeight w:val="450" w:hRule="atLeast"/>
        </w:trPr>
        <w:tc>
          <w:tcPr>
            <w:tcW w:w="576" w:type="dxa"/>
            <w:tcBorders>
              <w:top w:val="nil"/>
              <w:left w:val="single" w:color="auto" w:sz="4" w:space="0"/>
              <w:bottom w:val="single" w:color="auto" w:sz="4" w:space="0"/>
              <w:right w:val="single" w:color="auto" w:sz="4" w:space="0"/>
            </w:tcBorders>
            <w:vAlign w:val="center"/>
          </w:tcPr>
          <w:p w14:paraId="74ED05CC">
            <w:pPr>
              <w:jc w:val="right"/>
              <w:rPr>
                <w:rFonts w:hint="eastAsia" w:ascii="Dialog" w:hAnsi="Dialog"/>
                <w:color w:val="000000"/>
              </w:rPr>
            </w:pPr>
            <w:r>
              <w:rPr>
                <w:rFonts w:hint="eastAsia" w:ascii="Dialog" w:hAnsi="Dialog"/>
                <w:color w:val="000000"/>
              </w:rPr>
              <w:t>208</w:t>
            </w:r>
          </w:p>
        </w:tc>
        <w:tc>
          <w:tcPr>
            <w:tcW w:w="492" w:type="dxa"/>
            <w:tcBorders>
              <w:top w:val="nil"/>
              <w:left w:val="nil"/>
              <w:bottom w:val="single" w:color="auto" w:sz="4" w:space="0"/>
              <w:right w:val="single" w:color="auto" w:sz="4" w:space="0"/>
            </w:tcBorders>
            <w:vAlign w:val="center"/>
          </w:tcPr>
          <w:p w14:paraId="1B1CF22D">
            <w:pPr>
              <w:jc w:val="right"/>
              <w:rPr>
                <w:rFonts w:hint="eastAsia" w:ascii="Dialog" w:hAnsi="Dialog"/>
                <w:color w:val="000000"/>
              </w:rPr>
            </w:pPr>
          </w:p>
        </w:tc>
        <w:tc>
          <w:tcPr>
            <w:tcW w:w="456" w:type="dxa"/>
            <w:tcBorders>
              <w:top w:val="nil"/>
              <w:left w:val="nil"/>
              <w:bottom w:val="single" w:color="auto" w:sz="4" w:space="0"/>
              <w:right w:val="single" w:color="auto" w:sz="4" w:space="0"/>
            </w:tcBorders>
            <w:vAlign w:val="center"/>
          </w:tcPr>
          <w:p w14:paraId="5E2D28CB">
            <w:pPr>
              <w:jc w:val="right"/>
              <w:rPr>
                <w:rFonts w:hint="eastAsia" w:ascii="Dialog" w:hAnsi="Dialog"/>
                <w:color w:val="000000"/>
              </w:rPr>
            </w:pPr>
          </w:p>
        </w:tc>
        <w:tc>
          <w:tcPr>
            <w:tcW w:w="2510" w:type="dxa"/>
            <w:tcBorders>
              <w:top w:val="nil"/>
              <w:left w:val="nil"/>
              <w:bottom w:val="single" w:color="auto" w:sz="4" w:space="0"/>
              <w:right w:val="single" w:color="auto" w:sz="4" w:space="0"/>
            </w:tcBorders>
            <w:vAlign w:val="center"/>
          </w:tcPr>
          <w:p w14:paraId="49F400FD">
            <w:pPr>
              <w:jc w:val="center"/>
              <w:rPr>
                <w:rFonts w:ascii="仿宋_GB2312" w:hAnsi="宋体" w:eastAsia="仿宋_GB2312" w:cs="宋体"/>
                <w:b/>
                <w:color w:val="000000"/>
                <w:sz w:val="18"/>
                <w:szCs w:val="18"/>
              </w:rPr>
            </w:pPr>
            <w:r>
              <w:rPr>
                <w:rFonts w:hint="eastAsia" w:ascii="仿宋_GB2312" w:hAnsi="宋体" w:eastAsia="仿宋_GB2312" w:cs="宋体"/>
                <w:b/>
                <w:color w:val="000000"/>
                <w:sz w:val="18"/>
                <w:szCs w:val="18"/>
              </w:rPr>
              <w:t>社会保障和就业支出</w:t>
            </w:r>
          </w:p>
        </w:tc>
        <w:tc>
          <w:tcPr>
            <w:tcW w:w="1684" w:type="dxa"/>
            <w:gridSpan w:val="2"/>
            <w:tcBorders>
              <w:top w:val="nil"/>
              <w:left w:val="nil"/>
              <w:bottom w:val="single" w:color="auto" w:sz="4" w:space="0"/>
              <w:right w:val="single" w:color="auto" w:sz="4" w:space="0"/>
            </w:tcBorders>
            <w:vAlign w:val="center"/>
          </w:tcPr>
          <w:p w14:paraId="6E2F4E00">
            <w:pPr>
              <w:jc w:val="right"/>
              <w:rPr>
                <w:rFonts w:hint="eastAsia" w:ascii="Dialog" w:hAnsi="Dialog"/>
                <w:color w:val="000000"/>
              </w:rPr>
            </w:pPr>
            <w:r>
              <w:rPr>
                <w:rFonts w:hint="eastAsia" w:ascii="Dialog" w:hAnsi="Dialog"/>
                <w:color w:val="000000"/>
              </w:rPr>
              <w:t>15.03</w:t>
            </w:r>
          </w:p>
        </w:tc>
        <w:tc>
          <w:tcPr>
            <w:tcW w:w="1842" w:type="dxa"/>
            <w:gridSpan w:val="2"/>
            <w:tcBorders>
              <w:top w:val="nil"/>
              <w:left w:val="nil"/>
              <w:bottom w:val="single" w:color="auto" w:sz="4" w:space="0"/>
              <w:right w:val="single" w:color="auto" w:sz="4" w:space="0"/>
            </w:tcBorders>
            <w:vAlign w:val="center"/>
          </w:tcPr>
          <w:p w14:paraId="4CC0AB6B">
            <w:pPr>
              <w:jc w:val="right"/>
              <w:rPr>
                <w:rFonts w:hint="eastAsia" w:ascii="Dialog" w:hAnsi="Dialog"/>
                <w:color w:val="000000"/>
              </w:rPr>
            </w:pPr>
            <w:r>
              <w:rPr>
                <w:rFonts w:hint="eastAsia" w:ascii="Dialog" w:hAnsi="Dialog"/>
                <w:color w:val="000000"/>
              </w:rPr>
              <w:t>15.03</w:t>
            </w:r>
          </w:p>
        </w:tc>
        <w:tc>
          <w:tcPr>
            <w:tcW w:w="1701" w:type="dxa"/>
            <w:tcBorders>
              <w:top w:val="nil"/>
              <w:left w:val="nil"/>
              <w:bottom w:val="single" w:color="auto" w:sz="4" w:space="0"/>
              <w:right w:val="single" w:color="auto" w:sz="4" w:space="0"/>
            </w:tcBorders>
            <w:vAlign w:val="center"/>
          </w:tcPr>
          <w:p w14:paraId="64F67A5F">
            <w:pPr>
              <w:widowControl/>
              <w:jc w:val="center"/>
              <w:rPr>
                <w:rFonts w:ascii="仿宋_GB2312" w:hAnsi="宋体" w:eastAsia="仿宋_GB2312" w:cs="宋体"/>
                <w:color w:val="000000"/>
                <w:kern w:val="0"/>
                <w:sz w:val="18"/>
                <w:szCs w:val="18"/>
              </w:rPr>
            </w:pPr>
          </w:p>
        </w:tc>
      </w:tr>
      <w:tr w14:paraId="36242935">
        <w:tblPrEx>
          <w:tblCellMar>
            <w:top w:w="0" w:type="dxa"/>
            <w:left w:w="108" w:type="dxa"/>
            <w:bottom w:w="0" w:type="dxa"/>
            <w:right w:w="108" w:type="dxa"/>
          </w:tblCellMar>
        </w:tblPrEx>
        <w:trPr>
          <w:trHeight w:val="450" w:hRule="atLeast"/>
        </w:trPr>
        <w:tc>
          <w:tcPr>
            <w:tcW w:w="576" w:type="dxa"/>
            <w:tcBorders>
              <w:top w:val="nil"/>
              <w:left w:val="single" w:color="auto" w:sz="4" w:space="0"/>
              <w:bottom w:val="single" w:color="auto" w:sz="4" w:space="0"/>
              <w:right w:val="single" w:color="auto" w:sz="4" w:space="0"/>
            </w:tcBorders>
          </w:tcPr>
          <w:p w14:paraId="07129364">
            <w:r>
              <w:rPr>
                <w:rFonts w:hint="eastAsia" w:ascii="Dialog" w:hAnsi="Dialog"/>
                <w:color w:val="000000"/>
              </w:rPr>
              <w:t>208</w:t>
            </w:r>
          </w:p>
        </w:tc>
        <w:tc>
          <w:tcPr>
            <w:tcW w:w="492" w:type="dxa"/>
            <w:tcBorders>
              <w:top w:val="nil"/>
              <w:left w:val="nil"/>
              <w:bottom w:val="single" w:color="auto" w:sz="4" w:space="0"/>
              <w:right w:val="single" w:color="auto" w:sz="4" w:space="0"/>
            </w:tcBorders>
            <w:vAlign w:val="center"/>
          </w:tcPr>
          <w:p w14:paraId="52922FC4">
            <w:pPr>
              <w:jc w:val="right"/>
              <w:rPr>
                <w:rFonts w:hint="eastAsia" w:ascii="Dialog" w:hAnsi="Dialog"/>
                <w:color w:val="000000"/>
              </w:rPr>
            </w:pPr>
            <w:r>
              <w:rPr>
                <w:rFonts w:hint="eastAsia" w:ascii="Dialog" w:hAnsi="Dialog"/>
                <w:color w:val="000000"/>
              </w:rPr>
              <w:t>05</w:t>
            </w:r>
          </w:p>
        </w:tc>
        <w:tc>
          <w:tcPr>
            <w:tcW w:w="456" w:type="dxa"/>
            <w:tcBorders>
              <w:top w:val="nil"/>
              <w:left w:val="nil"/>
              <w:bottom w:val="single" w:color="auto" w:sz="4" w:space="0"/>
              <w:right w:val="single" w:color="auto" w:sz="4" w:space="0"/>
            </w:tcBorders>
            <w:vAlign w:val="center"/>
          </w:tcPr>
          <w:p w14:paraId="164CB621">
            <w:pPr>
              <w:jc w:val="right"/>
              <w:rPr>
                <w:rFonts w:hint="eastAsia" w:ascii="Dialog" w:hAnsi="Dialog"/>
                <w:color w:val="000000"/>
              </w:rPr>
            </w:pPr>
          </w:p>
        </w:tc>
        <w:tc>
          <w:tcPr>
            <w:tcW w:w="2510" w:type="dxa"/>
            <w:tcBorders>
              <w:top w:val="nil"/>
              <w:left w:val="nil"/>
              <w:bottom w:val="single" w:color="auto" w:sz="4" w:space="0"/>
              <w:right w:val="single" w:color="auto" w:sz="4" w:space="0"/>
            </w:tcBorders>
            <w:vAlign w:val="center"/>
          </w:tcPr>
          <w:p w14:paraId="31127CB8">
            <w:pPr>
              <w:jc w:val="right"/>
              <w:rPr>
                <w:rFonts w:ascii="仿宋_GB2312" w:eastAsia="仿宋_GB2312"/>
                <w:b/>
                <w:color w:val="000000"/>
                <w:sz w:val="18"/>
                <w:szCs w:val="18"/>
              </w:rPr>
            </w:pPr>
            <w:r>
              <w:rPr>
                <w:rFonts w:hint="eastAsia" w:ascii="仿宋_GB2312" w:eastAsia="仿宋_GB2312"/>
                <w:b/>
                <w:color w:val="000000"/>
                <w:sz w:val="18"/>
                <w:szCs w:val="18"/>
              </w:rPr>
              <w:t>行政事业单位养支出</w:t>
            </w:r>
          </w:p>
        </w:tc>
        <w:tc>
          <w:tcPr>
            <w:tcW w:w="1684" w:type="dxa"/>
            <w:gridSpan w:val="2"/>
            <w:tcBorders>
              <w:top w:val="nil"/>
              <w:left w:val="nil"/>
              <w:bottom w:val="single" w:color="auto" w:sz="4" w:space="0"/>
              <w:right w:val="single" w:color="auto" w:sz="4" w:space="0"/>
            </w:tcBorders>
            <w:vAlign w:val="center"/>
          </w:tcPr>
          <w:p w14:paraId="2E3F567E">
            <w:pPr>
              <w:jc w:val="right"/>
              <w:rPr>
                <w:rFonts w:hint="eastAsia" w:ascii="Dialog" w:hAnsi="Dialog"/>
                <w:color w:val="000000"/>
              </w:rPr>
            </w:pPr>
            <w:r>
              <w:rPr>
                <w:rFonts w:hint="eastAsia" w:ascii="Dialog" w:hAnsi="Dialog"/>
                <w:color w:val="000000"/>
              </w:rPr>
              <w:t>15.03</w:t>
            </w:r>
          </w:p>
        </w:tc>
        <w:tc>
          <w:tcPr>
            <w:tcW w:w="1842" w:type="dxa"/>
            <w:gridSpan w:val="2"/>
            <w:tcBorders>
              <w:top w:val="nil"/>
              <w:left w:val="nil"/>
              <w:bottom w:val="single" w:color="auto" w:sz="4" w:space="0"/>
              <w:right w:val="single" w:color="auto" w:sz="4" w:space="0"/>
            </w:tcBorders>
            <w:vAlign w:val="center"/>
          </w:tcPr>
          <w:p w14:paraId="779D5BF6">
            <w:pPr>
              <w:jc w:val="right"/>
              <w:rPr>
                <w:rFonts w:hint="eastAsia" w:ascii="Dialog" w:hAnsi="Dialog"/>
                <w:color w:val="000000"/>
              </w:rPr>
            </w:pPr>
            <w:r>
              <w:rPr>
                <w:rFonts w:hint="eastAsia" w:ascii="Dialog" w:hAnsi="Dialog"/>
                <w:color w:val="000000"/>
              </w:rPr>
              <w:t>15.03</w:t>
            </w:r>
          </w:p>
        </w:tc>
        <w:tc>
          <w:tcPr>
            <w:tcW w:w="1701" w:type="dxa"/>
            <w:tcBorders>
              <w:top w:val="nil"/>
              <w:left w:val="nil"/>
              <w:bottom w:val="single" w:color="auto" w:sz="4" w:space="0"/>
              <w:right w:val="single" w:color="auto" w:sz="4" w:space="0"/>
            </w:tcBorders>
            <w:vAlign w:val="center"/>
          </w:tcPr>
          <w:p w14:paraId="7CB02A89">
            <w:pPr>
              <w:widowControl/>
              <w:jc w:val="center"/>
              <w:rPr>
                <w:rFonts w:ascii="仿宋_GB2312" w:hAnsi="宋体" w:eastAsia="仿宋_GB2312" w:cs="宋体"/>
                <w:color w:val="000000"/>
                <w:kern w:val="0"/>
                <w:sz w:val="18"/>
                <w:szCs w:val="18"/>
              </w:rPr>
            </w:pPr>
          </w:p>
        </w:tc>
      </w:tr>
      <w:tr w14:paraId="68D6DFCD">
        <w:tblPrEx>
          <w:tblCellMar>
            <w:top w:w="0" w:type="dxa"/>
            <w:left w:w="108" w:type="dxa"/>
            <w:bottom w:w="0" w:type="dxa"/>
            <w:right w:w="108" w:type="dxa"/>
          </w:tblCellMar>
        </w:tblPrEx>
        <w:trPr>
          <w:trHeight w:val="450" w:hRule="atLeast"/>
        </w:trPr>
        <w:tc>
          <w:tcPr>
            <w:tcW w:w="576" w:type="dxa"/>
            <w:tcBorders>
              <w:top w:val="nil"/>
              <w:left w:val="single" w:color="auto" w:sz="4" w:space="0"/>
              <w:bottom w:val="single" w:color="auto" w:sz="4" w:space="0"/>
              <w:right w:val="single" w:color="auto" w:sz="4" w:space="0"/>
            </w:tcBorders>
          </w:tcPr>
          <w:p w14:paraId="59FAB8BA">
            <w:r>
              <w:rPr>
                <w:rFonts w:hint="eastAsia" w:ascii="Dialog" w:hAnsi="Dialog"/>
                <w:color w:val="000000"/>
              </w:rPr>
              <w:t>208</w:t>
            </w:r>
          </w:p>
        </w:tc>
        <w:tc>
          <w:tcPr>
            <w:tcW w:w="492" w:type="dxa"/>
            <w:tcBorders>
              <w:top w:val="nil"/>
              <w:left w:val="nil"/>
              <w:bottom w:val="single" w:color="auto" w:sz="4" w:space="0"/>
              <w:right w:val="single" w:color="auto" w:sz="4" w:space="0"/>
            </w:tcBorders>
            <w:vAlign w:val="center"/>
          </w:tcPr>
          <w:p w14:paraId="519DB8C0">
            <w:pPr>
              <w:jc w:val="right"/>
              <w:rPr>
                <w:rFonts w:hint="eastAsia" w:ascii="Dialog" w:hAnsi="Dialog"/>
                <w:color w:val="000000"/>
              </w:rPr>
            </w:pPr>
            <w:r>
              <w:rPr>
                <w:rFonts w:hint="eastAsia" w:ascii="Dialog" w:hAnsi="Dialog"/>
                <w:color w:val="000000"/>
              </w:rPr>
              <w:t>05</w:t>
            </w:r>
          </w:p>
        </w:tc>
        <w:tc>
          <w:tcPr>
            <w:tcW w:w="456" w:type="dxa"/>
            <w:tcBorders>
              <w:top w:val="nil"/>
              <w:left w:val="nil"/>
              <w:bottom w:val="single" w:color="auto" w:sz="4" w:space="0"/>
              <w:right w:val="single" w:color="auto" w:sz="4" w:space="0"/>
            </w:tcBorders>
            <w:vAlign w:val="center"/>
          </w:tcPr>
          <w:p w14:paraId="517074F6">
            <w:pPr>
              <w:jc w:val="right"/>
              <w:rPr>
                <w:rFonts w:hint="eastAsia" w:ascii="Dialog" w:hAnsi="Dialog"/>
                <w:color w:val="000000"/>
              </w:rPr>
            </w:pPr>
            <w:r>
              <w:rPr>
                <w:rFonts w:hint="eastAsia" w:ascii="Dialog" w:hAnsi="Dialog"/>
                <w:color w:val="000000"/>
              </w:rPr>
              <w:t>05</w:t>
            </w:r>
          </w:p>
        </w:tc>
        <w:tc>
          <w:tcPr>
            <w:tcW w:w="2510" w:type="dxa"/>
            <w:tcBorders>
              <w:top w:val="nil"/>
              <w:left w:val="nil"/>
              <w:bottom w:val="single" w:color="auto" w:sz="4" w:space="0"/>
              <w:right w:val="single" w:color="auto" w:sz="4" w:space="0"/>
            </w:tcBorders>
            <w:vAlign w:val="center"/>
          </w:tcPr>
          <w:p w14:paraId="7A98236A">
            <w:pPr>
              <w:jc w:val="right"/>
              <w:rPr>
                <w:rFonts w:ascii="仿宋_GB2312" w:eastAsia="仿宋_GB2312"/>
                <w:b/>
                <w:color w:val="000000"/>
                <w:sz w:val="18"/>
                <w:szCs w:val="18"/>
              </w:rPr>
            </w:pPr>
            <w:r>
              <w:rPr>
                <w:rFonts w:hint="eastAsia" w:ascii="仿宋_GB2312" w:eastAsia="仿宋_GB2312"/>
                <w:b/>
                <w:color w:val="000000"/>
                <w:sz w:val="18"/>
                <w:szCs w:val="18"/>
              </w:rPr>
              <w:t>机关事业单位基本养老保险缴费支出</w:t>
            </w:r>
          </w:p>
        </w:tc>
        <w:tc>
          <w:tcPr>
            <w:tcW w:w="1684" w:type="dxa"/>
            <w:gridSpan w:val="2"/>
            <w:tcBorders>
              <w:top w:val="nil"/>
              <w:left w:val="nil"/>
              <w:bottom w:val="single" w:color="auto" w:sz="4" w:space="0"/>
              <w:right w:val="single" w:color="auto" w:sz="4" w:space="0"/>
            </w:tcBorders>
            <w:vAlign w:val="center"/>
          </w:tcPr>
          <w:p w14:paraId="721EAABB">
            <w:pPr>
              <w:jc w:val="right"/>
              <w:rPr>
                <w:rFonts w:hint="eastAsia" w:ascii="Dialog" w:hAnsi="Dialog"/>
                <w:color w:val="000000"/>
              </w:rPr>
            </w:pPr>
            <w:r>
              <w:rPr>
                <w:rFonts w:hint="eastAsia" w:ascii="Dialog" w:hAnsi="Dialog"/>
                <w:color w:val="000000"/>
              </w:rPr>
              <w:t>15.03</w:t>
            </w:r>
          </w:p>
        </w:tc>
        <w:tc>
          <w:tcPr>
            <w:tcW w:w="1842" w:type="dxa"/>
            <w:gridSpan w:val="2"/>
            <w:tcBorders>
              <w:top w:val="nil"/>
              <w:left w:val="nil"/>
              <w:bottom w:val="single" w:color="auto" w:sz="4" w:space="0"/>
              <w:right w:val="single" w:color="auto" w:sz="4" w:space="0"/>
            </w:tcBorders>
            <w:vAlign w:val="center"/>
          </w:tcPr>
          <w:p w14:paraId="2B286D81">
            <w:pPr>
              <w:jc w:val="right"/>
              <w:rPr>
                <w:rFonts w:hint="eastAsia" w:ascii="Dialog" w:hAnsi="Dialog"/>
                <w:color w:val="000000"/>
              </w:rPr>
            </w:pPr>
            <w:r>
              <w:rPr>
                <w:rFonts w:hint="eastAsia" w:ascii="Dialog" w:hAnsi="Dialog"/>
                <w:color w:val="000000"/>
              </w:rPr>
              <w:t>15.03</w:t>
            </w:r>
          </w:p>
        </w:tc>
        <w:tc>
          <w:tcPr>
            <w:tcW w:w="1701" w:type="dxa"/>
            <w:tcBorders>
              <w:top w:val="nil"/>
              <w:left w:val="nil"/>
              <w:bottom w:val="single" w:color="auto" w:sz="4" w:space="0"/>
              <w:right w:val="single" w:color="auto" w:sz="4" w:space="0"/>
            </w:tcBorders>
            <w:vAlign w:val="center"/>
          </w:tcPr>
          <w:p w14:paraId="0E636F6E">
            <w:pPr>
              <w:widowControl/>
              <w:jc w:val="center"/>
              <w:rPr>
                <w:rFonts w:ascii="仿宋_GB2312" w:hAnsi="宋体" w:eastAsia="仿宋_GB2312" w:cs="宋体"/>
                <w:color w:val="000000"/>
                <w:kern w:val="0"/>
                <w:sz w:val="18"/>
                <w:szCs w:val="18"/>
              </w:rPr>
            </w:pPr>
          </w:p>
        </w:tc>
      </w:tr>
      <w:tr w14:paraId="3F154A25">
        <w:tblPrEx>
          <w:tblCellMar>
            <w:top w:w="0" w:type="dxa"/>
            <w:left w:w="108" w:type="dxa"/>
            <w:bottom w:w="0" w:type="dxa"/>
            <w:right w:w="108" w:type="dxa"/>
          </w:tblCellMar>
        </w:tblPrEx>
        <w:trPr>
          <w:trHeight w:val="450" w:hRule="atLeast"/>
        </w:trPr>
        <w:tc>
          <w:tcPr>
            <w:tcW w:w="576" w:type="dxa"/>
            <w:tcBorders>
              <w:top w:val="nil"/>
              <w:left w:val="single" w:color="auto" w:sz="4" w:space="0"/>
              <w:bottom w:val="single" w:color="auto" w:sz="4" w:space="0"/>
              <w:right w:val="single" w:color="auto" w:sz="4" w:space="0"/>
            </w:tcBorders>
            <w:vAlign w:val="center"/>
          </w:tcPr>
          <w:p w14:paraId="3BD02E99">
            <w:pPr>
              <w:jc w:val="right"/>
              <w:rPr>
                <w:rFonts w:hint="eastAsia" w:ascii="Dialog" w:hAnsi="Dialog"/>
                <w:color w:val="000000"/>
              </w:rPr>
            </w:pPr>
            <w:r>
              <w:rPr>
                <w:rFonts w:hint="eastAsia" w:ascii="Dialog" w:hAnsi="Dialog"/>
                <w:color w:val="000000"/>
              </w:rPr>
              <w:t>210</w:t>
            </w:r>
          </w:p>
        </w:tc>
        <w:tc>
          <w:tcPr>
            <w:tcW w:w="492" w:type="dxa"/>
            <w:tcBorders>
              <w:top w:val="nil"/>
              <w:left w:val="nil"/>
              <w:bottom w:val="single" w:color="auto" w:sz="4" w:space="0"/>
              <w:right w:val="single" w:color="auto" w:sz="4" w:space="0"/>
            </w:tcBorders>
            <w:vAlign w:val="center"/>
          </w:tcPr>
          <w:p w14:paraId="1816E88D">
            <w:pPr>
              <w:jc w:val="right"/>
              <w:rPr>
                <w:rFonts w:hint="eastAsia" w:ascii="Dialog" w:hAnsi="Dialog"/>
                <w:color w:val="000000"/>
              </w:rPr>
            </w:pPr>
          </w:p>
        </w:tc>
        <w:tc>
          <w:tcPr>
            <w:tcW w:w="456" w:type="dxa"/>
            <w:tcBorders>
              <w:top w:val="nil"/>
              <w:left w:val="nil"/>
              <w:bottom w:val="single" w:color="auto" w:sz="4" w:space="0"/>
              <w:right w:val="single" w:color="auto" w:sz="4" w:space="0"/>
            </w:tcBorders>
            <w:vAlign w:val="center"/>
          </w:tcPr>
          <w:p w14:paraId="73D923CD">
            <w:pPr>
              <w:jc w:val="right"/>
              <w:rPr>
                <w:rFonts w:hint="eastAsia" w:ascii="Dialog" w:hAnsi="Dialog"/>
                <w:color w:val="000000"/>
              </w:rPr>
            </w:pPr>
          </w:p>
        </w:tc>
        <w:tc>
          <w:tcPr>
            <w:tcW w:w="2510" w:type="dxa"/>
            <w:tcBorders>
              <w:top w:val="nil"/>
              <w:left w:val="nil"/>
              <w:bottom w:val="single" w:color="auto" w:sz="4" w:space="0"/>
              <w:right w:val="single" w:color="auto" w:sz="4" w:space="0"/>
            </w:tcBorders>
            <w:vAlign w:val="center"/>
          </w:tcPr>
          <w:p w14:paraId="6F20D564">
            <w:pPr>
              <w:jc w:val="right"/>
              <w:rPr>
                <w:rFonts w:ascii="仿宋_GB2312" w:eastAsia="仿宋_GB2312"/>
                <w:b/>
                <w:color w:val="000000"/>
                <w:sz w:val="18"/>
                <w:szCs w:val="18"/>
              </w:rPr>
            </w:pPr>
            <w:r>
              <w:rPr>
                <w:rFonts w:hint="eastAsia" w:ascii="仿宋_GB2312" w:eastAsia="仿宋_GB2312"/>
                <w:b/>
                <w:color w:val="000000"/>
                <w:sz w:val="18"/>
                <w:szCs w:val="18"/>
              </w:rPr>
              <w:t>卫生健康支出</w:t>
            </w:r>
          </w:p>
        </w:tc>
        <w:tc>
          <w:tcPr>
            <w:tcW w:w="1684" w:type="dxa"/>
            <w:gridSpan w:val="2"/>
            <w:tcBorders>
              <w:top w:val="nil"/>
              <w:left w:val="nil"/>
              <w:bottom w:val="single" w:color="auto" w:sz="4" w:space="0"/>
              <w:right w:val="single" w:color="auto" w:sz="4" w:space="0"/>
            </w:tcBorders>
            <w:vAlign w:val="center"/>
          </w:tcPr>
          <w:p w14:paraId="315034BB">
            <w:pPr>
              <w:jc w:val="right"/>
              <w:rPr>
                <w:rFonts w:hint="eastAsia" w:ascii="Dialog" w:hAnsi="Dialog"/>
                <w:color w:val="000000"/>
              </w:rPr>
            </w:pPr>
            <w:r>
              <w:rPr>
                <w:rFonts w:hint="eastAsia" w:ascii="Dialog" w:hAnsi="Dialog"/>
                <w:color w:val="000000"/>
              </w:rPr>
              <w:t>11.45</w:t>
            </w:r>
          </w:p>
        </w:tc>
        <w:tc>
          <w:tcPr>
            <w:tcW w:w="1842" w:type="dxa"/>
            <w:gridSpan w:val="2"/>
            <w:tcBorders>
              <w:top w:val="nil"/>
              <w:left w:val="nil"/>
              <w:bottom w:val="single" w:color="auto" w:sz="4" w:space="0"/>
              <w:right w:val="single" w:color="auto" w:sz="4" w:space="0"/>
            </w:tcBorders>
            <w:vAlign w:val="center"/>
          </w:tcPr>
          <w:p w14:paraId="2DF99F9E">
            <w:pPr>
              <w:jc w:val="right"/>
              <w:rPr>
                <w:rFonts w:hint="eastAsia" w:ascii="Dialog" w:hAnsi="Dialog"/>
                <w:color w:val="000000"/>
              </w:rPr>
            </w:pPr>
            <w:r>
              <w:rPr>
                <w:rFonts w:hint="eastAsia" w:ascii="Dialog" w:hAnsi="Dialog"/>
                <w:color w:val="000000"/>
              </w:rPr>
              <w:t>11.45</w:t>
            </w:r>
          </w:p>
        </w:tc>
        <w:tc>
          <w:tcPr>
            <w:tcW w:w="1701" w:type="dxa"/>
            <w:tcBorders>
              <w:top w:val="nil"/>
              <w:left w:val="nil"/>
              <w:bottom w:val="single" w:color="auto" w:sz="4" w:space="0"/>
              <w:right w:val="single" w:color="auto" w:sz="4" w:space="0"/>
            </w:tcBorders>
            <w:vAlign w:val="center"/>
          </w:tcPr>
          <w:p w14:paraId="060D5F50">
            <w:pPr>
              <w:widowControl/>
              <w:jc w:val="center"/>
              <w:rPr>
                <w:rFonts w:ascii="仿宋_GB2312" w:hAnsi="宋体" w:eastAsia="仿宋_GB2312" w:cs="宋体"/>
                <w:color w:val="000000"/>
                <w:kern w:val="0"/>
                <w:sz w:val="18"/>
                <w:szCs w:val="18"/>
              </w:rPr>
            </w:pPr>
          </w:p>
        </w:tc>
      </w:tr>
      <w:tr w14:paraId="437ADEAE">
        <w:tblPrEx>
          <w:tblCellMar>
            <w:top w:w="0" w:type="dxa"/>
            <w:left w:w="108" w:type="dxa"/>
            <w:bottom w:w="0" w:type="dxa"/>
            <w:right w:w="108" w:type="dxa"/>
          </w:tblCellMar>
        </w:tblPrEx>
        <w:trPr>
          <w:trHeight w:val="450" w:hRule="atLeast"/>
        </w:trPr>
        <w:tc>
          <w:tcPr>
            <w:tcW w:w="576" w:type="dxa"/>
            <w:tcBorders>
              <w:top w:val="nil"/>
              <w:left w:val="single" w:color="auto" w:sz="4" w:space="0"/>
              <w:bottom w:val="single" w:color="auto" w:sz="4" w:space="0"/>
              <w:right w:val="single" w:color="auto" w:sz="4" w:space="0"/>
            </w:tcBorders>
          </w:tcPr>
          <w:p w14:paraId="43DA045D">
            <w:r>
              <w:rPr>
                <w:rFonts w:hint="eastAsia" w:ascii="Dialog" w:hAnsi="Dialog"/>
                <w:color w:val="000000"/>
              </w:rPr>
              <w:t>210</w:t>
            </w:r>
          </w:p>
        </w:tc>
        <w:tc>
          <w:tcPr>
            <w:tcW w:w="492" w:type="dxa"/>
            <w:tcBorders>
              <w:top w:val="nil"/>
              <w:left w:val="nil"/>
              <w:bottom w:val="single" w:color="auto" w:sz="4" w:space="0"/>
              <w:right w:val="single" w:color="auto" w:sz="4" w:space="0"/>
            </w:tcBorders>
            <w:vAlign w:val="center"/>
          </w:tcPr>
          <w:p w14:paraId="25FE0127">
            <w:pPr>
              <w:jc w:val="right"/>
              <w:rPr>
                <w:rFonts w:hint="eastAsia" w:ascii="Dialog" w:hAnsi="Dialog"/>
                <w:color w:val="000000"/>
              </w:rPr>
            </w:pPr>
            <w:r>
              <w:rPr>
                <w:rFonts w:hint="eastAsia" w:ascii="Dialog" w:hAnsi="Dialog"/>
                <w:color w:val="000000"/>
              </w:rPr>
              <w:t>11</w:t>
            </w:r>
          </w:p>
        </w:tc>
        <w:tc>
          <w:tcPr>
            <w:tcW w:w="456" w:type="dxa"/>
            <w:tcBorders>
              <w:top w:val="nil"/>
              <w:left w:val="nil"/>
              <w:bottom w:val="single" w:color="auto" w:sz="4" w:space="0"/>
              <w:right w:val="single" w:color="auto" w:sz="4" w:space="0"/>
            </w:tcBorders>
            <w:vAlign w:val="center"/>
          </w:tcPr>
          <w:p w14:paraId="5A6B5B95">
            <w:pPr>
              <w:jc w:val="right"/>
              <w:rPr>
                <w:rFonts w:hint="eastAsia" w:ascii="Dialog" w:hAnsi="Dialog"/>
                <w:color w:val="000000"/>
              </w:rPr>
            </w:pPr>
          </w:p>
        </w:tc>
        <w:tc>
          <w:tcPr>
            <w:tcW w:w="2510" w:type="dxa"/>
            <w:tcBorders>
              <w:top w:val="nil"/>
              <w:left w:val="nil"/>
              <w:bottom w:val="single" w:color="auto" w:sz="4" w:space="0"/>
              <w:right w:val="single" w:color="auto" w:sz="4" w:space="0"/>
            </w:tcBorders>
            <w:vAlign w:val="center"/>
          </w:tcPr>
          <w:p w14:paraId="1A59FFC0">
            <w:pPr>
              <w:jc w:val="right"/>
              <w:rPr>
                <w:rFonts w:ascii="仿宋_GB2312" w:eastAsia="仿宋_GB2312"/>
                <w:b/>
                <w:color w:val="000000"/>
                <w:sz w:val="18"/>
                <w:szCs w:val="18"/>
              </w:rPr>
            </w:pPr>
            <w:r>
              <w:rPr>
                <w:rFonts w:hint="eastAsia" w:ascii="仿宋_GB2312" w:eastAsia="仿宋_GB2312"/>
                <w:b/>
                <w:color w:val="000000"/>
                <w:sz w:val="18"/>
                <w:szCs w:val="18"/>
              </w:rPr>
              <w:t>行政事业单位医疗</w:t>
            </w:r>
          </w:p>
        </w:tc>
        <w:tc>
          <w:tcPr>
            <w:tcW w:w="1684" w:type="dxa"/>
            <w:gridSpan w:val="2"/>
            <w:tcBorders>
              <w:top w:val="nil"/>
              <w:left w:val="nil"/>
              <w:bottom w:val="single" w:color="auto" w:sz="4" w:space="0"/>
              <w:right w:val="single" w:color="auto" w:sz="4" w:space="0"/>
            </w:tcBorders>
          </w:tcPr>
          <w:p w14:paraId="5F631C39">
            <w:pPr>
              <w:jc w:val="right"/>
            </w:pPr>
            <w:r>
              <w:rPr>
                <w:rFonts w:hint="eastAsia" w:ascii="Dialog" w:hAnsi="Dialog"/>
                <w:color w:val="000000"/>
              </w:rPr>
              <w:t>11.45</w:t>
            </w:r>
          </w:p>
        </w:tc>
        <w:tc>
          <w:tcPr>
            <w:tcW w:w="1842" w:type="dxa"/>
            <w:gridSpan w:val="2"/>
            <w:tcBorders>
              <w:top w:val="nil"/>
              <w:left w:val="nil"/>
              <w:bottom w:val="single" w:color="auto" w:sz="4" w:space="0"/>
              <w:right w:val="single" w:color="auto" w:sz="4" w:space="0"/>
            </w:tcBorders>
          </w:tcPr>
          <w:p w14:paraId="7497026B">
            <w:pPr>
              <w:jc w:val="right"/>
            </w:pPr>
            <w:r>
              <w:rPr>
                <w:rFonts w:hint="eastAsia" w:ascii="Dialog" w:hAnsi="Dialog"/>
                <w:color w:val="000000"/>
              </w:rPr>
              <w:t>11.45</w:t>
            </w:r>
          </w:p>
        </w:tc>
        <w:tc>
          <w:tcPr>
            <w:tcW w:w="1701" w:type="dxa"/>
            <w:tcBorders>
              <w:top w:val="nil"/>
              <w:left w:val="nil"/>
              <w:bottom w:val="single" w:color="auto" w:sz="4" w:space="0"/>
              <w:right w:val="single" w:color="auto" w:sz="4" w:space="0"/>
            </w:tcBorders>
            <w:vAlign w:val="center"/>
          </w:tcPr>
          <w:p w14:paraId="5C6D8B38">
            <w:pPr>
              <w:widowControl/>
              <w:jc w:val="center"/>
              <w:rPr>
                <w:rFonts w:ascii="仿宋_GB2312" w:hAnsi="宋体" w:eastAsia="仿宋_GB2312" w:cs="宋体"/>
                <w:color w:val="000000"/>
                <w:kern w:val="0"/>
                <w:sz w:val="18"/>
                <w:szCs w:val="18"/>
              </w:rPr>
            </w:pPr>
          </w:p>
        </w:tc>
      </w:tr>
      <w:tr w14:paraId="4BCC54EB">
        <w:tblPrEx>
          <w:tblCellMar>
            <w:top w:w="0" w:type="dxa"/>
            <w:left w:w="108" w:type="dxa"/>
            <w:bottom w:w="0" w:type="dxa"/>
            <w:right w:w="108" w:type="dxa"/>
          </w:tblCellMar>
        </w:tblPrEx>
        <w:trPr>
          <w:trHeight w:val="450" w:hRule="atLeast"/>
        </w:trPr>
        <w:tc>
          <w:tcPr>
            <w:tcW w:w="576" w:type="dxa"/>
            <w:tcBorders>
              <w:top w:val="nil"/>
              <w:left w:val="single" w:color="auto" w:sz="4" w:space="0"/>
              <w:bottom w:val="single" w:color="auto" w:sz="4" w:space="0"/>
              <w:right w:val="single" w:color="auto" w:sz="4" w:space="0"/>
            </w:tcBorders>
          </w:tcPr>
          <w:p w14:paraId="5D688460">
            <w:r>
              <w:rPr>
                <w:rFonts w:hint="eastAsia" w:ascii="Dialog" w:hAnsi="Dialog"/>
                <w:color w:val="000000"/>
              </w:rPr>
              <w:t>210</w:t>
            </w:r>
          </w:p>
        </w:tc>
        <w:tc>
          <w:tcPr>
            <w:tcW w:w="492" w:type="dxa"/>
            <w:tcBorders>
              <w:top w:val="nil"/>
              <w:left w:val="nil"/>
              <w:bottom w:val="single" w:color="auto" w:sz="4" w:space="0"/>
              <w:right w:val="single" w:color="auto" w:sz="4" w:space="0"/>
            </w:tcBorders>
            <w:vAlign w:val="center"/>
          </w:tcPr>
          <w:p w14:paraId="55F8E3C3">
            <w:pPr>
              <w:jc w:val="right"/>
              <w:rPr>
                <w:rFonts w:hint="eastAsia" w:ascii="Dialog" w:hAnsi="Dialog"/>
                <w:color w:val="000000"/>
              </w:rPr>
            </w:pPr>
            <w:r>
              <w:rPr>
                <w:rFonts w:hint="eastAsia" w:ascii="Dialog" w:hAnsi="Dialog"/>
                <w:color w:val="000000"/>
              </w:rPr>
              <w:t>11</w:t>
            </w:r>
          </w:p>
        </w:tc>
        <w:tc>
          <w:tcPr>
            <w:tcW w:w="456" w:type="dxa"/>
            <w:tcBorders>
              <w:top w:val="nil"/>
              <w:left w:val="nil"/>
              <w:bottom w:val="single" w:color="auto" w:sz="4" w:space="0"/>
              <w:right w:val="single" w:color="auto" w:sz="4" w:space="0"/>
            </w:tcBorders>
            <w:vAlign w:val="center"/>
          </w:tcPr>
          <w:p w14:paraId="1BFD2294">
            <w:pPr>
              <w:jc w:val="right"/>
              <w:rPr>
                <w:rFonts w:hint="eastAsia" w:ascii="Dialog" w:hAnsi="Dialog"/>
                <w:color w:val="000000"/>
              </w:rPr>
            </w:pPr>
            <w:r>
              <w:rPr>
                <w:rFonts w:hint="eastAsia" w:ascii="Dialog" w:hAnsi="Dialog"/>
                <w:color w:val="000000"/>
              </w:rPr>
              <w:t>01</w:t>
            </w:r>
          </w:p>
        </w:tc>
        <w:tc>
          <w:tcPr>
            <w:tcW w:w="2510" w:type="dxa"/>
            <w:tcBorders>
              <w:top w:val="nil"/>
              <w:left w:val="nil"/>
              <w:bottom w:val="single" w:color="auto" w:sz="4" w:space="0"/>
              <w:right w:val="single" w:color="auto" w:sz="4" w:space="0"/>
            </w:tcBorders>
            <w:vAlign w:val="center"/>
          </w:tcPr>
          <w:p w14:paraId="23DEE8AC">
            <w:pPr>
              <w:jc w:val="right"/>
              <w:rPr>
                <w:rFonts w:ascii="仿宋_GB2312" w:eastAsia="仿宋_GB2312"/>
                <w:b/>
                <w:color w:val="000000"/>
                <w:sz w:val="18"/>
                <w:szCs w:val="18"/>
              </w:rPr>
            </w:pPr>
            <w:r>
              <w:rPr>
                <w:rFonts w:hint="eastAsia" w:ascii="仿宋_GB2312" w:eastAsia="仿宋_GB2312"/>
                <w:b/>
                <w:color w:val="000000"/>
                <w:sz w:val="18"/>
                <w:szCs w:val="18"/>
              </w:rPr>
              <w:t>行政单位医疗</w:t>
            </w:r>
          </w:p>
        </w:tc>
        <w:tc>
          <w:tcPr>
            <w:tcW w:w="1684" w:type="dxa"/>
            <w:gridSpan w:val="2"/>
            <w:tcBorders>
              <w:top w:val="nil"/>
              <w:left w:val="nil"/>
              <w:bottom w:val="single" w:color="auto" w:sz="4" w:space="0"/>
              <w:right w:val="single" w:color="auto" w:sz="4" w:space="0"/>
            </w:tcBorders>
          </w:tcPr>
          <w:p w14:paraId="236562E9">
            <w:pPr>
              <w:jc w:val="right"/>
            </w:pPr>
            <w:r>
              <w:rPr>
                <w:rFonts w:hint="eastAsia" w:ascii="Dialog" w:hAnsi="Dialog"/>
                <w:color w:val="000000"/>
              </w:rPr>
              <w:t>11.45</w:t>
            </w:r>
          </w:p>
        </w:tc>
        <w:tc>
          <w:tcPr>
            <w:tcW w:w="1842" w:type="dxa"/>
            <w:gridSpan w:val="2"/>
            <w:tcBorders>
              <w:top w:val="nil"/>
              <w:left w:val="nil"/>
              <w:bottom w:val="single" w:color="auto" w:sz="4" w:space="0"/>
              <w:right w:val="single" w:color="auto" w:sz="4" w:space="0"/>
            </w:tcBorders>
          </w:tcPr>
          <w:p w14:paraId="59F3DA9F">
            <w:pPr>
              <w:jc w:val="right"/>
            </w:pPr>
            <w:r>
              <w:rPr>
                <w:rFonts w:hint="eastAsia" w:ascii="Dialog" w:hAnsi="Dialog"/>
                <w:color w:val="000000"/>
              </w:rPr>
              <w:t>11.45</w:t>
            </w:r>
          </w:p>
        </w:tc>
        <w:tc>
          <w:tcPr>
            <w:tcW w:w="1701" w:type="dxa"/>
            <w:tcBorders>
              <w:top w:val="nil"/>
              <w:left w:val="nil"/>
              <w:bottom w:val="single" w:color="auto" w:sz="4" w:space="0"/>
              <w:right w:val="single" w:color="auto" w:sz="4" w:space="0"/>
            </w:tcBorders>
            <w:vAlign w:val="center"/>
          </w:tcPr>
          <w:p w14:paraId="0D41CAD6">
            <w:pPr>
              <w:widowControl/>
              <w:jc w:val="center"/>
              <w:rPr>
                <w:rFonts w:ascii="仿宋_GB2312" w:hAnsi="宋体" w:eastAsia="仿宋_GB2312" w:cs="宋体"/>
                <w:color w:val="000000"/>
                <w:kern w:val="0"/>
                <w:sz w:val="18"/>
                <w:szCs w:val="18"/>
              </w:rPr>
            </w:pPr>
          </w:p>
        </w:tc>
      </w:tr>
      <w:tr w14:paraId="581C2311">
        <w:tblPrEx>
          <w:tblCellMar>
            <w:top w:w="0" w:type="dxa"/>
            <w:left w:w="108" w:type="dxa"/>
            <w:bottom w:w="0" w:type="dxa"/>
            <w:right w:w="108" w:type="dxa"/>
          </w:tblCellMar>
        </w:tblPrEx>
        <w:trPr>
          <w:trHeight w:val="450" w:hRule="atLeast"/>
        </w:trPr>
        <w:tc>
          <w:tcPr>
            <w:tcW w:w="576" w:type="dxa"/>
            <w:tcBorders>
              <w:top w:val="nil"/>
              <w:left w:val="single" w:color="auto" w:sz="4" w:space="0"/>
              <w:bottom w:val="single" w:color="auto" w:sz="4" w:space="0"/>
              <w:right w:val="single" w:color="auto" w:sz="4" w:space="0"/>
            </w:tcBorders>
            <w:vAlign w:val="center"/>
          </w:tcPr>
          <w:p w14:paraId="413B0233">
            <w:pPr>
              <w:jc w:val="right"/>
              <w:rPr>
                <w:rFonts w:hint="eastAsia" w:ascii="Dialog" w:hAnsi="Dialog"/>
                <w:color w:val="000000"/>
              </w:rPr>
            </w:pPr>
            <w:r>
              <w:rPr>
                <w:rFonts w:hint="eastAsia" w:ascii="Dialog" w:hAnsi="Dialog"/>
                <w:color w:val="000000"/>
              </w:rPr>
              <w:t>210</w:t>
            </w:r>
          </w:p>
        </w:tc>
        <w:tc>
          <w:tcPr>
            <w:tcW w:w="492" w:type="dxa"/>
            <w:tcBorders>
              <w:top w:val="nil"/>
              <w:left w:val="nil"/>
              <w:bottom w:val="single" w:color="auto" w:sz="4" w:space="0"/>
              <w:right w:val="single" w:color="auto" w:sz="4" w:space="0"/>
            </w:tcBorders>
            <w:vAlign w:val="center"/>
          </w:tcPr>
          <w:p w14:paraId="13E28C2B">
            <w:pPr>
              <w:jc w:val="right"/>
              <w:rPr>
                <w:rFonts w:hint="eastAsia" w:ascii="Dialog" w:hAnsi="Dialog"/>
                <w:color w:val="000000"/>
              </w:rPr>
            </w:pPr>
          </w:p>
        </w:tc>
        <w:tc>
          <w:tcPr>
            <w:tcW w:w="456" w:type="dxa"/>
            <w:tcBorders>
              <w:top w:val="nil"/>
              <w:left w:val="nil"/>
              <w:bottom w:val="single" w:color="auto" w:sz="4" w:space="0"/>
              <w:right w:val="single" w:color="auto" w:sz="4" w:space="0"/>
            </w:tcBorders>
            <w:vAlign w:val="center"/>
          </w:tcPr>
          <w:p w14:paraId="1BF87E3E">
            <w:pPr>
              <w:jc w:val="right"/>
              <w:rPr>
                <w:rFonts w:hint="eastAsia" w:ascii="Dialog" w:hAnsi="Dialog"/>
                <w:color w:val="000000"/>
              </w:rPr>
            </w:pPr>
          </w:p>
        </w:tc>
        <w:tc>
          <w:tcPr>
            <w:tcW w:w="2510" w:type="dxa"/>
            <w:tcBorders>
              <w:top w:val="nil"/>
              <w:left w:val="nil"/>
              <w:bottom w:val="single" w:color="auto" w:sz="4" w:space="0"/>
              <w:right w:val="single" w:color="auto" w:sz="4" w:space="0"/>
            </w:tcBorders>
            <w:vAlign w:val="center"/>
          </w:tcPr>
          <w:p w14:paraId="42A64631">
            <w:pPr>
              <w:jc w:val="right"/>
              <w:rPr>
                <w:rFonts w:ascii="仿宋_GB2312" w:eastAsia="仿宋_GB2312"/>
                <w:b/>
                <w:color w:val="000000"/>
                <w:sz w:val="18"/>
                <w:szCs w:val="18"/>
              </w:rPr>
            </w:pPr>
            <w:r>
              <w:rPr>
                <w:rFonts w:hint="eastAsia" w:ascii="仿宋_GB2312" w:eastAsia="仿宋_GB2312"/>
                <w:b/>
                <w:color w:val="000000"/>
                <w:sz w:val="18"/>
                <w:szCs w:val="18"/>
              </w:rPr>
              <w:t>卫生健康支出</w:t>
            </w:r>
          </w:p>
        </w:tc>
        <w:tc>
          <w:tcPr>
            <w:tcW w:w="1684" w:type="dxa"/>
            <w:gridSpan w:val="2"/>
            <w:tcBorders>
              <w:top w:val="nil"/>
              <w:left w:val="nil"/>
              <w:bottom w:val="single" w:color="auto" w:sz="4" w:space="0"/>
              <w:right w:val="single" w:color="auto" w:sz="4" w:space="0"/>
            </w:tcBorders>
            <w:vAlign w:val="center"/>
          </w:tcPr>
          <w:p w14:paraId="6F7671F4">
            <w:pPr>
              <w:jc w:val="right"/>
              <w:rPr>
                <w:rFonts w:hint="eastAsia" w:ascii="Dialog" w:hAnsi="Dialog"/>
                <w:color w:val="000000"/>
              </w:rPr>
            </w:pPr>
            <w:r>
              <w:rPr>
                <w:rFonts w:hint="eastAsia" w:ascii="Dialog" w:hAnsi="Dialog"/>
                <w:color w:val="000000"/>
              </w:rPr>
              <w:t>3.66</w:t>
            </w:r>
          </w:p>
        </w:tc>
        <w:tc>
          <w:tcPr>
            <w:tcW w:w="1842" w:type="dxa"/>
            <w:gridSpan w:val="2"/>
            <w:tcBorders>
              <w:top w:val="nil"/>
              <w:left w:val="nil"/>
              <w:bottom w:val="single" w:color="auto" w:sz="4" w:space="0"/>
              <w:right w:val="single" w:color="auto" w:sz="4" w:space="0"/>
            </w:tcBorders>
            <w:vAlign w:val="center"/>
          </w:tcPr>
          <w:p w14:paraId="18B9B6D0">
            <w:pPr>
              <w:jc w:val="right"/>
              <w:rPr>
                <w:rFonts w:hint="eastAsia" w:ascii="Dialog" w:hAnsi="Dialog"/>
                <w:color w:val="000000"/>
              </w:rPr>
            </w:pPr>
            <w:r>
              <w:rPr>
                <w:rFonts w:hint="eastAsia" w:ascii="Dialog" w:hAnsi="Dialog"/>
                <w:color w:val="000000"/>
              </w:rPr>
              <w:t>3.66</w:t>
            </w:r>
          </w:p>
        </w:tc>
        <w:tc>
          <w:tcPr>
            <w:tcW w:w="1701" w:type="dxa"/>
            <w:tcBorders>
              <w:top w:val="nil"/>
              <w:left w:val="nil"/>
              <w:bottom w:val="single" w:color="auto" w:sz="4" w:space="0"/>
              <w:right w:val="single" w:color="auto" w:sz="4" w:space="0"/>
            </w:tcBorders>
            <w:vAlign w:val="center"/>
          </w:tcPr>
          <w:p w14:paraId="511D3E94">
            <w:pPr>
              <w:widowControl/>
              <w:jc w:val="center"/>
              <w:rPr>
                <w:rFonts w:ascii="仿宋_GB2312" w:hAnsi="宋体" w:eastAsia="仿宋_GB2312" w:cs="宋体"/>
                <w:color w:val="000000"/>
                <w:kern w:val="0"/>
                <w:sz w:val="18"/>
                <w:szCs w:val="18"/>
              </w:rPr>
            </w:pPr>
          </w:p>
        </w:tc>
      </w:tr>
      <w:tr w14:paraId="6360BEBF">
        <w:tblPrEx>
          <w:tblCellMar>
            <w:top w:w="0" w:type="dxa"/>
            <w:left w:w="108" w:type="dxa"/>
            <w:bottom w:w="0" w:type="dxa"/>
            <w:right w:w="108" w:type="dxa"/>
          </w:tblCellMar>
        </w:tblPrEx>
        <w:trPr>
          <w:trHeight w:val="450" w:hRule="atLeast"/>
        </w:trPr>
        <w:tc>
          <w:tcPr>
            <w:tcW w:w="576" w:type="dxa"/>
            <w:tcBorders>
              <w:top w:val="nil"/>
              <w:left w:val="single" w:color="auto" w:sz="4" w:space="0"/>
              <w:bottom w:val="single" w:color="auto" w:sz="4" w:space="0"/>
              <w:right w:val="single" w:color="auto" w:sz="4" w:space="0"/>
            </w:tcBorders>
          </w:tcPr>
          <w:p w14:paraId="5500D5EE">
            <w:r>
              <w:rPr>
                <w:rFonts w:hint="eastAsia" w:ascii="Dialog" w:hAnsi="Dialog"/>
                <w:color w:val="000000"/>
              </w:rPr>
              <w:t>210</w:t>
            </w:r>
          </w:p>
        </w:tc>
        <w:tc>
          <w:tcPr>
            <w:tcW w:w="492" w:type="dxa"/>
            <w:tcBorders>
              <w:top w:val="nil"/>
              <w:left w:val="nil"/>
              <w:bottom w:val="single" w:color="auto" w:sz="4" w:space="0"/>
              <w:right w:val="single" w:color="auto" w:sz="4" w:space="0"/>
            </w:tcBorders>
            <w:vAlign w:val="center"/>
          </w:tcPr>
          <w:p w14:paraId="54966B9B">
            <w:pPr>
              <w:jc w:val="right"/>
              <w:rPr>
                <w:rFonts w:hint="eastAsia" w:ascii="Dialog" w:hAnsi="Dialog"/>
                <w:color w:val="000000"/>
              </w:rPr>
            </w:pPr>
            <w:r>
              <w:rPr>
                <w:rFonts w:hint="eastAsia" w:ascii="Dialog" w:hAnsi="Dialog"/>
                <w:color w:val="000000"/>
              </w:rPr>
              <w:t>11</w:t>
            </w:r>
          </w:p>
        </w:tc>
        <w:tc>
          <w:tcPr>
            <w:tcW w:w="456" w:type="dxa"/>
            <w:tcBorders>
              <w:top w:val="nil"/>
              <w:left w:val="nil"/>
              <w:bottom w:val="single" w:color="auto" w:sz="4" w:space="0"/>
              <w:right w:val="single" w:color="auto" w:sz="4" w:space="0"/>
            </w:tcBorders>
            <w:vAlign w:val="center"/>
          </w:tcPr>
          <w:p w14:paraId="255D268F">
            <w:pPr>
              <w:jc w:val="right"/>
              <w:rPr>
                <w:rFonts w:hint="eastAsia" w:ascii="Dialog" w:hAnsi="Dialog"/>
                <w:color w:val="000000"/>
              </w:rPr>
            </w:pPr>
          </w:p>
        </w:tc>
        <w:tc>
          <w:tcPr>
            <w:tcW w:w="2510" w:type="dxa"/>
            <w:tcBorders>
              <w:top w:val="nil"/>
              <w:left w:val="nil"/>
              <w:bottom w:val="single" w:color="auto" w:sz="4" w:space="0"/>
              <w:right w:val="single" w:color="auto" w:sz="4" w:space="0"/>
            </w:tcBorders>
            <w:vAlign w:val="center"/>
          </w:tcPr>
          <w:p w14:paraId="4E97D241">
            <w:pPr>
              <w:jc w:val="right"/>
              <w:rPr>
                <w:rFonts w:ascii="仿宋_GB2312" w:eastAsia="仿宋_GB2312"/>
                <w:b/>
                <w:color w:val="000000"/>
                <w:sz w:val="18"/>
                <w:szCs w:val="18"/>
              </w:rPr>
            </w:pPr>
            <w:r>
              <w:rPr>
                <w:rFonts w:hint="eastAsia" w:ascii="仿宋_GB2312" w:eastAsia="仿宋_GB2312"/>
                <w:b/>
                <w:color w:val="000000"/>
                <w:sz w:val="18"/>
                <w:szCs w:val="18"/>
              </w:rPr>
              <w:t>行政事业单位医疗</w:t>
            </w:r>
          </w:p>
        </w:tc>
        <w:tc>
          <w:tcPr>
            <w:tcW w:w="1684" w:type="dxa"/>
            <w:gridSpan w:val="2"/>
            <w:tcBorders>
              <w:top w:val="nil"/>
              <w:left w:val="nil"/>
              <w:bottom w:val="single" w:color="auto" w:sz="4" w:space="0"/>
              <w:right w:val="single" w:color="auto" w:sz="4" w:space="0"/>
            </w:tcBorders>
            <w:vAlign w:val="center"/>
          </w:tcPr>
          <w:p w14:paraId="6DE1033C">
            <w:pPr>
              <w:jc w:val="right"/>
              <w:rPr>
                <w:rFonts w:hint="eastAsia" w:ascii="Dialog" w:hAnsi="Dialog"/>
                <w:color w:val="000000"/>
              </w:rPr>
            </w:pPr>
            <w:r>
              <w:rPr>
                <w:rFonts w:hint="eastAsia" w:ascii="Dialog" w:hAnsi="Dialog"/>
                <w:color w:val="000000"/>
              </w:rPr>
              <w:t>3.66</w:t>
            </w:r>
          </w:p>
        </w:tc>
        <w:tc>
          <w:tcPr>
            <w:tcW w:w="1842" w:type="dxa"/>
            <w:gridSpan w:val="2"/>
            <w:tcBorders>
              <w:top w:val="nil"/>
              <w:left w:val="nil"/>
              <w:bottom w:val="single" w:color="auto" w:sz="4" w:space="0"/>
              <w:right w:val="single" w:color="auto" w:sz="4" w:space="0"/>
            </w:tcBorders>
            <w:vAlign w:val="center"/>
          </w:tcPr>
          <w:p w14:paraId="47194972">
            <w:pPr>
              <w:jc w:val="right"/>
              <w:rPr>
                <w:rFonts w:hint="eastAsia" w:ascii="Dialog" w:hAnsi="Dialog"/>
                <w:color w:val="000000"/>
              </w:rPr>
            </w:pPr>
            <w:r>
              <w:rPr>
                <w:rFonts w:hint="eastAsia" w:ascii="Dialog" w:hAnsi="Dialog"/>
                <w:color w:val="000000"/>
              </w:rPr>
              <w:t>3.66</w:t>
            </w:r>
          </w:p>
        </w:tc>
        <w:tc>
          <w:tcPr>
            <w:tcW w:w="1701" w:type="dxa"/>
            <w:tcBorders>
              <w:top w:val="nil"/>
              <w:left w:val="nil"/>
              <w:bottom w:val="single" w:color="auto" w:sz="4" w:space="0"/>
              <w:right w:val="single" w:color="auto" w:sz="4" w:space="0"/>
            </w:tcBorders>
            <w:vAlign w:val="center"/>
          </w:tcPr>
          <w:p w14:paraId="0082F3F6">
            <w:pPr>
              <w:widowControl/>
              <w:jc w:val="center"/>
              <w:rPr>
                <w:rFonts w:ascii="仿宋_GB2312" w:hAnsi="宋体" w:eastAsia="仿宋_GB2312" w:cs="宋体"/>
                <w:color w:val="000000"/>
                <w:kern w:val="0"/>
                <w:sz w:val="18"/>
                <w:szCs w:val="18"/>
              </w:rPr>
            </w:pPr>
          </w:p>
        </w:tc>
      </w:tr>
      <w:tr w14:paraId="204B9D0A">
        <w:tblPrEx>
          <w:tblCellMar>
            <w:top w:w="0" w:type="dxa"/>
            <w:left w:w="108" w:type="dxa"/>
            <w:bottom w:w="0" w:type="dxa"/>
            <w:right w:w="108" w:type="dxa"/>
          </w:tblCellMar>
        </w:tblPrEx>
        <w:trPr>
          <w:trHeight w:val="450" w:hRule="atLeast"/>
        </w:trPr>
        <w:tc>
          <w:tcPr>
            <w:tcW w:w="576" w:type="dxa"/>
            <w:tcBorders>
              <w:top w:val="nil"/>
              <w:left w:val="single" w:color="auto" w:sz="4" w:space="0"/>
              <w:bottom w:val="single" w:color="auto" w:sz="4" w:space="0"/>
              <w:right w:val="single" w:color="auto" w:sz="4" w:space="0"/>
            </w:tcBorders>
          </w:tcPr>
          <w:p w14:paraId="7A671925">
            <w:r>
              <w:rPr>
                <w:rFonts w:hint="eastAsia" w:ascii="Dialog" w:hAnsi="Dialog"/>
                <w:color w:val="000000"/>
              </w:rPr>
              <w:t>210</w:t>
            </w:r>
          </w:p>
        </w:tc>
        <w:tc>
          <w:tcPr>
            <w:tcW w:w="492" w:type="dxa"/>
            <w:tcBorders>
              <w:top w:val="nil"/>
              <w:left w:val="nil"/>
              <w:bottom w:val="single" w:color="auto" w:sz="4" w:space="0"/>
              <w:right w:val="single" w:color="auto" w:sz="4" w:space="0"/>
            </w:tcBorders>
            <w:vAlign w:val="center"/>
          </w:tcPr>
          <w:p w14:paraId="31F16776">
            <w:pPr>
              <w:jc w:val="right"/>
              <w:rPr>
                <w:rFonts w:hint="eastAsia" w:ascii="Dialog" w:hAnsi="Dialog"/>
                <w:color w:val="000000"/>
              </w:rPr>
            </w:pPr>
            <w:r>
              <w:rPr>
                <w:rFonts w:hint="eastAsia" w:ascii="Dialog" w:hAnsi="Dialog"/>
                <w:color w:val="000000"/>
              </w:rPr>
              <w:t>11</w:t>
            </w:r>
          </w:p>
        </w:tc>
        <w:tc>
          <w:tcPr>
            <w:tcW w:w="456" w:type="dxa"/>
            <w:tcBorders>
              <w:top w:val="nil"/>
              <w:left w:val="nil"/>
              <w:bottom w:val="single" w:color="auto" w:sz="4" w:space="0"/>
              <w:right w:val="single" w:color="auto" w:sz="4" w:space="0"/>
            </w:tcBorders>
            <w:vAlign w:val="center"/>
          </w:tcPr>
          <w:p w14:paraId="5236EA93">
            <w:pPr>
              <w:jc w:val="right"/>
              <w:rPr>
                <w:rFonts w:hint="eastAsia" w:ascii="Dialog" w:hAnsi="Dialog"/>
                <w:color w:val="000000"/>
              </w:rPr>
            </w:pPr>
            <w:r>
              <w:rPr>
                <w:rFonts w:hint="eastAsia" w:ascii="Dialog" w:hAnsi="Dialog"/>
                <w:color w:val="000000"/>
              </w:rPr>
              <w:t>03</w:t>
            </w:r>
          </w:p>
        </w:tc>
        <w:tc>
          <w:tcPr>
            <w:tcW w:w="2510" w:type="dxa"/>
            <w:tcBorders>
              <w:top w:val="nil"/>
              <w:left w:val="nil"/>
              <w:bottom w:val="single" w:color="auto" w:sz="4" w:space="0"/>
              <w:right w:val="single" w:color="auto" w:sz="4" w:space="0"/>
            </w:tcBorders>
            <w:vAlign w:val="center"/>
          </w:tcPr>
          <w:p w14:paraId="6B863D87">
            <w:pPr>
              <w:jc w:val="right"/>
              <w:rPr>
                <w:rFonts w:hint="eastAsia" w:ascii="Dialog" w:hAnsi="Dialog"/>
                <w:color w:val="000000"/>
              </w:rPr>
            </w:pPr>
            <w:r>
              <w:rPr>
                <w:rFonts w:hint="eastAsia" w:ascii="仿宋_GB2312" w:eastAsia="仿宋_GB2312"/>
                <w:b/>
                <w:color w:val="000000"/>
                <w:sz w:val="18"/>
                <w:szCs w:val="18"/>
              </w:rPr>
              <w:t>公务员医疗补助</w:t>
            </w:r>
          </w:p>
        </w:tc>
        <w:tc>
          <w:tcPr>
            <w:tcW w:w="1684" w:type="dxa"/>
            <w:gridSpan w:val="2"/>
            <w:tcBorders>
              <w:top w:val="nil"/>
              <w:left w:val="nil"/>
              <w:bottom w:val="single" w:color="auto" w:sz="4" w:space="0"/>
              <w:right w:val="single" w:color="auto" w:sz="4" w:space="0"/>
            </w:tcBorders>
            <w:vAlign w:val="center"/>
          </w:tcPr>
          <w:p w14:paraId="55DEE608">
            <w:pPr>
              <w:jc w:val="right"/>
              <w:rPr>
                <w:rFonts w:hint="eastAsia" w:ascii="Dialog" w:hAnsi="Dialog"/>
                <w:color w:val="000000"/>
              </w:rPr>
            </w:pPr>
            <w:r>
              <w:rPr>
                <w:rFonts w:hint="eastAsia" w:ascii="Dialog" w:hAnsi="Dialog"/>
                <w:color w:val="000000"/>
              </w:rPr>
              <w:t>3.66</w:t>
            </w:r>
          </w:p>
        </w:tc>
        <w:tc>
          <w:tcPr>
            <w:tcW w:w="1842" w:type="dxa"/>
            <w:gridSpan w:val="2"/>
            <w:tcBorders>
              <w:top w:val="nil"/>
              <w:left w:val="nil"/>
              <w:bottom w:val="single" w:color="auto" w:sz="4" w:space="0"/>
              <w:right w:val="single" w:color="auto" w:sz="4" w:space="0"/>
            </w:tcBorders>
            <w:vAlign w:val="center"/>
          </w:tcPr>
          <w:p w14:paraId="456FF108">
            <w:pPr>
              <w:jc w:val="right"/>
              <w:rPr>
                <w:rFonts w:hint="eastAsia" w:ascii="Dialog" w:hAnsi="Dialog"/>
                <w:color w:val="000000"/>
              </w:rPr>
            </w:pPr>
            <w:r>
              <w:rPr>
                <w:rFonts w:hint="eastAsia" w:ascii="Dialog" w:hAnsi="Dialog"/>
                <w:color w:val="000000"/>
              </w:rPr>
              <w:t>3.66</w:t>
            </w:r>
          </w:p>
        </w:tc>
        <w:tc>
          <w:tcPr>
            <w:tcW w:w="1701" w:type="dxa"/>
            <w:tcBorders>
              <w:top w:val="nil"/>
              <w:left w:val="nil"/>
              <w:bottom w:val="single" w:color="auto" w:sz="4" w:space="0"/>
              <w:right w:val="single" w:color="auto" w:sz="4" w:space="0"/>
            </w:tcBorders>
            <w:vAlign w:val="center"/>
          </w:tcPr>
          <w:p w14:paraId="04B8CFFD">
            <w:pPr>
              <w:widowControl/>
              <w:jc w:val="center"/>
              <w:rPr>
                <w:rFonts w:ascii="仿宋_GB2312" w:hAnsi="宋体" w:eastAsia="仿宋_GB2312" w:cs="宋体"/>
                <w:color w:val="000000"/>
                <w:kern w:val="0"/>
                <w:sz w:val="18"/>
                <w:szCs w:val="18"/>
              </w:rPr>
            </w:pPr>
          </w:p>
        </w:tc>
      </w:tr>
      <w:tr w14:paraId="5CFE7A37">
        <w:tblPrEx>
          <w:tblCellMar>
            <w:top w:w="0" w:type="dxa"/>
            <w:left w:w="108" w:type="dxa"/>
            <w:bottom w:w="0" w:type="dxa"/>
            <w:right w:w="108" w:type="dxa"/>
          </w:tblCellMar>
        </w:tblPrEx>
        <w:trPr>
          <w:trHeight w:val="450" w:hRule="atLeast"/>
        </w:trPr>
        <w:tc>
          <w:tcPr>
            <w:tcW w:w="576" w:type="dxa"/>
            <w:tcBorders>
              <w:top w:val="nil"/>
              <w:left w:val="single" w:color="auto" w:sz="4" w:space="0"/>
              <w:bottom w:val="single" w:color="auto" w:sz="4" w:space="0"/>
              <w:right w:val="single" w:color="auto" w:sz="4" w:space="0"/>
            </w:tcBorders>
            <w:vAlign w:val="center"/>
          </w:tcPr>
          <w:p w14:paraId="4BE0D8D5">
            <w:pPr>
              <w:jc w:val="right"/>
              <w:rPr>
                <w:rFonts w:hint="eastAsia" w:ascii="Dialog" w:hAnsi="Dialog"/>
                <w:color w:val="000000"/>
              </w:rPr>
            </w:pPr>
            <w:r>
              <w:rPr>
                <w:rFonts w:hint="eastAsia" w:ascii="Dialog" w:hAnsi="Dialog"/>
                <w:color w:val="000000"/>
              </w:rPr>
              <w:t>210</w:t>
            </w:r>
          </w:p>
        </w:tc>
        <w:tc>
          <w:tcPr>
            <w:tcW w:w="492" w:type="dxa"/>
            <w:tcBorders>
              <w:top w:val="nil"/>
              <w:left w:val="nil"/>
              <w:bottom w:val="single" w:color="auto" w:sz="4" w:space="0"/>
              <w:right w:val="single" w:color="auto" w:sz="4" w:space="0"/>
            </w:tcBorders>
            <w:vAlign w:val="center"/>
          </w:tcPr>
          <w:p w14:paraId="64664AB9">
            <w:pPr>
              <w:jc w:val="right"/>
              <w:rPr>
                <w:rFonts w:hint="eastAsia" w:ascii="Dialog" w:hAnsi="Dialog"/>
                <w:color w:val="000000"/>
              </w:rPr>
            </w:pPr>
          </w:p>
        </w:tc>
        <w:tc>
          <w:tcPr>
            <w:tcW w:w="456" w:type="dxa"/>
            <w:tcBorders>
              <w:top w:val="nil"/>
              <w:left w:val="nil"/>
              <w:bottom w:val="single" w:color="auto" w:sz="4" w:space="0"/>
              <w:right w:val="single" w:color="auto" w:sz="4" w:space="0"/>
            </w:tcBorders>
            <w:vAlign w:val="center"/>
          </w:tcPr>
          <w:p w14:paraId="308845F8">
            <w:pPr>
              <w:jc w:val="right"/>
              <w:rPr>
                <w:rFonts w:hint="eastAsia" w:ascii="Dialog" w:hAnsi="Dialog"/>
                <w:color w:val="000000"/>
              </w:rPr>
            </w:pPr>
          </w:p>
        </w:tc>
        <w:tc>
          <w:tcPr>
            <w:tcW w:w="2510" w:type="dxa"/>
            <w:tcBorders>
              <w:top w:val="nil"/>
              <w:left w:val="nil"/>
              <w:bottom w:val="single" w:color="auto" w:sz="4" w:space="0"/>
              <w:right w:val="single" w:color="auto" w:sz="4" w:space="0"/>
            </w:tcBorders>
            <w:vAlign w:val="center"/>
          </w:tcPr>
          <w:p w14:paraId="65FE4AF3">
            <w:pPr>
              <w:jc w:val="right"/>
              <w:rPr>
                <w:rFonts w:ascii="仿宋_GB2312" w:eastAsia="仿宋_GB2312"/>
                <w:b/>
                <w:color w:val="000000"/>
                <w:sz w:val="18"/>
                <w:szCs w:val="18"/>
              </w:rPr>
            </w:pPr>
            <w:r>
              <w:rPr>
                <w:rFonts w:hint="eastAsia" w:ascii="仿宋_GB2312" w:eastAsia="仿宋_GB2312"/>
                <w:b/>
                <w:color w:val="000000"/>
                <w:sz w:val="18"/>
                <w:szCs w:val="18"/>
              </w:rPr>
              <w:t>卫生健康支出</w:t>
            </w:r>
          </w:p>
        </w:tc>
        <w:tc>
          <w:tcPr>
            <w:tcW w:w="1684" w:type="dxa"/>
            <w:gridSpan w:val="2"/>
            <w:tcBorders>
              <w:top w:val="nil"/>
              <w:left w:val="nil"/>
              <w:bottom w:val="single" w:color="auto" w:sz="4" w:space="0"/>
              <w:right w:val="single" w:color="auto" w:sz="4" w:space="0"/>
            </w:tcBorders>
            <w:vAlign w:val="center"/>
          </w:tcPr>
          <w:p w14:paraId="00DF6CA9">
            <w:pPr>
              <w:jc w:val="right"/>
              <w:rPr>
                <w:rFonts w:hint="eastAsia" w:ascii="Dialog" w:hAnsi="Dialog"/>
                <w:color w:val="000000"/>
              </w:rPr>
            </w:pPr>
            <w:r>
              <w:rPr>
                <w:rFonts w:hint="eastAsia" w:ascii="Dialog" w:hAnsi="Dialog"/>
                <w:color w:val="000000"/>
              </w:rPr>
              <w:t>0.13</w:t>
            </w:r>
          </w:p>
        </w:tc>
        <w:tc>
          <w:tcPr>
            <w:tcW w:w="1842" w:type="dxa"/>
            <w:gridSpan w:val="2"/>
            <w:tcBorders>
              <w:top w:val="nil"/>
              <w:left w:val="nil"/>
              <w:bottom w:val="single" w:color="auto" w:sz="4" w:space="0"/>
              <w:right w:val="single" w:color="auto" w:sz="4" w:space="0"/>
            </w:tcBorders>
            <w:vAlign w:val="center"/>
          </w:tcPr>
          <w:p w14:paraId="2EB84DFD">
            <w:pPr>
              <w:jc w:val="right"/>
              <w:rPr>
                <w:rFonts w:hint="eastAsia" w:ascii="Dialog" w:hAnsi="Dialog"/>
                <w:color w:val="000000"/>
              </w:rPr>
            </w:pPr>
            <w:r>
              <w:rPr>
                <w:rFonts w:hint="eastAsia" w:ascii="Dialog" w:hAnsi="Dialog"/>
                <w:color w:val="000000"/>
              </w:rPr>
              <w:t>0.13</w:t>
            </w:r>
          </w:p>
        </w:tc>
        <w:tc>
          <w:tcPr>
            <w:tcW w:w="1701" w:type="dxa"/>
            <w:tcBorders>
              <w:top w:val="nil"/>
              <w:left w:val="nil"/>
              <w:bottom w:val="single" w:color="auto" w:sz="4" w:space="0"/>
              <w:right w:val="single" w:color="auto" w:sz="4" w:space="0"/>
            </w:tcBorders>
            <w:vAlign w:val="center"/>
          </w:tcPr>
          <w:p w14:paraId="0D610946">
            <w:pPr>
              <w:widowControl/>
              <w:jc w:val="center"/>
              <w:rPr>
                <w:rFonts w:ascii="仿宋_GB2312" w:hAnsi="宋体" w:eastAsia="仿宋_GB2312" w:cs="宋体"/>
                <w:color w:val="000000"/>
                <w:kern w:val="0"/>
                <w:sz w:val="18"/>
                <w:szCs w:val="18"/>
              </w:rPr>
            </w:pPr>
          </w:p>
        </w:tc>
      </w:tr>
      <w:tr w14:paraId="0337AEF1">
        <w:tblPrEx>
          <w:tblCellMar>
            <w:top w:w="0" w:type="dxa"/>
            <w:left w:w="108" w:type="dxa"/>
            <w:bottom w:w="0" w:type="dxa"/>
            <w:right w:w="108" w:type="dxa"/>
          </w:tblCellMar>
        </w:tblPrEx>
        <w:trPr>
          <w:trHeight w:val="450" w:hRule="atLeast"/>
        </w:trPr>
        <w:tc>
          <w:tcPr>
            <w:tcW w:w="576" w:type="dxa"/>
            <w:tcBorders>
              <w:top w:val="nil"/>
              <w:left w:val="single" w:color="auto" w:sz="4" w:space="0"/>
              <w:bottom w:val="single" w:color="auto" w:sz="4" w:space="0"/>
              <w:right w:val="single" w:color="auto" w:sz="4" w:space="0"/>
            </w:tcBorders>
          </w:tcPr>
          <w:p w14:paraId="4BA70AC8">
            <w:r>
              <w:rPr>
                <w:rFonts w:hint="eastAsia" w:ascii="Dialog" w:hAnsi="Dialog"/>
                <w:color w:val="000000"/>
              </w:rPr>
              <w:t>210</w:t>
            </w:r>
          </w:p>
        </w:tc>
        <w:tc>
          <w:tcPr>
            <w:tcW w:w="492" w:type="dxa"/>
            <w:tcBorders>
              <w:top w:val="nil"/>
              <w:left w:val="nil"/>
              <w:bottom w:val="single" w:color="auto" w:sz="4" w:space="0"/>
              <w:right w:val="single" w:color="auto" w:sz="4" w:space="0"/>
            </w:tcBorders>
            <w:vAlign w:val="center"/>
          </w:tcPr>
          <w:p w14:paraId="0AC2B8F3">
            <w:pPr>
              <w:widowControl/>
              <w:spacing w:line="280" w:lineRule="exact"/>
              <w:jc w:val="center"/>
              <w:rPr>
                <w:rFonts w:ascii="仿宋_GB2312" w:hAnsi="宋体" w:eastAsia="仿宋_GB2312" w:cs="宋体"/>
                <w:b/>
                <w:bCs/>
                <w:color w:val="000000"/>
                <w:kern w:val="0"/>
                <w:sz w:val="18"/>
                <w:szCs w:val="18"/>
              </w:rPr>
            </w:pPr>
            <w:r>
              <w:rPr>
                <w:rFonts w:ascii="仿宋_GB2312" w:hAnsi="宋体" w:eastAsia="仿宋_GB2312" w:cs="宋体"/>
                <w:b/>
                <w:bCs/>
                <w:color w:val="000000"/>
                <w:kern w:val="0"/>
                <w:sz w:val="18"/>
                <w:szCs w:val="18"/>
              </w:rPr>
              <w:t>11</w:t>
            </w:r>
          </w:p>
        </w:tc>
        <w:tc>
          <w:tcPr>
            <w:tcW w:w="456" w:type="dxa"/>
            <w:tcBorders>
              <w:top w:val="nil"/>
              <w:left w:val="nil"/>
              <w:bottom w:val="single" w:color="auto" w:sz="4" w:space="0"/>
              <w:right w:val="single" w:color="auto" w:sz="4" w:space="0"/>
            </w:tcBorders>
            <w:vAlign w:val="center"/>
          </w:tcPr>
          <w:p w14:paraId="30C2C0F9">
            <w:pPr>
              <w:widowControl/>
              <w:spacing w:line="280" w:lineRule="exact"/>
              <w:jc w:val="center"/>
              <w:rPr>
                <w:rFonts w:ascii="仿宋_GB2312" w:hAnsi="宋体" w:eastAsia="仿宋_GB2312" w:cs="宋体"/>
                <w:b/>
                <w:bCs/>
                <w:color w:val="000000"/>
                <w:kern w:val="0"/>
                <w:sz w:val="18"/>
                <w:szCs w:val="18"/>
              </w:rPr>
            </w:pPr>
          </w:p>
        </w:tc>
        <w:tc>
          <w:tcPr>
            <w:tcW w:w="2510" w:type="dxa"/>
            <w:tcBorders>
              <w:top w:val="nil"/>
              <w:left w:val="nil"/>
              <w:bottom w:val="single" w:color="auto" w:sz="4" w:space="0"/>
              <w:right w:val="single" w:color="auto" w:sz="4" w:space="0"/>
            </w:tcBorders>
            <w:vAlign w:val="center"/>
          </w:tcPr>
          <w:p w14:paraId="238A49CB">
            <w:pPr>
              <w:widowControl/>
              <w:spacing w:line="280" w:lineRule="exact"/>
              <w:jc w:val="center"/>
              <w:rPr>
                <w:rFonts w:ascii="仿宋_GB2312" w:hAnsi="宋体" w:eastAsia="仿宋_GB2312" w:cs="宋体"/>
                <w:b/>
                <w:bCs/>
                <w:color w:val="000000"/>
                <w:kern w:val="0"/>
                <w:sz w:val="18"/>
                <w:szCs w:val="18"/>
              </w:rPr>
            </w:pPr>
            <w:r>
              <w:rPr>
                <w:rFonts w:hint="eastAsia" w:ascii="仿宋_GB2312" w:eastAsia="仿宋_GB2312"/>
                <w:b/>
                <w:color w:val="000000"/>
                <w:sz w:val="18"/>
                <w:szCs w:val="18"/>
              </w:rPr>
              <w:t>行政事业单位医疗</w:t>
            </w:r>
          </w:p>
        </w:tc>
        <w:tc>
          <w:tcPr>
            <w:tcW w:w="1684" w:type="dxa"/>
            <w:gridSpan w:val="2"/>
            <w:tcBorders>
              <w:top w:val="nil"/>
              <w:left w:val="nil"/>
              <w:bottom w:val="single" w:color="auto" w:sz="4" w:space="0"/>
              <w:right w:val="single" w:color="auto" w:sz="4" w:space="0"/>
            </w:tcBorders>
            <w:vAlign w:val="center"/>
          </w:tcPr>
          <w:p w14:paraId="286493DC">
            <w:pPr>
              <w:jc w:val="right"/>
              <w:rPr>
                <w:rFonts w:hint="eastAsia" w:ascii="Dialog" w:hAnsi="Dialog"/>
                <w:color w:val="000000"/>
              </w:rPr>
            </w:pPr>
            <w:r>
              <w:rPr>
                <w:rFonts w:hint="eastAsia" w:ascii="Dialog" w:hAnsi="Dialog"/>
                <w:color w:val="000000"/>
              </w:rPr>
              <w:t>0.13</w:t>
            </w:r>
          </w:p>
        </w:tc>
        <w:tc>
          <w:tcPr>
            <w:tcW w:w="1842" w:type="dxa"/>
            <w:gridSpan w:val="2"/>
            <w:tcBorders>
              <w:top w:val="nil"/>
              <w:left w:val="nil"/>
              <w:bottom w:val="single" w:color="auto" w:sz="4" w:space="0"/>
              <w:right w:val="single" w:color="auto" w:sz="4" w:space="0"/>
            </w:tcBorders>
            <w:vAlign w:val="center"/>
          </w:tcPr>
          <w:p w14:paraId="4FC54A75">
            <w:pPr>
              <w:jc w:val="right"/>
              <w:rPr>
                <w:rFonts w:hint="eastAsia" w:ascii="Dialog" w:hAnsi="Dialog"/>
                <w:color w:val="000000"/>
              </w:rPr>
            </w:pPr>
            <w:r>
              <w:rPr>
                <w:rFonts w:hint="eastAsia" w:ascii="Dialog" w:hAnsi="Dialog"/>
                <w:color w:val="000000"/>
              </w:rPr>
              <w:t>0.13</w:t>
            </w:r>
          </w:p>
        </w:tc>
        <w:tc>
          <w:tcPr>
            <w:tcW w:w="1701" w:type="dxa"/>
            <w:tcBorders>
              <w:top w:val="nil"/>
              <w:left w:val="nil"/>
              <w:bottom w:val="single" w:color="auto" w:sz="4" w:space="0"/>
              <w:right w:val="single" w:color="auto" w:sz="4" w:space="0"/>
            </w:tcBorders>
            <w:vAlign w:val="center"/>
          </w:tcPr>
          <w:p w14:paraId="6196AC76">
            <w:pPr>
              <w:widowControl/>
              <w:jc w:val="center"/>
              <w:rPr>
                <w:rFonts w:ascii="仿宋_GB2312" w:hAnsi="宋体" w:eastAsia="仿宋_GB2312" w:cs="宋体"/>
                <w:color w:val="000000"/>
                <w:kern w:val="0"/>
                <w:sz w:val="18"/>
                <w:szCs w:val="18"/>
              </w:rPr>
            </w:pPr>
          </w:p>
        </w:tc>
      </w:tr>
      <w:tr w14:paraId="321FB76C">
        <w:tblPrEx>
          <w:tblCellMar>
            <w:top w:w="0" w:type="dxa"/>
            <w:left w:w="108" w:type="dxa"/>
            <w:bottom w:w="0" w:type="dxa"/>
            <w:right w:w="108" w:type="dxa"/>
          </w:tblCellMar>
        </w:tblPrEx>
        <w:trPr>
          <w:trHeight w:val="450" w:hRule="atLeast"/>
        </w:trPr>
        <w:tc>
          <w:tcPr>
            <w:tcW w:w="576" w:type="dxa"/>
            <w:tcBorders>
              <w:top w:val="nil"/>
              <w:left w:val="single" w:color="auto" w:sz="4" w:space="0"/>
              <w:bottom w:val="single" w:color="auto" w:sz="4" w:space="0"/>
              <w:right w:val="single" w:color="auto" w:sz="4" w:space="0"/>
            </w:tcBorders>
          </w:tcPr>
          <w:p w14:paraId="5BC39448">
            <w:r>
              <w:rPr>
                <w:rFonts w:hint="eastAsia" w:ascii="Dialog" w:hAnsi="Dialog"/>
                <w:color w:val="000000"/>
              </w:rPr>
              <w:t>210</w:t>
            </w:r>
          </w:p>
        </w:tc>
        <w:tc>
          <w:tcPr>
            <w:tcW w:w="492" w:type="dxa"/>
            <w:tcBorders>
              <w:top w:val="nil"/>
              <w:left w:val="nil"/>
              <w:bottom w:val="single" w:color="auto" w:sz="4" w:space="0"/>
              <w:right w:val="single" w:color="auto" w:sz="4" w:space="0"/>
            </w:tcBorders>
            <w:vAlign w:val="center"/>
          </w:tcPr>
          <w:p w14:paraId="63C3CA06">
            <w:pPr>
              <w:widowControl/>
              <w:spacing w:line="280" w:lineRule="exact"/>
              <w:jc w:val="center"/>
              <w:rPr>
                <w:rFonts w:ascii="仿宋_GB2312" w:hAnsi="宋体" w:eastAsia="仿宋_GB2312" w:cs="宋体"/>
                <w:b/>
                <w:bCs/>
                <w:color w:val="000000"/>
                <w:kern w:val="0"/>
                <w:sz w:val="18"/>
                <w:szCs w:val="18"/>
              </w:rPr>
            </w:pPr>
            <w:r>
              <w:rPr>
                <w:rFonts w:ascii="仿宋_GB2312" w:hAnsi="宋体" w:eastAsia="仿宋_GB2312" w:cs="宋体"/>
                <w:b/>
                <w:bCs/>
                <w:color w:val="000000"/>
                <w:kern w:val="0"/>
                <w:sz w:val="18"/>
                <w:szCs w:val="18"/>
              </w:rPr>
              <w:t>11</w:t>
            </w:r>
          </w:p>
        </w:tc>
        <w:tc>
          <w:tcPr>
            <w:tcW w:w="456" w:type="dxa"/>
            <w:tcBorders>
              <w:top w:val="nil"/>
              <w:left w:val="nil"/>
              <w:bottom w:val="single" w:color="auto" w:sz="4" w:space="0"/>
              <w:right w:val="single" w:color="auto" w:sz="4" w:space="0"/>
            </w:tcBorders>
            <w:vAlign w:val="center"/>
          </w:tcPr>
          <w:p w14:paraId="53612673">
            <w:pPr>
              <w:widowControl/>
              <w:spacing w:line="280" w:lineRule="exact"/>
              <w:jc w:val="center"/>
              <w:rPr>
                <w:rFonts w:ascii="仿宋_GB2312" w:hAnsi="宋体" w:eastAsia="仿宋_GB2312" w:cs="宋体"/>
                <w:b/>
                <w:bCs/>
                <w:color w:val="000000"/>
                <w:kern w:val="0"/>
                <w:sz w:val="18"/>
                <w:szCs w:val="18"/>
              </w:rPr>
            </w:pPr>
            <w:r>
              <w:rPr>
                <w:rFonts w:ascii="仿宋_GB2312" w:hAnsi="宋体" w:eastAsia="仿宋_GB2312" w:cs="宋体"/>
                <w:b/>
                <w:bCs/>
                <w:color w:val="000000"/>
                <w:kern w:val="0"/>
                <w:sz w:val="18"/>
                <w:szCs w:val="18"/>
              </w:rPr>
              <w:t>99</w:t>
            </w:r>
          </w:p>
        </w:tc>
        <w:tc>
          <w:tcPr>
            <w:tcW w:w="2510" w:type="dxa"/>
            <w:tcBorders>
              <w:top w:val="nil"/>
              <w:left w:val="nil"/>
              <w:bottom w:val="single" w:color="auto" w:sz="4" w:space="0"/>
              <w:right w:val="single" w:color="auto" w:sz="4" w:space="0"/>
            </w:tcBorders>
            <w:vAlign w:val="center"/>
          </w:tcPr>
          <w:p w14:paraId="28ABF3DA">
            <w:pPr>
              <w:widowControl/>
              <w:spacing w:line="280" w:lineRule="exact"/>
              <w:jc w:val="center"/>
              <w:rPr>
                <w:rFonts w:ascii="仿宋_GB2312" w:hAnsi="宋体" w:eastAsia="仿宋_GB2312" w:cs="宋体"/>
                <w:b/>
                <w:bCs/>
                <w:color w:val="000000"/>
                <w:kern w:val="0"/>
                <w:sz w:val="18"/>
                <w:szCs w:val="18"/>
              </w:rPr>
            </w:pPr>
            <w:r>
              <w:rPr>
                <w:rFonts w:hint="eastAsia" w:ascii="仿宋_GB2312" w:eastAsia="仿宋_GB2312"/>
                <w:b/>
                <w:color w:val="000000"/>
                <w:sz w:val="18"/>
                <w:szCs w:val="18"/>
              </w:rPr>
              <w:t>其他行政事业单位医疗支出</w:t>
            </w:r>
          </w:p>
        </w:tc>
        <w:tc>
          <w:tcPr>
            <w:tcW w:w="1684" w:type="dxa"/>
            <w:gridSpan w:val="2"/>
            <w:tcBorders>
              <w:top w:val="nil"/>
              <w:left w:val="nil"/>
              <w:bottom w:val="single" w:color="auto" w:sz="4" w:space="0"/>
              <w:right w:val="single" w:color="auto" w:sz="4" w:space="0"/>
            </w:tcBorders>
            <w:vAlign w:val="center"/>
          </w:tcPr>
          <w:p w14:paraId="733EFA24">
            <w:pPr>
              <w:jc w:val="right"/>
              <w:rPr>
                <w:rFonts w:hint="eastAsia" w:ascii="Dialog" w:hAnsi="Dialog"/>
                <w:color w:val="000000"/>
              </w:rPr>
            </w:pPr>
            <w:r>
              <w:rPr>
                <w:rFonts w:hint="eastAsia" w:ascii="Dialog" w:hAnsi="Dialog"/>
                <w:color w:val="000000"/>
              </w:rPr>
              <w:t>0.13</w:t>
            </w:r>
          </w:p>
        </w:tc>
        <w:tc>
          <w:tcPr>
            <w:tcW w:w="1842" w:type="dxa"/>
            <w:gridSpan w:val="2"/>
            <w:tcBorders>
              <w:top w:val="nil"/>
              <w:left w:val="nil"/>
              <w:bottom w:val="single" w:color="auto" w:sz="4" w:space="0"/>
              <w:right w:val="single" w:color="auto" w:sz="4" w:space="0"/>
            </w:tcBorders>
            <w:vAlign w:val="center"/>
          </w:tcPr>
          <w:p w14:paraId="66CBB4CE">
            <w:pPr>
              <w:jc w:val="right"/>
              <w:rPr>
                <w:rFonts w:hint="eastAsia" w:ascii="Dialog" w:hAnsi="Dialog"/>
                <w:color w:val="000000"/>
              </w:rPr>
            </w:pPr>
            <w:r>
              <w:rPr>
                <w:rFonts w:hint="eastAsia" w:ascii="Dialog" w:hAnsi="Dialog"/>
                <w:color w:val="000000"/>
              </w:rPr>
              <w:t>0.13</w:t>
            </w:r>
          </w:p>
        </w:tc>
        <w:tc>
          <w:tcPr>
            <w:tcW w:w="1701" w:type="dxa"/>
            <w:tcBorders>
              <w:top w:val="nil"/>
              <w:left w:val="nil"/>
              <w:bottom w:val="single" w:color="auto" w:sz="4" w:space="0"/>
              <w:right w:val="single" w:color="auto" w:sz="4" w:space="0"/>
            </w:tcBorders>
            <w:vAlign w:val="center"/>
          </w:tcPr>
          <w:p w14:paraId="2B694021">
            <w:pPr>
              <w:widowControl/>
              <w:jc w:val="center"/>
              <w:rPr>
                <w:rFonts w:ascii="仿宋_GB2312" w:hAnsi="宋体" w:eastAsia="仿宋_GB2312" w:cs="宋体"/>
                <w:color w:val="000000"/>
                <w:kern w:val="0"/>
                <w:sz w:val="18"/>
                <w:szCs w:val="18"/>
              </w:rPr>
            </w:pPr>
          </w:p>
        </w:tc>
      </w:tr>
      <w:tr w14:paraId="08889E42">
        <w:tblPrEx>
          <w:tblCellMar>
            <w:top w:w="0" w:type="dxa"/>
            <w:left w:w="108" w:type="dxa"/>
            <w:bottom w:w="0" w:type="dxa"/>
            <w:right w:w="108" w:type="dxa"/>
          </w:tblCellMar>
        </w:tblPrEx>
        <w:trPr>
          <w:trHeight w:val="450" w:hRule="atLeast"/>
        </w:trPr>
        <w:tc>
          <w:tcPr>
            <w:tcW w:w="576" w:type="dxa"/>
            <w:tcBorders>
              <w:top w:val="nil"/>
              <w:left w:val="single" w:color="auto" w:sz="4" w:space="0"/>
              <w:bottom w:val="single" w:color="auto" w:sz="4" w:space="0"/>
              <w:right w:val="single" w:color="auto" w:sz="4" w:space="0"/>
            </w:tcBorders>
            <w:vAlign w:val="center"/>
          </w:tcPr>
          <w:p w14:paraId="73F13812">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3C189527">
            <w:pPr>
              <w:widowControl/>
              <w:jc w:val="center"/>
              <w:rPr>
                <w:rFonts w:ascii="仿宋_GB2312" w:hAnsi="宋体" w:eastAsia="仿宋_GB2312" w:cs="宋体"/>
                <w:color w:val="000000"/>
                <w:kern w:val="0"/>
                <w:sz w:val="18"/>
                <w:szCs w:val="18"/>
              </w:rPr>
            </w:pPr>
          </w:p>
        </w:tc>
        <w:tc>
          <w:tcPr>
            <w:tcW w:w="456" w:type="dxa"/>
            <w:tcBorders>
              <w:top w:val="nil"/>
              <w:left w:val="nil"/>
              <w:bottom w:val="single" w:color="auto" w:sz="4" w:space="0"/>
              <w:right w:val="single" w:color="auto" w:sz="4" w:space="0"/>
            </w:tcBorders>
            <w:vAlign w:val="center"/>
          </w:tcPr>
          <w:p w14:paraId="3A54BF8F">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0DBE835C">
            <w:pPr>
              <w:widowControl/>
              <w:jc w:val="center"/>
              <w:rPr>
                <w:rFonts w:ascii="仿宋_GB2312" w:eastAsia="仿宋_GB2312"/>
                <w:b/>
                <w:color w:val="000000"/>
                <w:sz w:val="18"/>
                <w:szCs w:val="18"/>
              </w:rPr>
            </w:pPr>
            <w:r>
              <w:rPr>
                <w:rFonts w:hint="eastAsia" w:ascii="仿宋_GB2312" w:eastAsia="仿宋_GB2312"/>
                <w:b/>
                <w:color w:val="000000"/>
                <w:sz w:val="18"/>
                <w:szCs w:val="18"/>
              </w:rPr>
              <w:t>合  计</w:t>
            </w:r>
          </w:p>
        </w:tc>
        <w:tc>
          <w:tcPr>
            <w:tcW w:w="1684" w:type="dxa"/>
            <w:gridSpan w:val="2"/>
            <w:tcBorders>
              <w:top w:val="nil"/>
              <w:left w:val="nil"/>
              <w:bottom w:val="single" w:color="auto" w:sz="4" w:space="0"/>
              <w:right w:val="single" w:color="auto" w:sz="4" w:space="0"/>
            </w:tcBorders>
            <w:vAlign w:val="center"/>
          </w:tcPr>
          <w:p w14:paraId="497650CE">
            <w:pPr>
              <w:widowControl/>
              <w:jc w:val="center"/>
              <w:rPr>
                <w:rFonts w:ascii="仿宋_GB2312" w:eastAsia="仿宋_GB2312"/>
                <w:b/>
                <w:color w:val="000000"/>
                <w:sz w:val="18"/>
                <w:szCs w:val="18"/>
              </w:rPr>
            </w:pPr>
            <w:r>
              <w:rPr>
                <w:rFonts w:hint="eastAsia" w:ascii="仿宋_GB2312" w:eastAsia="仿宋_GB2312"/>
                <w:b/>
                <w:color w:val="000000"/>
                <w:sz w:val="18"/>
                <w:szCs w:val="18"/>
              </w:rPr>
              <w:t>233.92</w:t>
            </w:r>
          </w:p>
        </w:tc>
        <w:tc>
          <w:tcPr>
            <w:tcW w:w="1842" w:type="dxa"/>
            <w:gridSpan w:val="2"/>
            <w:tcBorders>
              <w:top w:val="nil"/>
              <w:left w:val="nil"/>
              <w:bottom w:val="single" w:color="auto" w:sz="4" w:space="0"/>
              <w:right w:val="single" w:color="auto" w:sz="4" w:space="0"/>
            </w:tcBorders>
            <w:vAlign w:val="center"/>
          </w:tcPr>
          <w:p w14:paraId="6450AC49">
            <w:pPr>
              <w:widowControl/>
              <w:jc w:val="center"/>
              <w:rPr>
                <w:rFonts w:ascii="仿宋_GB2312" w:eastAsia="仿宋_GB2312"/>
                <w:b/>
                <w:color w:val="000000"/>
                <w:sz w:val="18"/>
                <w:szCs w:val="18"/>
              </w:rPr>
            </w:pPr>
            <w:r>
              <w:rPr>
                <w:rFonts w:hint="eastAsia" w:ascii="仿宋_GB2312" w:eastAsia="仿宋_GB2312"/>
                <w:b/>
                <w:color w:val="000000"/>
                <w:sz w:val="18"/>
                <w:szCs w:val="18"/>
              </w:rPr>
              <w:t>188.92</w:t>
            </w:r>
          </w:p>
        </w:tc>
        <w:tc>
          <w:tcPr>
            <w:tcW w:w="1701" w:type="dxa"/>
            <w:tcBorders>
              <w:top w:val="nil"/>
              <w:left w:val="nil"/>
              <w:bottom w:val="single" w:color="auto" w:sz="4" w:space="0"/>
              <w:right w:val="single" w:color="auto" w:sz="4" w:space="0"/>
            </w:tcBorders>
            <w:vAlign w:val="center"/>
          </w:tcPr>
          <w:p w14:paraId="4FCB8C69">
            <w:pPr>
              <w:widowControl/>
              <w:jc w:val="center"/>
              <w:rPr>
                <w:rFonts w:ascii="仿宋_GB2312" w:eastAsia="仿宋_GB2312"/>
                <w:b/>
                <w:color w:val="000000"/>
                <w:sz w:val="18"/>
                <w:szCs w:val="18"/>
              </w:rPr>
            </w:pPr>
            <w:r>
              <w:rPr>
                <w:rFonts w:hint="eastAsia" w:ascii="仿宋_GB2312" w:eastAsia="仿宋_GB2312"/>
                <w:b/>
                <w:color w:val="000000"/>
                <w:sz w:val="18"/>
                <w:szCs w:val="18"/>
              </w:rPr>
              <w:t>45</w:t>
            </w:r>
          </w:p>
        </w:tc>
      </w:tr>
    </w:tbl>
    <w:p w14:paraId="6683AB45">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6"/>
        <w:tblW w:w="9630" w:type="dxa"/>
        <w:tblInd w:w="-360" w:type="dxa"/>
        <w:tblLayout w:type="fixed"/>
        <w:tblCellMar>
          <w:top w:w="0" w:type="dxa"/>
          <w:left w:w="108" w:type="dxa"/>
          <w:bottom w:w="0" w:type="dxa"/>
          <w:right w:w="108" w:type="dxa"/>
        </w:tblCellMar>
      </w:tblPr>
      <w:tblGrid>
        <w:gridCol w:w="10"/>
        <w:gridCol w:w="202"/>
        <w:gridCol w:w="305"/>
        <w:gridCol w:w="417"/>
        <w:gridCol w:w="35"/>
        <w:gridCol w:w="382"/>
        <w:gridCol w:w="195"/>
        <w:gridCol w:w="907"/>
        <w:gridCol w:w="1205"/>
        <w:gridCol w:w="750"/>
        <w:gridCol w:w="29"/>
        <w:gridCol w:w="81"/>
        <w:gridCol w:w="459"/>
        <w:gridCol w:w="456"/>
        <w:gridCol w:w="706"/>
        <w:gridCol w:w="27"/>
        <w:gridCol w:w="652"/>
        <w:gridCol w:w="297"/>
        <w:gridCol w:w="81"/>
        <w:gridCol w:w="200"/>
        <w:gridCol w:w="419"/>
        <w:gridCol w:w="25"/>
        <w:gridCol w:w="553"/>
        <w:gridCol w:w="420"/>
        <w:gridCol w:w="420"/>
        <w:gridCol w:w="308"/>
        <w:gridCol w:w="81"/>
        <w:gridCol w:w="8"/>
      </w:tblGrid>
      <w:tr w14:paraId="67602882">
        <w:tblPrEx>
          <w:tblCellMar>
            <w:top w:w="0" w:type="dxa"/>
            <w:left w:w="108" w:type="dxa"/>
            <w:bottom w:w="0" w:type="dxa"/>
            <w:right w:w="108" w:type="dxa"/>
          </w:tblCellMar>
        </w:tblPrEx>
        <w:trPr>
          <w:gridBefore w:val="2"/>
          <w:gridAfter w:val="2"/>
          <w:wBefore w:w="212" w:type="dxa"/>
          <w:wAfter w:w="89" w:type="dxa"/>
          <w:trHeight w:val="375" w:hRule="atLeast"/>
        </w:trPr>
        <w:tc>
          <w:tcPr>
            <w:tcW w:w="9329" w:type="dxa"/>
            <w:gridSpan w:val="24"/>
            <w:tcBorders>
              <w:top w:val="nil"/>
              <w:left w:val="nil"/>
              <w:bottom w:val="nil"/>
              <w:right w:val="nil"/>
            </w:tcBorders>
            <w:noWrap/>
            <w:vAlign w:val="center"/>
          </w:tcPr>
          <w:p w14:paraId="3C7273AB">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14:paraId="76F4B6AF">
        <w:tblPrEx>
          <w:tblCellMar>
            <w:top w:w="0" w:type="dxa"/>
            <w:left w:w="108" w:type="dxa"/>
            <w:bottom w:w="0" w:type="dxa"/>
            <w:right w:w="108" w:type="dxa"/>
          </w:tblCellMar>
        </w:tblPrEx>
        <w:trPr>
          <w:gridBefore w:val="2"/>
          <w:gridAfter w:val="2"/>
          <w:wBefore w:w="212" w:type="dxa"/>
          <w:wAfter w:w="89" w:type="dxa"/>
          <w:trHeight w:val="405" w:hRule="atLeast"/>
        </w:trPr>
        <w:tc>
          <w:tcPr>
            <w:tcW w:w="4225" w:type="dxa"/>
            <w:gridSpan w:val="9"/>
            <w:tcBorders>
              <w:top w:val="nil"/>
              <w:left w:val="nil"/>
              <w:bottom w:val="nil"/>
              <w:right w:val="nil"/>
            </w:tcBorders>
            <w:noWrap/>
            <w:vAlign w:val="center"/>
          </w:tcPr>
          <w:p w14:paraId="739ACDC7">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编制部门（单位）：昌吉州工商联</w:t>
            </w:r>
          </w:p>
        </w:tc>
        <w:tc>
          <w:tcPr>
            <w:tcW w:w="996" w:type="dxa"/>
            <w:gridSpan w:val="3"/>
            <w:tcBorders>
              <w:top w:val="nil"/>
              <w:left w:val="nil"/>
              <w:bottom w:val="nil"/>
              <w:right w:val="nil"/>
            </w:tcBorders>
            <w:noWrap/>
            <w:vAlign w:val="center"/>
          </w:tcPr>
          <w:p w14:paraId="1B5B6179">
            <w:pPr>
              <w:widowControl/>
              <w:jc w:val="left"/>
              <w:rPr>
                <w:rFonts w:ascii="仿宋_GB2312" w:hAnsi="宋体" w:eastAsia="仿宋_GB2312" w:cs="宋体"/>
                <w:color w:val="000000"/>
                <w:kern w:val="0"/>
                <w:sz w:val="24"/>
              </w:rPr>
            </w:pPr>
          </w:p>
        </w:tc>
        <w:tc>
          <w:tcPr>
            <w:tcW w:w="1682" w:type="dxa"/>
            <w:gridSpan w:val="4"/>
            <w:tcBorders>
              <w:top w:val="nil"/>
              <w:left w:val="nil"/>
              <w:bottom w:val="nil"/>
              <w:right w:val="nil"/>
            </w:tcBorders>
            <w:noWrap/>
            <w:vAlign w:val="center"/>
          </w:tcPr>
          <w:p w14:paraId="460A2F58">
            <w:pPr>
              <w:widowControl/>
              <w:jc w:val="left"/>
              <w:rPr>
                <w:rFonts w:ascii="仿宋_GB2312" w:hAnsi="宋体" w:eastAsia="仿宋_GB2312" w:cs="宋体"/>
                <w:color w:val="000000"/>
                <w:kern w:val="0"/>
                <w:sz w:val="24"/>
              </w:rPr>
            </w:pPr>
          </w:p>
        </w:tc>
        <w:tc>
          <w:tcPr>
            <w:tcW w:w="2426" w:type="dxa"/>
            <w:gridSpan w:val="8"/>
            <w:tcBorders>
              <w:top w:val="nil"/>
              <w:left w:val="nil"/>
              <w:bottom w:val="nil"/>
              <w:right w:val="nil"/>
            </w:tcBorders>
            <w:noWrap/>
            <w:vAlign w:val="center"/>
          </w:tcPr>
          <w:p w14:paraId="3FA967AA">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单位：万元</w:t>
            </w:r>
          </w:p>
        </w:tc>
      </w:tr>
      <w:tr w14:paraId="531B500D">
        <w:tblPrEx>
          <w:tblCellMar>
            <w:top w:w="0" w:type="dxa"/>
            <w:left w:w="108" w:type="dxa"/>
            <w:bottom w:w="0" w:type="dxa"/>
            <w:right w:w="108" w:type="dxa"/>
          </w:tblCellMar>
        </w:tblPrEx>
        <w:trPr>
          <w:gridBefore w:val="2"/>
          <w:gridAfter w:val="2"/>
          <w:wBefore w:w="212" w:type="dxa"/>
          <w:wAfter w:w="89" w:type="dxa"/>
          <w:trHeight w:val="390" w:hRule="atLeast"/>
        </w:trPr>
        <w:tc>
          <w:tcPr>
            <w:tcW w:w="4225" w:type="dxa"/>
            <w:gridSpan w:val="9"/>
            <w:tcBorders>
              <w:top w:val="single" w:color="auto" w:sz="4" w:space="0"/>
              <w:left w:val="single" w:color="auto" w:sz="4" w:space="0"/>
              <w:bottom w:val="single" w:color="auto" w:sz="4" w:space="0"/>
              <w:right w:val="single" w:color="000000" w:sz="4" w:space="0"/>
            </w:tcBorders>
            <w:vAlign w:val="center"/>
          </w:tcPr>
          <w:p w14:paraId="520419CC">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4" w:type="dxa"/>
            <w:gridSpan w:val="15"/>
            <w:tcBorders>
              <w:top w:val="single" w:color="auto" w:sz="4" w:space="0"/>
              <w:left w:val="nil"/>
              <w:bottom w:val="single" w:color="auto" w:sz="4" w:space="0"/>
              <w:right w:val="single" w:color="000000" w:sz="4" w:space="0"/>
            </w:tcBorders>
            <w:vAlign w:val="center"/>
          </w:tcPr>
          <w:p w14:paraId="50E1EF34">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14:paraId="3DA40B7A">
        <w:tblPrEx>
          <w:tblCellMar>
            <w:top w:w="0" w:type="dxa"/>
            <w:left w:w="108" w:type="dxa"/>
            <w:bottom w:w="0" w:type="dxa"/>
            <w:right w:w="108" w:type="dxa"/>
          </w:tblCellMar>
        </w:tblPrEx>
        <w:trPr>
          <w:gridBefore w:val="2"/>
          <w:gridAfter w:val="2"/>
          <w:wBefore w:w="212" w:type="dxa"/>
          <w:wAfter w:w="89" w:type="dxa"/>
          <w:trHeight w:val="495" w:hRule="atLeast"/>
        </w:trPr>
        <w:tc>
          <w:tcPr>
            <w:tcW w:w="1334" w:type="dxa"/>
            <w:gridSpan w:val="5"/>
            <w:tcBorders>
              <w:top w:val="single" w:color="auto" w:sz="4" w:space="0"/>
              <w:left w:val="single" w:color="auto" w:sz="4" w:space="0"/>
              <w:bottom w:val="single" w:color="auto" w:sz="4" w:space="0"/>
              <w:right w:val="nil"/>
            </w:tcBorders>
            <w:vAlign w:val="center"/>
          </w:tcPr>
          <w:p w14:paraId="7DEA6E70">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gridSpan w:val="4"/>
            <w:vMerge w:val="restart"/>
            <w:tcBorders>
              <w:top w:val="nil"/>
              <w:left w:val="single" w:color="auto" w:sz="4" w:space="0"/>
              <w:bottom w:val="single" w:color="000000" w:sz="4" w:space="0"/>
              <w:right w:val="single" w:color="auto" w:sz="4" w:space="0"/>
            </w:tcBorders>
            <w:vAlign w:val="center"/>
          </w:tcPr>
          <w:p w14:paraId="6BC22DE5">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2" w:type="dxa"/>
            <w:gridSpan w:val="4"/>
            <w:vMerge w:val="restart"/>
            <w:tcBorders>
              <w:top w:val="nil"/>
              <w:left w:val="single" w:color="auto" w:sz="4" w:space="0"/>
              <w:bottom w:val="single" w:color="000000" w:sz="4" w:space="0"/>
              <w:right w:val="single" w:color="auto" w:sz="4" w:space="0"/>
            </w:tcBorders>
            <w:vAlign w:val="center"/>
          </w:tcPr>
          <w:p w14:paraId="6BF9DB19">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701" w:type="dxa"/>
            <w:gridSpan w:val="7"/>
            <w:vMerge w:val="restart"/>
            <w:tcBorders>
              <w:top w:val="nil"/>
              <w:left w:val="single" w:color="auto" w:sz="4" w:space="0"/>
              <w:bottom w:val="single" w:color="000000" w:sz="4" w:space="0"/>
              <w:right w:val="single" w:color="auto" w:sz="4" w:space="0"/>
            </w:tcBorders>
            <w:vAlign w:val="center"/>
          </w:tcPr>
          <w:p w14:paraId="217F9CAA">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gridSpan w:val="4"/>
            <w:vMerge w:val="restart"/>
            <w:tcBorders>
              <w:top w:val="nil"/>
              <w:left w:val="single" w:color="auto" w:sz="4" w:space="0"/>
              <w:bottom w:val="single" w:color="000000" w:sz="4" w:space="0"/>
              <w:right w:val="single" w:color="auto" w:sz="4" w:space="0"/>
            </w:tcBorders>
            <w:vAlign w:val="center"/>
          </w:tcPr>
          <w:p w14:paraId="730F49F2">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14:paraId="6F27CA25">
        <w:tblPrEx>
          <w:tblCellMar>
            <w:top w:w="0" w:type="dxa"/>
            <w:left w:w="108" w:type="dxa"/>
            <w:bottom w:w="0" w:type="dxa"/>
            <w:right w:w="108" w:type="dxa"/>
          </w:tblCellMar>
        </w:tblPrEx>
        <w:trPr>
          <w:gridBefore w:val="2"/>
          <w:gridAfter w:val="2"/>
          <w:wBefore w:w="212" w:type="dxa"/>
          <w:wAfter w:w="89" w:type="dxa"/>
          <w:trHeight w:val="270" w:hRule="atLeast"/>
        </w:trPr>
        <w:tc>
          <w:tcPr>
            <w:tcW w:w="757" w:type="dxa"/>
            <w:gridSpan w:val="3"/>
            <w:tcBorders>
              <w:top w:val="nil"/>
              <w:left w:val="single" w:color="auto" w:sz="4" w:space="0"/>
              <w:bottom w:val="single" w:color="auto" w:sz="4" w:space="0"/>
              <w:right w:val="single" w:color="auto" w:sz="4" w:space="0"/>
            </w:tcBorders>
            <w:vAlign w:val="center"/>
          </w:tcPr>
          <w:p w14:paraId="6C541AB2">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gridSpan w:val="2"/>
            <w:tcBorders>
              <w:top w:val="nil"/>
              <w:left w:val="nil"/>
              <w:bottom w:val="single" w:color="auto" w:sz="4" w:space="0"/>
              <w:right w:val="single" w:color="auto" w:sz="4" w:space="0"/>
            </w:tcBorders>
            <w:vAlign w:val="center"/>
          </w:tcPr>
          <w:p w14:paraId="576676E2">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gridSpan w:val="4"/>
            <w:vMerge w:val="continue"/>
            <w:tcBorders>
              <w:top w:val="nil"/>
              <w:left w:val="single" w:color="auto" w:sz="4" w:space="0"/>
              <w:bottom w:val="single" w:color="000000" w:sz="4" w:space="0"/>
              <w:right w:val="single" w:color="auto" w:sz="4" w:space="0"/>
            </w:tcBorders>
            <w:vAlign w:val="center"/>
          </w:tcPr>
          <w:p w14:paraId="57338586">
            <w:pPr>
              <w:widowControl/>
              <w:jc w:val="left"/>
              <w:rPr>
                <w:rFonts w:ascii="仿宋_GB2312" w:hAnsi="宋体" w:eastAsia="仿宋_GB2312" w:cs="宋体"/>
                <w:b/>
                <w:bCs/>
                <w:color w:val="000000"/>
                <w:kern w:val="0"/>
                <w:sz w:val="20"/>
                <w:szCs w:val="20"/>
              </w:rPr>
            </w:pPr>
          </w:p>
        </w:tc>
        <w:tc>
          <w:tcPr>
            <w:tcW w:w="1702" w:type="dxa"/>
            <w:gridSpan w:val="4"/>
            <w:vMerge w:val="continue"/>
            <w:tcBorders>
              <w:top w:val="nil"/>
              <w:left w:val="single" w:color="auto" w:sz="4" w:space="0"/>
              <w:bottom w:val="single" w:color="000000" w:sz="4" w:space="0"/>
              <w:right w:val="single" w:color="auto" w:sz="4" w:space="0"/>
            </w:tcBorders>
            <w:vAlign w:val="center"/>
          </w:tcPr>
          <w:p w14:paraId="07FE30CF">
            <w:pPr>
              <w:widowControl/>
              <w:jc w:val="left"/>
              <w:rPr>
                <w:rFonts w:ascii="宋体" w:hAnsi="宋体" w:cs="宋体"/>
                <w:b/>
                <w:bCs/>
                <w:color w:val="000000"/>
                <w:kern w:val="0"/>
                <w:sz w:val="20"/>
                <w:szCs w:val="20"/>
              </w:rPr>
            </w:pPr>
          </w:p>
        </w:tc>
        <w:tc>
          <w:tcPr>
            <w:tcW w:w="1701" w:type="dxa"/>
            <w:gridSpan w:val="7"/>
            <w:vMerge w:val="continue"/>
            <w:tcBorders>
              <w:top w:val="nil"/>
              <w:left w:val="single" w:color="auto" w:sz="4" w:space="0"/>
              <w:bottom w:val="single" w:color="000000" w:sz="4" w:space="0"/>
              <w:right w:val="single" w:color="auto" w:sz="4" w:space="0"/>
            </w:tcBorders>
            <w:vAlign w:val="center"/>
          </w:tcPr>
          <w:p w14:paraId="316F6AB0">
            <w:pPr>
              <w:widowControl/>
              <w:jc w:val="left"/>
              <w:rPr>
                <w:rFonts w:ascii="宋体" w:hAnsi="宋体" w:cs="宋体"/>
                <w:b/>
                <w:bCs/>
                <w:color w:val="000000"/>
                <w:kern w:val="0"/>
                <w:sz w:val="20"/>
                <w:szCs w:val="20"/>
              </w:rPr>
            </w:pPr>
          </w:p>
        </w:tc>
        <w:tc>
          <w:tcPr>
            <w:tcW w:w="1701" w:type="dxa"/>
            <w:gridSpan w:val="4"/>
            <w:vMerge w:val="continue"/>
            <w:tcBorders>
              <w:top w:val="nil"/>
              <w:left w:val="single" w:color="auto" w:sz="4" w:space="0"/>
              <w:bottom w:val="single" w:color="000000" w:sz="4" w:space="0"/>
              <w:right w:val="single" w:color="auto" w:sz="4" w:space="0"/>
            </w:tcBorders>
            <w:vAlign w:val="center"/>
          </w:tcPr>
          <w:p w14:paraId="071E0D78">
            <w:pPr>
              <w:widowControl/>
              <w:jc w:val="left"/>
              <w:rPr>
                <w:rFonts w:ascii="宋体" w:hAnsi="宋体" w:cs="宋体"/>
                <w:b/>
                <w:bCs/>
                <w:color w:val="000000"/>
                <w:kern w:val="0"/>
                <w:sz w:val="20"/>
                <w:szCs w:val="20"/>
              </w:rPr>
            </w:pPr>
          </w:p>
        </w:tc>
      </w:tr>
      <w:tr w14:paraId="41178BC5">
        <w:tblPrEx>
          <w:tblCellMar>
            <w:top w:w="0" w:type="dxa"/>
            <w:left w:w="108" w:type="dxa"/>
            <w:bottom w:w="0" w:type="dxa"/>
            <w:right w:w="108" w:type="dxa"/>
          </w:tblCellMar>
        </w:tblPrEx>
        <w:trPr>
          <w:gridBefore w:val="2"/>
          <w:gridAfter w:val="2"/>
          <w:wBefore w:w="212" w:type="dxa"/>
          <w:wAfter w:w="89" w:type="dxa"/>
          <w:trHeight w:val="402" w:hRule="atLeast"/>
        </w:trPr>
        <w:tc>
          <w:tcPr>
            <w:tcW w:w="757" w:type="dxa"/>
            <w:gridSpan w:val="3"/>
            <w:tcBorders>
              <w:top w:val="nil"/>
              <w:left w:val="single" w:color="auto" w:sz="4" w:space="0"/>
              <w:bottom w:val="single" w:color="auto" w:sz="4" w:space="0"/>
              <w:right w:val="single" w:color="auto" w:sz="4" w:space="0"/>
            </w:tcBorders>
            <w:vAlign w:val="center"/>
          </w:tcPr>
          <w:p w14:paraId="53EE6F94">
            <w:pPr>
              <w:rPr>
                <w:rFonts w:ascii="仿宋_GB2312" w:hAnsi="宋体" w:eastAsia="仿宋_GB2312" w:cs="宋体"/>
                <w:b/>
                <w:bCs/>
                <w:color w:val="000000"/>
                <w:kern w:val="0"/>
                <w:szCs w:val="21"/>
              </w:rPr>
            </w:pPr>
            <w:r>
              <w:rPr>
                <w:rFonts w:ascii="仿宋_GB2312" w:hAnsi="宋体" w:eastAsia="仿宋_GB2312" w:cs="宋体"/>
                <w:b/>
                <w:bCs/>
                <w:color w:val="000000"/>
                <w:kern w:val="0"/>
                <w:szCs w:val="21"/>
              </w:rPr>
              <w:t>301</w:t>
            </w:r>
          </w:p>
        </w:tc>
        <w:tc>
          <w:tcPr>
            <w:tcW w:w="577" w:type="dxa"/>
            <w:gridSpan w:val="2"/>
            <w:tcBorders>
              <w:top w:val="nil"/>
              <w:left w:val="nil"/>
              <w:bottom w:val="single" w:color="auto" w:sz="4" w:space="0"/>
              <w:right w:val="single" w:color="auto" w:sz="4" w:space="0"/>
            </w:tcBorders>
            <w:vAlign w:val="center"/>
          </w:tcPr>
          <w:p w14:paraId="270E7765">
            <w:pPr>
              <w:rPr>
                <w:rFonts w:hint="eastAsia" w:ascii="Dialog" w:hAnsi="Dialog" w:cs="宋体"/>
                <w:color w:val="000000"/>
                <w:sz w:val="24"/>
              </w:rPr>
            </w:pPr>
          </w:p>
        </w:tc>
        <w:tc>
          <w:tcPr>
            <w:tcW w:w="2891" w:type="dxa"/>
            <w:gridSpan w:val="4"/>
            <w:tcBorders>
              <w:top w:val="nil"/>
              <w:left w:val="nil"/>
              <w:bottom w:val="single" w:color="auto" w:sz="4" w:space="0"/>
              <w:right w:val="single" w:color="auto" w:sz="4" w:space="0"/>
            </w:tcBorders>
            <w:vAlign w:val="center"/>
          </w:tcPr>
          <w:p w14:paraId="755439BC">
            <w:pP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工资福利支出</w:t>
            </w:r>
          </w:p>
        </w:tc>
        <w:tc>
          <w:tcPr>
            <w:tcW w:w="1702" w:type="dxa"/>
            <w:gridSpan w:val="4"/>
            <w:tcBorders>
              <w:top w:val="nil"/>
              <w:left w:val="nil"/>
              <w:bottom w:val="single" w:color="auto" w:sz="4" w:space="0"/>
              <w:right w:val="single" w:color="auto" w:sz="4" w:space="0"/>
            </w:tcBorders>
            <w:vAlign w:val="center"/>
          </w:tcPr>
          <w:p w14:paraId="279E05A2">
            <w:pP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171.25</w:t>
            </w:r>
          </w:p>
        </w:tc>
        <w:tc>
          <w:tcPr>
            <w:tcW w:w="1701" w:type="dxa"/>
            <w:gridSpan w:val="7"/>
            <w:tcBorders>
              <w:top w:val="nil"/>
              <w:left w:val="nil"/>
              <w:bottom w:val="single" w:color="auto" w:sz="4" w:space="0"/>
              <w:right w:val="single" w:color="auto" w:sz="4" w:space="0"/>
            </w:tcBorders>
            <w:vAlign w:val="center"/>
          </w:tcPr>
          <w:p w14:paraId="7082A879">
            <w:pP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171.25</w:t>
            </w:r>
          </w:p>
        </w:tc>
        <w:tc>
          <w:tcPr>
            <w:tcW w:w="1701" w:type="dxa"/>
            <w:gridSpan w:val="4"/>
            <w:tcBorders>
              <w:top w:val="nil"/>
              <w:left w:val="nil"/>
              <w:bottom w:val="single" w:color="auto" w:sz="4" w:space="0"/>
              <w:right w:val="single" w:color="auto" w:sz="4" w:space="0"/>
            </w:tcBorders>
            <w:vAlign w:val="center"/>
          </w:tcPr>
          <w:p w14:paraId="3DA2F2CD">
            <w:pPr>
              <w:rPr>
                <w:rFonts w:hint="eastAsia" w:ascii="Dialog" w:hAnsi="Dialog" w:cs="宋体"/>
                <w:color w:val="000000"/>
                <w:sz w:val="24"/>
              </w:rPr>
            </w:pPr>
            <w:r>
              <w:rPr>
                <w:rFonts w:ascii="Dialog" w:hAnsi="Dialog"/>
                <w:color w:val="000000"/>
              </w:rPr>
              <w:t>0</w:t>
            </w:r>
          </w:p>
        </w:tc>
      </w:tr>
      <w:tr w14:paraId="23142346">
        <w:tblPrEx>
          <w:tblCellMar>
            <w:top w:w="0" w:type="dxa"/>
            <w:left w:w="108" w:type="dxa"/>
            <w:bottom w:w="0" w:type="dxa"/>
            <w:right w:w="108" w:type="dxa"/>
          </w:tblCellMar>
        </w:tblPrEx>
        <w:trPr>
          <w:gridBefore w:val="2"/>
          <w:gridAfter w:val="2"/>
          <w:wBefore w:w="212" w:type="dxa"/>
          <w:wAfter w:w="89" w:type="dxa"/>
          <w:trHeight w:val="402" w:hRule="atLeast"/>
        </w:trPr>
        <w:tc>
          <w:tcPr>
            <w:tcW w:w="757" w:type="dxa"/>
            <w:gridSpan w:val="3"/>
            <w:tcBorders>
              <w:top w:val="nil"/>
              <w:left w:val="single" w:color="auto" w:sz="4" w:space="0"/>
              <w:bottom w:val="single" w:color="auto" w:sz="4" w:space="0"/>
              <w:right w:val="single" w:color="auto" w:sz="4" w:space="0"/>
            </w:tcBorders>
          </w:tcPr>
          <w:p w14:paraId="05D90304">
            <w:r>
              <w:rPr>
                <w:rFonts w:ascii="仿宋_GB2312" w:hAnsi="宋体" w:eastAsia="仿宋_GB2312" w:cs="宋体"/>
                <w:b/>
                <w:bCs/>
                <w:color w:val="000000"/>
                <w:kern w:val="0"/>
                <w:szCs w:val="21"/>
              </w:rPr>
              <w:t>301</w:t>
            </w:r>
          </w:p>
        </w:tc>
        <w:tc>
          <w:tcPr>
            <w:tcW w:w="577" w:type="dxa"/>
            <w:gridSpan w:val="2"/>
            <w:tcBorders>
              <w:top w:val="nil"/>
              <w:left w:val="nil"/>
              <w:bottom w:val="single" w:color="auto" w:sz="4" w:space="0"/>
              <w:right w:val="single" w:color="auto" w:sz="4" w:space="0"/>
            </w:tcBorders>
            <w:vAlign w:val="center"/>
          </w:tcPr>
          <w:p w14:paraId="72A17D9E">
            <w:pPr>
              <w:rPr>
                <w:rFonts w:hint="eastAsia" w:ascii="Dialog" w:hAnsi="Dialog" w:cs="宋体"/>
                <w:color w:val="000000"/>
                <w:sz w:val="24"/>
              </w:rPr>
            </w:pPr>
            <w:r>
              <w:rPr>
                <w:rFonts w:ascii="Dialog" w:hAnsi="Dialog"/>
                <w:color w:val="000000"/>
              </w:rPr>
              <w:t>01</w:t>
            </w:r>
          </w:p>
        </w:tc>
        <w:tc>
          <w:tcPr>
            <w:tcW w:w="2891" w:type="dxa"/>
            <w:gridSpan w:val="4"/>
            <w:tcBorders>
              <w:top w:val="nil"/>
              <w:left w:val="nil"/>
              <w:bottom w:val="single" w:color="auto" w:sz="4" w:space="0"/>
              <w:right w:val="single" w:color="auto" w:sz="4" w:space="0"/>
            </w:tcBorders>
            <w:vAlign w:val="center"/>
          </w:tcPr>
          <w:p w14:paraId="22F1AB63">
            <w:pPr>
              <w:rPr>
                <w:rFonts w:hint="eastAsia" w:ascii="Dialog" w:hAnsi="Dialog" w:cs="宋体"/>
                <w:color w:val="000000"/>
                <w:sz w:val="24"/>
              </w:rPr>
            </w:pPr>
            <w:r>
              <w:rPr>
                <w:rFonts w:ascii="Dialog" w:hAnsi="Dialog"/>
                <w:color w:val="000000"/>
              </w:rPr>
              <w:t>基本工资</w:t>
            </w:r>
          </w:p>
        </w:tc>
        <w:tc>
          <w:tcPr>
            <w:tcW w:w="1702" w:type="dxa"/>
            <w:gridSpan w:val="4"/>
            <w:tcBorders>
              <w:top w:val="nil"/>
              <w:left w:val="nil"/>
              <w:bottom w:val="single" w:color="auto" w:sz="4" w:space="0"/>
              <w:right w:val="single" w:color="auto" w:sz="4" w:space="0"/>
            </w:tcBorders>
            <w:vAlign w:val="center"/>
          </w:tcPr>
          <w:p w14:paraId="0279F607">
            <w:pPr>
              <w:rPr>
                <w:rFonts w:hint="eastAsia" w:ascii="Dialog" w:hAnsi="Dialog" w:cs="宋体"/>
                <w:color w:val="000000"/>
                <w:sz w:val="24"/>
              </w:rPr>
            </w:pPr>
            <w:r>
              <w:rPr>
                <w:rFonts w:ascii="Dialog" w:hAnsi="Dialog"/>
                <w:color w:val="000000"/>
              </w:rPr>
              <w:t>58.56</w:t>
            </w:r>
          </w:p>
        </w:tc>
        <w:tc>
          <w:tcPr>
            <w:tcW w:w="1701" w:type="dxa"/>
            <w:gridSpan w:val="7"/>
            <w:tcBorders>
              <w:top w:val="nil"/>
              <w:left w:val="nil"/>
              <w:bottom w:val="single" w:color="auto" w:sz="4" w:space="0"/>
              <w:right w:val="single" w:color="auto" w:sz="4" w:space="0"/>
            </w:tcBorders>
            <w:vAlign w:val="center"/>
          </w:tcPr>
          <w:p w14:paraId="55496A57">
            <w:pPr>
              <w:rPr>
                <w:rFonts w:hint="eastAsia" w:ascii="Dialog" w:hAnsi="Dialog" w:cs="宋体"/>
                <w:color w:val="000000"/>
                <w:sz w:val="24"/>
              </w:rPr>
            </w:pPr>
            <w:r>
              <w:rPr>
                <w:rFonts w:ascii="Dialog" w:hAnsi="Dialog"/>
                <w:color w:val="000000"/>
              </w:rPr>
              <w:t>58.56</w:t>
            </w:r>
          </w:p>
        </w:tc>
        <w:tc>
          <w:tcPr>
            <w:tcW w:w="1701" w:type="dxa"/>
            <w:gridSpan w:val="4"/>
            <w:tcBorders>
              <w:top w:val="nil"/>
              <w:left w:val="nil"/>
              <w:bottom w:val="single" w:color="auto" w:sz="4" w:space="0"/>
              <w:right w:val="single" w:color="auto" w:sz="4" w:space="0"/>
            </w:tcBorders>
            <w:vAlign w:val="center"/>
          </w:tcPr>
          <w:p w14:paraId="69A581A3">
            <w:pPr>
              <w:rPr>
                <w:rFonts w:hint="eastAsia" w:ascii="Dialog" w:hAnsi="Dialog"/>
                <w:color w:val="000000"/>
              </w:rPr>
            </w:pPr>
          </w:p>
        </w:tc>
      </w:tr>
      <w:tr w14:paraId="5F838775">
        <w:tblPrEx>
          <w:tblCellMar>
            <w:top w:w="0" w:type="dxa"/>
            <w:left w:w="108" w:type="dxa"/>
            <w:bottom w:w="0" w:type="dxa"/>
            <w:right w:w="108" w:type="dxa"/>
          </w:tblCellMar>
        </w:tblPrEx>
        <w:trPr>
          <w:gridBefore w:val="2"/>
          <w:gridAfter w:val="2"/>
          <w:wBefore w:w="212" w:type="dxa"/>
          <w:wAfter w:w="89" w:type="dxa"/>
          <w:trHeight w:val="402" w:hRule="atLeast"/>
        </w:trPr>
        <w:tc>
          <w:tcPr>
            <w:tcW w:w="757" w:type="dxa"/>
            <w:gridSpan w:val="3"/>
            <w:tcBorders>
              <w:top w:val="nil"/>
              <w:left w:val="single" w:color="auto" w:sz="4" w:space="0"/>
              <w:bottom w:val="single" w:color="auto" w:sz="4" w:space="0"/>
              <w:right w:val="single" w:color="auto" w:sz="4" w:space="0"/>
            </w:tcBorders>
          </w:tcPr>
          <w:p w14:paraId="41EE0EE6">
            <w:r>
              <w:rPr>
                <w:rFonts w:ascii="仿宋_GB2312" w:hAnsi="宋体" w:eastAsia="仿宋_GB2312" w:cs="宋体"/>
                <w:b/>
                <w:bCs/>
                <w:color w:val="000000"/>
                <w:kern w:val="0"/>
                <w:szCs w:val="21"/>
              </w:rPr>
              <w:t>301</w:t>
            </w:r>
          </w:p>
        </w:tc>
        <w:tc>
          <w:tcPr>
            <w:tcW w:w="577" w:type="dxa"/>
            <w:gridSpan w:val="2"/>
            <w:tcBorders>
              <w:top w:val="nil"/>
              <w:left w:val="nil"/>
              <w:bottom w:val="single" w:color="auto" w:sz="4" w:space="0"/>
              <w:right w:val="single" w:color="auto" w:sz="4" w:space="0"/>
            </w:tcBorders>
            <w:vAlign w:val="center"/>
          </w:tcPr>
          <w:p w14:paraId="18604059">
            <w:pPr>
              <w:rPr>
                <w:rFonts w:hint="eastAsia" w:ascii="Dialog" w:hAnsi="Dialog" w:cs="宋体"/>
                <w:color w:val="000000"/>
                <w:sz w:val="24"/>
              </w:rPr>
            </w:pPr>
            <w:r>
              <w:rPr>
                <w:rFonts w:ascii="Dialog" w:hAnsi="Dialog"/>
                <w:color w:val="000000"/>
              </w:rPr>
              <w:t>02</w:t>
            </w:r>
          </w:p>
        </w:tc>
        <w:tc>
          <w:tcPr>
            <w:tcW w:w="2891" w:type="dxa"/>
            <w:gridSpan w:val="4"/>
            <w:tcBorders>
              <w:top w:val="nil"/>
              <w:left w:val="nil"/>
              <w:bottom w:val="single" w:color="auto" w:sz="4" w:space="0"/>
              <w:right w:val="single" w:color="auto" w:sz="4" w:space="0"/>
            </w:tcBorders>
            <w:vAlign w:val="center"/>
          </w:tcPr>
          <w:p w14:paraId="5AFA9B67">
            <w:pPr>
              <w:rPr>
                <w:rFonts w:hint="eastAsia" w:ascii="Dialog" w:hAnsi="Dialog" w:cs="宋体"/>
                <w:color w:val="000000"/>
                <w:sz w:val="24"/>
              </w:rPr>
            </w:pPr>
            <w:r>
              <w:rPr>
                <w:rFonts w:ascii="Dialog" w:hAnsi="Dialog"/>
                <w:color w:val="000000"/>
              </w:rPr>
              <w:t>津贴补贴</w:t>
            </w:r>
          </w:p>
        </w:tc>
        <w:tc>
          <w:tcPr>
            <w:tcW w:w="1702" w:type="dxa"/>
            <w:gridSpan w:val="4"/>
            <w:tcBorders>
              <w:top w:val="nil"/>
              <w:left w:val="nil"/>
              <w:bottom w:val="single" w:color="auto" w:sz="4" w:space="0"/>
              <w:right w:val="single" w:color="auto" w:sz="4" w:space="0"/>
            </w:tcBorders>
            <w:vAlign w:val="center"/>
          </w:tcPr>
          <w:p w14:paraId="3C9B8196">
            <w:pPr>
              <w:rPr>
                <w:rFonts w:hint="eastAsia" w:ascii="Dialog" w:hAnsi="Dialog" w:cs="宋体"/>
                <w:color w:val="000000"/>
                <w:sz w:val="24"/>
              </w:rPr>
            </w:pPr>
            <w:r>
              <w:rPr>
                <w:rFonts w:ascii="Dialog" w:hAnsi="Dialog"/>
                <w:color w:val="000000"/>
              </w:rPr>
              <w:t>22.44</w:t>
            </w:r>
          </w:p>
        </w:tc>
        <w:tc>
          <w:tcPr>
            <w:tcW w:w="1701" w:type="dxa"/>
            <w:gridSpan w:val="7"/>
            <w:tcBorders>
              <w:top w:val="nil"/>
              <w:left w:val="nil"/>
              <w:bottom w:val="single" w:color="auto" w:sz="4" w:space="0"/>
              <w:right w:val="single" w:color="auto" w:sz="4" w:space="0"/>
            </w:tcBorders>
            <w:vAlign w:val="center"/>
          </w:tcPr>
          <w:p w14:paraId="40B8891E">
            <w:pPr>
              <w:rPr>
                <w:rFonts w:hint="eastAsia" w:ascii="Dialog" w:hAnsi="Dialog" w:cs="宋体"/>
                <w:color w:val="000000"/>
                <w:sz w:val="24"/>
              </w:rPr>
            </w:pPr>
            <w:r>
              <w:rPr>
                <w:rFonts w:ascii="Dialog" w:hAnsi="Dialog"/>
                <w:color w:val="000000"/>
              </w:rPr>
              <w:t>22.44</w:t>
            </w:r>
          </w:p>
        </w:tc>
        <w:tc>
          <w:tcPr>
            <w:tcW w:w="1701" w:type="dxa"/>
            <w:gridSpan w:val="4"/>
            <w:tcBorders>
              <w:top w:val="nil"/>
              <w:left w:val="nil"/>
              <w:bottom w:val="single" w:color="auto" w:sz="4" w:space="0"/>
              <w:right w:val="single" w:color="auto" w:sz="4" w:space="0"/>
            </w:tcBorders>
            <w:vAlign w:val="center"/>
          </w:tcPr>
          <w:p w14:paraId="100F5E42">
            <w:pPr>
              <w:rPr>
                <w:rFonts w:hint="eastAsia" w:ascii="Dialog" w:hAnsi="Dialog" w:cs="宋体"/>
                <w:color w:val="000000"/>
                <w:sz w:val="24"/>
              </w:rPr>
            </w:pPr>
            <w:r>
              <w:rPr>
                <w:rFonts w:ascii="Dialog" w:hAnsi="Dialog"/>
                <w:color w:val="000000"/>
              </w:rPr>
              <w:t>0</w:t>
            </w:r>
          </w:p>
        </w:tc>
      </w:tr>
      <w:tr w14:paraId="51076084">
        <w:tblPrEx>
          <w:tblCellMar>
            <w:top w:w="0" w:type="dxa"/>
            <w:left w:w="108" w:type="dxa"/>
            <w:bottom w:w="0" w:type="dxa"/>
            <w:right w:w="108" w:type="dxa"/>
          </w:tblCellMar>
        </w:tblPrEx>
        <w:trPr>
          <w:gridBefore w:val="2"/>
          <w:gridAfter w:val="2"/>
          <w:wBefore w:w="212" w:type="dxa"/>
          <w:wAfter w:w="89" w:type="dxa"/>
          <w:trHeight w:val="402" w:hRule="atLeast"/>
        </w:trPr>
        <w:tc>
          <w:tcPr>
            <w:tcW w:w="757" w:type="dxa"/>
            <w:gridSpan w:val="3"/>
            <w:tcBorders>
              <w:top w:val="nil"/>
              <w:left w:val="single" w:color="auto" w:sz="4" w:space="0"/>
              <w:bottom w:val="single" w:color="auto" w:sz="4" w:space="0"/>
              <w:right w:val="single" w:color="auto" w:sz="4" w:space="0"/>
            </w:tcBorders>
          </w:tcPr>
          <w:p w14:paraId="1B4FE6F8">
            <w:r>
              <w:rPr>
                <w:rFonts w:ascii="仿宋_GB2312" w:hAnsi="宋体" w:eastAsia="仿宋_GB2312" w:cs="宋体"/>
                <w:b/>
                <w:bCs/>
                <w:color w:val="000000"/>
                <w:kern w:val="0"/>
                <w:szCs w:val="21"/>
              </w:rPr>
              <w:t>301</w:t>
            </w:r>
          </w:p>
        </w:tc>
        <w:tc>
          <w:tcPr>
            <w:tcW w:w="577" w:type="dxa"/>
            <w:gridSpan w:val="2"/>
            <w:tcBorders>
              <w:top w:val="nil"/>
              <w:left w:val="nil"/>
              <w:bottom w:val="single" w:color="auto" w:sz="4" w:space="0"/>
              <w:right w:val="single" w:color="auto" w:sz="4" w:space="0"/>
            </w:tcBorders>
            <w:vAlign w:val="center"/>
          </w:tcPr>
          <w:p w14:paraId="1093351B">
            <w:pPr>
              <w:rPr>
                <w:rFonts w:hint="eastAsia" w:ascii="Dialog" w:hAnsi="Dialog" w:cs="宋体"/>
                <w:color w:val="000000"/>
                <w:sz w:val="24"/>
              </w:rPr>
            </w:pPr>
            <w:r>
              <w:rPr>
                <w:rFonts w:ascii="Dialog" w:hAnsi="Dialog"/>
                <w:color w:val="000000"/>
              </w:rPr>
              <w:t>03</w:t>
            </w:r>
          </w:p>
        </w:tc>
        <w:tc>
          <w:tcPr>
            <w:tcW w:w="2891" w:type="dxa"/>
            <w:gridSpan w:val="4"/>
            <w:tcBorders>
              <w:top w:val="nil"/>
              <w:left w:val="nil"/>
              <w:bottom w:val="single" w:color="auto" w:sz="4" w:space="0"/>
              <w:right w:val="single" w:color="auto" w:sz="4" w:space="0"/>
            </w:tcBorders>
            <w:vAlign w:val="center"/>
          </w:tcPr>
          <w:p w14:paraId="616091C1">
            <w:pPr>
              <w:rPr>
                <w:rFonts w:hint="eastAsia" w:ascii="Dialog" w:hAnsi="Dialog" w:cs="宋体"/>
                <w:color w:val="000000"/>
                <w:sz w:val="24"/>
              </w:rPr>
            </w:pPr>
            <w:r>
              <w:rPr>
                <w:rFonts w:ascii="Dialog" w:hAnsi="Dialog"/>
                <w:color w:val="000000"/>
              </w:rPr>
              <w:t>奖金</w:t>
            </w:r>
          </w:p>
        </w:tc>
        <w:tc>
          <w:tcPr>
            <w:tcW w:w="1702" w:type="dxa"/>
            <w:gridSpan w:val="4"/>
            <w:tcBorders>
              <w:top w:val="nil"/>
              <w:left w:val="nil"/>
              <w:bottom w:val="single" w:color="auto" w:sz="4" w:space="0"/>
              <w:right w:val="single" w:color="auto" w:sz="4" w:space="0"/>
            </w:tcBorders>
            <w:vAlign w:val="center"/>
          </w:tcPr>
          <w:p w14:paraId="3A29F97E">
            <w:pPr>
              <w:rPr>
                <w:rFonts w:hint="eastAsia" w:ascii="Dialog" w:hAnsi="Dialog" w:cs="宋体"/>
                <w:color w:val="000000"/>
                <w:sz w:val="24"/>
              </w:rPr>
            </w:pPr>
            <w:r>
              <w:rPr>
                <w:rFonts w:ascii="Dialog" w:hAnsi="Dialog"/>
                <w:color w:val="000000"/>
              </w:rPr>
              <w:t>4.05</w:t>
            </w:r>
          </w:p>
        </w:tc>
        <w:tc>
          <w:tcPr>
            <w:tcW w:w="1701" w:type="dxa"/>
            <w:gridSpan w:val="7"/>
            <w:tcBorders>
              <w:top w:val="nil"/>
              <w:left w:val="nil"/>
              <w:bottom w:val="single" w:color="auto" w:sz="4" w:space="0"/>
              <w:right w:val="single" w:color="auto" w:sz="4" w:space="0"/>
            </w:tcBorders>
            <w:vAlign w:val="center"/>
          </w:tcPr>
          <w:p w14:paraId="710B4D4C">
            <w:pPr>
              <w:rPr>
                <w:rFonts w:hint="eastAsia" w:ascii="Dialog" w:hAnsi="Dialog" w:cs="宋体"/>
                <w:color w:val="000000"/>
                <w:sz w:val="24"/>
              </w:rPr>
            </w:pPr>
            <w:r>
              <w:rPr>
                <w:rFonts w:ascii="Dialog" w:hAnsi="Dialog"/>
                <w:color w:val="000000"/>
              </w:rPr>
              <w:t>4.05</w:t>
            </w:r>
          </w:p>
        </w:tc>
        <w:tc>
          <w:tcPr>
            <w:tcW w:w="1701" w:type="dxa"/>
            <w:gridSpan w:val="4"/>
            <w:tcBorders>
              <w:top w:val="nil"/>
              <w:left w:val="nil"/>
              <w:bottom w:val="single" w:color="auto" w:sz="4" w:space="0"/>
              <w:right w:val="single" w:color="auto" w:sz="4" w:space="0"/>
            </w:tcBorders>
            <w:vAlign w:val="center"/>
          </w:tcPr>
          <w:p w14:paraId="62844CA4">
            <w:pPr>
              <w:rPr>
                <w:rFonts w:hint="eastAsia" w:ascii="Dialog" w:hAnsi="Dialog" w:cs="宋体"/>
                <w:color w:val="000000"/>
                <w:sz w:val="24"/>
              </w:rPr>
            </w:pPr>
            <w:r>
              <w:rPr>
                <w:rFonts w:ascii="Dialog" w:hAnsi="Dialog"/>
                <w:color w:val="000000"/>
              </w:rPr>
              <w:t>0</w:t>
            </w:r>
          </w:p>
        </w:tc>
      </w:tr>
      <w:tr w14:paraId="19FB03CE">
        <w:tblPrEx>
          <w:tblCellMar>
            <w:top w:w="0" w:type="dxa"/>
            <w:left w:w="108" w:type="dxa"/>
            <w:bottom w:w="0" w:type="dxa"/>
            <w:right w:w="108" w:type="dxa"/>
          </w:tblCellMar>
        </w:tblPrEx>
        <w:trPr>
          <w:gridBefore w:val="2"/>
          <w:gridAfter w:val="2"/>
          <w:wBefore w:w="212" w:type="dxa"/>
          <w:wAfter w:w="89" w:type="dxa"/>
          <w:trHeight w:val="402" w:hRule="atLeast"/>
        </w:trPr>
        <w:tc>
          <w:tcPr>
            <w:tcW w:w="757" w:type="dxa"/>
            <w:gridSpan w:val="3"/>
            <w:tcBorders>
              <w:top w:val="nil"/>
              <w:left w:val="single" w:color="auto" w:sz="4" w:space="0"/>
              <w:bottom w:val="single" w:color="auto" w:sz="4" w:space="0"/>
              <w:right w:val="single" w:color="auto" w:sz="4" w:space="0"/>
            </w:tcBorders>
          </w:tcPr>
          <w:p w14:paraId="2AF1F845">
            <w:r>
              <w:rPr>
                <w:rFonts w:ascii="仿宋_GB2312" w:hAnsi="宋体" w:eastAsia="仿宋_GB2312" w:cs="宋体"/>
                <w:b/>
                <w:bCs/>
                <w:color w:val="000000"/>
                <w:kern w:val="0"/>
                <w:szCs w:val="21"/>
              </w:rPr>
              <w:t>301</w:t>
            </w:r>
          </w:p>
        </w:tc>
        <w:tc>
          <w:tcPr>
            <w:tcW w:w="577" w:type="dxa"/>
            <w:gridSpan w:val="2"/>
            <w:tcBorders>
              <w:top w:val="nil"/>
              <w:left w:val="nil"/>
              <w:bottom w:val="single" w:color="auto" w:sz="4" w:space="0"/>
              <w:right w:val="single" w:color="auto" w:sz="4" w:space="0"/>
            </w:tcBorders>
            <w:vAlign w:val="center"/>
          </w:tcPr>
          <w:p w14:paraId="0E307904">
            <w:pPr>
              <w:rPr>
                <w:rFonts w:hint="eastAsia" w:ascii="Dialog" w:hAnsi="Dialog" w:cs="宋体"/>
                <w:color w:val="000000"/>
                <w:sz w:val="24"/>
              </w:rPr>
            </w:pPr>
            <w:r>
              <w:rPr>
                <w:rFonts w:ascii="Dialog" w:hAnsi="Dialog"/>
                <w:color w:val="000000"/>
              </w:rPr>
              <w:t>06</w:t>
            </w:r>
          </w:p>
        </w:tc>
        <w:tc>
          <w:tcPr>
            <w:tcW w:w="2891" w:type="dxa"/>
            <w:gridSpan w:val="4"/>
            <w:tcBorders>
              <w:top w:val="nil"/>
              <w:left w:val="nil"/>
              <w:bottom w:val="single" w:color="auto" w:sz="4" w:space="0"/>
              <w:right w:val="single" w:color="auto" w:sz="4" w:space="0"/>
            </w:tcBorders>
            <w:vAlign w:val="center"/>
          </w:tcPr>
          <w:p w14:paraId="1B43E527">
            <w:pPr>
              <w:rPr>
                <w:rFonts w:hint="eastAsia" w:ascii="Dialog" w:hAnsi="Dialog" w:cs="宋体"/>
                <w:color w:val="000000"/>
                <w:sz w:val="24"/>
              </w:rPr>
            </w:pPr>
            <w:r>
              <w:rPr>
                <w:rFonts w:ascii="Dialog" w:hAnsi="Dialog"/>
                <w:color w:val="000000"/>
              </w:rPr>
              <w:t>伙食补助费</w:t>
            </w:r>
          </w:p>
        </w:tc>
        <w:tc>
          <w:tcPr>
            <w:tcW w:w="1702" w:type="dxa"/>
            <w:gridSpan w:val="4"/>
            <w:tcBorders>
              <w:top w:val="nil"/>
              <w:left w:val="nil"/>
              <w:bottom w:val="single" w:color="auto" w:sz="4" w:space="0"/>
              <w:right w:val="single" w:color="auto" w:sz="4" w:space="0"/>
            </w:tcBorders>
            <w:vAlign w:val="center"/>
          </w:tcPr>
          <w:p w14:paraId="66B0F758">
            <w:pPr>
              <w:rPr>
                <w:rFonts w:hint="eastAsia" w:ascii="Dialog" w:hAnsi="Dialog" w:cs="宋体"/>
                <w:color w:val="000000"/>
                <w:sz w:val="24"/>
              </w:rPr>
            </w:pPr>
            <w:r>
              <w:rPr>
                <w:rFonts w:ascii="Dialog" w:hAnsi="Dialog"/>
                <w:color w:val="000000"/>
              </w:rPr>
              <w:t>13.86</w:t>
            </w:r>
          </w:p>
        </w:tc>
        <w:tc>
          <w:tcPr>
            <w:tcW w:w="1701" w:type="dxa"/>
            <w:gridSpan w:val="7"/>
            <w:tcBorders>
              <w:top w:val="nil"/>
              <w:left w:val="nil"/>
              <w:bottom w:val="single" w:color="auto" w:sz="4" w:space="0"/>
              <w:right w:val="single" w:color="auto" w:sz="4" w:space="0"/>
            </w:tcBorders>
            <w:vAlign w:val="center"/>
          </w:tcPr>
          <w:p w14:paraId="4B61AB61">
            <w:pPr>
              <w:rPr>
                <w:rFonts w:hint="eastAsia" w:ascii="Dialog" w:hAnsi="Dialog" w:cs="宋体"/>
                <w:color w:val="000000"/>
                <w:sz w:val="24"/>
              </w:rPr>
            </w:pPr>
            <w:r>
              <w:rPr>
                <w:rFonts w:ascii="Dialog" w:hAnsi="Dialog"/>
                <w:color w:val="000000"/>
              </w:rPr>
              <w:t>13.86</w:t>
            </w:r>
          </w:p>
        </w:tc>
        <w:tc>
          <w:tcPr>
            <w:tcW w:w="1701" w:type="dxa"/>
            <w:gridSpan w:val="4"/>
            <w:tcBorders>
              <w:top w:val="nil"/>
              <w:left w:val="nil"/>
              <w:bottom w:val="single" w:color="auto" w:sz="4" w:space="0"/>
              <w:right w:val="single" w:color="auto" w:sz="4" w:space="0"/>
            </w:tcBorders>
            <w:vAlign w:val="center"/>
          </w:tcPr>
          <w:p w14:paraId="35546690">
            <w:pPr>
              <w:rPr>
                <w:rFonts w:hint="eastAsia" w:ascii="Dialog" w:hAnsi="Dialog" w:cs="宋体"/>
                <w:color w:val="000000"/>
                <w:sz w:val="24"/>
              </w:rPr>
            </w:pPr>
            <w:r>
              <w:rPr>
                <w:rFonts w:ascii="Dialog" w:hAnsi="Dialog"/>
                <w:color w:val="000000"/>
              </w:rPr>
              <w:t>0</w:t>
            </w:r>
          </w:p>
        </w:tc>
      </w:tr>
      <w:tr w14:paraId="28C17A12">
        <w:tblPrEx>
          <w:tblCellMar>
            <w:top w:w="0" w:type="dxa"/>
            <w:left w:w="108" w:type="dxa"/>
            <w:bottom w:w="0" w:type="dxa"/>
            <w:right w:w="108" w:type="dxa"/>
          </w:tblCellMar>
        </w:tblPrEx>
        <w:trPr>
          <w:gridBefore w:val="2"/>
          <w:gridAfter w:val="2"/>
          <w:wBefore w:w="212" w:type="dxa"/>
          <w:wAfter w:w="89" w:type="dxa"/>
          <w:trHeight w:val="402" w:hRule="atLeast"/>
        </w:trPr>
        <w:tc>
          <w:tcPr>
            <w:tcW w:w="757" w:type="dxa"/>
            <w:gridSpan w:val="3"/>
            <w:tcBorders>
              <w:top w:val="nil"/>
              <w:left w:val="single" w:color="auto" w:sz="4" w:space="0"/>
              <w:bottom w:val="single" w:color="auto" w:sz="4" w:space="0"/>
              <w:right w:val="single" w:color="auto" w:sz="4" w:space="0"/>
            </w:tcBorders>
          </w:tcPr>
          <w:p w14:paraId="55F7B32E">
            <w:r>
              <w:rPr>
                <w:rFonts w:ascii="仿宋_GB2312" w:hAnsi="宋体" w:eastAsia="仿宋_GB2312" w:cs="宋体"/>
                <w:b/>
                <w:bCs/>
                <w:color w:val="000000"/>
                <w:kern w:val="0"/>
                <w:szCs w:val="21"/>
              </w:rPr>
              <w:t>301</w:t>
            </w:r>
          </w:p>
        </w:tc>
        <w:tc>
          <w:tcPr>
            <w:tcW w:w="577" w:type="dxa"/>
            <w:gridSpan w:val="2"/>
            <w:tcBorders>
              <w:top w:val="nil"/>
              <w:left w:val="nil"/>
              <w:bottom w:val="single" w:color="auto" w:sz="4" w:space="0"/>
              <w:right w:val="single" w:color="auto" w:sz="4" w:space="0"/>
            </w:tcBorders>
            <w:vAlign w:val="center"/>
          </w:tcPr>
          <w:p w14:paraId="1CD9E176">
            <w:pPr>
              <w:rPr>
                <w:rFonts w:hint="eastAsia" w:ascii="Dialog" w:hAnsi="Dialog" w:cs="宋体"/>
                <w:color w:val="000000"/>
                <w:sz w:val="24"/>
              </w:rPr>
            </w:pPr>
            <w:r>
              <w:rPr>
                <w:rFonts w:ascii="Dialog" w:hAnsi="Dialog"/>
                <w:color w:val="000000"/>
              </w:rPr>
              <w:t>07</w:t>
            </w:r>
          </w:p>
        </w:tc>
        <w:tc>
          <w:tcPr>
            <w:tcW w:w="2891" w:type="dxa"/>
            <w:gridSpan w:val="4"/>
            <w:tcBorders>
              <w:top w:val="nil"/>
              <w:left w:val="nil"/>
              <w:bottom w:val="single" w:color="auto" w:sz="4" w:space="0"/>
              <w:right w:val="single" w:color="auto" w:sz="4" w:space="0"/>
            </w:tcBorders>
            <w:vAlign w:val="center"/>
          </w:tcPr>
          <w:p w14:paraId="3802C4A8">
            <w:pPr>
              <w:rPr>
                <w:rFonts w:hint="eastAsia" w:ascii="Dialog" w:hAnsi="Dialog" w:cs="宋体"/>
                <w:color w:val="000000"/>
                <w:sz w:val="24"/>
              </w:rPr>
            </w:pPr>
            <w:r>
              <w:rPr>
                <w:rFonts w:ascii="Dialog" w:hAnsi="Dialog"/>
                <w:color w:val="000000"/>
              </w:rPr>
              <w:t>绩效工资</w:t>
            </w:r>
          </w:p>
        </w:tc>
        <w:tc>
          <w:tcPr>
            <w:tcW w:w="1702" w:type="dxa"/>
            <w:gridSpan w:val="4"/>
            <w:tcBorders>
              <w:top w:val="nil"/>
              <w:left w:val="nil"/>
              <w:bottom w:val="single" w:color="auto" w:sz="4" w:space="0"/>
              <w:right w:val="single" w:color="auto" w:sz="4" w:space="0"/>
            </w:tcBorders>
            <w:vAlign w:val="center"/>
          </w:tcPr>
          <w:p w14:paraId="197EC256">
            <w:pPr>
              <w:rPr>
                <w:rFonts w:hint="eastAsia" w:ascii="Dialog" w:hAnsi="Dialog" w:cs="宋体"/>
                <w:color w:val="000000"/>
                <w:sz w:val="24"/>
              </w:rPr>
            </w:pPr>
            <w:r>
              <w:rPr>
                <w:rFonts w:ascii="Dialog" w:hAnsi="Dialog"/>
                <w:color w:val="000000"/>
              </w:rPr>
              <w:t>9.97</w:t>
            </w:r>
          </w:p>
        </w:tc>
        <w:tc>
          <w:tcPr>
            <w:tcW w:w="1701" w:type="dxa"/>
            <w:gridSpan w:val="7"/>
            <w:tcBorders>
              <w:top w:val="nil"/>
              <w:left w:val="nil"/>
              <w:bottom w:val="single" w:color="auto" w:sz="4" w:space="0"/>
              <w:right w:val="single" w:color="auto" w:sz="4" w:space="0"/>
            </w:tcBorders>
            <w:vAlign w:val="center"/>
          </w:tcPr>
          <w:p w14:paraId="1654EFD1">
            <w:pPr>
              <w:rPr>
                <w:rFonts w:hint="eastAsia" w:ascii="Dialog" w:hAnsi="Dialog" w:cs="宋体"/>
                <w:color w:val="000000"/>
                <w:sz w:val="24"/>
              </w:rPr>
            </w:pPr>
            <w:r>
              <w:rPr>
                <w:rFonts w:ascii="Dialog" w:hAnsi="Dialog"/>
                <w:color w:val="000000"/>
              </w:rPr>
              <w:t>9.97</w:t>
            </w:r>
          </w:p>
        </w:tc>
        <w:tc>
          <w:tcPr>
            <w:tcW w:w="1701" w:type="dxa"/>
            <w:gridSpan w:val="4"/>
            <w:tcBorders>
              <w:top w:val="nil"/>
              <w:left w:val="nil"/>
              <w:bottom w:val="single" w:color="auto" w:sz="4" w:space="0"/>
              <w:right w:val="single" w:color="auto" w:sz="4" w:space="0"/>
            </w:tcBorders>
            <w:vAlign w:val="center"/>
          </w:tcPr>
          <w:p w14:paraId="52962F5A">
            <w:pPr>
              <w:rPr>
                <w:rFonts w:hint="eastAsia" w:ascii="Dialog" w:hAnsi="Dialog" w:cs="宋体"/>
                <w:color w:val="000000"/>
                <w:sz w:val="24"/>
              </w:rPr>
            </w:pPr>
            <w:r>
              <w:rPr>
                <w:rFonts w:ascii="Dialog" w:hAnsi="Dialog"/>
                <w:color w:val="000000"/>
              </w:rPr>
              <w:t>0</w:t>
            </w:r>
          </w:p>
        </w:tc>
      </w:tr>
      <w:tr w14:paraId="32C330D2">
        <w:tblPrEx>
          <w:tblCellMar>
            <w:top w:w="0" w:type="dxa"/>
            <w:left w:w="108" w:type="dxa"/>
            <w:bottom w:w="0" w:type="dxa"/>
            <w:right w:w="108" w:type="dxa"/>
          </w:tblCellMar>
        </w:tblPrEx>
        <w:trPr>
          <w:gridBefore w:val="2"/>
          <w:gridAfter w:val="2"/>
          <w:wBefore w:w="212" w:type="dxa"/>
          <w:wAfter w:w="89" w:type="dxa"/>
          <w:trHeight w:val="402" w:hRule="atLeast"/>
        </w:trPr>
        <w:tc>
          <w:tcPr>
            <w:tcW w:w="757" w:type="dxa"/>
            <w:gridSpan w:val="3"/>
            <w:tcBorders>
              <w:top w:val="nil"/>
              <w:left w:val="single" w:color="auto" w:sz="4" w:space="0"/>
              <w:bottom w:val="single" w:color="auto" w:sz="4" w:space="0"/>
              <w:right w:val="single" w:color="auto" w:sz="4" w:space="0"/>
            </w:tcBorders>
          </w:tcPr>
          <w:p w14:paraId="5708406A">
            <w:r>
              <w:rPr>
                <w:rFonts w:ascii="仿宋_GB2312" w:hAnsi="宋体" w:eastAsia="仿宋_GB2312" w:cs="宋体"/>
                <w:b/>
                <w:bCs/>
                <w:color w:val="000000"/>
                <w:kern w:val="0"/>
                <w:szCs w:val="21"/>
              </w:rPr>
              <w:t>301</w:t>
            </w:r>
          </w:p>
        </w:tc>
        <w:tc>
          <w:tcPr>
            <w:tcW w:w="577" w:type="dxa"/>
            <w:gridSpan w:val="2"/>
            <w:tcBorders>
              <w:top w:val="nil"/>
              <w:left w:val="nil"/>
              <w:bottom w:val="single" w:color="auto" w:sz="4" w:space="0"/>
              <w:right w:val="single" w:color="auto" w:sz="4" w:space="0"/>
            </w:tcBorders>
            <w:vAlign w:val="center"/>
          </w:tcPr>
          <w:p w14:paraId="582D6CC4">
            <w:pPr>
              <w:rPr>
                <w:rFonts w:hint="eastAsia" w:ascii="Dialog" w:hAnsi="Dialog" w:cs="宋体"/>
                <w:color w:val="000000"/>
                <w:sz w:val="24"/>
              </w:rPr>
            </w:pPr>
            <w:r>
              <w:rPr>
                <w:rFonts w:ascii="Dialog" w:hAnsi="Dialog"/>
                <w:color w:val="000000"/>
              </w:rPr>
              <w:t>08</w:t>
            </w:r>
          </w:p>
        </w:tc>
        <w:tc>
          <w:tcPr>
            <w:tcW w:w="2891" w:type="dxa"/>
            <w:gridSpan w:val="4"/>
            <w:tcBorders>
              <w:top w:val="nil"/>
              <w:left w:val="nil"/>
              <w:bottom w:val="single" w:color="auto" w:sz="4" w:space="0"/>
              <w:right w:val="single" w:color="auto" w:sz="4" w:space="0"/>
            </w:tcBorders>
            <w:vAlign w:val="center"/>
          </w:tcPr>
          <w:p w14:paraId="40F41134">
            <w:pPr>
              <w:rPr>
                <w:rFonts w:hint="eastAsia" w:ascii="Dialog" w:hAnsi="Dialog" w:cs="宋体"/>
                <w:color w:val="000000"/>
                <w:sz w:val="24"/>
              </w:rPr>
            </w:pPr>
            <w:r>
              <w:rPr>
                <w:rFonts w:ascii="Dialog" w:hAnsi="Dialog"/>
                <w:color w:val="000000"/>
              </w:rPr>
              <w:t>机关事业单位基本养老保险缴费</w:t>
            </w:r>
          </w:p>
        </w:tc>
        <w:tc>
          <w:tcPr>
            <w:tcW w:w="1702" w:type="dxa"/>
            <w:gridSpan w:val="4"/>
            <w:tcBorders>
              <w:top w:val="nil"/>
              <w:left w:val="nil"/>
              <w:bottom w:val="single" w:color="auto" w:sz="4" w:space="0"/>
              <w:right w:val="single" w:color="auto" w:sz="4" w:space="0"/>
            </w:tcBorders>
            <w:vAlign w:val="center"/>
          </w:tcPr>
          <w:p w14:paraId="38A5885A">
            <w:pPr>
              <w:rPr>
                <w:rFonts w:hint="eastAsia" w:ascii="Dialog" w:hAnsi="Dialog" w:cs="宋体"/>
                <w:color w:val="000000"/>
                <w:sz w:val="24"/>
              </w:rPr>
            </w:pPr>
            <w:r>
              <w:rPr>
                <w:rFonts w:ascii="Dialog" w:hAnsi="Dialog"/>
                <w:color w:val="000000"/>
              </w:rPr>
              <w:t>15.03</w:t>
            </w:r>
          </w:p>
        </w:tc>
        <w:tc>
          <w:tcPr>
            <w:tcW w:w="1701" w:type="dxa"/>
            <w:gridSpan w:val="7"/>
            <w:tcBorders>
              <w:top w:val="nil"/>
              <w:left w:val="nil"/>
              <w:bottom w:val="single" w:color="auto" w:sz="4" w:space="0"/>
              <w:right w:val="single" w:color="auto" w:sz="4" w:space="0"/>
            </w:tcBorders>
            <w:vAlign w:val="center"/>
          </w:tcPr>
          <w:p w14:paraId="215D6B20">
            <w:pPr>
              <w:rPr>
                <w:rFonts w:hint="eastAsia" w:ascii="Dialog" w:hAnsi="Dialog" w:cs="宋体"/>
                <w:color w:val="000000"/>
                <w:sz w:val="24"/>
              </w:rPr>
            </w:pPr>
            <w:r>
              <w:rPr>
                <w:rFonts w:ascii="Dialog" w:hAnsi="Dialog"/>
                <w:color w:val="000000"/>
              </w:rPr>
              <w:t>15.03</w:t>
            </w:r>
          </w:p>
        </w:tc>
        <w:tc>
          <w:tcPr>
            <w:tcW w:w="1701" w:type="dxa"/>
            <w:gridSpan w:val="4"/>
            <w:tcBorders>
              <w:top w:val="nil"/>
              <w:left w:val="nil"/>
              <w:bottom w:val="single" w:color="auto" w:sz="4" w:space="0"/>
              <w:right w:val="single" w:color="auto" w:sz="4" w:space="0"/>
            </w:tcBorders>
            <w:vAlign w:val="center"/>
          </w:tcPr>
          <w:p w14:paraId="5B420EA2">
            <w:pPr>
              <w:rPr>
                <w:rFonts w:hint="eastAsia" w:ascii="Dialog" w:hAnsi="Dialog" w:cs="宋体"/>
                <w:color w:val="000000"/>
                <w:sz w:val="24"/>
              </w:rPr>
            </w:pPr>
            <w:r>
              <w:rPr>
                <w:rFonts w:ascii="Dialog" w:hAnsi="Dialog"/>
                <w:color w:val="000000"/>
              </w:rPr>
              <w:t>0</w:t>
            </w:r>
          </w:p>
        </w:tc>
      </w:tr>
      <w:tr w14:paraId="6D4B8083">
        <w:tblPrEx>
          <w:tblCellMar>
            <w:top w:w="0" w:type="dxa"/>
            <w:left w:w="108" w:type="dxa"/>
            <w:bottom w:w="0" w:type="dxa"/>
            <w:right w:w="108" w:type="dxa"/>
          </w:tblCellMar>
        </w:tblPrEx>
        <w:trPr>
          <w:gridBefore w:val="2"/>
          <w:gridAfter w:val="2"/>
          <w:wBefore w:w="212" w:type="dxa"/>
          <w:wAfter w:w="89" w:type="dxa"/>
          <w:trHeight w:val="402" w:hRule="atLeast"/>
        </w:trPr>
        <w:tc>
          <w:tcPr>
            <w:tcW w:w="757" w:type="dxa"/>
            <w:gridSpan w:val="3"/>
            <w:tcBorders>
              <w:top w:val="nil"/>
              <w:left w:val="single" w:color="auto" w:sz="4" w:space="0"/>
              <w:bottom w:val="single" w:color="auto" w:sz="4" w:space="0"/>
              <w:right w:val="single" w:color="auto" w:sz="4" w:space="0"/>
            </w:tcBorders>
          </w:tcPr>
          <w:p w14:paraId="2B6881A4">
            <w:r>
              <w:rPr>
                <w:rFonts w:ascii="仿宋_GB2312" w:hAnsi="宋体" w:eastAsia="仿宋_GB2312" w:cs="宋体"/>
                <w:b/>
                <w:bCs/>
                <w:color w:val="000000"/>
                <w:kern w:val="0"/>
                <w:szCs w:val="21"/>
              </w:rPr>
              <w:t>301</w:t>
            </w:r>
          </w:p>
        </w:tc>
        <w:tc>
          <w:tcPr>
            <w:tcW w:w="577" w:type="dxa"/>
            <w:gridSpan w:val="2"/>
            <w:tcBorders>
              <w:top w:val="nil"/>
              <w:left w:val="nil"/>
              <w:bottom w:val="single" w:color="auto" w:sz="4" w:space="0"/>
              <w:right w:val="single" w:color="auto" w:sz="4" w:space="0"/>
            </w:tcBorders>
            <w:vAlign w:val="center"/>
          </w:tcPr>
          <w:p w14:paraId="55BE4B33">
            <w:pPr>
              <w:rPr>
                <w:rFonts w:hint="eastAsia" w:ascii="Dialog" w:hAnsi="Dialog" w:cs="宋体"/>
                <w:color w:val="000000"/>
                <w:sz w:val="24"/>
              </w:rPr>
            </w:pPr>
            <w:r>
              <w:rPr>
                <w:rFonts w:ascii="Dialog" w:hAnsi="Dialog"/>
                <w:color w:val="000000"/>
              </w:rPr>
              <w:t>10</w:t>
            </w:r>
          </w:p>
        </w:tc>
        <w:tc>
          <w:tcPr>
            <w:tcW w:w="2891" w:type="dxa"/>
            <w:gridSpan w:val="4"/>
            <w:tcBorders>
              <w:top w:val="nil"/>
              <w:left w:val="nil"/>
              <w:bottom w:val="single" w:color="auto" w:sz="4" w:space="0"/>
              <w:right w:val="single" w:color="auto" w:sz="4" w:space="0"/>
            </w:tcBorders>
            <w:vAlign w:val="center"/>
          </w:tcPr>
          <w:p w14:paraId="2FC32710">
            <w:pPr>
              <w:rPr>
                <w:rFonts w:hint="eastAsia" w:ascii="Dialog" w:hAnsi="Dialog" w:cs="宋体"/>
                <w:color w:val="000000"/>
                <w:sz w:val="24"/>
              </w:rPr>
            </w:pPr>
            <w:r>
              <w:rPr>
                <w:rFonts w:ascii="Dialog" w:hAnsi="Dialog"/>
                <w:color w:val="000000"/>
              </w:rPr>
              <w:t>职工基本医疗保险缴费</w:t>
            </w:r>
          </w:p>
        </w:tc>
        <w:tc>
          <w:tcPr>
            <w:tcW w:w="1702" w:type="dxa"/>
            <w:gridSpan w:val="4"/>
            <w:tcBorders>
              <w:top w:val="nil"/>
              <w:left w:val="nil"/>
              <w:bottom w:val="single" w:color="auto" w:sz="4" w:space="0"/>
              <w:right w:val="single" w:color="auto" w:sz="4" w:space="0"/>
            </w:tcBorders>
            <w:vAlign w:val="center"/>
          </w:tcPr>
          <w:p w14:paraId="46A0C4D5">
            <w:pPr>
              <w:rPr>
                <w:rFonts w:hint="eastAsia" w:ascii="Dialog" w:hAnsi="Dialog" w:cs="宋体"/>
                <w:color w:val="000000"/>
                <w:sz w:val="24"/>
              </w:rPr>
            </w:pPr>
            <w:r>
              <w:rPr>
                <w:rFonts w:ascii="Dialog" w:hAnsi="Dialog"/>
                <w:color w:val="000000"/>
              </w:rPr>
              <w:t>11.45</w:t>
            </w:r>
          </w:p>
        </w:tc>
        <w:tc>
          <w:tcPr>
            <w:tcW w:w="1701" w:type="dxa"/>
            <w:gridSpan w:val="7"/>
            <w:tcBorders>
              <w:top w:val="nil"/>
              <w:left w:val="nil"/>
              <w:bottom w:val="single" w:color="auto" w:sz="4" w:space="0"/>
              <w:right w:val="single" w:color="auto" w:sz="4" w:space="0"/>
            </w:tcBorders>
            <w:vAlign w:val="center"/>
          </w:tcPr>
          <w:p w14:paraId="546C9911">
            <w:pPr>
              <w:rPr>
                <w:rFonts w:hint="eastAsia" w:ascii="Dialog" w:hAnsi="Dialog" w:cs="宋体"/>
                <w:color w:val="000000"/>
                <w:sz w:val="24"/>
              </w:rPr>
            </w:pPr>
            <w:r>
              <w:rPr>
                <w:rFonts w:ascii="Dialog" w:hAnsi="Dialog"/>
                <w:color w:val="000000"/>
              </w:rPr>
              <w:t>11.45</w:t>
            </w:r>
          </w:p>
        </w:tc>
        <w:tc>
          <w:tcPr>
            <w:tcW w:w="1701" w:type="dxa"/>
            <w:gridSpan w:val="4"/>
            <w:tcBorders>
              <w:top w:val="nil"/>
              <w:left w:val="nil"/>
              <w:bottom w:val="single" w:color="auto" w:sz="4" w:space="0"/>
              <w:right w:val="single" w:color="auto" w:sz="4" w:space="0"/>
            </w:tcBorders>
            <w:vAlign w:val="center"/>
          </w:tcPr>
          <w:p w14:paraId="1BCAFEC8">
            <w:pPr>
              <w:rPr>
                <w:rFonts w:hint="eastAsia" w:ascii="Dialog" w:hAnsi="Dialog" w:cs="宋体"/>
                <w:color w:val="000000"/>
                <w:sz w:val="24"/>
              </w:rPr>
            </w:pPr>
            <w:r>
              <w:rPr>
                <w:rFonts w:ascii="Dialog" w:hAnsi="Dialog"/>
                <w:color w:val="000000"/>
              </w:rPr>
              <w:t>0</w:t>
            </w:r>
          </w:p>
        </w:tc>
      </w:tr>
      <w:tr w14:paraId="1A2ED97C">
        <w:tblPrEx>
          <w:tblCellMar>
            <w:top w:w="0" w:type="dxa"/>
            <w:left w:w="108" w:type="dxa"/>
            <w:bottom w:w="0" w:type="dxa"/>
            <w:right w:w="108" w:type="dxa"/>
          </w:tblCellMar>
        </w:tblPrEx>
        <w:trPr>
          <w:gridBefore w:val="2"/>
          <w:gridAfter w:val="2"/>
          <w:wBefore w:w="212" w:type="dxa"/>
          <w:wAfter w:w="89" w:type="dxa"/>
          <w:trHeight w:val="402" w:hRule="atLeast"/>
        </w:trPr>
        <w:tc>
          <w:tcPr>
            <w:tcW w:w="757" w:type="dxa"/>
            <w:gridSpan w:val="3"/>
            <w:tcBorders>
              <w:top w:val="nil"/>
              <w:left w:val="single" w:color="auto" w:sz="4" w:space="0"/>
              <w:bottom w:val="single" w:color="auto" w:sz="4" w:space="0"/>
              <w:right w:val="single" w:color="auto" w:sz="4" w:space="0"/>
            </w:tcBorders>
          </w:tcPr>
          <w:p w14:paraId="1049E122">
            <w:r>
              <w:rPr>
                <w:rFonts w:ascii="仿宋_GB2312" w:hAnsi="宋体" w:eastAsia="仿宋_GB2312" w:cs="宋体"/>
                <w:b/>
                <w:bCs/>
                <w:color w:val="000000"/>
                <w:kern w:val="0"/>
                <w:szCs w:val="21"/>
              </w:rPr>
              <w:t>301</w:t>
            </w:r>
          </w:p>
        </w:tc>
        <w:tc>
          <w:tcPr>
            <w:tcW w:w="577" w:type="dxa"/>
            <w:gridSpan w:val="2"/>
            <w:tcBorders>
              <w:top w:val="nil"/>
              <w:left w:val="nil"/>
              <w:bottom w:val="single" w:color="auto" w:sz="4" w:space="0"/>
              <w:right w:val="single" w:color="auto" w:sz="4" w:space="0"/>
            </w:tcBorders>
            <w:vAlign w:val="center"/>
          </w:tcPr>
          <w:p w14:paraId="30D42334">
            <w:pPr>
              <w:rPr>
                <w:rFonts w:hint="eastAsia" w:ascii="Dialog" w:hAnsi="Dialog" w:cs="宋体"/>
                <w:color w:val="000000"/>
                <w:sz w:val="24"/>
              </w:rPr>
            </w:pPr>
            <w:r>
              <w:rPr>
                <w:rFonts w:ascii="Dialog" w:hAnsi="Dialog"/>
                <w:color w:val="000000"/>
              </w:rPr>
              <w:t>11</w:t>
            </w:r>
          </w:p>
        </w:tc>
        <w:tc>
          <w:tcPr>
            <w:tcW w:w="2891" w:type="dxa"/>
            <w:gridSpan w:val="4"/>
            <w:tcBorders>
              <w:top w:val="nil"/>
              <w:left w:val="nil"/>
              <w:bottom w:val="single" w:color="auto" w:sz="4" w:space="0"/>
              <w:right w:val="single" w:color="auto" w:sz="4" w:space="0"/>
            </w:tcBorders>
            <w:vAlign w:val="center"/>
          </w:tcPr>
          <w:p w14:paraId="26B11F55">
            <w:pPr>
              <w:rPr>
                <w:rFonts w:hint="eastAsia" w:ascii="Dialog" w:hAnsi="Dialog" w:cs="宋体"/>
                <w:color w:val="000000"/>
                <w:sz w:val="24"/>
              </w:rPr>
            </w:pPr>
            <w:r>
              <w:rPr>
                <w:rFonts w:ascii="Dialog" w:hAnsi="Dialog"/>
                <w:color w:val="000000"/>
              </w:rPr>
              <w:t>公务员医疗补助缴费</w:t>
            </w:r>
          </w:p>
        </w:tc>
        <w:tc>
          <w:tcPr>
            <w:tcW w:w="1702" w:type="dxa"/>
            <w:gridSpan w:val="4"/>
            <w:tcBorders>
              <w:top w:val="nil"/>
              <w:left w:val="nil"/>
              <w:bottom w:val="single" w:color="auto" w:sz="4" w:space="0"/>
              <w:right w:val="single" w:color="auto" w:sz="4" w:space="0"/>
            </w:tcBorders>
            <w:vAlign w:val="center"/>
          </w:tcPr>
          <w:p w14:paraId="2BF31B20">
            <w:pPr>
              <w:rPr>
                <w:rFonts w:hint="eastAsia" w:ascii="Dialog" w:hAnsi="Dialog" w:cs="宋体"/>
                <w:color w:val="000000"/>
                <w:sz w:val="24"/>
              </w:rPr>
            </w:pPr>
            <w:r>
              <w:rPr>
                <w:rFonts w:ascii="Dialog" w:hAnsi="Dialog"/>
                <w:color w:val="000000"/>
              </w:rPr>
              <w:t>3.66</w:t>
            </w:r>
          </w:p>
        </w:tc>
        <w:tc>
          <w:tcPr>
            <w:tcW w:w="1701" w:type="dxa"/>
            <w:gridSpan w:val="7"/>
            <w:tcBorders>
              <w:top w:val="nil"/>
              <w:left w:val="nil"/>
              <w:bottom w:val="single" w:color="auto" w:sz="4" w:space="0"/>
              <w:right w:val="single" w:color="auto" w:sz="4" w:space="0"/>
            </w:tcBorders>
            <w:vAlign w:val="center"/>
          </w:tcPr>
          <w:p w14:paraId="704E1B99">
            <w:pPr>
              <w:rPr>
                <w:rFonts w:hint="eastAsia" w:ascii="Dialog" w:hAnsi="Dialog" w:cs="宋体"/>
                <w:color w:val="000000"/>
                <w:sz w:val="24"/>
              </w:rPr>
            </w:pPr>
            <w:r>
              <w:rPr>
                <w:rFonts w:ascii="Dialog" w:hAnsi="Dialog"/>
                <w:color w:val="000000"/>
              </w:rPr>
              <w:t>3.66</w:t>
            </w:r>
          </w:p>
        </w:tc>
        <w:tc>
          <w:tcPr>
            <w:tcW w:w="1701" w:type="dxa"/>
            <w:gridSpan w:val="4"/>
            <w:tcBorders>
              <w:top w:val="nil"/>
              <w:left w:val="nil"/>
              <w:bottom w:val="single" w:color="auto" w:sz="4" w:space="0"/>
              <w:right w:val="single" w:color="auto" w:sz="4" w:space="0"/>
            </w:tcBorders>
            <w:vAlign w:val="center"/>
          </w:tcPr>
          <w:p w14:paraId="05E30B3E">
            <w:pPr>
              <w:rPr>
                <w:rFonts w:hint="eastAsia" w:ascii="Dialog" w:hAnsi="Dialog" w:cs="宋体"/>
                <w:color w:val="000000"/>
                <w:sz w:val="24"/>
              </w:rPr>
            </w:pPr>
            <w:r>
              <w:rPr>
                <w:rFonts w:ascii="Dialog" w:hAnsi="Dialog"/>
                <w:color w:val="000000"/>
              </w:rPr>
              <w:t>0</w:t>
            </w:r>
          </w:p>
        </w:tc>
      </w:tr>
      <w:tr w14:paraId="04E43A34">
        <w:tblPrEx>
          <w:tblCellMar>
            <w:top w:w="0" w:type="dxa"/>
            <w:left w:w="108" w:type="dxa"/>
            <w:bottom w:w="0" w:type="dxa"/>
            <w:right w:w="108" w:type="dxa"/>
          </w:tblCellMar>
        </w:tblPrEx>
        <w:trPr>
          <w:gridBefore w:val="2"/>
          <w:gridAfter w:val="2"/>
          <w:wBefore w:w="212" w:type="dxa"/>
          <w:wAfter w:w="89" w:type="dxa"/>
          <w:trHeight w:val="402" w:hRule="atLeast"/>
        </w:trPr>
        <w:tc>
          <w:tcPr>
            <w:tcW w:w="757" w:type="dxa"/>
            <w:gridSpan w:val="3"/>
            <w:tcBorders>
              <w:top w:val="nil"/>
              <w:left w:val="single" w:color="auto" w:sz="4" w:space="0"/>
              <w:bottom w:val="single" w:color="auto" w:sz="4" w:space="0"/>
              <w:right w:val="single" w:color="auto" w:sz="4" w:space="0"/>
            </w:tcBorders>
          </w:tcPr>
          <w:p w14:paraId="75DBF47A">
            <w:r>
              <w:rPr>
                <w:rFonts w:ascii="仿宋_GB2312" w:hAnsi="宋体" w:eastAsia="仿宋_GB2312" w:cs="宋体"/>
                <w:b/>
                <w:bCs/>
                <w:color w:val="000000"/>
                <w:kern w:val="0"/>
                <w:szCs w:val="21"/>
              </w:rPr>
              <w:t>301</w:t>
            </w:r>
          </w:p>
        </w:tc>
        <w:tc>
          <w:tcPr>
            <w:tcW w:w="577" w:type="dxa"/>
            <w:gridSpan w:val="2"/>
            <w:tcBorders>
              <w:top w:val="nil"/>
              <w:left w:val="nil"/>
              <w:bottom w:val="single" w:color="auto" w:sz="4" w:space="0"/>
              <w:right w:val="single" w:color="auto" w:sz="4" w:space="0"/>
            </w:tcBorders>
            <w:vAlign w:val="center"/>
          </w:tcPr>
          <w:p w14:paraId="658EBAF0">
            <w:pPr>
              <w:rPr>
                <w:rFonts w:hint="eastAsia" w:ascii="Dialog" w:hAnsi="Dialog" w:cs="宋体"/>
                <w:color w:val="000000"/>
                <w:sz w:val="24"/>
              </w:rPr>
            </w:pPr>
            <w:r>
              <w:rPr>
                <w:rFonts w:ascii="Dialog" w:hAnsi="Dialog"/>
                <w:color w:val="000000"/>
              </w:rPr>
              <w:t>12</w:t>
            </w:r>
          </w:p>
        </w:tc>
        <w:tc>
          <w:tcPr>
            <w:tcW w:w="2891" w:type="dxa"/>
            <w:gridSpan w:val="4"/>
            <w:tcBorders>
              <w:top w:val="nil"/>
              <w:left w:val="nil"/>
              <w:bottom w:val="single" w:color="auto" w:sz="4" w:space="0"/>
              <w:right w:val="single" w:color="auto" w:sz="4" w:space="0"/>
            </w:tcBorders>
            <w:vAlign w:val="center"/>
          </w:tcPr>
          <w:p w14:paraId="15D0CB5E">
            <w:pPr>
              <w:rPr>
                <w:rFonts w:hint="eastAsia" w:ascii="Dialog" w:hAnsi="Dialog" w:cs="宋体"/>
                <w:color w:val="000000"/>
                <w:sz w:val="24"/>
              </w:rPr>
            </w:pPr>
            <w:r>
              <w:rPr>
                <w:rFonts w:ascii="Dialog" w:hAnsi="Dialog"/>
                <w:color w:val="000000"/>
              </w:rPr>
              <w:t>其他社会保障缴费</w:t>
            </w:r>
          </w:p>
        </w:tc>
        <w:tc>
          <w:tcPr>
            <w:tcW w:w="1702" w:type="dxa"/>
            <w:gridSpan w:val="4"/>
            <w:tcBorders>
              <w:top w:val="nil"/>
              <w:left w:val="nil"/>
              <w:bottom w:val="single" w:color="auto" w:sz="4" w:space="0"/>
              <w:right w:val="single" w:color="auto" w:sz="4" w:space="0"/>
            </w:tcBorders>
            <w:vAlign w:val="center"/>
          </w:tcPr>
          <w:p w14:paraId="60130CB8">
            <w:pPr>
              <w:rPr>
                <w:rFonts w:hint="eastAsia" w:ascii="Dialog" w:hAnsi="Dialog" w:cs="宋体"/>
                <w:color w:val="000000"/>
                <w:sz w:val="24"/>
              </w:rPr>
            </w:pPr>
            <w:r>
              <w:rPr>
                <w:rFonts w:ascii="Dialog" w:hAnsi="Dialog"/>
                <w:color w:val="000000"/>
              </w:rPr>
              <w:t>0.13</w:t>
            </w:r>
          </w:p>
        </w:tc>
        <w:tc>
          <w:tcPr>
            <w:tcW w:w="1701" w:type="dxa"/>
            <w:gridSpan w:val="7"/>
            <w:tcBorders>
              <w:top w:val="nil"/>
              <w:left w:val="nil"/>
              <w:bottom w:val="single" w:color="auto" w:sz="4" w:space="0"/>
              <w:right w:val="single" w:color="auto" w:sz="4" w:space="0"/>
            </w:tcBorders>
            <w:vAlign w:val="center"/>
          </w:tcPr>
          <w:p w14:paraId="102143B5">
            <w:pPr>
              <w:rPr>
                <w:rFonts w:hint="eastAsia" w:ascii="Dialog" w:hAnsi="Dialog" w:cs="宋体"/>
                <w:color w:val="000000"/>
                <w:sz w:val="24"/>
              </w:rPr>
            </w:pPr>
            <w:r>
              <w:rPr>
                <w:rFonts w:ascii="Dialog" w:hAnsi="Dialog"/>
                <w:color w:val="000000"/>
              </w:rPr>
              <w:t>0.13</w:t>
            </w:r>
          </w:p>
        </w:tc>
        <w:tc>
          <w:tcPr>
            <w:tcW w:w="1701" w:type="dxa"/>
            <w:gridSpan w:val="4"/>
            <w:tcBorders>
              <w:top w:val="nil"/>
              <w:left w:val="nil"/>
              <w:bottom w:val="single" w:color="auto" w:sz="4" w:space="0"/>
              <w:right w:val="single" w:color="auto" w:sz="4" w:space="0"/>
            </w:tcBorders>
            <w:vAlign w:val="center"/>
          </w:tcPr>
          <w:p w14:paraId="0DA74E09">
            <w:pPr>
              <w:rPr>
                <w:rFonts w:hint="eastAsia" w:ascii="Dialog" w:hAnsi="Dialog" w:cs="宋体"/>
                <w:color w:val="000000"/>
                <w:sz w:val="24"/>
              </w:rPr>
            </w:pPr>
            <w:r>
              <w:rPr>
                <w:rFonts w:ascii="Dialog" w:hAnsi="Dialog"/>
                <w:color w:val="000000"/>
              </w:rPr>
              <w:t>0</w:t>
            </w:r>
          </w:p>
        </w:tc>
      </w:tr>
      <w:tr w14:paraId="482BF21F">
        <w:tblPrEx>
          <w:tblCellMar>
            <w:top w:w="0" w:type="dxa"/>
            <w:left w:w="108" w:type="dxa"/>
            <w:bottom w:w="0" w:type="dxa"/>
            <w:right w:w="108" w:type="dxa"/>
          </w:tblCellMar>
        </w:tblPrEx>
        <w:trPr>
          <w:gridBefore w:val="2"/>
          <w:gridAfter w:val="2"/>
          <w:wBefore w:w="212" w:type="dxa"/>
          <w:wAfter w:w="89" w:type="dxa"/>
          <w:trHeight w:val="402" w:hRule="atLeast"/>
        </w:trPr>
        <w:tc>
          <w:tcPr>
            <w:tcW w:w="757" w:type="dxa"/>
            <w:gridSpan w:val="3"/>
            <w:tcBorders>
              <w:top w:val="nil"/>
              <w:left w:val="single" w:color="auto" w:sz="4" w:space="0"/>
              <w:bottom w:val="single" w:color="auto" w:sz="4" w:space="0"/>
              <w:right w:val="single" w:color="auto" w:sz="4" w:space="0"/>
            </w:tcBorders>
          </w:tcPr>
          <w:p w14:paraId="0198AD7E">
            <w:r>
              <w:rPr>
                <w:rFonts w:ascii="仿宋_GB2312" w:hAnsi="宋体" w:eastAsia="仿宋_GB2312" w:cs="宋体"/>
                <w:b/>
                <w:bCs/>
                <w:color w:val="000000"/>
                <w:kern w:val="0"/>
                <w:szCs w:val="21"/>
              </w:rPr>
              <w:t>301</w:t>
            </w:r>
          </w:p>
        </w:tc>
        <w:tc>
          <w:tcPr>
            <w:tcW w:w="577" w:type="dxa"/>
            <w:gridSpan w:val="2"/>
            <w:tcBorders>
              <w:top w:val="nil"/>
              <w:left w:val="nil"/>
              <w:bottom w:val="single" w:color="auto" w:sz="4" w:space="0"/>
              <w:right w:val="single" w:color="auto" w:sz="4" w:space="0"/>
            </w:tcBorders>
            <w:vAlign w:val="center"/>
          </w:tcPr>
          <w:p w14:paraId="435AE668">
            <w:pPr>
              <w:rPr>
                <w:rFonts w:hint="eastAsia" w:ascii="Dialog" w:hAnsi="Dialog" w:cs="宋体"/>
                <w:color w:val="000000"/>
                <w:sz w:val="24"/>
              </w:rPr>
            </w:pPr>
            <w:r>
              <w:rPr>
                <w:rFonts w:ascii="Dialog" w:hAnsi="Dialog"/>
                <w:color w:val="000000"/>
              </w:rPr>
              <w:t>13</w:t>
            </w:r>
          </w:p>
        </w:tc>
        <w:tc>
          <w:tcPr>
            <w:tcW w:w="2891" w:type="dxa"/>
            <w:gridSpan w:val="4"/>
            <w:tcBorders>
              <w:top w:val="nil"/>
              <w:left w:val="nil"/>
              <w:bottom w:val="single" w:color="auto" w:sz="4" w:space="0"/>
              <w:right w:val="single" w:color="auto" w:sz="4" w:space="0"/>
            </w:tcBorders>
            <w:vAlign w:val="center"/>
          </w:tcPr>
          <w:p w14:paraId="1FF4C6F9">
            <w:pPr>
              <w:rPr>
                <w:rFonts w:hint="eastAsia" w:ascii="Dialog" w:hAnsi="Dialog" w:cs="宋体"/>
                <w:color w:val="000000"/>
                <w:sz w:val="24"/>
              </w:rPr>
            </w:pPr>
            <w:r>
              <w:rPr>
                <w:rFonts w:ascii="Dialog" w:hAnsi="Dialog"/>
                <w:color w:val="000000"/>
              </w:rPr>
              <w:t>住房公积金</w:t>
            </w:r>
          </w:p>
        </w:tc>
        <w:tc>
          <w:tcPr>
            <w:tcW w:w="1702" w:type="dxa"/>
            <w:gridSpan w:val="4"/>
            <w:tcBorders>
              <w:top w:val="nil"/>
              <w:left w:val="nil"/>
              <w:bottom w:val="single" w:color="auto" w:sz="4" w:space="0"/>
              <w:right w:val="single" w:color="auto" w:sz="4" w:space="0"/>
            </w:tcBorders>
            <w:vAlign w:val="center"/>
          </w:tcPr>
          <w:p w14:paraId="30FB15C2">
            <w:pPr>
              <w:rPr>
                <w:rFonts w:hint="eastAsia" w:ascii="Dialog" w:hAnsi="Dialog" w:cs="宋体"/>
                <w:color w:val="000000"/>
                <w:sz w:val="24"/>
              </w:rPr>
            </w:pPr>
            <w:r>
              <w:rPr>
                <w:rFonts w:ascii="Dialog" w:hAnsi="Dialog"/>
                <w:color w:val="000000"/>
              </w:rPr>
              <w:t>11.28</w:t>
            </w:r>
          </w:p>
        </w:tc>
        <w:tc>
          <w:tcPr>
            <w:tcW w:w="1701" w:type="dxa"/>
            <w:gridSpan w:val="7"/>
            <w:tcBorders>
              <w:top w:val="nil"/>
              <w:left w:val="nil"/>
              <w:bottom w:val="single" w:color="auto" w:sz="4" w:space="0"/>
              <w:right w:val="single" w:color="auto" w:sz="4" w:space="0"/>
            </w:tcBorders>
            <w:vAlign w:val="center"/>
          </w:tcPr>
          <w:p w14:paraId="7FD3C4C8">
            <w:pPr>
              <w:rPr>
                <w:rFonts w:hint="eastAsia" w:ascii="Dialog" w:hAnsi="Dialog" w:cs="宋体"/>
                <w:color w:val="000000"/>
                <w:sz w:val="24"/>
              </w:rPr>
            </w:pPr>
            <w:r>
              <w:rPr>
                <w:rFonts w:ascii="Dialog" w:hAnsi="Dialog"/>
                <w:color w:val="000000"/>
              </w:rPr>
              <w:t>11.28</w:t>
            </w:r>
          </w:p>
        </w:tc>
        <w:tc>
          <w:tcPr>
            <w:tcW w:w="1701" w:type="dxa"/>
            <w:gridSpan w:val="4"/>
            <w:tcBorders>
              <w:top w:val="nil"/>
              <w:left w:val="nil"/>
              <w:bottom w:val="single" w:color="auto" w:sz="4" w:space="0"/>
              <w:right w:val="single" w:color="auto" w:sz="4" w:space="0"/>
            </w:tcBorders>
            <w:vAlign w:val="center"/>
          </w:tcPr>
          <w:p w14:paraId="59AE2C61">
            <w:pPr>
              <w:rPr>
                <w:rFonts w:hint="eastAsia" w:ascii="Dialog" w:hAnsi="Dialog" w:cs="宋体"/>
                <w:color w:val="000000"/>
                <w:sz w:val="24"/>
              </w:rPr>
            </w:pPr>
            <w:r>
              <w:rPr>
                <w:rFonts w:ascii="Dialog" w:hAnsi="Dialog"/>
                <w:color w:val="000000"/>
              </w:rPr>
              <w:t>0</w:t>
            </w:r>
          </w:p>
        </w:tc>
      </w:tr>
      <w:tr w14:paraId="4C4A128B">
        <w:tblPrEx>
          <w:tblCellMar>
            <w:top w:w="0" w:type="dxa"/>
            <w:left w:w="108" w:type="dxa"/>
            <w:bottom w:w="0" w:type="dxa"/>
            <w:right w:w="108" w:type="dxa"/>
          </w:tblCellMar>
        </w:tblPrEx>
        <w:trPr>
          <w:gridBefore w:val="2"/>
          <w:gridAfter w:val="2"/>
          <w:wBefore w:w="212" w:type="dxa"/>
          <w:wAfter w:w="89" w:type="dxa"/>
          <w:trHeight w:val="402" w:hRule="atLeast"/>
        </w:trPr>
        <w:tc>
          <w:tcPr>
            <w:tcW w:w="757" w:type="dxa"/>
            <w:gridSpan w:val="3"/>
            <w:tcBorders>
              <w:top w:val="nil"/>
              <w:left w:val="single" w:color="auto" w:sz="4" w:space="0"/>
              <w:bottom w:val="single" w:color="auto" w:sz="4" w:space="0"/>
              <w:right w:val="single" w:color="auto" w:sz="4" w:space="0"/>
            </w:tcBorders>
          </w:tcPr>
          <w:p w14:paraId="532AEC25">
            <w:r>
              <w:rPr>
                <w:rFonts w:ascii="仿宋_GB2312" w:hAnsi="宋体" w:eastAsia="仿宋_GB2312" w:cs="宋体"/>
                <w:b/>
                <w:bCs/>
                <w:color w:val="000000"/>
                <w:kern w:val="0"/>
                <w:szCs w:val="21"/>
              </w:rPr>
              <w:t>301</w:t>
            </w:r>
          </w:p>
        </w:tc>
        <w:tc>
          <w:tcPr>
            <w:tcW w:w="577" w:type="dxa"/>
            <w:gridSpan w:val="2"/>
            <w:tcBorders>
              <w:top w:val="nil"/>
              <w:left w:val="nil"/>
              <w:bottom w:val="single" w:color="auto" w:sz="4" w:space="0"/>
              <w:right w:val="single" w:color="auto" w:sz="4" w:space="0"/>
            </w:tcBorders>
            <w:vAlign w:val="center"/>
          </w:tcPr>
          <w:p w14:paraId="6084F9D4">
            <w:pPr>
              <w:rPr>
                <w:rFonts w:hint="eastAsia" w:ascii="Dialog" w:hAnsi="Dialog" w:cs="宋体"/>
                <w:color w:val="000000"/>
                <w:sz w:val="24"/>
              </w:rPr>
            </w:pPr>
            <w:r>
              <w:rPr>
                <w:rFonts w:ascii="Dialog" w:hAnsi="Dialog"/>
                <w:color w:val="000000"/>
              </w:rPr>
              <w:t>99</w:t>
            </w:r>
          </w:p>
        </w:tc>
        <w:tc>
          <w:tcPr>
            <w:tcW w:w="2891" w:type="dxa"/>
            <w:gridSpan w:val="4"/>
            <w:tcBorders>
              <w:top w:val="nil"/>
              <w:left w:val="nil"/>
              <w:bottom w:val="single" w:color="auto" w:sz="4" w:space="0"/>
              <w:right w:val="single" w:color="auto" w:sz="4" w:space="0"/>
            </w:tcBorders>
            <w:vAlign w:val="center"/>
          </w:tcPr>
          <w:p w14:paraId="4D0806D3">
            <w:pPr>
              <w:rPr>
                <w:rFonts w:hint="eastAsia" w:ascii="Dialog" w:hAnsi="Dialog" w:cs="宋体"/>
                <w:color w:val="000000"/>
                <w:sz w:val="24"/>
              </w:rPr>
            </w:pPr>
            <w:r>
              <w:rPr>
                <w:rFonts w:ascii="Dialog" w:hAnsi="Dialog"/>
                <w:color w:val="000000"/>
              </w:rPr>
              <w:t>其他工资福利支出</w:t>
            </w:r>
          </w:p>
        </w:tc>
        <w:tc>
          <w:tcPr>
            <w:tcW w:w="1702" w:type="dxa"/>
            <w:gridSpan w:val="4"/>
            <w:tcBorders>
              <w:top w:val="nil"/>
              <w:left w:val="nil"/>
              <w:bottom w:val="single" w:color="auto" w:sz="4" w:space="0"/>
              <w:right w:val="single" w:color="auto" w:sz="4" w:space="0"/>
            </w:tcBorders>
            <w:vAlign w:val="center"/>
          </w:tcPr>
          <w:p w14:paraId="4928B58E">
            <w:pPr>
              <w:rPr>
                <w:rFonts w:hint="eastAsia" w:ascii="Dialog" w:hAnsi="Dialog" w:cs="宋体"/>
                <w:color w:val="000000"/>
                <w:sz w:val="24"/>
              </w:rPr>
            </w:pPr>
            <w:r>
              <w:rPr>
                <w:rFonts w:ascii="Dialog" w:hAnsi="Dialog"/>
                <w:color w:val="000000"/>
              </w:rPr>
              <w:t>20.82</w:t>
            </w:r>
          </w:p>
        </w:tc>
        <w:tc>
          <w:tcPr>
            <w:tcW w:w="1701" w:type="dxa"/>
            <w:gridSpan w:val="7"/>
            <w:tcBorders>
              <w:top w:val="nil"/>
              <w:left w:val="nil"/>
              <w:bottom w:val="single" w:color="auto" w:sz="4" w:space="0"/>
              <w:right w:val="single" w:color="auto" w:sz="4" w:space="0"/>
            </w:tcBorders>
            <w:vAlign w:val="center"/>
          </w:tcPr>
          <w:p w14:paraId="0547E3B9">
            <w:pPr>
              <w:rPr>
                <w:rFonts w:hint="eastAsia" w:ascii="Dialog" w:hAnsi="Dialog" w:cs="宋体"/>
                <w:color w:val="000000"/>
                <w:sz w:val="24"/>
              </w:rPr>
            </w:pPr>
            <w:r>
              <w:rPr>
                <w:rFonts w:ascii="Dialog" w:hAnsi="Dialog"/>
                <w:color w:val="000000"/>
              </w:rPr>
              <w:t>20.82</w:t>
            </w:r>
          </w:p>
        </w:tc>
        <w:tc>
          <w:tcPr>
            <w:tcW w:w="1701" w:type="dxa"/>
            <w:gridSpan w:val="4"/>
            <w:tcBorders>
              <w:top w:val="nil"/>
              <w:left w:val="nil"/>
              <w:bottom w:val="single" w:color="auto" w:sz="4" w:space="0"/>
              <w:right w:val="single" w:color="auto" w:sz="4" w:space="0"/>
            </w:tcBorders>
            <w:vAlign w:val="center"/>
          </w:tcPr>
          <w:p w14:paraId="0DCCBB31">
            <w:pPr>
              <w:rPr>
                <w:rFonts w:hint="eastAsia" w:ascii="Dialog" w:hAnsi="Dialog" w:cs="宋体"/>
                <w:color w:val="000000"/>
                <w:sz w:val="24"/>
              </w:rPr>
            </w:pPr>
            <w:r>
              <w:rPr>
                <w:rFonts w:ascii="Dialog" w:hAnsi="Dialog"/>
                <w:color w:val="000000"/>
              </w:rPr>
              <w:t>0</w:t>
            </w:r>
          </w:p>
        </w:tc>
      </w:tr>
      <w:tr w14:paraId="36ED3485">
        <w:tblPrEx>
          <w:tblCellMar>
            <w:top w:w="0" w:type="dxa"/>
            <w:left w:w="108" w:type="dxa"/>
            <w:bottom w:w="0" w:type="dxa"/>
            <w:right w:w="108" w:type="dxa"/>
          </w:tblCellMar>
        </w:tblPrEx>
        <w:trPr>
          <w:gridBefore w:val="2"/>
          <w:gridAfter w:val="2"/>
          <w:wBefore w:w="212" w:type="dxa"/>
          <w:wAfter w:w="89" w:type="dxa"/>
          <w:trHeight w:val="402" w:hRule="atLeast"/>
        </w:trPr>
        <w:tc>
          <w:tcPr>
            <w:tcW w:w="757" w:type="dxa"/>
            <w:gridSpan w:val="3"/>
            <w:tcBorders>
              <w:top w:val="nil"/>
              <w:left w:val="single" w:color="auto" w:sz="4" w:space="0"/>
              <w:bottom w:val="single" w:color="auto" w:sz="4" w:space="0"/>
              <w:right w:val="single" w:color="auto" w:sz="4" w:space="0"/>
            </w:tcBorders>
            <w:vAlign w:val="center"/>
          </w:tcPr>
          <w:p w14:paraId="60BD7B54">
            <w:pPr>
              <w:rPr>
                <w:rFonts w:hint="eastAsia" w:ascii="Dialog" w:hAnsi="Dialog"/>
                <w:color w:val="000000"/>
              </w:rPr>
            </w:pPr>
            <w:r>
              <w:rPr>
                <w:rFonts w:ascii="仿宋_GB2312" w:hAnsi="宋体" w:eastAsia="仿宋_GB2312" w:cs="宋体"/>
                <w:b/>
                <w:bCs/>
                <w:color w:val="000000"/>
                <w:kern w:val="0"/>
                <w:szCs w:val="21"/>
              </w:rPr>
              <w:t>302</w:t>
            </w:r>
          </w:p>
        </w:tc>
        <w:tc>
          <w:tcPr>
            <w:tcW w:w="577" w:type="dxa"/>
            <w:gridSpan w:val="2"/>
            <w:tcBorders>
              <w:top w:val="nil"/>
              <w:left w:val="nil"/>
              <w:bottom w:val="single" w:color="auto" w:sz="4" w:space="0"/>
              <w:right w:val="single" w:color="auto" w:sz="4" w:space="0"/>
            </w:tcBorders>
            <w:vAlign w:val="center"/>
          </w:tcPr>
          <w:p w14:paraId="2E84B319">
            <w:pPr>
              <w:rPr>
                <w:rFonts w:hint="eastAsia" w:ascii="Dialog" w:hAnsi="Dialog"/>
                <w:color w:val="000000"/>
              </w:rPr>
            </w:pPr>
          </w:p>
        </w:tc>
        <w:tc>
          <w:tcPr>
            <w:tcW w:w="2891" w:type="dxa"/>
            <w:gridSpan w:val="4"/>
            <w:tcBorders>
              <w:top w:val="nil"/>
              <w:left w:val="nil"/>
              <w:bottom w:val="single" w:color="auto" w:sz="4" w:space="0"/>
              <w:right w:val="single" w:color="auto" w:sz="4" w:space="0"/>
            </w:tcBorders>
            <w:vAlign w:val="center"/>
          </w:tcPr>
          <w:p w14:paraId="18D3F2E7">
            <w:pPr>
              <w:rPr>
                <w:rFonts w:ascii="仿宋_GB2312" w:hAnsi="宋体" w:eastAsia="仿宋_GB2312" w:cs="宋体"/>
                <w:b/>
                <w:bCs/>
                <w:color w:val="000000"/>
                <w:kern w:val="0"/>
                <w:szCs w:val="21"/>
              </w:rPr>
            </w:pPr>
            <w:r>
              <w:rPr>
                <w:rFonts w:ascii="仿宋_GB2312" w:hAnsi="宋体" w:eastAsia="仿宋_GB2312" w:cs="宋体"/>
                <w:b/>
                <w:bCs/>
                <w:color w:val="000000"/>
                <w:kern w:val="0"/>
                <w:szCs w:val="21"/>
              </w:rPr>
              <w:t>商品和服务支出</w:t>
            </w:r>
          </w:p>
        </w:tc>
        <w:tc>
          <w:tcPr>
            <w:tcW w:w="1702" w:type="dxa"/>
            <w:gridSpan w:val="4"/>
            <w:tcBorders>
              <w:top w:val="nil"/>
              <w:left w:val="nil"/>
              <w:bottom w:val="single" w:color="auto" w:sz="4" w:space="0"/>
              <w:right w:val="single" w:color="auto" w:sz="4" w:space="0"/>
            </w:tcBorders>
            <w:vAlign w:val="center"/>
          </w:tcPr>
          <w:p w14:paraId="39E10528">
            <w:pP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16.96</w:t>
            </w:r>
          </w:p>
        </w:tc>
        <w:tc>
          <w:tcPr>
            <w:tcW w:w="1701" w:type="dxa"/>
            <w:gridSpan w:val="7"/>
            <w:tcBorders>
              <w:top w:val="nil"/>
              <w:left w:val="nil"/>
              <w:bottom w:val="single" w:color="auto" w:sz="4" w:space="0"/>
              <w:right w:val="single" w:color="auto" w:sz="4" w:space="0"/>
            </w:tcBorders>
            <w:vAlign w:val="center"/>
          </w:tcPr>
          <w:p w14:paraId="4ABCD9D0">
            <w:pPr>
              <w:rPr>
                <w:rFonts w:ascii="仿宋_GB2312" w:hAnsi="宋体" w:eastAsia="仿宋_GB2312" w:cs="宋体"/>
                <w:b/>
                <w:bCs/>
                <w:color w:val="000000"/>
                <w:kern w:val="0"/>
                <w:szCs w:val="21"/>
              </w:rPr>
            </w:pPr>
          </w:p>
        </w:tc>
        <w:tc>
          <w:tcPr>
            <w:tcW w:w="1701" w:type="dxa"/>
            <w:gridSpan w:val="4"/>
            <w:tcBorders>
              <w:top w:val="nil"/>
              <w:left w:val="nil"/>
              <w:bottom w:val="single" w:color="auto" w:sz="4" w:space="0"/>
              <w:right w:val="single" w:color="auto" w:sz="4" w:space="0"/>
            </w:tcBorders>
            <w:vAlign w:val="center"/>
          </w:tcPr>
          <w:p w14:paraId="6A794419">
            <w:pP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16.96</w:t>
            </w:r>
          </w:p>
        </w:tc>
      </w:tr>
      <w:tr w14:paraId="10BDE2F1">
        <w:tblPrEx>
          <w:tblCellMar>
            <w:top w:w="0" w:type="dxa"/>
            <w:left w:w="108" w:type="dxa"/>
            <w:bottom w:w="0" w:type="dxa"/>
            <w:right w:w="108" w:type="dxa"/>
          </w:tblCellMar>
        </w:tblPrEx>
        <w:trPr>
          <w:gridBefore w:val="2"/>
          <w:gridAfter w:val="2"/>
          <w:wBefore w:w="212" w:type="dxa"/>
          <w:wAfter w:w="89" w:type="dxa"/>
          <w:trHeight w:val="402" w:hRule="atLeast"/>
        </w:trPr>
        <w:tc>
          <w:tcPr>
            <w:tcW w:w="757" w:type="dxa"/>
            <w:gridSpan w:val="3"/>
            <w:tcBorders>
              <w:top w:val="nil"/>
              <w:left w:val="single" w:color="auto" w:sz="4" w:space="0"/>
              <w:bottom w:val="single" w:color="auto" w:sz="4" w:space="0"/>
              <w:right w:val="single" w:color="auto" w:sz="4" w:space="0"/>
            </w:tcBorders>
          </w:tcPr>
          <w:p w14:paraId="4FF6505C">
            <w:r>
              <w:rPr>
                <w:rFonts w:ascii="仿宋_GB2312" w:hAnsi="宋体" w:eastAsia="仿宋_GB2312" w:cs="宋体"/>
                <w:b/>
                <w:bCs/>
                <w:color w:val="000000"/>
                <w:kern w:val="0"/>
                <w:szCs w:val="21"/>
              </w:rPr>
              <w:t>302</w:t>
            </w:r>
          </w:p>
        </w:tc>
        <w:tc>
          <w:tcPr>
            <w:tcW w:w="577" w:type="dxa"/>
            <w:gridSpan w:val="2"/>
            <w:tcBorders>
              <w:top w:val="nil"/>
              <w:left w:val="nil"/>
              <w:bottom w:val="single" w:color="auto" w:sz="4" w:space="0"/>
              <w:right w:val="single" w:color="auto" w:sz="4" w:space="0"/>
            </w:tcBorders>
            <w:vAlign w:val="center"/>
          </w:tcPr>
          <w:p w14:paraId="389EC4D0">
            <w:pPr>
              <w:rPr>
                <w:rFonts w:hint="eastAsia" w:ascii="Dialog" w:hAnsi="Dialog" w:cs="宋体"/>
                <w:color w:val="000000"/>
                <w:sz w:val="24"/>
              </w:rPr>
            </w:pPr>
            <w:r>
              <w:rPr>
                <w:rFonts w:ascii="Dialog" w:hAnsi="Dialog"/>
                <w:color w:val="000000"/>
              </w:rPr>
              <w:t>01</w:t>
            </w:r>
          </w:p>
        </w:tc>
        <w:tc>
          <w:tcPr>
            <w:tcW w:w="2891" w:type="dxa"/>
            <w:gridSpan w:val="4"/>
            <w:tcBorders>
              <w:top w:val="nil"/>
              <w:left w:val="nil"/>
              <w:bottom w:val="single" w:color="auto" w:sz="4" w:space="0"/>
              <w:right w:val="single" w:color="auto" w:sz="4" w:space="0"/>
            </w:tcBorders>
            <w:vAlign w:val="center"/>
          </w:tcPr>
          <w:p w14:paraId="2FC63F2E">
            <w:pPr>
              <w:rPr>
                <w:rFonts w:hint="eastAsia" w:ascii="Dialog" w:hAnsi="Dialog" w:cs="宋体"/>
                <w:color w:val="000000"/>
                <w:sz w:val="24"/>
              </w:rPr>
            </w:pPr>
            <w:r>
              <w:rPr>
                <w:rFonts w:ascii="Dialog" w:hAnsi="Dialog"/>
                <w:color w:val="000000"/>
              </w:rPr>
              <w:t>办公费</w:t>
            </w:r>
          </w:p>
        </w:tc>
        <w:tc>
          <w:tcPr>
            <w:tcW w:w="1702" w:type="dxa"/>
            <w:gridSpan w:val="4"/>
            <w:tcBorders>
              <w:top w:val="nil"/>
              <w:left w:val="nil"/>
              <w:bottom w:val="single" w:color="auto" w:sz="4" w:space="0"/>
              <w:right w:val="single" w:color="auto" w:sz="4" w:space="0"/>
            </w:tcBorders>
            <w:vAlign w:val="center"/>
          </w:tcPr>
          <w:p w14:paraId="3B205D22">
            <w:pPr>
              <w:rPr>
                <w:rFonts w:hint="eastAsia" w:ascii="Dialog" w:hAnsi="Dialog" w:cs="宋体"/>
                <w:color w:val="000000"/>
                <w:sz w:val="24"/>
              </w:rPr>
            </w:pPr>
            <w:r>
              <w:rPr>
                <w:rFonts w:ascii="Dialog" w:hAnsi="Dialog"/>
                <w:color w:val="000000"/>
              </w:rPr>
              <w:t>1.77</w:t>
            </w:r>
          </w:p>
        </w:tc>
        <w:tc>
          <w:tcPr>
            <w:tcW w:w="1701" w:type="dxa"/>
            <w:gridSpan w:val="7"/>
            <w:tcBorders>
              <w:top w:val="nil"/>
              <w:left w:val="nil"/>
              <w:bottom w:val="single" w:color="auto" w:sz="4" w:space="0"/>
              <w:right w:val="single" w:color="auto" w:sz="4" w:space="0"/>
            </w:tcBorders>
            <w:vAlign w:val="center"/>
          </w:tcPr>
          <w:p w14:paraId="5B28B6CF">
            <w:pPr>
              <w:rPr>
                <w:rFonts w:hint="eastAsia" w:ascii="Dialog" w:hAnsi="Dialog" w:cs="宋体"/>
                <w:color w:val="000000"/>
                <w:sz w:val="24"/>
              </w:rPr>
            </w:pPr>
            <w:r>
              <w:rPr>
                <w:rFonts w:ascii="Dialog" w:hAnsi="Dialog"/>
                <w:color w:val="000000"/>
              </w:rPr>
              <w:t>0</w:t>
            </w:r>
          </w:p>
        </w:tc>
        <w:tc>
          <w:tcPr>
            <w:tcW w:w="1701" w:type="dxa"/>
            <w:gridSpan w:val="4"/>
            <w:tcBorders>
              <w:top w:val="nil"/>
              <w:left w:val="nil"/>
              <w:bottom w:val="single" w:color="auto" w:sz="4" w:space="0"/>
              <w:right w:val="single" w:color="auto" w:sz="4" w:space="0"/>
            </w:tcBorders>
            <w:vAlign w:val="center"/>
          </w:tcPr>
          <w:p w14:paraId="08F2E925">
            <w:pPr>
              <w:rPr>
                <w:rFonts w:hint="eastAsia" w:ascii="Dialog" w:hAnsi="Dialog" w:cs="宋体"/>
                <w:color w:val="000000"/>
                <w:sz w:val="24"/>
              </w:rPr>
            </w:pPr>
            <w:r>
              <w:rPr>
                <w:rFonts w:ascii="Dialog" w:hAnsi="Dialog"/>
                <w:color w:val="000000"/>
              </w:rPr>
              <w:t>1.77</w:t>
            </w:r>
          </w:p>
        </w:tc>
      </w:tr>
      <w:tr w14:paraId="74395CD8">
        <w:tblPrEx>
          <w:tblCellMar>
            <w:top w:w="0" w:type="dxa"/>
            <w:left w:w="108" w:type="dxa"/>
            <w:bottom w:w="0" w:type="dxa"/>
            <w:right w:w="108" w:type="dxa"/>
          </w:tblCellMar>
        </w:tblPrEx>
        <w:trPr>
          <w:gridBefore w:val="2"/>
          <w:gridAfter w:val="2"/>
          <w:wBefore w:w="212" w:type="dxa"/>
          <w:wAfter w:w="89" w:type="dxa"/>
          <w:trHeight w:val="402" w:hRule="atLeast"/>
        </w:trPr>
        <w:tc>
          <w:tcPr>
            <w:tcW w:w="757" w:type="dxa"/>
            <w:gridSpan w:val="3"/>
            <w:tcBorders>
              <w:top w:val="nil"/>
              <w:left w:val="single" w:color="auto" w:sz="4" w:space="0"/>
              <w:bottom w:val="single" w:color="auto" w:sz="4" w:space="0"/>
              <w:right w:val="single" w:color="auto" w:sz="4" w:space="0"/>
            </w:tcBorders>
          </w:tcPr>
          <w:p w14:paraId="5450A765">
            <w:r>
              <w:rPr>
                <w:rFonts w:ascii="仿宋_GB2312" w:hAnsi="宋体" w:eastAsia="仿宋_GB2312" w:cs="宋体"/>
                <w:b/>
                <w:bCs/>
                <w:color w:val="000000"/>
                <w:kern w:val="0"/>
                <w:szCs w:val="21"/>
              </w:rPr>
              <w:t>302</w:t>
            </w:r>
          </w:p>
        </w:tc>
        <w:tc>
          <w:tcPr>
            <w:tcW w:w="577" w:type="dxa"/>
            <w:gridSpan w:val="2"/>
            <w:tcBorders>
              <w:top w:val="nil"/>
              <w:left w:val="nil"/>
              <w:bottom w:val="single" w:color="auto" w:sz="4" w:space="0"/>
              <w:right w:val="single" w:color="auto" w:sz="4" w:space="0"/>
            </w:tcBorders>
            <w:vAlign w:val="center"/>
          </w:tcPr>
          <w:p w14:paraId="455169DF">
            <w:pPr>
              <w:rPr>
                <w:rFonts w:hint="eastAsia" w:ascii="Dialog" w:hAnsi="Dialog" w:cs="宋体"/>
                <w:color w:val="000000"/>
                <w:sz w:val="24"/>
              </w:rPr>
            </w:pPr>
            <w:r>
              <w:rPr>
                <w:rFonts w:ascii="Dialog" w:hAnsi="Dialog"/>
                <w:color w:val="000000"/>
              </w:rPr>
              <w:t>02</w:t>
            </w:r>
          </w:p>
        </w:tc>
        <w:tc>
          <w:tcPr>
            <w:tcW w:w="2891" w:type="dxa"/>
            <w:gridSpan w:val="4"/>
            <w:tcBorders>
              <w:top w:val="nil"/>
              <w:left w:val="nil"/>
              <w:bottom w:val="single" w:color="auto" w:sz="4" w:space="0"/>
              <w:right w:val="single" w:color="auto" w:sz="4" w:space="0"/>
            </w:tcBorders>
            <w:vAlign w:val="center"/>
          </w:tcPr>
          <w:p w14:paraId="4777AB7B">
            <w:pPr>
              <w:rPr>
                <w:rFonts w:hint="eastAsia" w:ascii="Dialog" w:hAnsi="Dialog" w:cs="宋体"/>
                <w:color w:val="000000"/>
                <w:sz w:val="24"/>
              </w:rPr>
            </w:pPr>
            <w:r>
              <w:rPr>
                <w:rFonts w:ascii="Dialog" w:hAnsi="Dialog"/>
                <w:color w:val="000000"/>
              </w:rPr>
              <w:t>印刷费</w:t>
            </w:r>
          </w:p>
        </w:tc>
        <w:tc>
          <w:tcPr>
            <w:tcW w:w="1702" w:type="dxa"/>
            <w:gridSpan w:val="4"/>
            <w:tcBorders>
              <w:top w:val="nil"/>
              <w:left w:val="nil"/>
              <w:bottom w:val="single" w:color="auto" w:sz="4" w:space="0"/>
              <w:right w:val="single" w:color="auto" w:sz="4" w:space="0"/>
            </w:tcBorders>
            <w:vAlign w:val="center"/>
          </w:tcPr>
          <w:p w14:paraId="399559B4">
            <w:pPr>
              <w:rPr>
                <w:rFonts w:hint="eastAsia" w:ascii="Dialog" w:hAnsi="Dialog" w:cs="宋体"/>
                <w:color w:val="000000"/>
                <w:sz w:val="24"/>
              </w:rPr>
            </w:pPr>
            <w:r>
              <w:rPr>
                <w:rFonts w:ascii="Dialog" w:hAnsi="Dialog"/>
                <w:color w:val="000000"/>
              </w:rPr>
              <w:t>1</w:t>
            </w:r>
          </w:p>
        </w:tc>
        <w:tc>
          <w:tcPr>
            <w:tcW w:w="1701" w:type="dxa"/>
            <w:gridSpan w:val="7"/>
            <w:tcBorders>
              <w:top w:val="nil"/>
              <w:left w:val="nil"/>
              <w:bottom w:val="single" w:color="auto" w:sz="4" w:space="0"/>
              <w:right w:val="single" w:color="auto" w:sz="4" w:space="0"/>
            </w:tcBorders>
            <w:vAlign w:val="center"/>
          </w:tcPr>
          <w:p w14:paraId="23EA0BA3">
            <w:pPr>
              <w:rPr>
                <w:rFonts w:hint="eastAsia" w:ascii="Dialog" w:hAnsi="Dialog" w:cs="宋体"/>
                <w:color w:val="000000"/>
                <w:sz w:val="24"/>
              </w:rPr>
            </w:pPr>
            <w:r>
              <w:rPr>
                <w:rFonts w:ascii="Dialog" w:hAnsi="Dialog"/>
                <w:color w:val="000000"/>
              </w:rPr>
              <w:t>0</w:t>
            </w:r>
          </w:p>
        </w:tc>
        <w:tc>
          <w:tcPr>
            <w:tcW w:w="1701" w:type="dxa"/>
            <w:gridSpan w:val="4"/>
            <w:tcBorders>
              <w:top w:val="nil"/>
              <w:left w:val="nil"/>
              <w:bottom w:val="single" w:color="auto" w:sz="4" w:space="0"/>
              <w:right w:val="single" w:color="auto" w:sz="4" w:space="0"/>
            </w:tcBorders>
            <w:vAlign w:val="center"/>
          </w:tcPr>
          <w:p w14:paraId="47FDBCCD">
            <w:pPr>
              <w:rPr>
                <w:rFonts w:hint="eastAsia" w:ascii="Dialog" w:hAnsi="Dialog" w:cs="宋体"/>
                <w:color w:val="000000"/>
                <w:sz w:val="24"/>
              </w:rPr>
            </w:pPr>
            <w:r>
              <w:rPr>
                <w:rFonts w:ascii="Dialog" w:hAnsi="Dialog"/>
                <w:color w:val="000000"/>
              </w:rPr>
              <w:t>1</w:t>
            </w:r>
          </w:p>
        </w:tc>
      </w:tr>
      <w:tr w14:paraId="7E5DE540">
        <w:tblPrEx>
          <w:tblCellMar>
            <w:top w:w="0" w:type="dxa"/>
            <w:left w:w="108" w:type="dxa"/>
            <w:bottom w:w="0" w:type="dxa"/>
            <w:right w:w="108" w:type="dxa"/>
          </w:tblCellMar>
        </w:tblPrEx>
        <w:trPr>
          <w:gridBefore w:val="2"/>
          <w:gridAfter w:val="2"/>
          <w:wBefore w:w="212" w:type="dxa"/>
          <w:wAfter w:w="89" w:type="dxa"/>
          <w:trHeight w:val="402" w:hRule="atLeast"/>
        </w:trPr>
        <w:tc>
          <w:tcPr>
            <w:tcW w:w="757" w:type="dxa"/>
            <w:gridSpan w:val="3"/>
            <w:tcBorders>
              <w:top w:val="nil"/>
              <w:left w:val="single" w:color="auto" w:sz="4" w:space="0"/>
              <w:bottom w:val="single" w:color="auto" w:sz="4" w:space="0"/>
              <w:right w:val="single" w:color="auto" w:sz="4" w:space="0"/>
            </w:tcBorders>
          </w:tcPr>
          <w:p w14:paraId="5B1CE56E">
            <w:r>
              <w:rPr>
                <w:rFonts w:ascii="仿宋_GB2312" w:hAnsi="宋体" w:eastAsia="仿宋_GB2312" w:cs="宋体"/>
                <w:b/>
                <w:bCs/>
                <w:color w:val="000000"/>
                <w:kern w:val="0"/>
                <w:szCs w:val="21"/>
              </w:rPr>
              <w:t>302</w:t>
            </w:r>
          </w:p>
        </w:tc>
        <w:tc>
          <w:tcPr>
            <w:tcW w:w="577" w:type="dxa"/>
            <w:gridSpan w:val="2"/>
            <w:tcBorders>
              <w:top w:val="nil"/>
              <w:left w:val="nil"/>
              <w:bottom w:val="single" w:color="auto" w:sz="4" w:space="0"/>
              <w:right w:val="single" w:color="auto" w:sz="4" w:space="0"/>
            </w:tcBorders>
            <w:vAlign w:val="center"/>
          </w:tcPr>
          <w:p w14:paraId="036E2E49">
            <w:pPr>
              <w:rPr>
                <w:rFonts w:hint="eastAsia" w:ascii="Dialog" w:hAnsi="Dialog" w:cs="宋体"/>
                <w:color w:val="000000"/>
                <w:sz w:val="24"/>
              </w:rPr>
            </w:pPr>
            <w:r>
              <w:rPr>
                <w:rFonts w:ascii="Dialog" w:hAnsi="Dialog"/>
                <w:color w:val="000000"/>
              </w:rPr>
              <w:t>05</w:t>
            </w:r>
          </w:p>
        </w:tc>
        <w:tc>
          <w:tcPr>
            <w:tcW w:w="2891" w:type="dxa"/>
            <w:gridSpan w:val="4"/>
            <w:tcBorders>
              <w:top w:val="nil"/>
              <w:left w:val="nil"/>
              <w:bottom w:val="single" w:color="auto" w:sz="4" w:space="0"/>
              <w:right w:val="single" w:color="auto" w:sz="4" w:space="0"/>
            </w:tcBorders>
            <w:vAlign w:val="center"/>
          </w:tcPr>
          <w:p w14:paraId="14F0EC9A">
            <w:pPr>
              <w:rPr>
                <w:rFonts w:hint="eastAsia" w:ascii="Dialog" w:hAnsi="Dialog" w:cs="宋体"/>
                <w:color w:val="000000"/>
                <w:sz w:val="24"/>
              </w:rPr>
            </w:pPr>
            <w:r>
              <w:rPr>
                <w:rFonts w:ascii="Dialog" w:hAnsi="Dialog"/>
                <w:color w:val="000000"/>
              </w:rPr>
              <w:t>水费</w:t>
            </w:r>
          </w:p>
        </w:tc>
        <w:tc>
          <w:tcPr>
            <w:tcW w:w="1702" w:type="dxa"/>
            <w:gridSpan w:val="4"/>
            <w:tcBorders>
              <w:top w:val="nil"/>
              <w:left w:val="nil"/>
              <w:bottom w:val="single" w:color="auto" w:sz="4" w:space="0"/>
              <w:right w:val="single" w:color="auto" w:sz="4" w:space="0"/>
            </w:tcBorders>
            <w:vAlign w:val="center"/>
          </w:tcPr>
          <w:p w14:paraId="39C1A3DC">
            <w:pPr>
              <w:rPr>
                <w:rFonts w:hint="eastAsia" w:ascii="Dialog" w:hAnsi="Dialog" w:cs="宋体"/>
                <w:color w:val="000000"/>
                <w:sz w:val="24"/>
              </w:rPr>
            </w:pPr>
            <w:r>
              <w:rPr>
                <w:rFonts w:ascii="Dialog" w:hAnsi="Dialog"/>
                <w:color w:val="000000"/>
              </w:rPr>
              <w:t>0.36</w:t>
            </w:r>
          </w:p>
        </w:tc>
        <w:tc>
          <w:tcPr>
            <w:tcW w:w="1701" w:type="dxa"/>
            <w:gridSpan w:val="7"/>
            <w:tcBorders>
              <w:top w:val="nil"/>
              <w:left w:val="nil"/>
              <w:bottom w:val="single" w:color="auto" w:sz="4" w:space="0"/>
              <w:right w:val="single" w:color="auto" w:sz="4" w:space="0"/>
            </w:tcBorders>
            <w:vAlign w:val="center"/>
          </w:tcPr>
          <w:p w14:paraId="7828EFE3">
            <w:pPr>
              <w:rPr>
                <w:rFonts w:hint="eastAsia" w:ascii="Dialog" w:hAnsi="Dialog" w:cs="宋体"/>
                <w:color w:val="000000"/>
                <w:sz w:val="24"/>
              </w:rPr>
            </w:pPr>
            <w:r>
              <w:rPr>
                <w:rFonts w:ascii="Dialog" w:hAnsi="Dialog"/>
                <w:color w:val="000000"/>
              </w:rPr>
              <w:t>0</w:t>
            </w:r>
          </w:p>
        </w:tc>
        <w:tc>
          <w:tcPr>
            <w:tcW w:w="1701" w:type="dxa"/>
            <w:gridSpan w:val="4"/>
            <w:tcBorders>
              <w:top w:val="nil"/>
              <w:left w:val="nil"/>
              <w:bottom w:val="single" w:color="auto" w:sz="4" w:space="0"/>
              <w:right w:val="single" w:color="auto" w:sz="4" w:space="0"/>
            </w:tcBorders>
            <w:vAlign w:val="center"/>
          </w:tcPr>
          <w:p w14:paraId="48A89B3A">
            <w:pPr>
              <w:rPr>
                <w:rFonts w:hint="eastAsia" w:ascii="Dialog" w:hAnsi="Dialog" w:cs="宋体"/>
                <w:color w:val="000000"/>
                <w:sz w:val="24"/>
              </w:rPr>
            </w:pPr>
            <w:r>
              <w:rPr>
                <w:rFonts w:ascii="Dialog" w:hAnsi="Dialog"/>
                <w:color w:val="000000"/>
              </w:rPr>
              <w:t>0.36</w:t>
            </w:r>
          </w:p>
        </w:tc>
      </w:tr>
      <w:tr w14:paraId="56428FDC">
        <w:tblPrEx>
          <w:tblCellMar>
            <w:top w:w="0" w:type="dxa"/>
            <w:left w:w="108" w:type="dxa"/>
            <w:bottom w:w="0" w:type="dxa"/>
            <w:right w:w="108" w:type="dxa"/>
          </w:tblCellMar>
        </w:tblPrEx>
        <w:trPr>
          <w:gridBefore w:val="2"/>
          <w:gridAfter w:val="2"/>
          <w:wBefore w:w="212" w:type="dxa"/>
          <w:wAfter w:w="89" w:type="dxa"/>
          <w:trHeight w:val="402" w:hRule="atLeast"/>
        </w:trPr>
        <w:tc>
          <w:tcPr>
            <w:tcW w:w="757" w:type="dxa"/>
            <w:gridSpan w:val="3"/>
            <w:tcBorders>
              <w:top w:val="nil"/>
              <w:left w:val="single" w:color="auto" w:sz="4" w:space="0"/>
              <w:bottom w:val="single" w:color="auto" w:sz="4" w:space="0"/>
              <w:right w:val="single" w:color="auto" w:sz="4" w:space="0"/>
            </w:tcBorders>
          </w:tcPr>
          <w:p w14:paraId="1FA342B3">
            <w:r>
              <w:rPr>
                <w:rFonts w:ascii="仿宋_GB2312" w:hAnsi="宋体" w:eastAsia="仿宋_GB2312" w:cs="宋体"/>
                <w:b/>
                <w:bCs/>
                <w:color w:val="000000"/>
                <w:kern w:val="0"/>
                <w:szCs w:val="21"/>
              </w:rPr>
              <w:t>302</w:t>
            </w:r>
          </w:p>
        </w:tc>
        <w:tc>
          <w:tcPr>
            <w:tcW w:w="577" w:type="dxa"/>
            <w:gridSpan w:val="2"/>
            <w:tcBorders>
              <w:top w:val="nil"/>
              <w:left w:val="nil"/>
              <w:bottom w:val="single" w:color="auto" w:sz="4" w:space="0"/>
              <w:right w:val="single" w:color="auto" w:sz="4" w:space="0"/>
            </w:tcBorders>
            <w:vAlign w:val="center"/>
          </w:tcPr>
          <w:p w14:paraId="5DF8A923">
            <w:pPr>
              <w:rPr>
                <w:rFonts w:hint="eastAsia" w:ascii="Dialog" w:hAnsi="Dialog" w:cs="宋体"/>
                <w:color w:val="000000"/>
                <w:sz w:val="24"/>
              </w:rPr>
            </w:pPr>
            <w:r>
              <w:rPr>
                <w:rFonts w:ascii="Dialog" w:hAnsi="Dialog"/>
                <w:color w:val="000000"/>
              </w:rPr>
              <w:t>06</w:t>
            </w:r>
          </w:p>
        </w:tc>
        <w:tc>
          <w:tcPr>
            <w:tcW w:w="2891" w:type="dxa"/>
            <w:gridSpan w:val="4"/>
            <w:tcBorders>
              <w:top w:val="nil"/>
              <w:left w:val="nil"/>
              <w:bottom w:val="single" w:color="auto" w:sz="4" w:space="0"/>
              <w:right w:val="single" w:color="auto" w:sz="4" w:space="0"/>
            </w:tcBorders>
            <w:vAlign w:val="center"/>
          </w:tcPr>
          <w:p w14:paraId="65E465B3">
            <w:pPr>
              <w:rPr>
                <w:rFonts w:hint="eastAsia" w:ascii="Dialog" w:hAnsi="Dialog" w:cs="宋体"/>
                <w:color w:val="000000"/>
                <w:sz w:val="24"/>
              </w:rPr>
            </w:pPr>
            <w:r>
              <w:rPr>
                <w:rFonts w:ascii="Dialog" w:hAnsi="Dialog"/>
                <w:color w:val="000000"/>
              </w:rPr>
              <w:t>电费</w:t>
            </w:r>
          </w:p>
        </w:tc>
        <w:tc>
          <w:tcPr>
            <w:tcW w:w="1702" w:type="dxa"/>
            <w:gridSpan w:val="4"/>
            <w:tcBorders>
              <w:top w:val="nil"/>
              <w:left w:val="nil"/>
              <w:bottom w:val="single" w:color="auto" w:sz="4" w:space="0"/>
              <w:right w:val="single" w:color="auto" w:sz="4" w:space="0"/>
            </w:tcBorders>
            <w:vAlign w:val="center"/>
          </w:tcPr>
          <w:p w14:paraId="27975F70">
            <w:pPr>
              <w:rPr>
                <w:rFonts w:hint="eastAsia" w:ascii="Dialog" w:hAnsi="Dialog" w:cs="宋体"/>
                <w:color w:val="000000"/>
                <w:sz w:val="24"/>
              </w:rPr>
            </w:pPr>
            <w:r>
              <w:rPr>
                <w:rFonts w:ascii="Dialog" w:hAnsi="Dialog"/>
                <w:color w:val="000000"/>
              </w:rPr>
              <w:t>0.36</w:t>
            </w:r>
          </w:p>
        </w:tc>
        <w:tc>
          <w:tcPr>
            <w:tcW w:w="1701" w:type="dxa"/>
            <w:gridSpan w:val="7"/>
            <w:tcBorders>
              <w:top w:val="nil"/>
              <w:left w:val="nil"/>
              <w:bottom w:val="single" w:color="auto" w:sz="4" w:space="0"/>
              <w:right w:val="single" w:color="auto" w:sz="4" w:space="0"/>
            </w:tcBorders>
            <w:vAlign w:val="center"/>
          </w:tcPr>
          <w:p w14:paraId="48380FE9">
            <w:pPr>
              <w:rPr>
                <w:rFonts w:hint="eastAsia" w:ascii="Dialog" w:hAnsi="Dialog" w:cs="宋体"/>
                <w:color w:val="000000"/>
                <w:sz w:val="24"/>
              </w:rPr>
            </w:pPr>
            <w:r>
              <w:rPr>
                <w:rFonts w:ascii="Dialog" w:hAnsi="Dialog"/>
                <w:color w:val="000000"/>
              </w:rPr>
              <w:t>0</w:t>
            </w:r>
          </w:p>
        </w:tc>
        <w:tc>
          <w:tcPr>
            <w:tcW w:w="1701" w:type="dxa"/>
            <w:gridSpan w:val="4"/>
            <w:tcBorders>
              <w:top w:val="nil"/>
              <w:left w:val="nil"/>
              <w:bottom w:val="single" w:color="auto" w:sz="4" w:space="0"/>
              <w:right w:val="single" w:color="auto" w:sz="4" w:space="0"/>
            </w:tcBorders>
            <w:vAlign w:val="center"/>
          </w:tcPr>
          <w:p w14:paraId="4D81DD41">
            <w:pPr>
              <w:rPr>
                <w:rFonts w:hint="eastAsia" w:ascii="Dialog" w:hAnsi="Dialog" w:cs="宋体"/>
                <w:color w:val="000000"/>
                <w:sz w:val="24"/>
              </w:rPr>
            </w:pPr>
            <w:r>
              <w:rPr>
                <w:rFonts w:ascii="Dialog" w:hAnsi="Dialog"/>
                <w:color w:val="000000"/>
              </w:rPr>
              <w:t>0.36</w:t>
            </w:r>
          </w:p>
        </w:tc>
      </w:tr>
      <w:tr w14:paraId="408AE03E">
        <w:tblPrEx>
          <w:tblCellMar>
            <w:top w:w="0" w:type="dxa"/>
            <w:left w:w="108" w:type="dxa"/>
            <w:bottom w:w="0" w:type="dxa"/>
            <w:right w:w="108" w:type="dxa"/>
          </w:tblCellMar>
        </w:tblPrEx>
        <w:trPr>
          <w:gridBefore w:val="2"/>
          <w:gridAfter w:val="2"/>
          <w:wBefore w:w="212" w:type="dxa"/>
          <w:wAfter w:w="89" w:type="dxa"/>
          <w:trHeight w:val="402" w:hRule="atLeast"/>
        </w:trPr>
        <w:tc>
          <w:tcPr>
            <w:tcW w:w="757" w:type="dxa"/>
            <w:gridSpan w:val="3"/>
            <w:tcBorders>
              <w:top w:val="nil"/>
              <w:left w:val="single" w:color="auto" w:sz="4" w:space="0"/>
              <w:bottom w:val="single" w:color="auto" w:sz="4" w:space="0"/>
              <w:right w:val="single" w:color="auto" w:sz="4" w:space="0"/>
            </w:tcBorders>
          </w:tcPr>
          <w:p w14:paraId="621EFECC">
            <w:r>
              <w:rPr>
                <w:rFonts w:ascii="仿宋_GB2312" w:hAnsi="宋体" w:eastAsia="仿宋_GB2312" w:cs="宋体"/>
                <w:b/>
                <w:bCs/>
                <w:color w:val="000000"/>
                <w:kern w:val="0"/>
                <w:szCs w:val="21"/>
              </w:rPr>
              <w:t>302</w:t>
            </w:r>
          </w:p>
        </w:tc>
        <w:tc>
          <w:tcPr>
            <w:tcW w:w="577" w:type="dxa"/>
            <w:gridSpan w:val="2"/>
            <w:tcBorders>
              <w:top w:val="nil"/>
              <w:left w:val="nil"/>
              <w:bottom w:val="single" w:color="auto" w:sz="4" w:space="0"/>
              <w:right w:val="single" w:color="auto" w:sz="4" w:space="0"/>
            </w:tcBorders>
            <w:vAlign w:val="center"/>
          </w:tcPr>
          <w:p w14:paraId="54F92645">
            <w:pPr>
              <w:rPr>
                <w:rFonts w:hint="eastAsia" w:ascii="Dialog" w:hAnsi="Dialog" w:cs="宋体"/>
                <w:color w:val="000000"/>
                <w:sz w:val="24"/>
              </w:rPr>
            </w:pPr>
            <w:r>
              <w:rPr>
                <w:rFonts w:ascii="Dialog" w:hAnsi="Dialog"/>
                <w:color w:val="000000"/>
              </w:rPr>
              <w:t>07</w:t>
            </w:r>
          </w:p>
        </w:tc>
        <w:tc>
          <w:tcPr>
            <w:tcW w:w="2891" w:type="dxa"/>
            <w:gridSpan w:val="4"/>
            <w:tcBorders>
              <w:top w:val="nil"/>
              <w:left w:val="nil"/>
              <w:bottom w:val="single" w:color="auto" w:sz="4" w:space="0"/>
              <w:right w:val="single" w:color="auto" w:sz="4" w:space="0"/>
            </w:tcBorders>
            <w:vAlign w:val="center"/>
          </w:tcPr>
          <w:p w14:paraId="56BFFF53">
            <w:pPr>
              <w:rPr>
                <w:rFonts w:hint="eastAsia" w:ascii="Dialog" w:hAnsi="Dialog" w:cs="宋体"/>
                <w:color w:val="000000"/>
                <w:sz w:val="24"/>
              </w:rPr>
            </w:pPr>
            <w:r>
              <w:rPr>
                <w:rFonts w:ascii="Dialog" w:hAnsi="Dialog"/>
                <w:color w:val="000000"/>
              </w:rPr>
              <w:t>邮电费</w:t>
            </w:r>
          </w:p>
        </w:tc>
        <w:tc>
          <w:tcPr>
            <w:tcW w:w="1702" w:type="dxa"/>
            <w:gridSpan w:val="4"/>
            <w:tcBorders>
              <w:top w:val="nil"/>
              <w:left w:val="nil"/>
              <w:bottom w:val="single" w:color="auto" w:sz="4" w:space="0"/>
              <w:right w:val="single" w:color="auto" w:sz="4" w:space="0"/>
            </w:tcBorders>
            <w:vAlign w:val="center"/>
          </w:tcPr>
          <w:p w14:paraId="53E118DC">
            <w:pPr>
              <w:rPr>
                <w:rFonts w:hint="eastAsia" w:ascii="Dialog" w:hAnsi="Dialog" w:cs="宋体"/>
                <w:color w:val="000000"/>
                <w:sz w:val="24"/>
              </w:rPr>
            </w:pPr>
            <w:r>
              <w:rPr>
                <w:rFonts w:ascii="Dialog" w:hAnsi="Dialog"/>
                <w:color w:val="000000"/>
              </w:rPr>
              <w:t>0.42</w:t>
            </w:r>
          </w:p>
        </w:tc>
        <w:tc>
          <w:tcPr>
            <w:tcW w:w="1701" w:type="dxa"/>
            <w:gridSpan w:val="7"/>
            <w:tcBorders>
              <w:top w:val="nil"/>
              <w:left w:val="nil"/>
              <w:bottom w:val="single" w:color="auto" w:sz="4" w:space="0"/>
              <w:right w:val="single" w:color="auto" w:sz="4" w:space="0"/>
            </w:tcBorders>
            <w:vAlign w:val="center"/>
          </w:tcPr>
          <w:p w14:paraId="62DF440F">
            <w:pPr>
              <w:rPr>
                <w:rFonts w:hint="eastAsia" w:ascii="Dialog" w:hAnsi="Dialog" w:cs="宋体"/>
                <w:color w:val="000000"/>
                <w:sz w:val="24"/>
              </w:rPr>
            </w:pPr>
            <w:r>
              <w:rPr>
                <w:rFonts w:ascii="Dialog" w:hAnsi="Dialog"/>
                <w:color w:val="000000"/>
              </w:rPr>
              <w:t>0</w:t>
            </w:r>
          </w:p>
        </w:tc>
        <w:tc>
          <w:tcPr>
            <w:tcW w:w="1701" w:type="dxa"/>
            <w:gridSpan w:val="4"/>
            <w:tcBorders>
              <w:top w:val="nil"/>
              <w:left w:val="nil"/>
              <w:bottom w:val="single" w:color="auto" w:sz="4" w:space="0"/>
              <w:right w:val="single" w:color="auto" w:sz="4" w:space="0"/>
            </w:tcBorders>
            <w:vAlign w:val="center"/>
          </w:tcPr>
          <w:p w14:paraId="5BEC9B13">
            <w:pPr>
              <w:rPr>
                <w:rFonts w:hint="eastAsia" w:ascii="Dialog" w:hAnsi="Dialog" w:cs="宋体"/>
                <w:color w:val="000000"/>
                <w:sz w:val="24"/>
              </w:rPr>
            </w:pPr>
            <w:r>
              <w:rPr>
                <w:rFonts w:ascii="Dialog" w:hAnsi="Dialog"/>
                <w:color w:val="000000"/>
              </w:rPr>
              <w:t>0.42</w:t>
            </w:r>
          </w:p>
        </w:tc>
      </w:tr>
      <w:tr w14:paraId="5D0F55D6">
        <w:tblPrEx>
          <w:tblCellMar>
            <w:top w:w="0" w:type="dxa"/>
            <w:left w:w="108" w:type="dxa"/>
            <w:bottom w:w="0" w:type="dxa"/>
            <w:right w:w="108" w:type="dxa"/>
          </w:tblCellMar>
        </w:tblPrEx>
        <w:trPr>
          <w:gridBefore w:val="2"/>
          <w:gridAfter w:val="2"/>
          <w:wBefore w:w="212" w:type="dxa"/>
          <w:wAfter w:w="89" w:type="dxa"/>
          <w:trHeight w:val="402" w:hRule="atLeast"/>
        </w:trPr>
        <w:tc>
          <w:tcPr>
            <w:tcW w:w="757" w:type="dxa"/>
            <w:gridSpan w:val="3"/>
            <w:tcBorders>
              <w:top w:val="nil"/>
              <w:left w:val="single" w:color="auto" w:sz="4" w:space="0"/>
              <w:bottom w:val="single" w:color="auto" w:sz="4" w:space="0"/>
              <w:right w:val="single" w:color="auto" w:sz="4" w:space="0"/>
            </w:tcBorders>
          </w:tcPr>
          <w:p w14:paraId="47E6C9D9">
            <w:r>
              <w:rPr>
                <w:rFonts w:ascii="仿宋_GB2312" w:hAnsi="宋体" w:eastAsia="仿宋_GB2312" w:cs="宋体"/>
                <w:b/>
                <w:bCs/>
                <w:color w:val="000000"/>
                <w:kern w:val="0"/>
                <w:szCs w:val="21"/>
              </w:rPr>
              <w:t>302</w:t>
            </w:r>
          </w:p>
        </w:tc>
        <w:tc>
          <w:tcPr>
            <w:tcW w:w="577" w:type="dxa"/>
            <w:gridSpan w:val="2"/>
            <w:tcBorders>
              <w:top w:val="nil"/>
              <w:left w:val="nil"/>
              <w:bottom w:val="single" w:color="auto" w:sz="4" w:space="0"/>
              <w:right w:val="single" w:color="auto" w:sz="4" w:space="0"/>
            </w:tcBorders>
            <w:vAlign w:val="center"/>
          </w:tcPr>
          <w:p w14:paraId="10398A11">
            <w:pPr>
              <w:rPr>
                <w:rFonts w:hint="eastAsia" w:ascii="Dialog" w:hAnsi="Dialog" w:cs="宋体"/>
                <w:color w:val="000000"/>
                <w:sz w:val="24"/>
              </w:rPr>
            </w:pPr>
            <w:r>
              <w:rPr>
                <w:rFonts w:ascii="Dialog" w:hAnsi="Dialog"/>
                <w:color w:val="000000"/>
              </w:rPr>
              <w:t>08</w:t>
            </w:r>
          </w:p>
        </w:tc>
        <w:tc>
          <w:tcPr>
            <w:tcW w:w="2891" w:type="dxa"/>
            <w:gridSpan w:val="4"/>
            <w:tcBorders>
              <w:top w:val="nil"/>
              <w:left w:val="nil"/>
              <w:bottom w:val="single" w:color="auto" w:sz="4" w:space="0"/>
              <w:right w:val="single" w:color="auto" w:sz="4" w:space="0"/>
            </w:tcBorders>
            <w:vAlign w:val="center"/>
          </w:tcPr>
          <w:p w14:paraId="18590940">
            <w:pPr>
              <w:rPr>
                <w:rFonts w:hint="eastAsia" w:ascii="Dialog" w:hAnsi="Dialog" w:cs="宋体"/>
                <w:color w:val="000000"/>
                <w:sz w:val="24"/>
              </w:rPr>
            </w:pPr>
            <w:r>
              <w:rPr>
                <w:rFonts w:ascii="Dialog" w:hAnsi="Dialog"/>
                <w:color w:val="000000"/>
              </w:rPr>
              <w:t>取暖费</w:t>
            </w:r>
          </w:p>
        </w:tc>
        <w:tc>
          <w:tcPr>
            <w:tcW w:w="1702" w:type="dxa"/>
            <w:gridSpan w:val="4"/>
            <w:tcBorders>
              <w:top w:val="nil"/>
              <w:left w:val="nil"/>
              <w:bottom w:val="single" w:color="auto" w:sz="4" w:space="0"/>
              <w:right w:val="single" w:color="auto" w:sz="4" w:space="0"/>
            </w:tcBorders>
            <w:vAlign w:val="center"/>
          </w:tcPr>
          <w:p w14:paraId="4C4582F7">
            <w:pPr>
              <w:rPr>
                <w:rFonts w:hint="eastAsia" w:ascii="Dialog" w:hAnsi="Dialog" w:cs="宋体"/>
                <w:color w:val="000000"/>
                <w:sz w:val="24"/>
              </w:rPr>
            </w:pPr>
            <w:r>
              <w:rPr>
                <w:rFonts w:ascii="Dialog" w:hAnsi="Dialog"/>
                <w:color w:val="000000"/>
              </w:rPr>
              <w:t>1.73</w:t>
            </w:r>
          </w:p>
        </w:tc>
        <w:tc>
          <w:tcPr>
            <w:tcW w:w="1701" w:type="dxa"/>
            <w:gridSpan w:val="7"/>
            <w:tcBorders>
              <w:top w:val="nil"/>
              <w:left w:val="nil"/>
              <w:bottom w:val="single" w:color="auto" w:sz="4" w:space="0"/>
              <w:right w:val="single" w:color="auto" w:sz="4" w:space="0"/>
            </w:tcBorders>
            <w:vAlign w:val="center"/>
          </w:tcPr>
          <w:p w14:paraId="312794CD">
            <w:pPr>
              <w:rPr>
                <w:rFonts w:hint="eastAsia" w:ascii="Dialog" w:hAnsi="Dialog" w:cs="宋体"/>
                <w:color w:val="000000"/>
                <w:sz w:val="24"/>
              </w:rPr>
            </w:pPr>
            <w:r>
              <w:rPr>
                <w:rFonts w:ascii="Dialog" w:hAnsi="Dialog"/>
                <w:color w:val="000000"/>
              </w:rPr>
              <w:t>0</w:t>
            </w:r>
          </w:p>
        </w:tc>
        <w:tc>
          <w:tcPr>
            <w:tcW w:w="1701" w:type="dxa"/>
            <w:gridSpan w:val="4"/>
            <w:tcBorders>
              <w:top w:val="nil"/>
              <w:left w:val="nil"/>
              <w:bottom w:val="single" w:color="auto" w:sz="4" w:space="0"/>
              <w:right w:val="single" w:color="auto" w:sz="4" w:space="0"/>
            </w:tcBorders>
            <w:vAlign w:val="center"/>
          </w:tcPr>
          <w:p w14:paraId="23BBDD53">
            <w:pPr>
              <w:rPr>
                <w:rFonts w:hint="eastAsia" w:ascii="Dialog" w:hAnsi="Dialog" w:cs="宋体"/>
                <w:color w:val="000000"/>
                <w:sz w:val="24"/>
              </w:rPr>
            </w:pPr>
            <w:r>
              <w:rPr>
                <w:rFonts w:ascii="Dialog" w:hAnsi="Dialog"/>
                <w:color w:val="000000"/>
              </w:rPr>
              <w:t>1.73</w:t>
            </w:r>
          </w:p>
        </w:tc>
      </w:tr>
      <w:tr w14:paraId="14A10428">
        <w:tblPrEx>
          <w:tblCellMar>
            <w:top w:w="0" w:type="dxa"/>
            <w:left w:w="108" w:type="dxa"/>
            <w:bottom w:w="0" w:type="dxa"/>
            <w:right w:w="108" w:type="dxa"/>
          </w:tblCellMar>
        </w:tblPrEx>
        <w:trPr>
          <w:gridBefore w:val="2"/>
          <w:gridAfter w:val="2"/>
          <w:wBefore w:w="212" w:type="dxa"/>
          <w:wAfter w:w="89" w:type="dxa"/>
          <w:trHeight w:val="402" w:hRule="atLeast"/>
        </w:trPr>
        <w:tc>
          <w:tcPr>
            <w:tcW w:w="757" w:type="dxa"/>
            <w:gridSpan w:val="3"/>
            <w:tcBorders>
              <w:top w:val="nil"/>
              <w:left w:val="single" w:color="auto" w:sz="4" w:space="0"/>
              <w:bottom w:val="single" w:color="auto" w:sz="4" w:space="0"/>
              <w:right w:val="single" w:color="auto" w:sz="4" w:space="0"/>
            </w:tcBorders>
          </w:tcPr>
          <w:p w14:paraId="381E5C12">
            <w:r>
              <w:rPr>
                <w:rFonts w:ascii="仿宋_GB2312" w:hAnsi="宋体" w:eastAsia="仿宋_GB2312" w:cs="宋体"/>
                <w:b/>
                <w:bCs/>
                <w:color w:val="000000"/>
                <w:kern w:val="0"/>
                <w:szCs w:val="21"/>
              </w:rPr>
              <w:t>302</w:t>
            </w:r>
          </w:p>
        </w:tc>
        <w:tc>
          <w:tcPr>
            <w:tcW w:w="577" w:type="dxa"/>
            <w:gridSpan w:val="2"/>
            <w:tcBorders>
              <w:top w:val="nil"/>
              <w:left w:val="nil"/>
              <w:bottom w:val="single" w:color="auto" w:sz="4" w:space="0"/>
              <w:right w:val="single" w:color="auto" w:sz="4" w:space="0"/>
            </w:tcBorders>
            <w:vAlign w:val="center"/>
          </w:tcPr>
          <w:p w14:paraId="4D34E069">
            <w:pPr>
              <w:rPr>
                <w:rFonts w:hint="eastAsia" w:ascii="Dialog" w:hAnsi="Dialog" w:cs="宋体"/>
                <w:color w:val="000000"/>
                <w:sz w:val="24"/>
              </w:rPr>
            </w:pPr>
            <w:r>
              <w:rPr>
                <w:rFonts w:ascii="Dialog" w:hAnsi="Dialog"/>
                <w:color w:val="000000"/>
              </w:rPr>
              <w:t>11</w:t>
            </w:r>
          </w:p>
        </w:tc>
        <w:tc>
          <w:tcPr>
            <w:tcW w:w="2891" w:type="dxa"/>
            <w:gridSpan w:val="4"/>
            <w:tcBorders>
              <w:top w:val="nil"/>
              <w:left w:val="nil"/>
              <w:bottom w:val="single" w:color="auto" w:sz="4" w:space="0"/>
              <w:right w:val="single" w:color="auto" w:sz="4" w:space="0"/>
            </w:tcBorders>
            <w:vAlign w:val="center"/>
          </w:tcPr>
          <w:p w14:paraId="249B8765">
            <w:pPr>
              <w:rPr>
                <w:rFonts w:hint="eastAsia" w:ascii="Dialog" w:hAnsi="Dialog" w:cs="宋体"/>
                <w:color w:val="000000"/>
                <w:sz w:val="24"/>
              </w:rPr>
            </w:pPr>
            <w:r>
              <w:rPr>
                <w:rFonts w:ascii="Dialog" w:hAnsi="Dialog"/>
                <w:color w:val="000000"/>
              </w:rPr>
              <w:t>差旅费</w:t>
            </w:r>
          </w:p>
        </w:tc>
        <w:tc>
          <w:tcPr>
            <w:tcW w:w="1702" w:type="dxa"/>
            <w:gridSpan w:val="4"/>
            <w:tcBorders>
              <w:top w:val="nil"/>
              <w:left w:val="nil"/>
              <w:bottom w:val="single" w:color="auto" w:sz="4" w:space="0"/>
              <w:right w:val="single" w:color="auto" w:sz="4" w:space="0"/>
            </w:tcBorders>
            <w:vAlign w:val="center"/>
          </w:tcPr>
          <w:p w14:paraId="1D0BD417">
            <w:pPr>
              <w:rPr>
                <w:rFonts w:hint="eastAsia" w:ascii="Dialog" w:hAnsi="Dialog" w:cs="宋体"/>
                <w:color w:val="000000"/>
                <w:sz w:val="24"/>
              </w:rPr>
            </w:pPr>
            <w:r>
              <w:rPr>
                <w:rFonts w:ascii="Dialog" w:hAnsi="Dialog"/>
                <w:color w:val="000000"/>
              </w:rPr>
              <w:t>1.11</w:t>
            </w:r>
          </w:p>
        </w:tc>
        <w:tc>
          <w:tcPr>
            <w:tcW w:w="1701" w:type="dxa"/>
            <w:gridSpan w:val="7"/>
            <w:tcBorders>
              <w:top w:val="nil"/>
              <w:left w:val="nil"/>
              <w:bottom w:val="single" w:color="auto" w:sz="4" w:space="0"/>
              <w:right w:val="single" w:color="auto" w:sz="4" w:space="0"/>
            </w:tcBorders>
            <w:vAlign w:val="center"/>
          </w:tcPr>
          <w:p w14:paraId="4D255EF6">
            <w:pPr>
              <w:rPr>
                <w:rFonts w:hint="eastAsia" w:ascii="Dialog" w:hAnsi="Dialog" w:cs="宋体"/>
                <w:color w:val="000000"/>
                <w:sz w:val="24"/>
              </w:rPr>
            </w:pPr>
            <w:r>
              <w:rPr>
                <w:rFonts w:ascii="Dialog" w:hAnsi="Dialog"/>
                <w:color w:val="000000"/>
              </w:rPr>
              <w:t>0</w:t>
            </w:r>
          </w:p>
        </w:tc>
        <w:tc>
          <w:tcPr>
            <w:tcW w:w="1701" w:type="dxa"/>
            <w:gridSpan w:val="4"/>
            <w:tcBorders>
              <w:top w:val="nil"/>
              <w:left w:val="nil"/>
              <w:bottom w:val="single" w:color="auto" w:sz="4" w:space="0"/>
              <w:right w:val="single" w:color="auto" w:sz="4" w:space="0"/>
            </w:tcBorders>
            <w:vAlign w:val="center"/>
          </w:tcPr>
          <w:p w14:paraId="11D615AB">
            <w:pPr>
              <w:rPr>
                <w:rFonts w:hint="eastAsia" w:ascii="Dialog" w:hAnsi="Dialog" w:cs="宋体"/>
                <w:color w:val="000000"/>
                <w:sz w:val="24"/>
              </w:rPr>
            </w:pPr>
            <w:r>
              <w:rPr>
                <w:rFonts w:ascii="Dialog" w:hAnsi="Dialog"/>
                <w:color w:val="000000"/>
              </w:rPr>
              <w:t>1.11</w:t>
            </w:r>
          </w:p>
        </w:tc>
      </w:tr>
      <w:tr w14:paraId="112F3B97">
        <w:tblPrEx>
          <w:tblCellMar>
            <w:top w:w="0" w:type="dxa"/>
            <w:left w:w="108" w:type="dxa"/>
            <w:bottom w:w="0" w:type="dxa"/>
            <w:right w:w="108" w:type="dxa"/>
          </w:tblCellMar>
        </w:tblPrEx>
        <w:trPr>
          <w:gridBefore w:val="2"/>
          <w:gridAfter w:val="2"/>
          <w:wBefore w:w="212" w:type="dxa"/>
          <w:wAfter w:w="89" w:type="dxa"/>
          <w:trHeight w:val="402" w:hRule="atLeast"/>
        </w:trPr>
        <w:tc>
          <w:tcPr>
            <w:tcW w:w="757" w:type="dxa"/>
            <w:gridSpan w:val="3"/>
            <w:tcBorders>
              <w:top w:val="nil"/>
              <w:left w:val="single" w:color="auto" w:sz="4" w:space="0"/>
              <w:bottom w:val="single" w:color="auto" w:sz="4" w:space="0"/>
              <w:right w:val="single" w:color="auto" w:sz="4" w:space="0"/>
            </w:tcBorders>
          </w:tcPr>
          <w:p w14:paraId="627CB5B0">
            <w:r>
              <w:rPr>
                <w:rFonts w:ascii="仿宋_GB2312" w:hAnsi="宋体" w:eastAsia="仿宋_GB2312" w:cs="宋体"/>
                <w:b/>
                <w:bCs/>
                <w:color w:val="000000"/>
                <w:kern w:val="0"/>
                <w:szCs w:val="21"/>
              </w:rPr>
              <w:t>302</w:t>
            </w:r>
          </w:p>
        </w:tc>
        <w:tc>
          <w:tcPr>
            <w:tcW w:w="577" w:type="dxa"/>
            <w:gridSpan w:val="2"/>
            <w:tcBorders>
              <w:top w:val="nil"/>
              <w:left w:val="nil"/>
              <w:bottom w:val="single" w:color="auto" w:sz="4" w:space="0"/>
              <w:right w:val="single" w:color="auto" w:sz="4" w:space="0"/>
            </w:tcBorders>
            <w:vAlign w:val="center"/>
          </w:tcPr>
          <w:p w14:paraId="0E197D34">
            <w:pPr>
              <w:rPr>
                <w:rFonts w:hint="eastAsia" w:ascii="Dialog" w:hAnsi="Dialog" w:cs="宋体"/>
                <w:color w:val="000000"/>
                <w:sz w:val="24"/>
              </w:rPr>
            </w:pPr>
            <w:r>
              <w:rPr>
                <w:rFonts w:ascii="Dialog" w:hAnsi="Dialog"/>
                <w:color w:val="000000"/>
              </w:rPr>
              <w:t>16</w:t>
            </w:r>
          </w:p>
        </w:tc>
        <w:tc>
          <w:tcPr>
            <w:tcW w:w="2891" w:type="dxa"/>
            <w:gridSpan w:val="4"/>
            <w:tcBorders>
              <w:top w:val="nil"/>
              <w:left w:val="nil"/>
              <w:bottom w:val="single" w:color="auto" w:sz="4" w:space="0"/>
              <w:right w:val="single" w:color="auto" w:sz="4" w:space="0"/>
            </w:tcBorders>
            <w:vAlign w:val="center"/>
          </w:tcPr>
          <w:p w14:paraId="4073114A">
            <w:pPr>
              <w:rPr>
                <w:rFonts w:hint="eastAsia" w:ascii="Dialog" w:hAnsi="Dialog" w:cs="宋体"/>
                <w:color w:val="000000"/>
                <w:sz w:val="24"/>
              </w:rPr>
            </w:pPr>
            <w:r>
              <w:rPr>
                <w:rFonts w:ascii="Dialog" w:hAnsi="Dialog"/>
                <w:color w:val="000000"/>
              </w:rPr>
              <w:t>培训费</w:t>
            </w:r>
          </w:p>
        </w:tc>
        <w:tc>
          <w:tcPr>
            <w:tcW w:w="1702" w:type="dxa"/>
            <w:gridSpan w:val="4"/>
            <w:tcBorders>
              <w:top w:val="nil"/>
              <w:left w:val="nil"/>
              <w:bottom w:val="single" w:color="auto" w:sz="4" w:space="0"/>
              <w:right w:val="single" w:color="auto" w:sz="4" w:space="0"/>
            </w:tcBorders>
            <w:vAlign w:val="center"/>
          </w:tcPr>
          <w:p w14:paraId="3C01C592">
            <w:pPr>
              <w:rPr>
                <w:rFonts w:hint="eastAsia" w:ascii="Dialog" w:hAnsi="Dialog" w:cs="宋体"/>
                <w:color w:val="000000"/>
                <w:sz w:val="24"/>
              </w:rPr>
            </w:pPr>
            <w:r>
              <w:rPr>
                <w:rFonts w:ascii="Dialog" w:hAnsi="Dialog"/>
                <w:color w:val="000000"/>
              </w:rPr>
              <w:t>0.31</w:t>
            </w:r>
          </w:p>
        </w:tc>
        <w:tc>
          <w:tcPr>
            <w:tcW w:w="1701" w:type="dxa"/>
            <w:gridSpan w:val="7"/>
            <w:tcBorders>
              <w:top w:val="nil"/>
              <w:left w:val="nil"/>
              <w:bottom w:val="single" w:color="auto" w:sz="4" w:space="0"/>
              <w:right w:val="single" w:color="auto" w:sz="4" w:space="0"/>
            </w:tcBorders>
            <w:vAlign w:val="center"/>
          </w:tcPr>
          <w:p w14:paraId="602AACF3">
            <w:pPr>
              <w:rPr>
                <w:rFonts w:hint="eastAsia" w:ascii="Dialog" w:hAnsi="Dialog" w:cs="宋体"/>
                <w:color w:val="000000"/>
                <w:sz w:val="24"/>
              </w:rPr>
            </w:pPr>
            <w:r>
              <w:rPr>
                <w:rFonts w:ascii="Dialog" w:hAnsi="Dialog"/>
                <w:color w:val="000000"/>
              </w:rPr>
              <w:t>0</w:t>
            </w:r>
          </w:p>
        </w:tc>
        <w:tc>
          <w:tcPr>
            <w:tcW w:w="1701" w:type="dxa"/>
            <w:gridSpan w:val="4"/>
            <w:tcBorders>
              <w:top w:val="nil"/>
              <w:left w:val="nil"/>
              <w:bottom w:val="single" w:color="auto" w:sz="4" w:space="0"/>
              <w:right w:val="single" w:color="auto" w:sz="4" w:space="0"/>
            </w:tcBorders>
            <w:vAlign w:val="center"/>
          </w:tcPr>
          <w:p w14:paraId="39540CEC">
            <w:pPr>
              <w:rPr>
                <w:rFonts w:hint="eastAsia" w:ascii="Dialog" w:hAnsi="Dialog" w:cs="宋体"/>
                <w:color w:val="000000"/>
                <w:sz w:val="24"/>
              </w:rPr>
            </w:pPr>
            <w:r>
              <w:rPr>
                <w:rFonts w:ascii="Dialog" w:hAnsi="Dialog"/>
                <w:color w:val="000000"/>
              </w:rPr>
              <w:t>0.31</w:t>
            </w:r>
          </w:p>
        </w:tc>
      </w:tr>
      <w:tr w14:paraId="57161C74">
        <w:tblPrEx>
          <w:tblCellMar>
            <w:top w:w="0" w:type="dxa"/>
            <w:left w:w="108" w:type="dxa"/>
            <w:bottom w:w="0" w:type="dxa"/>
            <w:right w:w="108" w:type="dxa"/>
          </w:tblCellMar>
        </w:tblPrEx>
        <w:trPr>
          <w:gridBefore w:val="2"/>
          <w:gridAfter w:val="2"/>
          <w:wBefore w:w="212" w:type="dxa"/>
          <w:wAfter w:w="89" w:type="dxa"/>
          <w:trHeight w:val="402" w:hRule="atLeast"/>
        </w:trPr>
        <w:tc>
          <w:tcPr>
            <w:tcW w:w="757" w:type="dxa"/>
            <w:gridSpan w:val="3"/>
            <w:tcBorders>
              <w:top w:val="nil"/>
              <w:left w:val="single" w:color="auto" w:sz="4" w:space="0"/>
              <w:bottom w:val="single" w:color="auto" w:sz="4" w:space="0"/>
              <w:right w:val="single" w:color="auto" w:sz="4" w:space="0"/>
            </w:tcBorders>
          </w:tcPr>
          <w:p w14:paraId="2C5545A0">
            <w:r>
              <w:rPr>
                <w:rFonts w:ascii="仿宋_GB2312" w:hAnsi="宋体" w:eastAsia="仿宋_GB2312" w:cs="宋体"/>
                <w:b/>
                <w:bCs/>
                <w:color w:val="000000"/>
                <w:kern w:val="0"/>
                <w:szCs w:val="21"/>
              </w:rPr>
              <w:t>302</w:t>
            </w:r>
          </w:p>
        </w:tc>
        <w:tc>
          <w:tcPr>
            <w:tcW w:w="577" w:type="dxa"/>
            <w:gridSpan w:val="2"/>
            <w:tcBorders>
              <w:top w:val="nil"/>
              <w:left w:val="nil"/>
              <w:bottom w:val="single" w:color="auto" w:sz="4" w:space="0"/>
              <w:right w:val="single" w:color="auto" w:sz="4" w:space="0"/>
            </w:tcBorders>
            <w:vAlign w:val="center"/>
          </w:tcPr>
          <w:p w14:paraId="053E5F45">
            <w:pPr>
              <w:rPr>
                <w:rFonts w:hint="eastAsia" w:ascii="Dialog" w:hAnsi="Dialog" w:cs="宋体"/>
                <w:color w:val="000000"/>
                <w:sz w:val="24"/>
              </w:rPr>
            </w:pPr>
            <w:r>
              <w:rPr>
                <w:rFonts w:ascii="Dialog" w:hAnsi="Dialog"/>
                <w:color w:val="000000"/>
              </w:rPr>
              <w:t>17</w:t>
            </w:r>
          </w:p>
        </w:tc>
        <w:tc>
          <w:tcPr>
            <w:tcW w:w="2891" w:type="dxa"/>
            <w:gridSpan w:val="4"/>
            <w:tcBorders>
              <w:top w:val="nil"/>
              <w:left w:val="nil"/>
              <w:bottom w:val="single" w:color="auto" w:sz="4" w:space="0"/>
              <w:right w:val="single" w:color="auto" w:sz="4" w:space="0"/>
            </w:tcBorders>
            <w:vAlign w:val="center"/>
          </w:tcPr>
          <w:p w14:paraId="627BADCF">
            <w:pPr>
              <w:rPr>
                <w:rFonts w:hint="eastAsia" w:ascii="Dialog" w:hAnsi="Dialog" w:cs="宋体"/>
                <w:color w:val="000000"/>
                <w:sz w:val="24"/>
              </w:rPr>
            </w:pPr>
            <w:r>
              <w:rPr>
                <w:rFonts w:ascii="Dialog" w:hAnsi="Dialog"/>
                <w:color w:val="000000"/>
              </w:rPr>
              <w:t>公务招待费</w:t>
            </w:r>
          </w:p>
        </w:tc>
        <w:tc>
          <w:tcPr>
            <w:tcW w:w="1702" w:type="dxa"/>
            <w:gridSpan w:val="4"/>
            <w:tcBorders>
              <w:top w:val="nil"/>
              <w:left w:val="nil"/>
              <w:bottom w:val="single" w:color="auto" w:sz="4" w:space="0"/>
              <w:right w:val="single" w:color="auto" w:sz="4" w:space="0"/>
            </w:tcBorders>
            <w:vAlign w:val="center"/>
          </w:tcPr>
          <w:p w14:paraId="0377B4BC">
            <w:pPr>
              <w:rPr>
                <w:rFonts w:hint="eastAsia" w:ascii="Dialog" w:hAnsi="Dialog" w:cs="宋体"/>
                <w:color w:val="000000"/>
                <w:sz w:val="24"/>
              </w:rPr>
            </w:pPr>
            <w:r>
              <w:rPr>
                <w:rFonts w:ascii="Dialog" w:hAnsi="Dialog"/>
                <w:color w:val="000000"/>
              </w:rPr>
              <w:t>0.19</w:t>
            </w:r>
          </w:p>
        </w:tc>
        <w:tc>
          <w:tcPr>
            <w:tcW w:w="1701" w:type="dxa"/>
            <w:gridSpan w:val="7"/>
            <w:tcBorders>
              <w:top w:val="nil"/>
              <w:left w:val="nil"/>
              <w:bottom w:val="single" w:color="auto" w:sz="4" w:space="0"/>
              <w:right w:val="single" w:color="auto" w:sz="4" w:space="0"/>
            </w:tcBorders>
            <w:vAlign w:val="center"/>
          </w:tcPr>
          <w:p w14:paraId="43D1ED27">
            <w:pPr>
              <w:rPr>
                <w:rFonts w:hint="eastAsia" w:ascii="Dialog" w:hAnsi="Dialog" w:cs="宋体"/>
                <w:color w:val="000000"/>
                <w:sz w:val="24"/>
              </w:rPr>
            </w:pPr>
            <w:r>
              <w:rPr>
                <w:rFonts w:ascii="Dialog" w:hAnsi="Dialog"/>
                <w:color w:val="000000"/>
              </w:rPr>
              <w:t>0</w:t>
            </w:r>
          </w:p>
        </w:tc>
        <w:tc>
          <w:tcPr>
            <w:tcW w:w="1701" w:type="dxa"/>
            <w:gridSpan w:val="4"/>
            <w:tcBorders>
              <w:top w:val="nil"/>
              <w:left w:val="nil"/>
              <w:bottom w:val="single" w:color="auto" w:sz="4" w:space="0"/>
              <w:right w:val="single" w:color="auto" w:sz="4" w:space="0"/>
            </w:tcBorders>
            <w:vAlign w:val="center"/>
          </w:tcPr>
          <w:p w14:paraId="5BE36C68">
            <w:pPr>
              <w:rPr>
                <w:rFonts w:hint="eastAsia" w:ascii="Dialog" w:hAnsi="Dialog" w:cs="宋体"/>
                <w:color w:val="000000"/>
                <w:sz w:val="24"/>
              </w:rPr>
            </w:pPr>
            <w:r>
              <w:rPr>
                <w:rFonts w:ascii="Dialog" w:hAnsi="Dialog"/>
                <w:color w:val="000000"/>
              </w:rPr>
              <w:t>0.19</w:t>
            </w:r>
          </w:p>
        </w:tc>
      </w:tr>
      <w:tr w14:paraId="0E3B9CBF">
        <w:tblPrEx>
          <w:tblCellMar>
            <w:top w:w="0" w:type="dxa"/>
            <w:left w:w="108" w:type="dxa"/>
            <w:bottom w:w="0" w:type="dxa"/>
            <w:right w:w="108" w:type="dxa"/>
          </w:tblCellMar>
        </w:tblPrEx>
        <w:trPr>
          <w:gridBefore w:val="2"/>
          <w:gridAfter w:val="2"/>
          <w:wBefore w:w="212" w:type="dxa"/>
          <w:wAfter w:w="89" w:type="dxa"/>
          <w:trHeight w:val="402" w:hRule="atLeast"/>
        </w:trPr>
        <w:tc>
          <w:tcPr>
            <w:tcW w:w="757" w:type="dxa"/>
            <w:gridSpan w:val="3"/>
            <w:tcBorders>
              <w:top w:val="nil"/>
              <w:left w:val="single" w:color="auto" w:sz="4" w:space="0"/>
              <w:bottom w:val="single" w:color="auto" w:sz="4" w:space="0"/>
              <w:right w:val="single" w:color="auto" w:sz="4" w:space="0"/>
            </w:tcBorders>
          </w:tcPr>
          <w:p w14:paraId="03BEAD29">
            <w:r>
              <w:rPr>
                <w:rFonts w:ascii="仿宋_GB2312" w:hAnsi="宋体" w:eastAsia="仿宋_GB2312" w:cs="宋体"/>
                <w:b/>
                <w:bCs/>
                <w:color w:val="000000"/>
                <w:kern w:val="0"/>
                <w:szCs w:val="21"/>
              </w:rPr>
              <w:t>302</w:t>
            </w:r>
          </w:p>
        </w:tc>
        <w:tc>
          <w:tcPr>
            <w:tcW w:w="577" w:type="dxa"/>
            <w:gridSpan w:val="2"/>
            <w:tcBorders>
              <w:top w:val="nil"/>
              <w:left w:val="nil"/>
              <w:bottom w:val="single" w:color="auto" w:sz="4" w:space="0"/>
              <w:right w:val="single" w:color="auto" w:sz="4" w:space="0"/>
            </w:tcBorders>
            <w:vAlign w:val="center"/>
          </w:tcPr>
          <w:p w14:paraId="0A6AAE5A">
            <w:pPr>
              <w:rPr>
                <w:rFonts w:hint="eastAsia" w:ascii="Dialog" w:hAnsi="Dialog" w:cs="宋体"/>
                <w:color w:val="000000"/>
                <w:sz w:val="24"/>
              </w:rPr>
            </w:pPr>
            <w:r>
              <w:rPr>
                <w:rFonts w:ascii="Dialog" w:hAnsi="Dialog"/>
                <w:color w:val="000000"/>
              </w:rPr>
              <w:t>26</w:t>
            </w:r>
          </w:p>
        </w:tc>
        <w:tc>
          <w:tcPr>
            <w:tcW w:w="2891" w:type="dxa"/>
            <w:gridSpan w:val="4"/>
            <w:tcBorders>
              <w:top w:val="nil"/>
              <w:left w:val="nil"/>
              <w:bottom w:val="single" w:color="auto" w:sz="4" w:space="0"/>
              <w:right w:val="single" w:color="auto" w:sz="4" w:space="0"/>
            </w:tcBorders>
            <w:vAlign w:val="center"/>
          </w:tcPr>
          <w:p w14:paraId="26F787E4">
            <w:pPr>
              <w:rPr>
                <w:rFonts w:hint="eastAsia" w:ascii="Dialog" w:hAnsi="Dialog" w:cs="宋体"/>
                <w:color w:val="000000"/>
                <w:sz w:val="24"/>
              </w:rPr>
            </w:pPr>
            <w:r>
              <w:rPr>
                <w:rFonts w:ascii="Dialog" w:hAnsi="Dialog"/>
                <w:color w:val="000000"/>
              </w:rPr>
              <w:t>劳务费</w:t>
            </w:r>
          </w:p>
        </w:tc>
        <w:tc>
          <w:tcPr>
            <w:tcW w:w="1702" w:type="dxa"/>
            <w:gridSpan w:val="4"/>
            <w:tcBorders>
              <w:top w:val="nil"/>
              <w:left w:val="nil"/>
              <w:bottom w:val="single" w:color="auto" w:sz="4" w:space="0"/>
              <w:right w:val="single" w:color="auto" w:sz="4" w:space="0"/>
            </w:tcBorders>
            <w:vAlign w:val="center"/>
          </w:tcPr>
          <w:p w14:paraId="199C1511">
            <w:pPr>
              <w:rPr>
                <w:rFonts w:hint="eastAsia" w:ascii="Dialog" w:hAnsi="Dialog" w:cs="宋体"/>
                <w:color w:val="000000"/>
                <w:sz w:val="24"/>
              </w:rPr>
            </w:pPr>
            <w:r>
              <w:rPr>
                <w:rFonts w:ascii="Dialog" w:hAnsi="Dialog"/>
                <w:color w:val="000000"/>
              </w:rPr>
              <w:t>1.92</w:t>
            </w:r>
          </w:p>
        </w:tc>
        <w:tc>
          <w:tcPr>
            <w:tcW w:w="1701" w:type="dxa"/>
            <w:gridSpan w:val="7"/>
            <w:tcBorders>
              <w:top w:val="nil"/>
              <w:left w:val="nil"/>
              <w:bottom w:val="single" w:color="auto" w:sz="4" w:space="0"/>
              <w:right w:val="single" w:color="auto" w:sz="4" w:space="0"/>
            </w:tcBorders>
            <w:vAlign w:val="center"/>
          </w:tcPr>
          <w:p w14:paraId="616B3DB1">
            <w:pPr>
              <w:rPr>
                <w:rFonts w:hint="eastAsia" w:ascii="Dialog" w:hAnsi="Dialog" w:cs="宋体"/>
                <w:color w:val="000000"/>
                <w:sz w:val="24"/>
              </w:rPr>
            </w:pPr>
            <w:r>
              <w:rPr>
                <w:rFonts w:ascii="Dialog" w:hAnsi="Dialog"/>
                <w:color w:val="000000"/>
              </w:rPr>
              <w:t>0</w:t>
            </w:r>
          </w:p>
        </w:tc>
        <w:tc>
          <w:tcPr>
            <w:tcW w:w="1701" w:type="dxa"/>
            <w:gridSpan w:val="4"/>
            <w:tcBorders>
              <w:top w:val="nil"/>
              <w:left w:val="nil"/>
              <w:bottom w:val="single" w:color="auto" w:sz="4" w:space="0"/>
              <w:right w:val="single" w:color="auto" w:sz="4" w:space="0"/>
            </w:tcBorders>
            <w:vAlign w:val="center"/>
          </w:tcPr>
          <w:p w14:paraId="379A7017">
            <w:pPr>
              <w:rPr>
                <w:rFonts w:hint="eastAsia" w:ascii="Dialog" w:hAnsi="Dialog" w:cs="宋体"/>
                <w:color w:val="000000"/>
                <w:sz w:val="24"/>
              </w:rPr>
            </w:pPr>
            <w:r>
              <w:rPr>
                <w:rFonts w:ascii="Dialog" w:hAnsi="Dialog"/>
                <w:color w:val="000000"/>
              </w:rPr>
              <w:t>1.92</w:t>
            </w:r>
          </w:p>
        </w:tc>
      </w:tr>
      <w:tr w14:paraId="477AF250">
        <w:tblPrEx>
          <w:tblCellMar>
            <w:top w:w="0" w:type="dxa"/>
            <w:left w:w="108" w:type="dxa"/>
            <w:bottom w:w="0" w:type="dxa"/>
            <w:right w:w="108" w:type="dxa"/>
          </w:tblCellMar>
        </w:tblPrEx>
        <w:trPr>
          <w:gridBefore w:val="2"/>
          <w:gridAfter w:val="2"/>
          <w:wBefore w:w="212" w:type="dxa"/>
          <w:wAfter w:w="89" w:type="dxa"/>
          <w:trHeight w:val="402" w:hRule="atLeast"/>
        </w:trPr>
        <w:tc>
          <w:tcPr>
            <w:tcW w:w="757" w:type="dxa"/>
            <w:gridSpan w:val="3"/>
            <w:tcBorders>
              <w:top w:val="nil"/>
              <w:left w:val="single" w:color="auto" w:sz="4" w:space="0"/>
              <w:bottom w:val="single" w:color="auto" w:sz="4" w:space="0"/>
              <w:right w:val="single" w:color="auto" w:sz="4" w:space="0"/>
            </w:tcBorders>
          </w:tcPr>
          <w:p w14:paraId="6F9972C4">
            <w:r>
              <w:rPr>
                <w:rFonts w:ascii="仿宋_GB2312" w:hAnsi="宋体" w:eastAsia="仿宋_GB2312" w:cs="宋体"/>
                <w:b/>
                <w:bCs/>
                <w:color w:val="000000"/>
                <w:kern w:val="0"/>
                <w:szCs w:val="21"/>
              </w:rPr>
              <w:t>302</w:t>
            </w:r>
          </w:p>
        </w:tc>
        <w:tc>
          <w:tcPr>
            <w:tcW w:w="577" w:type="dxa"/>
            <w:gridSpan w:val="2"/>
            <w:tcBorders>
              <w:top w:val="nil"/>
              <w:left w:val="nil"/>
              <w:bottom w:val="single" w:color="auto" w:sz="4" w:space="0"/>
              <w:right w:val="single" w:color="auto" w:sz="4" w:space="0"/>
            </w:tcBorders>
            <w:vAlign w:val="center"/>
          </w:tcPr>
          <w:p w14:paraId="0EB033CA">
            <w:pPr>
              <w:rPr>
                <w:rFonts w:hint="eastAsia" w:ascii="Dialog" w:hAnsi="Dialog" w:cs="宋体"/>
                <w:color w:val="000000"/>
                <w:sz w:val="24"/>
              </w:rPr>
            </w:pPr>
            <w:r>
              <w:rPr>
                <w:rFonts w:ascii="Dialog" w:hAnsi="Dialog"/>
                <w:color w:val="000000"/>
              </w:rPr>
              <w:t>28</w:t>
            </w:r>
          </w:p>
        </w:tc>
        <w:tc>
          <w:tcPr>
            <w:tcW w:w="2891" w:type="dxa"/>
            <w:gridSpan w:val="4"/>
            <w:tcBorders>
              <w:top w:val="nil"/>
              <w:left w:val="nil"/>
              <w:bottom w:val="single" w:color="auto" w:sz="4" w:space="0"/>
              <w:right w:val="single" w:color="auto" w:sz="4" w:space="0"/>
            </w:tcBorders>
            <w:vAlign w:val="center"/>
          </w:tcPr>
          <w:p w14:paraId="1389AC90">
            <w:pPr>
              <w:rPr>
                <w:rFonts w:hint="eastAsia" w:ascii="Dialog" w:hAnsi="Dialog" w:cs="宋体"/>
                <w:color w:val="000000"/>
                <w:sz w:val="24"/>
              </w:rPr>
            </w:pPr>
            <w:r>
              <w:rPr>
                <w:rFonts w:ascii="Dialog" w:hAnsi="Dialog"/>
                <w:color w:val="000000"/>
              </w:rPr>
              <w:t>工会经费</w:t>
            </w:r>
          </w:p>
        </w:tc>
        <w:tc>
          <w:tcPr>
            <w:tcW w:w="1702" w:type="dxa"/>
            <w:gridSpan w:val="4"/>
            <w:tcBorders>
              <w:top w:val="nil"/>
              <w:left w:val="nil"/>
              <w:bottom w:val="single" w:color="auto" w:sz="4" w:space="0"/>
              <w:right w:val="single" w:color="auto" w:sz="4" w:space="0"/>
            </w:tcBorders>
            <w:vAlign w:val="center"/>
          </w:tcPr>
          <w:p w14:paraId="0B9FF751">
            <w:pPr>
              <w:rPr>
                <w:rFonts w:hint="eastAsia" w:ascii="Dialog" w:hAnsi="Dialog" w:cs="宋体"/>
                <w:color w:val="000000"/>
                <w:sz w:val="24"/>
              </w:rPr>
            </w:pPr>
            <w:r>
              <w:rPr>
                <w:rFonts w:ascii="Dialog" w:hAnsi="Dialog"/>
                <w:color w:val="000000"/>
              </w:rPr>
              <w:t>1.17</w:t>
            </w:r>
          </w:p>
        </w:tc>
        <w:tc>
          <w:tcPr>
            <w:tcW w:w="1701" w:type="dxa"/>
            <w:gridSpan w:val="7"/>
            <w:tcBorders>
              <w:top w:val="nil"/>
              <w:left w:val="nil"/>
              <w:bottom w:val="single" w:color="auto" w:sz="4" w:space="0"/>
              <w:right w:val="single" w:color="auto" w:sz="4" w:space="0"/>
            </w:tcBorders>
            <w:vAlign w:val="center"/>
          </w:tcPr>
          <w:p w14:paraId="0E54A794">
            <w:pPr>
              <w:rPr>
                <w:rFonts w:hint="eastAsia" w:ascii="Dialog" w:hAnsi="Dialog" w:cs="宋体"/>
                <w:color w:val="000000"/>
                <w:sz w:val="24"/>
              </w:rPr>
            </w:pPr>
            <w:r>
              <w:rPr>
                <w:rFonts w:ascii="Dialog" w:hAnsi="Dialog"/>
                <w:color w:val="000000"/>
              </w:rPr>
              <w:t>0</w:t>
            </w:r>
          </w:p>
        </w:tc>
        <w:tc>
          <w:tcPr>
            <w:tcW w:w="1701" w:type="dxa"/>
            <w:gridSpan w:val="4"/>
            <w:tcBorders>
              <w:top w:val="nil"/>
              <w:left w:val="nil"/>
              <w:bottom w:val="single" w:color="auto" w:sz="4" w:space="0"/>
              <w:right w:val="single" w:color="auto" w:sz="4" w:space="0"/>
            </w:tcBorders>
            <w:vAlign w:val="center"/>
          </w:tcPr>
          <w:p w14:paraId="6FA2AACD">
            <w:pPr>
              <w:rPr>
                <w:rFonts w:hint="eastAsia" w:ascii="Dialog" w:hAnsi="Dialog" w:cs="宋体"/>
                <w:color w:val="000000"/>
                <w:sz w:val="24"/>
              </w:rPr>
            </w:pPr>
            <w:r>
              <w:rPr>
                <w:rFonts w:ascii="Dialog" w:hAnsi="Dialog"/>
                <w:color w:val="000000"/>
              </w:rPr>
              <w:t>1.17</w:t>
            </w:r>
          </w:p>
        </w:tc>
      </w:tr>
      <w:tr w14:paraId="2105E227">
        <w:tblPrEx>
          <w:tblCellMar>
            <w:top w:w="0" w:type="dxa"/>
            <w:left w:w="108" w:type="dxa"/>
            <w:bottom w:w="0" w:type="dxa"/>
            <w:right w:w="108" w:type="dxa"/>
          </w:tblCellMar>
        </w:tblPrEx>
        <w:trPr>
          <w:gridBefore w:val="2"/>
          <w:gridAfter w:val="2"/>
          <w:wBefore w:w="212" w:type="dxa"/>
          <w:wAfter w:w="89" w:type="dxa"/>
          <w:trHeight w:val="402" w:hRule="atLeast"/>
        </w:trPr>
        <w:tc>
          <w:tcPr>
            <w:tcW w:w="757" w:type="dxa"/>
            <w:gridSpan w:val="3"/>
            <w:tcBorders>
              <w:top w:val="nil"/>
              <w:left w:val="single" w:color="auto" w:sz="4" w:space="0"/>
              <w:bottom w:val="single" w:color="auto" w:sz="4" w:space="0"/>
              <w:right w:val="single" w:color="auto" w:sz="4" w:space="0"/>
            </w:tcBorders>
          </w:tcPr>
          <w:p w14:paraId="07531F0E">
            <w:r>
              <w:rPr>
                <w:rFonts w:ascii="仿宋_GB2312" w:hAnsi="宋体" w:eastAsia="仿宋_GB2312" w:cs="宋体"/>
                <w:b/>
                <w:bCs/>
                <w:color w:val="000000"/>
                <w:kern w:val="0"/>
                <w:szCs w:val="21"/>
              </w:rPr>
              <w:t>302</w:t>
            </w:r>
          </w:p>
        </w:tc>
        <w:tc>
          <w:tcPr>
            <w:tcW w:w="577" w:type="dxa"/>
            <w:gridSpan w:val="2"/>
            <w:tcBorders>
              <w:top w:val="nil"/>
              <w:left w:val="nil"/>
              <w:bottom w:val="single" w:color="auto" w:sz="4" w:space="0"/>
              <w:right w:val="single" w:color="auto" w:sz="4" w:space="0"/>
            </w:tcBorders>
            <w:vAlign w:val="center"/>
          </w:tcPr>
          <w:p w14:paraId="590C7DE6">
            <w:pPr>
              <w:rPr>
                <w:rFonts w:hint="eastAsia" w:ascii="Dialog" w:hAnsi="Dialog" w:cs="宋体"/>
                <w:color w:val="000000"/>
                <w:sz w:val="24"/>
              </w:rPr>
            </w:pPr>
            <w:r>
              <w:rPr>
                <w:rFonts w:ascii="Dialog" w:hAnsi="Dialog"/>
                <w:color w:val="000000"/>
              </w:rPr>
              <w:t>29</w:t>
            </w:r>
          </w:p>
        </w:tc>
        <w:tc>
          <w:tcPr>
            <w:tcW w:w="2891" w:type="dxa"/>
            <w:gridSpan w:val="4"/>
            <w:tcBorders>
              <w:top w:val="nil"/>
              <w:left w:val="nil"/>
              <w:bottom w:val="single" w:color="auto" w:sz="4" w:space="0"/>
              <w:right w:val="single" w:color="auto" w:sz="4" w:space="0"/>
            </w:tcBorders>
            <w:vAlign w:val="center"/>
          </w:tcPr>
          <w:p w14:paraId="54AF4FA5">
            <w:pPr>
              <w:rPr>
                <w:rFonts w:hint="eastAsia" w:ascii="Dialog" w:hAnsi="Dialog" w:cs="宋体"/>
                <w:color w:val="000000"/>
                <w:sz w:val="24"/>
              </w:rPr>
            </w:pPr>
            <w:r>
              <w:rPr>
                <w:rFonts w:ascii="Dialog" w:hAnsi="Dialog"/>
                <w:color w:val="000000"/>
              </w:rPr>
              <w:t>福利费</w:t>
            </w:r>
          </w:p>
        </w:tc>
        <w:tc>
          <w:tcPr>
            <w:tcW w:w="1702" w:type="dxa"/>
            <w:gridSpan w:val="4"/>
            <w:tcBorders>
              <w:top w:val="nil"/>
              <w:left w:val="nil"/>
              <w:bottom w:val="single" w:color="auto" w:sz="4" w:space="0"/>
              <w:right w:val="single" w:color="auto" w:sz="4" w:space="0"/>
            </w:tcBorders>
            <w:vAlign w:val="center"/>
          </w:tcPr>
          <w:p w14:paraId="153C040B">
            <w:pPr>
              <w:rPr>
                <w:rFonts w:hint="eastAsia" w:ascii="Dialog" w:hAnsi="Dialog" w:cs="宋体"/>
                <w:color w:val="000000"/>
                <w:sz w:val="24"/>
              </w:rPr>
            </w:pPr>
            <w:r>
              <w:rPr>
                <w:rFonts w:ascii="Dialog" w:hAnsi="Dialog"/>
                <w:color w:val="000000"/>
              </w:rPr>
              <w:t>2.69</w:t>
            </w:r>
          </w:p>
        </w:tc>
        <w:tc>
          <w:tcPr>
            <w:tcW w:w="1701" w:type="dxa"/>
            <w:gridSpan w:val="7"/>
            <w:tcBorders>
              <w:top w:val="nil"/>
              <w:left w:val="nil"/>
              <w:bottom w:val="single" w:color="auto" w:sz="4" w:space="0"/>
              <w:right w:val="single" w:color="auto" w:sz="4" w:space="0"/>
            </w:tcBorders>
            <w:vAlign w:val="center"/>
          </w:tcPr>
          <w:p w14:paraId="601835DE">
            <w:pPr>
              <w:rPr>
                <w:rFonts w:hint="eastAsia" w:ascii="Dialog" w:hAnsi="Dialog" w:cs="宋体"/>
                <w:color w:val="000000"/>
                <w:sz w:val="24"/>
              </w:rPr>
            </w:pPr>
            <w:r>
              <w:rPr>
                <w:rFonts w:ascii="Dialog" w:hAnsi="Dialog"/>
                <w:color w:val="000000"/>
              </w:rPr>
              <w:t>0</w:t>
            </w:r>
          </w:p>
        </w:tc>
        <w:tc>
          <w:tcPr>
            <w:tcW w:w="1701" w:type="dxa"/>
            <w:gridSpan w:val="4"/>
            <w:tcBorders>
              <w:top w:val="nil"/>
              <w:left w:val="nil"/>
              <w:bottom w:val="single" w:color="auto" w:sz="4" w:space="0"/>
              <w:right w:val="single" w:color="auto" w:sz="4" w:space="0"/>
            </w:tcBorders>
            <w:vAlign w:val="center"/>
          </w:tcPr>
          <w:p w14:paraId="63A0B37E">
            <w:pPr>
              <w:rPr>
                <w:rFonts w:hint="eastAsia" w:ascii="Dialog" w:hAnsi="Dialog" w:cs="宋体"/>
                <w:color w:val="000000"/>
                <w:sz w:val="24"/>
              </w:rPr>
            </w:pPr>
            <w:r>
              <w:rPr>
                <w:rFonts w:ascii="Dialog" w:hAnsi="Dialog"/>
                <w:color w:val="000000"/>
              </w:rPr>
              <w:t>2.69</w:t>
            </w:r>
          </w:p>
        </w:tc>
      </w:tr>
      <w:tr w14:paraId="5258D8F0">
        <w:tblPrEx>
          <w:tblCellMar>
            <w:top w:w="0" w:type="dxa"/>
            <w:left w:w="108" w:type="dxa"/>
            <w:bottom w:w="0" w:type="dxa"/>
            <w:right w:w="108" w:type="dxa"/>
          </w:tblCellMar>
        </w:tblPrEx>
        <w:trPr>
          <w:gridBefore w:val="2"/>
          <w:gridAfter w:val="2"/>
          <w:wBefore w:w="212" w:type="dxa"/>
          <w:wAfter w:w="89" w:type="dxa"/>
          <w:trHeight w:val="402" w:hRule="atLeast"/>
        </w:trPr>
        <w:tc>
          <w:tcPr>
            <w:tcW w:w="757" w:type="dxa"/>
            <w:gridSpan w:val="3"/>
            <w:tcBorders>
              <w:top w:val="nil"/>
              <w:left w:val="single" w:color="auto" w:sz="4" w:space="0"/>
              <w:bottom w:val="single" w:color="auto" w:sz="4" w:space="0"/>
              <w:right w:val="single" w:color="auto" w:sz="4" w:space="0"/>
            </w:tcBorders>
          </w:tcPr>
          <w:p w14:paraId="407E7E26">
            <w:r>
              <w:rPr>
                <w:rFonts w:ascii="仿宋_GB2312" w:hAnsi="宋体" w:eastAsia="仿宋_GB2312" w:cs="宋体"/>
                <w:b/>
                <w:bCs/>
                <w:color w:val="000000"/>
                <w:kern w:val="0"/>
                <w:szCs w:val="21"/>
              </w:rPr>
              <w:t>302</w:t>
            </w:r>
          </w:p>
        </w:tc>
        <w:tc>
          <w:tcPr>
            <w:tcW w:w="577" w:type="dxa"/>
            <w:gridSpan w:val="2"/>
            <w:tcBorders>
              <w:top w:val="nil"/>
              <w:left w:val="nil"/>
              <w:bottom w:val="single" w:color="auto" w:sz="4" w:space="0"/>
              <w:right w:val="single" w:color="auto" w:sz="4" w:space="0"/>
            </w:tcBorders>
            <w:vAlign w:val="center"/>
          </w:tcPr>
          <w:p w14:paraId="7571C86A">
            <w:pPr>
              <w:rPr>
                <w:rFonts w:hint="eastAsia" w:ascii="Dialog" w:hAnsi="Dialog" w:cs="宋体"/>
                <w:color w:val="000000"/>
                <w:sz w:val="24"/>
              </w:rPr>
            </w:pPr>
            <w:r>
              <w:rPr>
                <w:rFonts w:ascii="Dialog" w:hAnsi="Dialog"/>
                <w:color w:val="000000"/>
              </w:rPr>
              <w:t>31</w:t>
            </w:r>
          </w:p>
        </w:tc>
        <w:tc>
          <w:tcPr>
            <w:tcW w:w="2891" w:type="dxa"/>
            <w:gridSpan w:val="4"/>
            <w:tcBorders>
              <w:top w:val="nil"/>
              <w:left w:val="nil"/>
              <w:bottom w:val="single" w:color="auto" w:sz="4" w:space="0"/>
              <w:right w:val="single" w:color="auto" w:sz="4" w:space="0"/>
            </w:tcBorders>
            <w:vAlign w:val="center"/>
          </w:tcPr>
          <w:p w14:paraId="491C7CCD">
            <w:pPr>
              <w:rPr>
                <w:rFonts w:hint="eastAsia" w:ascii="Dialog" w:hAnsi="Dialog" w:cs="宋体"/>
                <w:color w:val="000000"/>
                <w:sz w:val="24"/>
              </w:rPr>
            </w:pPr>
            <w:r>
              <w:rPr>
                <w:rFonts w:ascii="Dialog" w:hAnsi="Dialog"/>
                <w:color w:val="000000"/>
              </w:rPr>
              <w:t>公务车运行维护费</w:t>
            </w:r>
          </w:p>
        </w:tc>
        <w:tc>
          <w:tcPr>
            <w:tcW w:w="1702" w:type="dxa"/>
            <w:gridSpan w:val="4"/>
            <w:tcBorders>
              <w:top w:val="nil"/>
              <w:left w:val="nil"/>
              <w:bottom w:val="single" w:color="auto" w:sz="4" w:space="0"/>
              <w:right w:val="single" w:color="auto" w:sz="4" w:space="0"/>
            </w:tcBorders>
            <w:vAlign w:val="center"/>
          </w:tcPr>
          <w:p w14:paraId="5B474A5E">
            <w:pPr>
              <w:rPr>
                <w:rFonts w:hint="eastAsia" w:ascii="Dialog" w:hAnsi="Dialog" w:cs="宋体"/>
                <w:color w:val="000000"/>
                <w:sz w:val="24"/>
              </w:rPr>
            </w:pPr>
            <w:r>
              <w:rPr>
                <w:rFonts w:ascii="Dialog" w:hAnsi="Dialog"/>
                <w:color w:val="000000"/>
              </w:rPr>
              <w:t>2.15</w:t>
            </w:r>
          </w:p>
        </w:tc>
        <w:tc>
          <w:tcPr>
            <w:tcW w:w="1701" w:type="dxa"/>
            <w:gridSpan w:val="7"/>
            <w:tcBorders>
              <w:top w:val="nil"/>
              <w:left w:val="nil"/>
              <w:bottom w:val="single" w:color="auto" w:sz="4" w:space="0"/>
              <w:right w:val="single" w:color="auto" w:sz="4" w:space="0"/>
            </w:tcBorders>
            <w:vAlign w:val="center"/>
          </w:tcPr>
          <w:p w14:paraId="48A5968D">
            <w:pPr>
              <w:rPr>
                <w:rFonts w:hint="eastAsia" w:ascii="Dialog" w:hAnsi="Dialog" w:cs="宋体"/>
                <w:color w:val="000000"/>
                <w:sz w:val="24"/>
              </w:rPr>
            </w:pPr>
            <w:r>
              <w:rPr>
                <w:rFonts w:ascii="Dialog" w:hAnsi="Dialog"/>
                <w:color w:val="000000"/>
              </w:rPr>
              <w:t>0</w:t>
            </w:r>
          </w:p>
        </w:tc>
        <w:tc>
          <w:tcPr>
            <w:tcW w:w="1701" w:type="dxa"/>
            <w:gridSpan w:val="4"/>
            <w:tcBorders>
              <w:top w:val="nil"/>
              <w:left w:val="nil"/>
              <w:bottom w:val="single" w:color="auto" w:sz="4" w:space="0"/>
              <w:right w:val="single" w:color="auto" w:sz="4" w:space="0"/>
            </w:tcBorders>
            <w:vAlign w:val="center"/>
          </w:tcPr>
          <w:p w14:paraId="66B8E143">
            <w:pPr>
              <w:rPr>
                <w:rFonts w:hint="eastAsia" w:ascii="Dialog" w:hAnsi="Dialog" w:cs="宋体"/>
                <w:color w:val="000000"/>
                <w:sz w:val="24"/>
              </w:rPr>
            </w:pPr>
            <w:r>
              <w:rPr>
                <w:rFonts w:ascii="Dialog" w:hAnsi="Dialog"/>
                <w:color w:val="000000"/>
              </w:rPr>
              <w:t>2.15</w:t>
            </w:r>
          </w:p>
        </w:tc>
      </w:tr>
      <w:tr w14:paraId="08FC8715">
        <w:tblPrEx>
          <w:tblCellMar>
            <w:top w:w="0" w:type="dxa"/>
            <w:left w:w="108" w:type="dxa"/>
            <w:bottom w:w="0" w:type="dxa"/>
            <w:right w:w="108" w:type="dxa"/>
          </w:tblCellMar>
        </w:tblPrEx>
        <w:trPr>
          <w:gridBefore w:val="2"/>
          <w:gridAfter w:val="2"/>
          <w:wBefore w:w="212" w:type="dxa"/>
          <w:wAfter w:w="89" w:type="dxa"/>
          <w:trHeight w:val="402" w:hRule="atLeast"/>
        </w:trPr>
        <w:tc>
          <w:tcPr>
            <w:tcW w:w="757" w:type="dxa"/>
            <w:gridSpan w:val="3"/>
            <w:tcBorders>
              <w:top w:val="nil"/>
              <w:left w:val="single" w:color="auto" w:sz="4" w:space="0"/>
              <w:bottom w:val="single" w:color="auto" w:sz="4" w:space="0"/>
              <w:right w:val="single" w:color="auto" w:sz="4" w:space="0"/>
            </w:tcBorders>
          </w:tcPr>
          <w:p w14:paraId="608DC73C">
            <w:r>
              <w:rPr>
                <w:rFonts w:ascii="仿宋_GB2312" w:hAnsi="宋体" w:eastAsia="仿宋_GB2312" w:cs="宋体"/>
                <w:b/>
                <w:bCs/>
                <w:color w:val="000000"/>
                <w:kern w:val="0"/>
                <w:szCs w:val="21"/>
              </w:rPr>
              <w:t>302</w:t>
            </w:r>
          </w:p>
        </w:tc>
        <w:tc>
          <w:tcPr>
            <w:tcW w:w="577" w:type="dxa"/>
            <w:gridSpan w:val="2"/>
            <w:tcBorders>
              <w:top w:val="nil"/>
              <w:left w:val="nil"/>
              <w:bottom w:val="single" w:color="auto" w:sz="4" w:space="0"/>
              <w:right w:val="single" w:color="auto" w:sz="4" w:space="0"/>
            </w:tcBorders>
            <w:vAlign w:val="center"/>
          </w:tcPr>
          <w:p w14:paraId="661F8D30">
            <w:pPr>
              <w:rPr>
                <w:rFonts w:hint="eastAsia" w:ascii="Dialog" w:hAnsi="Dialog" w:cs="宋体"/>
                <w:color w:val="000000"/>
                <w:sz w:val="24"/>
              </w:rPr>
            </w:pPr>
            <w:r>
              <w:rPr>
                <w:rFonts w:ascii="Dialog" w:hAnsi="Dialog"/>
                <w:color w:val="000000"/>
              </w:rPr>
              <w:t>99</w:t>
            </w:r>
          </w:p>
        </w:tc>
        <w:tc>
          <w:tcPr>
            <w:tcW w:w="2891" w:type="dxa"/>
            <w:gridSpan w:val="4"/>
            <w:tcBorders>
              <w:top w:val="nil"/>
              <w:left w:val="nil"/>
              <w:bottom w:val="single" w:color="auto" w:sz="4" w:space="0"/>
              <w:right w:val="single" w:color="auto" w:sz="4" w:space="0"/>
            </w:tcBorders>
            <w:vAlign w:val="center"/>
          </w:tcPr>
          <w:p w14:paraId="3E59D96B">
            <w:pPr>
              <w:rPr>
                <w:rFonts w:hint="eastAsia" w:ascii="Dialog" w:hAnsi="Dialog" w:cs="宋体"/>
                <w:color w:val="000000"/>
                <w:sz w:val="24"/>
              </w:rPr>
            </w:pPr>
            <w:r>
              <w:rPr>
                <w:rFonts w:ascii="Dialog" w:hAnsi="Dialog"/>
                <w:color w:val="000000"/>
              </w:rPr>
              <w:t>其他商品和服务支出</w:t>
            </w:r>
          </w:p>
        </w:tc>
        <w:tc>
          <w:tcPr>
            <w:tcW w:w="1702" w:type="dxa"/>
            <w:gridSpan w:val="4"/>
            <w:tcBorders>
              <w:top w:val="nil"/>
              <w:left w:val="nil"/>
              <w:bottom w:val="single" w:color="auto" w:sz="4" w:space="0"/>
              <w:right w:val="single" w:color="auto" w:sz="4" w:space="0"/>
            </w:tcBorders>
            <w:vAlign w:val="center"/>
          </w:tcPr>
          <w:p w14:paraId="159CD961">
            <w:pPr>
              <w:rPr>
                <w:rFonts w:hint="eastAsia" w:ascii="Dialog" w:hAnsi="Dialog" w:cs="宋体"/>
                <w:color w:val="000000"/>
                <w:sz w:val="24"/>
              </w:rPr>
            </w:pPr>
            <w:r>
              <w:rPr>
                <w:rFonts w:ascii="Dialog" w:hAnsi="Dialog"/>
                <w:color w:val="000000"/>
              </w:rPr>
              <w:t>1.78</w:t>
            </w:r>
          </w:p>
        </w:tc>
        <w:tc>
          <w:tcPr>
            <w:tcW w:w="1701" w:type="dxa"/>
            <w:gridSpan w:val="7"/>
            <w:tcBorders>
              <w:top w:val="nil"/>
              <w:left w:val="nil"/>
              <w:bottom w:val="single" w:color="auto" w:sz="4" w:space="0"/>
              <w:right w:val="single" w:color="auto" w:sz="4" w:space="0"/>
            </w:tcBorders>
            <w:vAlign w:val="center"/>
          </w:tcPr>
          <w:p w14:paraId="28D3EE2D">
            <w:pPr>
              <w:rPr>
                <w:rFonts w:hint="eastAsia" w:ascii="Dialog" w:hAnsi="Dialog" w:cs="宋体"/>
                <w:color w:val="000000"/>
                <w:sz w:val="24"/>
              </w:rPr>
            </w:pPr>
            <w:r>
              <w:rPr>
                <w:rFonts w:ascii="Dialog" w:hAnsi="Dialog"/>
                <w:color w:val="000000"/>
              </w:rPr>
              <w:t>0</w:t>
            </w:r>
          </w:p>
        </w:tc>
        <w:tc>
          <w:tcPr>
            <w:tcW w:w="1701" w:type="dxa"/>
            <w:gridSpan w:val="4"/>
            <w:tcBorders>
              <w:top w:val="nil"/>
              <w:left w:val="nil"/>
              <w:bottom w:val="single" w:color="auto" w:sz="4" w:space="0"/>
              <w:right w:val="single" w:color="auto" w:sz="4" w:space="0"/>
            </w:tcBorders>
            <w:vAlign w:val="center"/>
          </w:tcPr>
          <w:p w14:paraId="517B5BD5">
            <w:pPr>
              <w:rPr>
                <w:rFonts w:hint="eastAsia" w:ascii="Dialog" w:hAnsi="Dialog" w:cs="宋体"/>
                <w:color w:val="000000"/>
                <w:sz w:val="24"/>
              </w:rPr>
            </w:pPr>
            <w:r>
              <w:rPr>
                <w:rFonts w:ascii="Dialog" w:hAnsi="Dialog"/>
                <w:color w:val="000000"/>
              </w:rPr>
              <w:t>1.78</w:t>
            </w:r>
          </w:p>
        </w:tc>
      </w:tr>
      <w:tr w14:paraId="53B91D76">
        <w:tblPrEx>
          <w:tblCellMar>
            <w:top w:w="0" w:type="dxa"/>
            <w:left w:w="108" w:type="dxa"/>
            <w:bottom w:w="0" w:type="dxa"/>
            <w:right w:w="108" w:type="dxa"/>
          </w:tblCellMar>
        </w:tblPrEx>
        <w:trPr>
          <w:gridBefore w:val="2"/>
          <w:gridAfter w:val="2"/>
          <w:wBefore w:w="212" w:type="dxa"/>
          <w:wAfter w:w="89" w:type="dxa"/>
          <w:trHeight w:val="402" w:hRule="atLeast"/>
        </w:trPr>
        <w:tc>
          <w:tcPr>
            <w:tcW w:w="757" w:type="dxa"/>
            <w:gridSpan w:val="3"/>
            <w:tcBorders>
              <w:top w:val="nil"/>
              <w:left w:val="single" w:color="auto" w:sz="4" w:space="0"/>
              <w:bottom w:val="single" w:color="auto" w:sz="4" w:space="0"/>
              <w:right w:val="single" w:color="auto" w:sz="4" w:space="0"/>
            </w:tcBorders>
            <w:vAlign w:val="center"/>
          </w:tcPr>
          <w:p w14:paraId="0CE4AFD6">
            <w:pPr>
              <w:rPr>
                <w:rFonts w:ascii="仿宋_GB2312" w:hAnsi="宋体" w:eastAsia="仿宋_GB2312" w:cs="宋体"/>
                <w:b/>
                <w:bCs/>
                <w:color w:val="000000"/>
                <w:kern w:val="0"/>
                <w:szCs w:val="21"/>
              </w:rPr>
            </w:pPr>
            <w:r>
              <w:rPr>
                <w:rFonts w:ascii="仿宋_GB2312" w:hAnsi="宋体" w:eastAsia="仿宋_GB2312" w:cs="宋体"/>
                <w:b/>
                <w:bCs/>
                <w:color w:val="000000"/>
                <w:kern w:val="0"/>
                <w:szCs w:val="21"/>
              </w:rPr>
              <w:t>303</w:t>
            </w:r>
          </w:p>
        </w:tc>
        <w:tc>
          <w:tcPr>
            <w:tcW w:w="577" w:type="dxa"/>
            <w:gridSpan w:val="2"/>
            <w:tcBorders>
              <w:top w:val="nil"/>
              <w:left w:val="nil"/>
              <w:bottom w:val="single" w:color="auto" w:sz="4" w:space="0"/>
              <w:right w:val="single" w:color="auto" w:sz="4" w:space="0"/>
            </w:tcBorders>
            <w:vAlign w:val="center"/>
          </w:tcPr>
          <w:p w14:paraId="076B2DFC">
            <w:pPr>
              <w:rPr>
                <w:rFonts w:ascii="仿宋_GB2312" w:hAnsi="宋体" w:eastAsia="仿宋_GB2312" w:cs="宋体"/>
                <w:b/>
                <w:bCs/>
                <w:color w:val="000000"/>
                <w:kern w:val="0"/>
                <w:szCs w:val="21"/>
              </w:rPr>
            </w:pPr>
          </w:p>
        </w:tc>
        <w:tc>
          <w:tcPr>
            <w:tcW w:w="2891" w:type="dxa"/>
            <w:gridSpan w:val="4"/>
            <w:tcBorders>
              <w:top w:val="nil"/>
              <w:left w:val="nil"/>
              <w:bottom w:val="single" w:color="auto" w:sz="4" w:space="0"/>
              <w:right w:val="single" w:color="auto" w:sz="4" w:space="0"/>
            </w:tcBorders>
            <w:vAlign w:val="center"/>
          </w:tcPr>
          <w:p w14:paraId="739E86B8">
            <w:pP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对个人和家庭的补助</w:t>
            </w:r>
          </w:p>
        </w:tc>
        <w:tc>
          <w:tcPr>
            <w:tcW w:w="1702" w:type="dxa"/>
            <w:gridSpan w:val="4"/>
            <w:tcBorders>
              <w:top w:val="nil"/>
              <w:left w:val="nil"/>
              <w:bottom w:val="single" w:color="auto" w:sz="4" w:space="0"/>
              <w:right w:val="single" w:color="auto" w:sz="4" w:space="0"/>
            </w:tcBorders>
            <w:vAlign w:val="center"/>
          </w:tcPr>
          <w:p w14:paraId="5CB98C59">
            <w:pP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0.71</w:t>
            </w:r>
          </w:p>
        </w:tc>
        <w:tc>
          <w:tcPr>
            <w:tcW w:w="1701" w:type="dxa"/>
            <w:gridSpan w:val="7"/>
            <w:tcBorders>
              <w:top w:val="nil"/>
              <w:left w:val="nil"/>
              <w:bottom w:val="single" w:color="auto" w:sz="4" w:space="0"/>
              <w:right w:val="single" w:color="auto" w:sz="4" w:space="0"/>
            </w:tcBorders>
            <w:vAlign w:val="center"/>
          </w:tcPr>
          <w:p w14:paraId="02076C9D">
            <w:pP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0.71</w:t>
            </w:r>
          </w:p>
        </w:tc>
        <w:tc>
          <w:tcPr>
            <w:tcW w:w="1701" w:type="dxa"/>
            <w:gridSpan w:val="4"/>
            <w:tcBorders>
              <w:top w:val="nil"/>
              <w:left w:val="nil"/>
              <w:bottom w:val="single" w:color="auto" w:sz="4" w:space="0"/>
              <w:right w:val="single" w:color="auto" w:sz="4" w:space="0"/>
            </w:tcBorders>
            <w:vAlign w:val="center"/>
          </w:tcPr>
          <w:p w14:paraId="385DAC2F">
            <w:pPr>
              <w:rPr>
                <w:rFonts w:ascii="仿宋_GB2312" w:hAnsi="宋体" w:eastAsia="仿宋_GB2312" w:cs="宋体"/>
                <w:b/>
                <w:bCs/>
                <w:color w:val="000000"/>
                <w:kern w:val="0"/>
                <w:szCs w:val="21"/>
              </w:rPr>
            </w:pPr>
            <w:r>
              <w:rPr>
                <w:rFonts w:ascii="仿宋_GB2312" w:hAnsi="宋体" w:eastAsia="仿宋_GB2312" w:cs="宋体"/>
                <w:b/>
                <w:bCs/>
                <w:color w:val="000000"/>
                <w:kern w:val="0"/>
                <w:szCs w:val="21"/>
              </w:rPr>
              <w:t>0</w:t>
            </w:r>
          </w:p>
        </w:tc>
      </w:tr>
      <w:tr w14:paraId="22547E25">
        <w:tblPrEx>
          <w:tblCellMar>
            <w:top w:w="0" w:type="dxa"/>
            <w:left w:w="108" w:type="dxa"/>
            <w:bottom w:w="0" w:type="dxa"/>
            <w:right w:w="108" w:type="dxa"/>
          </w:tblCellMar>
        </w:tblPrEx>
        <w:trPr>
          <w:gridBefore w:val="2"/>
          <w:gridAfter w:val="2"/>
          <w:wBefore w:w="212" w:type="dxa"/>
          <w:wAfter w:w="89" w:type="dxa"/>
          <w:trHeight w:val="402" w:hRule="atLeast"/>
        </w:trPr>
        <w:tc>
          <w:tcPr>
            <w:tcW w:w="757" w:type="dxa"/>
            <w:gridSpan w:val="3"/>
            <w:tcBorders>
              <w:top w:val="nil"/>
              <w:left w:val="single" w:color="auto" w:sz="4" w:space="0"/>
              <w:bottom w:val="single" w:color="auto" w:sz="4" w:space="0"/>
              <w:right w:val="single" w:color="auto" w:sz="4" w:space="0"/>
            </w:tcBorders>
          </w:tcPr>
          <w:p w14:paraId="43F784C1">
            <w:r>
              <w:rPr>
                <w:rFonts w:ascii="仿宋_GB2312" w:hAnsi="宋体" w:eastAsia="仿宋_GB2312" w:cs="宋体"/>
                <w:b/>
                <w:bCs/>
                <w:color w:val="000000"/>
                <w:kern w:val="0"/>
                <w:szCs w:val="21"/>
              </w:rPr>
              <w:t>303</w:t>
            </w:r>
          </w:p>
        </w:tc>
        <w:tc>
          <w:tcPr>
            <w:tcW w:w="577" w:type="dxa"/>
            <w:gridSpan w:val="2"/>
            <w:tcBorders>
              <w:top w:val="nil"/>
              <w:left w:val="nil"/>
              <w:bottom w:val="single" w:color="auto" w:sz="4" w:space="0"/>
              <w:right w:val="single" w:color="auto" w:sz="4" w:space="0"/>
            </w:tcBorders>
            <w:vAlign w:val="center"/>
          </w:tcPr>
          <w:p w14:paraId="320B70C7">
            <w:pPr>
              <w:rPr>
                <w:rFonts w:hint="eastAsia" w:ascii="Dialog" w:hAnsi="Dialog" w:cs="宋体"/>
                <w:color w:val="000000"/>
                <w:sz w:val="24"/>
              </w:rPr>
            </w:pPr>
            <w:r>
              <w:rPr>
                <w:rFonts w:ascii="Dialog" w:hAnsi="Dialog"/>
                <w:color w:val="000000"/>
              </w:rPr>
              <w:t>09</w:t>
            </w:r>
          </w:p>
        </w:tc>
        <w:tc>
          <w:tcPr>
            <w:tcW w:w="2891" w:type="dxa"/>
            <w:gridSpan w:val="4"/>
            <w:tcBorders>
              <w:top w:val="nil"/>
              <w:left w:val="nil"/>
              <w:bottom w:val="single" w:color="auto" w:sz="4" w:space="0"/>
              <w:right w:val="single" w:color="auto" w:sz="4" w:space="0"/>
            </w:tcBorders>
            <w:vAlign w:val="center"/>
          </w:tcPr>
          <w:p w14:paraId="70768BBC">
            <w:pPr>
              <w:rPr>
                <w:rFonts w:hint="eastAsia" w:ascii="Dialog" w:hAnsi="Dialog" w:cs="宋体"/>
                <w:color w:val="000000"/>
                <w:sz w:val="24"/>
              </w:rPr>
            </w:pPr>
            <w:r>
              <w:rPr>
                <w:rFonts w:ascii="Dialog" w:hAnsi="Dialog"/>
                <w:color w:val="000000"/>
              </w:rPr>
              <w:t>奖励金</w:t>
            </w:r>
          </w:p>
        </w:tc>
        <w:tc>
          <w:tcPr>
            <w:tcW w:w="1702" w:type="dxa"/>
            <w:gridSpan w:val="4"/>
            <w:tcBorders>
              <w:top w:val="nil"/>
              <w:left w:val="nil"/>
              <w:bottom w:val="single" w:color="auto" w:sz="4" w:space="0"/>
              <w:right w:val="single" w:color="auto" w:sz="4" w:space="0"/>
            </w:tcBorders>
            <w:vAlign w:val="center"/>
          </w:tcPr>
          <w:p w14:paraId="7D949219">
            <w:pPr>
              <w:rPr>
                <w:rFonts w:hint="eastAsia" w:ascii="Dialog" w:hAnsi="Dialog" w:cs="宋体"/>
                <w:color w:val="000000"/>
                <w:sz w:val="24"/>
              </w:rPr>
            </w:pPr>
            <w:r>
              <w:rPr>
                <w:rFonts w:ascii="Dialog" w:hAnsi="Dialog"/>
                <w:color w:val="000000"/>
              </w:rPr>
              <w:t>0.31</w:t>
            </w:r>
          </w:p>
        </w:tc>
        <w:tc>
          <w:tcPr>
            <w:tcW w:w="1701" w:type="dxa"/>
            <w:gridSpan w:val="7"/>
            <w:tcBorders>
              <w:top w:val="nil"/>
              <w:left w:val="nil"/>
              <w:bottom w:val="single" w:color="auto" w:sz="4" w:space="0"/>
              <w:right w:val="single" w:color="auto" w:sz="4" w:space="0"/>
            </w:tcBorders>
            <w:vAlign w:val="center"/>
          </w:tcPr>
          <w:p w14:paraId="7DCA7200">
            <w:pPr>
              <w:rPr>
                <w:rFonts w:hint="eastAsia" w:ascii="Dialog" w:hAnsi="Dialog" w:cs="宋体"/>
                <w:color w:val="000000"/>
                <w:sz w:val="24"/>
              </w:rPr>
            </w:pPr>
            <w:r>
              <w:rPr>
                <w:rFonts w:ascii="Dialog" w:hAnsi="Dialog"/>
                <w:color w:val="000000"/>
              </w:rPr>
              <w:t>0.31</w:t>
            </w:r>
          </w:p>
        </w:tc>
        <w:tc>
          <w:tcPr>
            <w:tcW w:w="1701" w:type="dxa"/>
            <w:gridSpan w:val="4"/>
            <w:tcBorders>
              <w:top w:val="nil"/>
              <w:left w:val="nil"/>
              <w:bottom w:val="single" w:color="auto" w:sz="4" w:space="0"/>
              <w:right w:val="single" w:color="auto" w:sz="4" w:space="0"/>
            </w:tcBorders>
            <w:vAlign w:val="center"/>
          </w:tcPr>
          <w:p w14:paraId="3C582EE8">
            <w:pPr>
              <w:rPr>
                <w:rFonts w:hint="eastAsia" w:ascii="Dialog" w:hAnsi="Dialog" w:cs="宋体"/>
                <w:color w:val="000000"/>
                <w:sz w:val="24"/>
              </w:rPr>
            </w:pPr>
            <w:r>
              <w:rPr>
                <w:rFonts w:ascii="Dialog" w:hAnsi="Dialog"/>
                <w:color w:val="000000"/>
              </w:rPr>
              <w:t>0</w:t>
            </w:r>
          </w:p>
        </w:tc>
      </w:tr>
      <w:tr w14:paraId="68A72C70">
        <w:tblPrEx>
          <w:tblCellMar>
            <w:top w:w="0" w:type="dxa"/>
            <w:left w:w="108" w:type="dxa"/>
            <w:bottom w:w="0" w:type="dxa"/>
            <w:right w:w="108" w:type="dxa"/>
          </w:tblCellMar>
        </w:tblPrEx>
        <w:trPr>
          <w:gridBefore w:val="2"/>
          <w:gridAfter w:val="2"/>
          <w:wBefore w:w="212" w:type="dxa"/>
          <w:wAfter w:w="89" w:type="dxa"/>
          <w:trHeight w:val="402" w:hRule="atLeast"/>
        </w:trPr>
        <w:tc>
          <w:tcPr>
            <w:tcW w:w="757" w:type="dxa"/>
            <w:gridSpan w:val="3"/>
            <w:tcBorders>
              <w:top w:val="nil"/>
              <w:left w:val="single" w:color="auto" w:sz="4" w:space="0"/>
              <w:bottom w:val="single" w:color="auto" w:sz="4" w:space="0"/>
              <w:right w:val="single" w:color="auto" w:sz="4" w:space="0"/>
            </w:tcBorders>
          </w:tcPr>
          <w:p w14:paraId="08E340EE">
            <w:r>
              <w:rPr>
                <w:rFonts w:ascii="仿宋_GB2312" w:hAnsi="宋体" w:eastAsia="仿宋_GB2312" w:cs="宋体"/>
                <w:b/>
                <w:bCs/>
                <w:color w:val="000000"/>
                <w:kern w:val="0"/>
                <w:szCs w:val="21"/>
              </w:rPr>
              <w:t>303</w:t>
            </w:r>
          </w:p>
        </w:tc>
        <w:tc>
          <w:tcPr>
            <w:tcW w:w="577" w:type="dxa"/>
            <w:gridSpan w:val="2"/>
            <w:tcBorders>
              <w:top w:val="nil"/>
              <w:left w:val="nil"/>
              <w:bottom w:val="single" w:color="auto" w:sz="4" w:space="0"/>
              <w:right w:val="single" w:color="auto" w:sz="4" w:space="0"/>
            </w:tcBorders>
            <w:vAlign w:val="center"/>
          </w:tcPr>
          <w:p w14:paraId="6EA2E7D6">
            <w:pPr>
              <w:rPr>
                <w:rFonts w:hint="eastAsia" w:ascii="Dialog" w:hAnsi="Dialog" w:cs="宋体"/>
                <w:color w:val="000000"/>
                <w:sz w:val="24"/>
              </w:rPr>
            </w:pPr>
            <w:r>
              <w:rPr>
                <w:rFonts w:ascii="Dialog" w:hAnsi="Dialog"/>
                <w:color w:val="000000"/>
              </w:rPr>
              <w:t>14</w:t>
            </w:r>
          </w:p>
        </w:tc>
        <w:tc>
          <w:tcPr>
            <w:tcW w:w="2891" w:type="dxa"/>
            <w:gridSpan w:val="4"/>
            <w:tcBorders>
              <w:top w:val="nil"/>
              <w:left w:val="nil"/>
              <w:bottom w:val="single" w:color="auto" w:sz="4" w:space="0"/>
              <w:right w:val="single" w:color="auto" w:sz="4" w:space="0"/>
            </w:tcBorders>
            <w:vAlign w:val="center"/>
          </w:tcPr>
          <w:p w14:paraId="1985E565">
            <w:pPr>
              <w:rPr>
                <w:rFonts w:hint="eastAsia" w:ascii="Dialog" w:hAnsi="Dialog" w:cs="宋体"/>
                <w:color w:val="000000"/>
                <w:sz w:val="24"/>
              </w:rPr>
            </w:pPr>
            <w:r>
              <w:rPr>
                <w:rFonts w:ascii="Dialog" w:hAnsi="Dialog"/>
                <w:color w:val="000000"/>
              </w:rPr>
              <w:t>采暖补贴（离退休）</w:t>
            </w:r>
          </w:p>
        </w:tc>
        <w:tc>
          <w:tcPr>
            <w:tcW w:w="1702" w:type="dxa"/>
            <w:gridSpan w:val="4"/>
            <w:tcBorders>
              <w:top w:val="nil"/>
              <w:left w:val="nil"/>
              <w:bottom w:val="single" w:color="auto" w:sz="4" w:space="0"/>
              <w:right w:val="single" w:color="auto" w:sz="4" w:space="0"/>
            </w:tcBorders>
            <w:vAlign w:val="center"/>
          </w:tcPr>
          <w:p w14:paraId="546E58C2">
            <w:pPr>
              <w:rPr>
                <w:rFonts w:hint="eastAsia" w:ascii="Dialog" w:hAnsi="Dialog" w:cs="宋体"/>
                <w:color w:val="000000"/>
                <w:sz w:val="24"/>
              </w:rPr>
            </w:pPr>
            <w:r>
              <w:rPr>
                <w:rFonts w:ascii="Dialog" w:hAnsi="Dialog"/>
                <w:color w:val="000000"/>
              </w:rPr>
              <w:t>0.4</w:t>
            </w:r>
          </w:p>
        </w:tc>
        <w:tc>
          <w:tcPr>
            <w:tcW w:w="1701" w:type="dxa"/>
            <w:gridSpan w:val="7"/>
            <w:tcBorders>
              <w:top w:val="nil"/>
              <w:left w:val="nil"/>
              <w:bottom w:val="single" w:color="auto" w:sz="4" w:space="0"/>
              <w:right w:val="single" w:color="auto" w:sz="4" w:space="0"/>
            </w:tcBorders>
            <w:vAlign w:val="center"/>
          </w:tcPr>
          <w:p w14:paraId="7D08DA30">
            <w:pPr>
              <w:rPr>
                <w:rFonts w:hint="eastAsia" w:ascii="Dialog" w:hAnsi="Dialog" w:cs="宋体"/>
                <w:color w:val="000000"/>
                <w:sz w:val="24"/>
              </w:rPr>
            </w:pPr>
            <w:r>
              <w:rPr>
                <w:rFonts w:ascii="Dialog" w:hAnsi="Dialog"/>
                <w:color w:val="000000"/>
              </w:rPr>
              <w:t>0.4</w:t>
            </w:r>
          </w:p>
        </w:tc>
        <w:tc>
          <w:tcPr>
            <w:tcW w:w="1701" w:type="dxa"/>
            <w:gridSpan w:val="4"/>
            <w:tcBorders>
              <w:top w:val="nil"/>
              <w:left w:val="nil"/>
              <w:bottom w:val="single" w:color="auto" w:sz="4" w:space="0"/>
              <w:right w:val="single" w:color="auto" w:sz="4" w:space="0"/>
            </w:tcBorders>
            <w:vAlign w:val="center"/>
          </w:tcPr>
          <w:p w14:paraId="7EA59148">
            <w:pPr>
              <w:rPr>
                <w:rFonts w:hint="eastAsia" w:ascii="Dialog" w:hAnsi="Dialog" w:cs="宋体"/>
                <w:color w:val="000000"/>
                <w:sz w:val="24"/>
              </w:rPr>
            </w:pPr>
            <w:r>
              <w:rPr>
                <w:rFonts w:ascii="Dialog" w:hAnsi="Dialog"/>
                <w:color w:val="000000"/>
              </w:rPr>
              <w:t>0</w:t>
            </w:r>
          </w:p>
        </w:tc>
      </w:tr>
      <w:tr w14:paraId="2190FBE9">
        <w:tblPrEx>
          <w:tblCellMar>
            <w:top w:w="0" w:type="dxa"/>
            <w:left w:w="108" w:type="dxa"/>
            <w:bottom w:w="0" w:type="dxa"/>
            <w:right w:w="108" w:type="dxa"/>
          </w:tblCellMar>
        </w:tblPrEx>
        <w:trPr>
          <w:gridBefore w:val="2"/>
          <w:gridAfter w:val="2"/>
          <w:wBefore w:w="212" w:type="dxa"/>
          <w:wAfter w:w="89" w:type="dxa"/>
          <w:trHeight w:val="402" w:hRule="atLeast"/>
        </w:trPr>
        <w:tc>
          <w:tcPr>
            <w:tcW w:w="757" w:type="dxa"/>
            <w:gridSpan w:val="3"/>
            <w:tcBorders>
              <w:top w:val="nil"/>
              <w:left w:val="single" w:color="auto" w:sz="4" w:space="0"/>
              <w:bottom w:val="single" w:color="auto" w:sz="4" w:space="0"/>
              <w:right w:val="single" w:color="auto" w:sz="4" w:space="0"/>
            </w:tcBorders>
            <w:vAlign w:val="center"/>
          </w:tcPr>
          <w:p w14:paraId="53A827D4">
            <w:pPr>
              <w:rPr>
                <w:rFonts w:hint="eastAsia" w:ascii="Dialog" w:hAnsi="Dialog"/>
                <w:color w:val="000000"/>
              </w:rPr>
            </w:pPr>
          </w:p>
        </w:tc>
        <w:tc>
          <w:tcPr>
            <w:tcW w:w="577" w:type="dxa"/>
            <w:gridSpan w:val="2"/>
            <w:tcBorders>
              <w:top w:val="nil"/>
              <w:left w:val="nil"/>
              <w:bottom w:val="single" w:color="auto" w:sz="4" w:space="0"/>
              <w:right w:val="single" w:color="auto" w:sz="4" w:space="0"/>
            </w:tcBorders>
            <w:vAlign w:val="center"/>
          </w:tcPr>
          <w:p w14:paraId="27079910">
            <w:pPr>
              <w:rPr>
                <w:rFonts w:hint="eastAsia" w:ascii="Dialog" w:hAnsi="Dialog"/>
                <w:color w:val="000000"/>
              </w:rPr>
            </w:pPr>
          </w:p>
        </w:tc>
        <w:tc>
          <w:tcPr>
            <w:tcW w:w="2891" w:type="dxa"/>
            <w:gridSpan w:val="4"/>
            <w:tcBorders>
              <w:top w:val="nil"/>
              <w:left w:val="nil"/>
              <w:bottom w:val="single" w:color="auto" w:sz="4" w:space="0"/>
              <w:right w:val="single" w:color="auto" w:sz="4" w:space="0"/>
            </w:tcBorders>
            <w:vAlign w:val="center"/>
          </w:tcPr>
          <w:p w14:paraId="0B58F71E">
            <w:pPr>
              <w:rPr>
                <w:rFonts w:hint="eastAsia" w:ascii="Dialog" w:hAnsi="Dialog"/>
                <w:color w:val="000000"/>
              </w:rPr>
            </w:pPr>
            <w:r>
              <w:rPr>
                <w:rFonts w:hint="eastAsia" w:ascii="Dialog" w:hAnsi="Dialog"/>
                <w:color w:val="000000"/>
              </w:rPr>
              <w:t>合计</w:t>
            </w:r>
          </w:p>
        </w:tc>
        <w:tc>
          <w:tcPr>
            <w:tcW w:w="1702" w:type="dxa"/>
            <w:gridSpan w:val="4"/>
            <w:tcBorders>
              <w:top w:val="nil"/>
              <w:left w:val="nil"/>
              <w:bottom w:val="single" w:color="auto" w:sz="4" w:space="0"/>
              <w:right w:val="single" w:color="auto" w:sz="4" w:space="0"/>
            </w:tcBorders>
            <w:vAlign w:val="center"/>
          </w:tcPr>
          <w:p w14:paraId="7FF5F924">
            <w:pPr>
              <w:rPr>
                <w:rFonts w:hint="eastAsia" w:ascii="Dialog" w:hAnsi="Dialog"/>
                <w:color w:val="000000"/>
              </w:rPr>
            </w:pPr>
            <w:r>
              <w:rPr>
                <w:rFonts w:hint="eastAsia" w:ascii="Dialog" w:hAnsi="Dialog"/>
                <w:color w:val="000000"/>
              </w:rPr>
              <w:t>188.92</w:t>
            </w:r>
          </w:p>
        </w:tc>
        <w:tc>
          <w:tcPr>
            <w:tcW w:w="1701" w:type="dxa"/>
            <w:gridSpan w:val="7"/>
            <w:tcBorders>
              <w:top w:val="nil"/>
              <w:left w:val="nil"/>
              <w:bottom w:val="single" w:color="auto" w:sz="4" w:space="0"/>
              <w:right w:val="single" w:color="auto" w:sz="4" w:space="0"/>
            </w:tcBorders>
            <w:vAlign w:val="center"/>
          </w:tcPr>
          <w:p w14:paraId="71C5755C">
            <w:pPr>
              <w:rPr>
                <w:rFonts w:hint="eastAsia" w:ascii="Dialog" w:hAnsi="Dialog"/>
                <w:color w:val="000000"/>
              </w:rPr>
            </w:pPr>
            <w:r>
              <w:rPr>
                <w:rFonts w:hint="eastAsia" w:ascii="Dialog" w:hAnsi="Dialog"/>
                <w:color w:val="000000"/>
              </w:rPr>
              <w:t>171.96</w:t>
            </w:r>
          </w:p>
        </w:tc>
        <w:tc>
          <w:tcPr>
            <w:tcW w:w="1701" w:type="dxa"/>
            <w:gridSpan w:val="4"/>
            <w:tcBorders>
              <w:top w:val="nil"/>
              <w:left w:val="nil"/>
              <w:bottom w:val="single" w:color="auto" w:sz="4" w:space="0"/>
              <w:right w:val="single" w:color="auto" w:sz="4" w:space="0"/>
            </w:tcBorders>
            <w:vAlign w:val="center"/>
          </w:tcPr>
          <w:p w14:paraId="1CB5D90D">
            <w:pPr>
              <w:rPr>
                <w:rFonts w:hint="eastAsia" w:ascii="Dialog" w:hAnsi="Dialog"/>
                <w:color w:val="000000"/>
              </w:rPr>
            </w:pPr>
            <w:r>
              <w:rPr>
                <w:rFonts w:hint="eastAsia" w:ascii="Dialog" w:hAnsi="Dialog"/>
                <w:color w:val="000000"/>
              </w:rPr>
              <w:t>16.96</w:t>
            </w:r>
          </w:p>
        </w:tc>
      </w:tr>
      <w:tr w14:paraId="63BD8A28">
        <w:tblPrEx>
          <w:tblCellMar>
            <w:top w:w="0" w:type="dxa"/>
            <w:left w:w="108" w:type="dxa"/>
            <w:bottom w:w="0" w:type="dxa"/>
            <w:right w:w="108" w:type="dxa"/>
          </w:tblCellMar>
        </w:tblPrEx>
        <w:trPr>
          <w:gridBefore w:val="1"/>
          <w:gridAfter w:val="1"/>
          <w:wBefore w:w="10" w:type="dxa"/>
          <w:wAfter w:w="8" w:type="dxa"/>
          <w:trHeight w:val="375" w:hRule="atLeast"/>
        </w:trPr>
        <w:tc>
          <w:tcPr>
            <w:tcW w:w="9612" w:type="dxa"/>
            <w:gridSpan w:val="26"/>
            <w:tcBorders>
              <w:top w:val="nil"/>
              <w:left w:val="nil"/>
              <w:bottom w:val="nil"/>
              <w:right w:val="nil"/>
            </w:tcBorders>
            <w:noWrap/>
            <w:vAlign w:val="center"/>
          </w:tcPr>
          <w:p w14:paraId="48725906">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p w14:paraId="702805B0">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一般公共预算项目支出情况表</w:t>
            </w:r>
          </w:p>
        </w:tc>
      </w:tr>
      <w:tr w14:paraId="7EC81974">
        <w:tblPrEx>
          <w:tblCellMar>
            <w:top w:w="0" w:type="dxa"/>
            <w:left w:w="108" w:type="dxa"/>
            <w:bottom w:w="0" w:type="dxa"/>
            <w:right w:w="108" w:type="dxa"/>
          </w:tblCellMar>
        </w:tblPrEx>
        <w:trPr>
          <w:gridBefore w:val="1"/>
          <w:gridAfter w:val="1"/>
          <w:wBefore w:w="10" w:type="dxa"/>
          <w:wAfter w:w="8" w:type="dxa"/>
          <w:trHeight w:val="405" w:hRule="atLeast"/>
        </w:trPr>
        <w:tc>
          <w:tcPr>
            <w:tcW w:w="4508" w:type="dxa"/>
            <w:gridSpan w:val="11"/>
            <w:tcBorders>
              <w:top w:val="nil"/>
              <w:left w:val="nil"/>
              <w:bottom w:val="nil"/>
              <w:right w:val="nil"/>
            </w:tcBorders>
            <w:noWrap/>
            <w:vAlign w:val="center"/>
          </w:tcPr>
          <w:p w14:paraId="6120F2B7">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编制部门（单位）：昌吉州工商联</w:t>
            </w:r>
          </w:p>
        </w:tc>
        <w:tc>
          <w:tcPr>
            <w:tcW w:w="915" w:type="dxa"/>
            <w:gridSpan w:val="2"/>
            <w:tcBorders>
              <w:top w:val="nil"/>
              <w:left w:val="nil"/>
              <w:bottom w:val="nil"/>
              <w:right w:val="nil"/>
            </w:tcBorders>
            <w:noWrap/>
            <w:vAlign w:val="center"/>
          </w:tcPr>
          <w:p w14:paraId="71766EAC">
            <w:pPr>
              <w:widowControl/>
              <w:jc w:val="left"/>
              <w:rPr>
                <w:rFonts w:ascii="仿宋_GB2312" w:hAnsi="宋体" w:eastAsia="仿宋_GB2312" w:cs="宋体"/>
                <w:color w:val="000000"/>
                <w:kern w:val="0"/>
                <w:sz w:val="24"/>
              </w:rPr>
            </w:pPr>
          </w:p>
        </w:tc>
        <w:tc>
          <w:tcPr>
            <w:tcW w:w="1763" w:type="dxa"/>
            <w:gridSpan w:val="5"/>
            <w:tcBorders>
              <w:top w:val="nil"/>
              <w:left w:val="nil"/>
              <w:bottom w:val="nil"/>
              <w:right w:val="nil"/>
            </w:tcBorders>
            <w:noWrap/>
            <w:vAlign w:val="center"/>
          </w:tcPr>
          <w:p w14:paraId="5F717C5A">
            <w:pPr>
              <w:widowControl/>
              <w:jc w:val="left"/>
              <w:rPr>
                <w:rFonts w:ascii="仿宋_GB2312" w:hAnsi="宋体" w:eastAsia="仿宋_GB2312" w:cs="宋体"/>
                <w:color w:val="000000"/>
                <w:kern w:val="0"/>
                <w:sz w:val="24"/>
              </w:rPr>
            </w:pPr>
          </w:p>
        </w:tc>
        <w:tc>
          <w:tcPr>
            <w:tcW w:w="2426" w:type="dxa"/>
            <w:gridSpan w:val="8"/>
            <w:tcBorders>
              <w:top w:val="nil"/>
              <w:left w:val="nil"/>
              <w:bottom w:val="nil"/>
              <w:right w:val="nil"/>
            </w:tcBorders>
            <w:noWrap/>
            <w:vAlign w:val="center"/>
          </w:tcPr>
          <w:p w14:paraId="44465E95">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14:paraId="3C3B9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351" w:type="dxa"/>
            <w:gridSpan w:val="6"/>
            <w:noWrap/>
            <w:vAlign w:val="center"/>
          </w:tcPr>
          <w:p w14:paraId="0D8F0ED5">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1102" w:type="dxa"/>
            <w:gridSpan w:val="2"/>
            <w:vMerge w:val="restart"/>
            <w:noWrap/>
            <w:vAlign w:val="center"/>
          </w:tcPr>
          <w:p w14:paraId="341B4794">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205" w:type="dxa"/>
            <w:vMerge w:val="restart"/>
            <w:noWrap/>
            <w:vAlign w:val="center"/>
          </w:tcPr>
          <w:p w14:paraId="68D5DB94">
            <w:pPr>
              <w:jc w:val="center"/>
              <w:rPr>
                <w:rFonts w:ascii="Calibri" w:hAnsi="Calibri"/>
                <w:sz w:val="24"/>
              </w:rPr>
            </w:pPr>
            <w:r>
              <w:rPr>
                <w:rFonts w:hint="eastAsia" w:ascii="仿宋_GB2312" w:hAnsi="宋体" w:eastAsia="仿宋_GB2312"/>
                <w:b/>
                <w:kern w:val="0"/>
                <w:sz w:val="24"/>
              </w:rPr>
              <w:t>项目名称</w:t>
            </w:r>
          </w:p>
        </w:tc>
        <w:tc>
          <w:tcPr>
            <w:tcW w:w="750" w:type="dxa"/>
            <w:vMerge w:val="restart"/>
            <w:vAlign w:val="center"/>
          </w:tcPr>
          <w:p w14:paraId="0C41324D">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gridSpan w:val="3"/>
            <w:vMerge w:val="restart"/>
            <w:vAlign w:val="center"/>
          </w:tcPr>
          <w:p w14:paraId="3BD89D4D">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456" w:type="dxa"/>
            <w:vMerge w:val="restart"/>
            <w:vAlign w:val="center"/>
          </w:tcPr>
          <w:p w14:paraId="3F909331">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733" w:type="dxa"/>
            <w:gridSpan w:val="2"/>
            <w:vMerge w:val="restart"/>
            <w:vAlign w:val="center"/>
          </w:tcPr>
          <w:p w14:paraId="2661CE67">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vAlign w:val="center"/>
          </w:tcPr>
          <w:p w14:paraId="476ED450">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3"/>
            <w:vMerge w:val="restart"/>
            <w:vAlign w:val="center"/>
          </w:tcPr>
          <w:p w14:paraId="13AFD02E">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14:paraId="28C87CC5">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gridSpan w:val="2"/>
            <w:vMerge w:val="restart"/>
            <w:vAlign w:val="center"/>
          </w:tcPr>
          <w:p w14:paraId="625C7749">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14:paraId="7D5FF997">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14:paraId="1958BC71">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397" w:type="dxa"/>
            <w:gridSpan w:val="3"/>
            <w:vMerge w:val="restart"/>
            <w:vAlign w:val="center"/>
          </w:tcPr>
          <w:p w14:paraId="424DDFD5">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14:paraId="3A188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517" w:type="dxa"/>
            <w:gridSpan w:val="3"/>
            <w:tcBorders>
              <w:bottom w:val="single" w:color="auto" w:sz="4" w:space="0"/>
            </w:tcBorders>
            <w:noWrap/>
            <w:vAlign w:val="center"/>
          </w:tcPr>
          <w:p w14:paraId="776FC8F7">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417" w:type="dxa"/>
            <w:tcBorders>
              <w:bottom w:val="single" w:color="auto" w:sz="4" w:space="0"/>
            </w:tcBorders>
            <w:noWrap/>
            <w:vAlign w:val="center"/>
          </w:tcPr>
          <w:p w14:paraId="05C9BEF1">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417" w:type="dxa"/>
            <w:gridSpan w:val="2"/>
            <w:tcBorders>
              <w:bottom w:val="single" w:color="auto" w:sz="4" w:space="0"/>
            </w:tcBorders>
            <w:noWrap/>
            <w:vAlign w:val="center"/>
          </w:tcPr>
          <w:p w14:paraId="123941B8">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1102" w:type="dxa"/>
            <w:gridSpan w:val="2"/>
            <w:vMerge w:val="continue"/>
            <w:tcBorders>
              <w:bottom w:val="single" w:color="auto" w:sz="4" w:space="0"/>
            </w:tcBorders>
            <w:vAlign w:val="center"/>
          </w:tcPr>
          <w:p w14:paraId="65DCA7BC">
            <w:pPr>
              <w:widowControl/>
              <w:jc w:val="left"/>
              <w:outlineLvl w:val="1"/>
              <w:rPr>
                <w:rFonts w:ascii="仿宋_GB2312" w:hAnsi="宋体" w:eastAsia="仿宋_GB2312"/>
                <w:b/>
                <w:kern w:val="0"/>
                <w:sz w:val="18"/>
                <w:szCs w:val="18"/>
              </w:rPr>
            </w:pPr>
          </w:p>
        </w:tc>
        <w:tc>
          <w:tcPr>
            <w:tcW w:w="1205" w:type="dxa"/>
            <w:vMerge w:val="continue"/>
            <w:tcBorders>
              <w:bottom w:val="single" w:color="auto" w:sz="4" w:space="0"/>
            </w:tcBorders>
          </w:tcPr>
          <w:p w14:paraId="73F243AE">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tcPr>
          <w:p w14:paraId="49BE8DA6">
            <w:pPr>
              <w:widowControl/>
              <w:jc w:val="left"/>
              <w:outlineLvl w:val="1"/>
              <w:rPr>
                <w:rFonts w:ascii="仿宋_GB2312" w:hAnsi="宋体" w:eastAsia="仿宋_GB2312"/>
                <w:b/>
                <w:kern w:val="0"/>
                <w:sz w:val="18"/>
                <w:szCs w:val="18"/>
              </w:rPr>
            </w:pPr>
          </w:p>
        </w:tc>
        <w:tc>
          <w:tcPr>
            <w:tcW w:w="569" w:type="dxa"/>
            <w:gridSpan w:val="3"/>
            <w:vMerge w:val="continue"/>
            <w:tcBorders>
              <w:bottom w:val="single" w:color="auto" w:sz="4" w:space="0"/>
            </w:tcBorders>
          </w:tcPr>
          <w:p w14:paraId="07956046">
            <w:pPr>
              <w:widowControl/>
              <w:jc w:val="left"/>
              <w:outlineLvl w:val="1"/>
              <w:rPr>
                <w:rFonts w:ascii="仿宋_GB2312" w:hAnsi="宋体" w:eastAsia="仿宋_GB2312"/>
                <w:b/>
                <w:kern w:val="0"/>
                <w:sz w:val="18"/>
                <w:szCs w:val="18"/>
              </w:rPr>
            </w:pPr>
          </w:p>
        </w:tc>
        <w:tc>
          <w:tcPr>
            <w:tcW w:w="456" w:type="dxa"/>
            <w:vMerge w:val="continue"/>
            <w:tcBorders>
              <w:bottom w:val="single" w:color="auto" w:sz="4" w:space="0"/>
            </w:tcBorders>
          </w:tcPr>
          <w:p w14:paraId="1B7221BF">
            <w:pPr>
              <w:widowControl/>
              <w:jc w:val="left"/>
              <w:outlineLvl w:val="1"/>
              <w:rPr>
                <w:rFonts w:ascii="仿宋_GB2312" w:hAnsi="宋体" w:eastAsia="仿宋_GB2312"/>
                <w:b/>
                <w:kern w:val="0"/>
                <w:sz w:val="18"/>
                <w:szCs w:val="18"/>
              </w:rPr>
            </w:pPr>
          </w:p>
        </w:tc>
        <w:tc>
          <w:tcPr>
            <w:tcW w:w="733" w:type="dxa"/>
            <w:gridSpan w:val="2"/>
            <w:vMerge w:val="continue"/>
            <w:tcBorders>
              <w:bottom w:val="single" w:color="auto" w:sz="4" w:space="0"/>
            </w:tcBorders>
          </w:tcPr>
          <w:p w14:paraId="280C4103">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14:paraId="1006F55D">
            <w:pPr>
              <w:widowControl/>
              <w:jc w:val="left"/>
              <w:outlineLvl w:val="1"/>
              <w:rPr>
                <w:rFonts w:ascii="仿宋_GB2312" w:hAnsi="宋体" w:eastAsia="仿宋_GB2312"/>
                <w:b/>
                <w:kern w:val="0"/>
                <w:sz w:val="18"/>
                <w:szCs w:val="18"/>
              </w:rPr>
            </w:pPr>
          </w:p>
        </w:tc>
        <w:tc>
          <w:tcPr>
            <w:tcW w:w="578" w:type="dxa"/>
            <w:gridSpan w:val="3"/>
            <w:vMerge w:val="continue"/>
            <w:tcBorders>
              <w:bottom w:val="single" w:color="auto" w:sz="4" w:space="0"/>
            </w:tcBorders>
          </w:tcPr>
          <w:p w14:paraId="78D22863">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tcPr>
          <w:p w14:paraId="7B6A6A6A">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tcPr>
          <w:p w14:paraId="0EBEC0A9">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14:paraId="68F4DC81">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14:paraId="6A44761E">
            <w:pPr>
              <w:widowControl/>
              <w:jc w:val="left"/>
              <w:outlineLvl w:val="1"/>
              <w:rPr>
                <w:rFonts w:ascii="仿宋_GB2312" w:hAnsi="宋体" w:eastAsia="仿宋_GB2312"/>
                <w:b/>
                <w:kern w:val="0"/>
                <w:sz w:val="18"/>
                <w:szCs w:val="18"/>
              </w:rPr>
            </w:pPr>
          </w:p>
        </w:tc>
        <w:tc>
          <w:tcPr>
            <w:tcW w:w="397" w:type="dxa"/>
            <w:gridSpan w:val="3"/>
            <w:vMerge w:val="continue"/>
            <w:tcBorders>
              <w:bottom w:val="single" w:color="auto" w:sz="4" w:space="0"/>
            </w:tcBorders>
          </w:tcPr>
          <w:p w14:paraId="4A2AC038">
            <w:pPr>
              <w:widowControl/>
              <w:jc w:val="left"/>
              <w:outlineLvl w:val="1"/>
              <w:rPr>
                <w:rFonts w:ascii="仿宋_GB2312" w:hAnsi="宋体" w:eastAsia="仿宋_GB2312"/>
                <w:b/>
                <w:kern w:val="0"/>
                <w:sz w:val="18"/>
                <w:szCs w:val="18"/>
              </w:rPr>
            </w:pPr>
          </w:p>
        </w:tc>
      </w:tr>
      <w:tr w14:paraId="771CE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7" w:type="dxa"/>
            <w:gridSpan w:val="3"/>
            <w:vAlign w:val="center"/>
          </w:tcPr>
          <w:p w14:paraId="2DD9144B">
            <w:pPr>
              <w:widowControl/>
              <w:jc w:val="center"/>
              <w:outlineLvl w:val="1"/>
              <w:rPr>
                <w:rFonts w:ascii="仿宋_GB2312" w:eastAsia="仿宋_GB2312"/>
                <w:b/>
                <w:color w:val="000000"/>
                <w:sz w:val="18"/>
                <w:szCs w:val="18"/>
              </w:rPr>
            </w:pPr>
            <w:r>
              <w:rPr>
                <w:rFonts w:hint="eastAsia" w:ascii="仿宋_GB2312" w:eastAsia="仿宋_GB2312"/>
                <w:b/>
                <w:color w:val="000000"/>
                <w:sz w:val="18"/>
                <w:szCs w:val="18"/>
              </w:rPr>
              <w:t>201</w:t>
            </w:r>
          </w:p>
        </w:tc>
        <w:tc>
          <w:tcPr>
            <w:tcW w:w="417" w:type="dxa"/>
            <w:vAlign w:val="center"/>
          </w:tcPr>
          <w:p w14:paraId="388B3BA9">
            <w:pPr>
              <w:widowControl/>
              <w:jc w:val="center"/>
              <w:outlineLvl w:val="1"/>
              <w:rPr>
                <w:rFonts w:ascii="仿宋_GB2312" w:eastAsia="仿宋_GB2312"/>
                <w:b/>
                <w:color w:val="000000"/>
                <w:sz w:val="18"/>
                <w:szCs w:val="18"/>
              </w:rPr>
            </w:pPr>
          </w:p>
        </w:tc>
        <w:tc>
          <w:tcPr>
            <w:tcW w:w="417" w:type="dxa"/>
            <w:gridSpan w:val="2"/>
            <w:vAlign w:val="center"/>
          </w:tcPr>
          <w:p w14:paraId="619C5ED7">
            <w:pPr>
              <w:widowControl/>
              <w:jc w:val="center"/>
              <w:outlineLvl w:val="1"/>
              <w:rPr>
                <w:rFonts w:ascii="仿宋_GB2312" w:eastAsia="仿宋_GB2312"/>
                <w:b/>
                <w:color w:val="000000"/>
                <w:sz w:val="18"/>
                <w:szCs w:val="18"/>
              </w:rPr>
            </w:pPr>
          </w:p>
        </w:tc>
        <w:tc>
          <w:tcPr>
            <w:tcW w:w="1102" w:type="dxa"/>
            <w:gridSpan w:val="2"/>
            <w:vAlign w:val="center"/>
          </w:tcPr>
          <w:p w14:paraId="5C0E2552">
            <w:pPr>
              <w:jc w:val="right"/>
              <w:rPr>
                <w:rFonts w:ascii="仿宋_GB2312" w:eastAsia="仿宋_GB2312"/>
                <w:b/>
                <w:color w:val="000000"/>
                <w:sz w:val="18"/>
                <w:szCs w:val="18"/>
              </w:rPr>
            </w:pPr>
            <w:r>
              <w:rPr>
                <w:rFonts w:hint="eastAsia" w:ascii="仿宋_GB2312" w:eastAsia="仿宋_GB2312"/>
                <w:b/>
                <w:color w:val="000000"/>
                <w:sz w:val="18"/>
                <w:szCs w:val="18"/>
              </w:rPr>
              <w:t>一般公共服务支出</w:t>
            </w:r>
          </w:p>
        </w:tc>
        <w:tc>
          <w:tcPr>
            <w:tcW w:w="1205" w:type="dxa"/>
            <w:vAlign w:val="center"/>
          </w:tcPr>
          <w:p w14:paraId="40FA91EF">
            <w:pPr>
              <w:widowControl/>
              <w:jc w:val="center"/>
              <w:outlineLvl w:val="1"/>
              <w:rPr>
                <w:rFonts w:ascii="仿宋_GB2312" w:eastAsia="仿宋_GB2312"/>
                <w:b/>
                <w:color w:val="000000"/>
                <w:sz w:val="18"/>
                <w:szCs w:val="18"/>
              </w:rPr>
            </w:pPr>
            <w:r>
              <w:rPr>
                <w:rFonts w:hint="eastAsia" w:ascii="仿宋_GB2312" w:eastAsia="仿宋_GB2312"/>
                <w:b/>
                <w:color w:val="000000"/>
                <w:sz w:val="18"/>
                <w:szCs w:val="18"/>
              </w:rPr>
              <w:t>工商联业务费</w:t>
            </w:r>
          </w:p>
        </w:tc>
        <w:tc>
          <w:tcPr>
            <w:tcW w:w="750" w:type="dxa"/>
            <w:vAlign w:val="center"/>
          </w:tcPr>
          <w:p w14:paraId="4E1A7B79">
            <w:pPr>
              <w:widowControl/>
              <w:jc w:val="right"/>
              <w:outlineLvl w:val="1"/>
              <w:rPr>
                <w:rFonts w:ascii="仿宋_GB2312" w:eastAsia="仿宋_GB2312"/>
                <w:b/>
                <w:color w:val="000000"/>
                <w:sz w:val="18"/>
                <w:szCs w:val="18"/>
              </w:rPr>
            </w:pPr>
            <w:r>
              <w:rPr>
                <w:rFonts w:hint="eastAsia" w:ascii="仿宋_GB2312" w:eastAsia="仿宋_GB2312"/>
                <w:b/>
                <w:color w:val="000000"/>
                <w:sz w:val="18"/>
                <w:szCs w:val="18"/>
              </w:rPr>
              <w:t>45</w:t>
            </w:r>
          </w:p>
        </w:tc>
        <w:tc>
          <w:tcPr>
            <w:tcW w:w="569" w:type="dxa"/>
            <w:gridSpan w:val="3"/>
            <w:vAlign w:val="center"/>
          </w:tcPr>
          <w:p w14:paraId="526F3E5E">
            <w:pPr>
              <w:widowControl/>
              <w:jc w:val="center"/>
              <w:outlineLvl w:val="1"/>
              <w:rPr>
                <w:rFonts w:ascii="仿宋_GB2312" w:eastAsia="仿宋_GB2312"/>
                <w:b/>
                <w:color w:val="000000"/>
                <w:sz w:val="18"/>
                <w:szCs w:val="18"/>
              </w:rPr>
            </w:pPr>
          </w:p>
        </w:tc>
        <w:tc>
          <w:tcPr>
            <w:tcW w:w="456" w:type="dxa"/>
            <w:vAlign w:val="center"/>
          </w:tcPr>
          <w:p w14:paraId="11ED539D">
            <w:pPr>
              <w:widowControl/>
              <w:jc w:val="center"/>
              <w:outlineLvl w:val="1"/>
              <w:rPr>
                <w:rFonts w:ascii="仿宋_GB2312" w:eastAsia="仿宋_GB2312"/>
                <w:b/>
                <w:color w:val="000000"/>
                <w:sz w:val="18"/>
                <w:szCs w:val="18"/>
              </w:rPr>
            </w:pPr>
            <w:r>
              <w:rPr>
                <w:rFonts w:hint="eastAsia" w:ascii="仿宋_GB2312" w:eastAsia="仿宋_GB2312"/>
                <w:b/>
                <w:color w:val="000000"/>
                <w:sz w:val="18"/>
                <w:szCs w:val="18"/>
              </w:rPr>
              <w:t>45</w:t>
            </w:r>
          </w:p>
        </w:tc>
        <w:tc>
          <w:tcPr>
            <w:tcW w:w="733" w:type="dxa"/>
            <w:gridSpan w:val="2"/>
            <w:vAlign w:val="center"/>
          </w:tcPr>
          <w:p w14:paraId="35118888">
            <w:pPr>
              <w:widowControl/>
              <w:jc w:val="center"/>
              <w:outlineLvl w:val="1"/>
              <w:rPr>
                <w:rFonts w:ascii="Dialog" w:hAnsi="Dialog" w:eastAsia="Dialog" w:cs="Dialog"/>
                <w:color w:val="000000"/>
                <w:kern w:val="0"/>
                <w:sz w:val="24"/>
              </w:rPr>
            </w:pPr>
          </w:p>
        </w:tc>
        <w:tc>
          <w:tcPr>
            <w:tcW w:w="652" w:type="dxa"/>
            <w:vAlign w:val="center"/>
          </w:tcPr>
          <w:p w14:paraId="22E580DD">
            <w:pPr>
              <w:widowControl/>
              <w:jc w:val="center"/>
              <w:outlineLvl w:val="1"/>
              <w:rPr>
                <w:rFonts w:ascii="Dialog" w:hAnsi="Dialog" w:eastAsia="Dialog" w:cs="Dialog"/>
                <w:color w:val="000000"/>
                <w:kern w:val="0"/>
                <w:sz w:val="24"/>
              </w:rPr>
            </w:pPr>
          </w:p>
        </w:tc>
        <w:tc>
          <w:tcPr>
            <w:tcW w:w="578" w:type="dxa"/>
            <w:gridSpan w:val="3"/>
            <w:vAlign w:val="center"/>
          </w:tcPr>
          <w:p w14:paraId="59479B6A">
            <w:pPr>
              <w:widowControl/>
              <w:jc w:val="center"/>
              <w:outlineLvl w:val="1"/>
              <w:rPr>
                <w:rFonts w:ascii="仿宋_GB2312" w:hAnsi="宋体" w:eastAsia="仿宋_GB2312"/>
                <w:kern w:val="0"/>
                <w:sz w:val="18"/>
                <w:szCs w:val="18"/>
              </w:rPr>
            </w:pPr>
          </w:p>
        </w:tc>
        <w:tc>
          <w:tcPr>
            <w:tcW w:w="419" w:type="dxa"/>
            <w:vAlign w:val="center"/>
          </w:tcPr>
          <w:p w14:paraId="2AB5187D">
            <w:pPr>
              <w:widowControl/>
              <w:jc w:val="center"/>
              <w:outlineLvl w:val="1"/>
              <w:rPr>
                <w:rFonts w:ascii="仿宋_GB2312" w:hAnsi="宋体" w:eastAsia="仿宋_GB2312"/>
                <w:kern w:val="0"/>
                <w:sz w:val="18"/>
                <w:szCs w:val="18"/>
              </w:rPr>
            </w:pPr>
          </w:p>
        </w:tc>
        <w:tc>
          <w:tcPr>
            <w:tcW w:w="578" w:type="dxa"/>
            <w:gridSpan w:val="2"/>
            <w:vAlign w:val="center"/>
          </w:tcPr>
          <w:p w14:paraId="2F6B500D">
            <w:pPr>
              <w:widowControl/>
              <w:jc w:val="center"/>
              <w:outlineLvl w:val="1"/>
              <w:rPr>
                <w:rFonts w:ascii="仿宋_GB2312" w:hAnsi="宋体" w:eastAsia="仿宋_GB2312"/>
                <w:kern w:val="0"/>
                <w:sz w:val="18"/>
                <w:szCs w:val="18"/>
              </w:rPr>
            </w:pPr>
          </w:p>
        </w:tc>
        <w:tc>
          <w:tcPr>
            <w:tcW w:w="420" w:type="dxa"/>
            <w:vAlign w:val="center"/>
          </w:tcPr>
          <w:p w14:paraId="30869A06">
            <w:pPr>
              <w:widowControl/>
              <w:jc w:val="center"/>
              <w:outlineLvl w:val="1"/>
              <w:rPr>
                <w:rFonts w:ascii="仿宋_GB2312" w:hAnsi="宋体" w:eastAsia="仿宋_GB2312"/>
                <w:kern w:val="0"/>
                <w:sz w:val="18"/>
                <w:szCs w:val="18"/>
              </w:rPr>
            </w:pPr>
          </w:p>
        </w:tc>
        <w:tc>
          <w:tcPr>
            <w:tcW w:w="420" w:type="dxa"/>
            <w:vAlign w:val="center"/>
          </w:tcPr>
          <w:p w14:paraId="6E50B0BE">
            <w:pPr>
              <w:widowControl/>
              <w:jc w:val="center"/>
              <w:outlineLvl w:val="1"/>
              <w:rPr>
                <w:rFonts w:ascii="仿宋_GB2312" w:hAnsi="宋体" w:eastAsia="仿宋_GB2312"/>
                <w:kern w:val="0"/>
                <w:sz w:val="18"/>
                <w:szCs w:val="18"/>
              </w:rPr>
            </w:pPr>
          </w:p>
        </w:tc>
        <w:tc>
          <w:tcPr>
            <w:tcW w:w="397" w:type="dxa"/>
            <w:gridSpan w:val="3"/>
            <w:vAlign w:val="center"/>
          </w:tcPr>
          <w:p w14:paraId="6B77E0CC">
            <w:pPr>
              <w:widowControl/>
              <w:jc w:val="center"/>
              <w:outlineLvl w:val="1"/>
              <w:rPr>
                <w:rFonts w:ascii="仿宋_GB2312" w:hAnsi="宋体" w:eastAsia="仿宋_GB2312"/>
                <w:kern w:val="0"/>
                <w:sz w:val="18"/>
                <w:szCs w:val="18"/>
              </w:rPr>
            </w:pPr>
          </w:p>
        </w:tc>
      </w:tr>
      <w:tr w14:paraId="43277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7" w:type="dxa"/>
            <w:gridSpan w:val="3"/>
            <w:vAlign w:val="center"/>
          </w:tcPr>
          <w:p w14:paraId="05B80BEE">
            <w:pPr>
              <w:widowControl/>
              <w:jc w:val="center"/>
              <w:outlineLvl w:val="1"/>
              <w:rPr>
                <w:rFonts w:ascii="仿宋_GB2312" w:eastAsia="仿宋_GB2312"/>
                <w:b/>
                <w:color w:val="000000"/>
                <w:sz w:val="18"/>
                <w:szCs w:val="18"/>
              </w:rPr>
            </w:pPr>
            <w:r>
              <w:rPr>
                <w:rFonts w:hint="eastAsia" w:ascii="仿宋_GB2312" w:eastAsia="仿宋_GB2312"/>
                <w:b/>
                <w:color w:val="000000"/>
                <w:sz w:val="18"/>
                <w:szCs w:val="18"/>
              </w:rPr>
              <w:t>201</w:t>
            </w:r>
          </w:p>
        </w:tc>
        <w:tc>
          <w:tcPr>
            <w:tcW w:w="417" w:type="dxa"/>
            <w:vAlign w:val="center"/>
          </w:tcPr>
          <w:p w14:paraId="1E79EAD5">
            <w:pPr>
              <w:widowControl/>
              <w:jc w:val="center"/>
              <w:outlineLvl w:val="1"/>
              <w:rPr>
                <w:rFonts w:ascii="仿宋_GB2312" w:eastAsia="仿宋_GB2312"/>
                <w:b/>
                <w:color w:val="000000"/>
                <w:sz w:val="18"/>
                <w:szCs w:val="18"/>
              </w:rPr>
            </w:pPr>
            <w:r>
              <w:rPr>
                <w:rFonts w:hint="eastAsia" w:ascii="仿宋_GB2312" w:eastAsia="仿宋_GB2312"/>
                <w:b/>
                <w:color w:val="000000"/>
                <w:sz w:val="18"/>
                <w:szCs w:val="18"/>
              </w:rPr>
              <w:t>28</w:t>
            </w:r>
          </w:p>
        </w:tc>
        <w:tc>
          <w:tcPr>
            <w:tcW w:w="417" w:type="dxa"/>
            <w:gridSpan w:val="2"/>
            <w:vAlign w:val="center"/>
          </w:tcPr>
          <w:p w14:paraId="72BF83ED">
            <w:pPr>
              <w:widowControl/>
              <w:jc w:val="center"/>
              <w:outlineLvl w:val="1"/>
              <w:rPr>
                <w:rFonts w:ascii="仿宋_GB2312" w:eastAsia="仿宋_GB2312"/>
                <w:b/>
                <w:color w:val="000000"/>
                <w:sz w:val="18"/>
                <w:szCs w:val="18"/>
              </w:rPr>
            </w:pPr>
          </w:p>
        </w:tc>
        <w:tc>
          <w:tcPr>
            <w:tcW w:w="1102" w:type="dxa"/>
            <w:gridSpan w:val="2"/>
            <w:vAlign w:val="center"/>
          </w:tcPr>
          <w:p w14:paraId="52B850CE">
            <w:pPr>
              <w:jc w:val="right"/>
              <w:rPr>
                <w:rFonts w:ascii="仿宋_GB2312" w:eastAsia="仿宋_GB2312"/>
                <w:b/>
                <w:color w:val="000000"/>
                <w:sz w:val="18"/>
                <w:szCs w:val="18"/>
              </w:rPr>
            </w:pPr>
            <w:r>
              <w:rPr>
                <w:rFonts w:hint="eastAsia" w:ascii="仿宋_GB2312" w:eastAsia="仿宋_GB2312"/>
                <w:b/>
                <w:color w:val="000000"/>
                <w:sz w:val="18"/>
                <w:szCs w:val="18"/>
              </w:rPr>
              <w:t>民主党派及工商联事务</w:t>
            </w:r>
          </w:p>
        </w:tc>
        <w:tc>
          <w:tcPr>
            <w:tcW w:w="1205" w:type="dxa"/>
          </w:tcPr>
          <w:p w14:paraId="0AF72A6A">
            <w:pPr>
              <w:rPr>
                <w:rFonts w:ascii="仿宋_GB2312" w:eastAsia="仿宋_GB2312"/>
                <w:b/>
                <w:color w:val="000000"/>
                <w:sz w:val="18"/>
                <w:szCs w:val="18"/>
              </w:rPr>
            </w:pPr>
            <w:r>
              <w:rPr>
                <w:rFonts w:hint="eastAsia" w:ascii="仿宋_GB2312" w:eastAsia="仿宋_GB2312"/>
                <w:b/>
                <w:color w:val="000000"/>
                <w:sz w:val="18"/>
                <w:szCs w:val="18"/>
              </w:rPr>
              <w:t>工商联业务费</w:t>
            </w:r>
          </w:p>
        </w:tc>
        <w:tc>
          <w:tcPr>
            <w:tcW w:w="750" w:type="dxa"/>
          </w:tcPr>
          <w:p w14:paraId="6D34D411">
            <w:pPr>
              <w:jc w:val="right"/>
              <w:rPr>
                <w:rFonts w:ascii="仿宋_GB2312" w:eastAsia="仿宋_GB2312"/>
                <w:b/>
                <w:color w:val="000000"/>
                <w:sz w:val="18"/>
                <w:szCs w:val="18"/>
              </w:rPr>
            </w:pPr>
            <w:r>
              <w:rPr>
                <w:rFonts w:hint="eastAsia" w:ascii="仿宋_GB2312" w:eastAsia="仿宋_GB2312"/>
                <w:b/>
                <w:color w:val="000000"/>
                <w:sz w:val="18"/>
                <w:szCs w:val="18"/>
              </w:rPr>
              <w:t>45</w:t>
            </w:r>
          </w:p>
        </w:tc>
        <w:tc>
          <w:tcPr>
            <w:tcW w:w="569" w:type="dxa"/>
            <w:gridSpan w:val="3"/>
            <w:vAlign w:val="center"/>
          </w:tcPr>
          <w:p w14:paraId="0F558257">
            <w:pPr>
              <w:widowControl/>
              <w:jc w:val="center"/>
              <w:outlineLvl w:val="1"/>
              <w:rPr>
                <w:rFonts w:ascii="仿宋_GB2312" w:eastAsia="仿宋_GB2312"/>
                <w:b/>
                <w:color w:val="000000"/>
                <w:sz w:val="18"/>
                <w:szCs w:val="18"/>
              </w:rPr>
            </w:pPr>
          </w:p>
        </w:tc>
        <w:tc>
          <w:tcPr>
            <w:tcW w:w="456" w:type="dxa"/>
          </w:tcPr>
          <w:p w14:paraId="796EB3F5">
            <w:pPr>
              <w:rPr>
                <w:rFonts w:ascii="仿宋_GB2312" w:eastAsia="仿宋_GB2312"/>
                <w:b/>
                <w:color w:val="000000"/>
                <w:sz w:val="18"/>
                <w:szCs w:val="18"/>
              </w:rPr>
            </w:pPr>
            <w:r>
              <w:rPr>
                <w:rFonts w:hint="eastAsia" w:ascii="仿宋_GB2312" w:eastAsia="仿宋_GB2312"/>
                <w:b/>
                <w:color w:val="000000"/>
                <w:sz w:val="18"/>
                <w:szCs w:val="18"/>
              </w:rPr>
              <w:t>45</w:t>
            </w:r>
          </w:p>
        </w:tc>
        <w:tc>
          <w:tcPr>
            <w:tcW w:w="733" w:type="dxa"/>
            <w:gridSpan w:val="2"/>
            <w:vAlign w:val="center"/>
          </w:tcPr>
          <w:p w14:paraId="235E822A">
            <w:pPr>
              <w:widowControl/>
              <w:jc w:val="center"/>
              <w:outlineLvl w:val="1"/>
              <w:rPr>
                <w:rFonts w:ascii="仿宋_GB2312" w:hAnsi="宋体" w:eastAsia="仿宋_GB2312"/>
                <w:kern w:val="0"/>
                <w:sz w:val="18"/>
                <w:szCs w:val="18"/>
              </w:rPr>
            </w:pPr>
          </w:p>
        </w:tc>
        <w:tc>
          <w:tcPr>
            <w:tcW w:w="652" w:type="dxa"/>
            <w:vAlign w:val="center"/>
          </w:tcPr>
          <w:p w14:paraId="52148DA6">
            <w:pPr>
              <w:widowControl/>
              <w:jc w:val="center"/>
              <w:outlineLvl w:val="1"/>
              <w:rPr>
                <w:rFonts w:ascii="仿宋_GB2312" w:hAnsi="宋体" w:eastAsia="仿宋_GB2312"/>
                <w:kern w:val="0"/>
                <w:sz w:val="18"/>
                <w:szCs w:val="18"/>
              </w:rPr>
            </w:pPr>
          </w:p>
        </w:tc>
        <w:tc>
          <w:tcPr>
            <w:tcW w:w="578" w:type="dxa"/>
            <w:gridSpan w:val="3"/>
            <w:vAlign w:val="center"/>
          </w:tcPr>
          <w:p w14:paraId="7BC9BFCC">
            <w:pPr>
              <w:widowControl/>
              <w:jc w:val="center"/>
              <w:outlineLvl w:val="1"/>
              <w:rPr>
                <w:rFonts w:ascii="仿宋_GB2312" w:hAnsi="宋体" w:eastAsia="仿宋_GB2312"/>
                <w:kern w:val="0"/>
                <w:sz w:val="18"/>
                <w:szCs w:val="18"/>
              </w:rPr>
            </w:pPr>
          </w:p>
        </w:tc>
        <w:tc>
          <w:tcPr>
            <w:tcW w:w="419" w:type="dxa"/>
            <w:vAlign w:val="center"/>
          </w:tcPr>
          <w:p w14:paraId="4E00F9EF">
            <w:pPr>
              <w:widowControl/>
              <w:jc w:val="center"/>
              <w:outlineLvl w:val="1"/>
              <w:rPr>
                <w:rFonts w:ascii="仿宋_GB2312" w:hAnsi="宋体" w:eastAsia="仿宋_GB2312"/>
                <w:kern w:val="0"/>
                <w:sz w:val="18"/>
                <w:szCs w:val="18"/>
              </w:rPr>
            </w:pPr>
          </w:p>
        </w:tc>
        <w:tc>
          <w:tcPr>
            <w:tcW w:w="578" w:type="dxa"/>
            <w:gridSpan w:val="2"/>
            <w:vAlign w:val="center"/>
          </w:tcPr>
          <w:p w14:paraId="1A7DF235">
            <w:pPr>
              <w:widowControl/>
              <w:jc w:val="center"/>
              <w:outlineLvl w:val="1"/>
              <w:rPr>
                <w:rFonts w:ascii="仿宋_GB2312" w:hAnsi="宋体" w:eastAsia="仿宋_GB2312"/>
                <w:kern w:val="0"/>
                <w:sz w:val="18"/>
                <w:szCs w:val="18"/>
              </w:rPr>
            </w:pPr>
          </w:p>
        </w:tc>
        <w:tc>
          <w:tcPr>
            <w:tcW w:w="420" w:type="dxa"/>
            <w:vAlign w:val="center"/>
          </w:tcPr>
          <w:p w14:paraId="2443C85C">
            <w:pPr>
              <w:widowControl/>
              <w:jc w:val="center"/>
              <w:outlineLvl w:val="1"/>
              <w:rPr>
                <w:rFonts w:ascii="仿宋_GB2312" w:hAnsi="宋体" w:eastAsia="仿宋_GB2312"/>
                <w:kern w:val="0"/>
                <w:sz w:val="18"/>
                <w:szCs w:val="18"/>
              </w:rPr>
            </w:pPr>
          </w:p>
        </w:tc>
        <w:tc>
          <w:tcPr>
            <w:tcW w:w="420" w:type="dxa"/>
            <w:vAlign w:val="center"/>
          </w:tcPr>
          <w:p w14:paraId="09DF6F3E">
            <w:pPr>
              <w:widowControl/>
              <w:jc w:val="center"/>
              <w:outlineLvl w:val="1"/>
              <w:rPr>
                <w:rFonts w:ascii="仿宋_GB2312" w:hAnsi="宋体" w:eastAsia="仿宋_GB2312"/>
                <w:kern w:val="0"/>
                <w:sz w:val="18"/>
                <w:szCs w:val="18"/>
              </w:rPr>
            </w:pPr>
          </w:p>
        </w:tc>
        <w:tc>
          <w:tcPr>
            <w:tcW w:w="397" w:type="dxa"/>
            <w:gridSpan w:val="3"/>
            <w:vAlign w:val="center"/>
          </w:tcPr>
          <w:p w14:paraId="5EB91B00">
            <w:pPr>
              <w:widowControl/>
              <w:jc w:val="center"/>
              <w:outlineLvl w:val="1"/>
              <w:rPr>
                <w:rFonts w:ascii="仿宋_GB2312" w:hAnsi="宋体" w:eastAsia="仿宋_GB2312"/>
                <w:kern w:val="0"/>
                <w:sz w:val="18"/>
                <w:szCs w:val="18"/>
              </w:rPr>
            </w:pPr>
          </w:p>
        </w:tc>
      </w:tr>
      <w:tr w14:paraId="02179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7" w:type="dxa"/>
            <w:gridSpan w:val="3"/>
            <w:vAlign w:val="center"/>
          </w:tcPr>
          <w:p w14:paraId="142C53F1">
            <w:pPr>
              <w:widowControl/>
              <w:jc w:val="center"/>
              <w:outlineLvl w:val="1"/>
              <w:rPr>
                <w:rFonts w:ascii="仿宋_GB2312" w:eastAsia="仿宋_GB2312"/>
                <w:b/>
                <w:color w:val="000000"/>
                <w:sz w:val="18"/>
                <w:szCs w:val="18"/>
              </w:rPr>
            </w:pPr>
            <w:r>
              <w:rPr>
                <w:rFonts w:hint="eastAsia" w:ascii="仿宋_GB2312" w:eastAsia="仿宋_GB2312"/>
                <w:b/>
                <w:color w:val="000000"/>
                <w:sz w:val="18"/>
                <w:szCs w:val="18"/>
              </w:rPr>
              <w:t>201</w:t>
            </w:r>
          </w:p>
        </w:tc>
        <w:tc>
          <w:tcPr>
            <w:tcW w:w="417" w:type="dxa"/>
            <w:vAlign w:val="center"/>
          </w:tcPr>
          <w:p w14:paraId="720390EB">
            <w:pPr>
              <w:widowControl/>
              <w:jc w:val="center"/>
              <w:outlineLvl w:val="1"/>
              <w:rPr>
                <w:rFonts w:ascii="仿宋_GB2312" w:eastAsia="仿宋_GB2312"/>
                <w:b/>
                <w:color w:val="000000"/>
                <w:sz w:val="18"/>
                <w:szCs w:val="18"/>
              </w:rPr>
            </w:pPr>
            <w:r>
              <w:rPr>
                <w:rFonts w:hint="eastAsia" w:ascii="仿宋_GB2312" w:eastAsia="仿宋_GB2312"/>
                <w:b/>
                <w:color w:val="000000"/>
                <w:sz w:val="18"/>
                <w:szCs w:val="18"/>
              </w:rPr>
              <w:t>28</w:t>
            </w:r>
          </w:p>
        </w:tc>
        <w:tc>
          <w:tcPr>
            <w:tcW w:w="417" w:type="dxa"/>
            <w:gridSpan w:val="2"/>
            <w:vAlign w:val="center"/>
          </w:tcPr>
          <w:p w14:paraId="711FEE9B">
            <w:pPr>
              <w:widowControl/>
              <w:jc w:val="center"/>
              <w:outlineLvl w:val="1"/>
              <w:rPr>
                <w:rFonts w:ascii="仿宋_GB2312" w:eastAsia="仿宋_GB2312"/>
                <w:b/>
                <w:color w:val="000000"/>
                <w:sz w:val="18"/>
                <w:szCs w:val="18"/>
              </w:rPr>
            </w:pPr>
            <w:r>
              <w:rPr>
                <w:rFonts w:hint="eastAsia" w:ascii="仿宋_GB2312" w:eastAsia="仿宋_GB2312"/>
                <w:b/>
                <w:color w:val="000000"/>
                <w:sz w:val="18"/>
                <w:szCs w:val="18"/>
              </w:rPr>
              <w:t>02</w:t>
            </w:r>
          </w:p>
        </w:tc>
        <w:tc>
          <w:tcPr>
            <w:tcW w:w="1102" w:type="dxa"/>
            <w:gridSpan w:val="2"/>
            <w:vAlign w:val="center"/>
          </w:tcPr>
          <w:p w14:paraId="5BFB8254">
            <w:pPr>
              <w:jc w:val="right"/>
              <w:rPr>
                <w:rFonts w:ascii="仿宋_GB2312" w:eastAsia="仿宋_GB2312"/>
                <w:b/>
                <w:color w:val="000000"/>
                <w:sz w:val="18"/>
                <w:szCs w:val="18"/>
              </w:rPr>
            </w:pPr>
            <w:r>
              <w:rPr>
                <w:rFonts w:ascii="仿宋_GB2312" w:eastAsia="仿宋_GB2312"/>
                <w:b/>
                <w:color w:val="000000"/>
                <w:sz w:val="18"/>
                <w:szCs w:val="18"/>
              </w:rPr>
              <w:t>一般行政管理事务</w:t>
            </w:r>
          </w:p>
        </w:tc>
        <w:tc>
          <w:tcPr>
            <w:tcW w:w="1205" w:type="dxa"/>
          </w:tcPr>
          <w:p w14:paraId="5F594245">
            <w:pPr>
              <w:rPr>
                <w:rFonts w:ascii="仿宋_GB2312" w:eastAsia="仿宋_GB2312"/>
                <w:b/>
                <w:color w:val="000000"/>
                <w:sz w:val="18"/>
                <w:szCs w:val="18"/>
              </w:rPr>
            </w:pPr>
            <w:r>
              <w:rPr>
                <w:rFonts w:hint="eastAsia" w:ascii="仿宋_GB2312" w:eastAsia="仿宋_GB2312"/>
                <w:b/>
                <w:color w:val="000000"/>
                <w:sz w:val="18"/>
                <w:szCs w:val="18"/>
              </w:rPr>
              <w:t>工商联业务费</w:t>
            </w:r>
          </w:p>
        </w:tc>
        <w:tc>
          <w:tcPr>
            <w:tcW w:w="750" w:type="dxa"/>
          </w:tcPr>
          <w:p w14:paraId="484B534D">
            <w:pPr>
              <w:jc w:val="right"/>
              <w:rPr>
                <w:rFonts w:ascii="仿宋_GB2312" w:eastAsia="仿宋_GB2312"/>
                <w:b/>
                <w:color w:val="000000"/>
                <w:sz w:val="18"/>
                <w:szCs w:val="18"/>
              </w:rPr>
            </w:pPr>
            <w:r>
              <w:rPr>
                <w:rFonts w:hint="eastAsia" w:ascii="仿宋_GB2312" w:eastAsia="仿宋_GB2312"/>
                <w:b/>
                <w:color w:val="000000"/>
                <w:sz w:val="18"/>
                <w:szCs w:val="18"/>
              </w:rPr>
              <w:t>45</w:t>
            </w:r>
          </w:p>
        </w:tc>
        <w:tc>
          <w:tcPr>
            <w:tcW w:w="569" w:type="dxa"/>
            <w:gridSpan w:val="3"/>
            <w:vAlign w:val="center"/>
          </w:tcPr>
          <w:p w14:paraId="26C905D6">
            <w:pPr>
              <w:widowControl/>
              <w:jc w:val="center"/>
              <w:outlineLvl w:val="1"/>
              <w:rPr>
                <w:rFonts w:ascii="仿宋_GB2312" w:eastAsia="仿宋_GB2312"/>
                <w:b/>
                <w:color w:val="000000"/>
                <w:sz w:val="18"/>
                <w:szCs w:val="18"/>
              </w:rPr>
            </w:pPr>
          </w:p>
        </w:tc>
        <w:tc>
          <w:tcPr>
            <w:tcW w:w="456" w:type="dxa"/>
          </w:tcPr>
          <w:p w14:paraId="5EE3FC51">
            <w:pPr>
              <w:rPr>
                <w:rFonts w:ascii="仿宋_GB2312" w:eastAsia="仿宋_GB2312"/>
                <w:b/>
                <w:color w:val="000000"/>
                <w:sz w:val="18"/>
                <w:szCs w:val="18"/>
              </w:rPr>
            </w:pPr>
            <w:r>
              <w:rPr>
                <w:rFonts w:hint="eastAsia" w:ascii="仿宋_GB2312" w:eastAsia="仿宋_GB2312"/>
                <w:b/>
                <w:color w:val="000000"/>
                <w:sz w:val="18"/>
                <w:szCs w:val="18"/>
              </w:rPr>
              <w:t>45</w:t>
            </w:r>
          </w:p>
        </w:tc>
        <w:tc>
          <w:tcPr>
            <w:tcW w:w="733" w:type="dxa"/>
            <w:gridSpan w:val="2"/>
            <w:vAlign w:val="center"/>
          </w:tcPr>
          <w:p w14:paraId="5A6FDF51">
            <w:pPr>
              <w:widowControl/>
              <w:jc w:val="center"/>
              <w:outlineLvl w:val="1"/>
              <w:rPr>
                <w:rFonts w:ascii="仿宋_GB2312" w:hAnsi="宋体" w:eastAsia="仿宋_GB2312"/>
                <w:kern w:val="0"/>
                <w:sz w:val="18"/>
                <w:szCs w:val="18"/>
              </w:rPr>
            </w:pPr>
          </w:p>
        </w:tc>
        <w:tc>
          <w:tcPr>
            <w:tcW w:w="652" w:type="dxa"/>
            <w:vAlign w:val="center"/>
          </w:tcPr>
          <w:p w14:paraId="012264E4">
            <w:pPr>
              <w:widowControl/>
              <w:jc w:val="center"/>
              <w:outlineLvl w:val="1"/>
              <w:rPr>
                <w:rFonts w:ascii="仿宋_GB2312" w:hAnsi="宋体" w:eastAsia="仿宋_GB2312"/>
                <w:kern w:val="0"/>
                <w:sz w:val="18"/>
                <w:szCs w:val="18"/>
              </w:rPr>
            </w:pPr>
          </w:p>
        </w:tc>
        <w:tc>
          <w:tcPr>
            <w:tcW w:w="578" w:type="dxa"/>
            <w:gridSpan w:val="3"/>
            <w:vAlign w:val="center"/>
          </w:tcPr>
          <w:p w14:paraId="66A26791">
            <w:pPr>
              <w:widowControl/>
              <w:jc w:val="center"/>
              <w:outlineLvl w:val="1"/>
              <w:rPr>
                <w:rFonts w:ascii="仿宋_GB2312" w:hAnsi="宋体" w:eastAsia="仿宋_GB2312"/>
                <w:kern w:val="0"/>
                <w:sz w:val="18"/>
                <w:szCs w:val="18"/>
              </w:rPr>
            </w:pPr>
          </w:p>
        </w:tc>
        <w:tc>
          <w:tcPr>
            <w:tcW w:w="419" w:type="dxa"/>
            <w:vAlign w:val="center"/>
          </w:tcPr>
          <w:p w14:paraId="7D95A763">
            <w:pPr>
              <w:widowControl/>
              <w:jc w:val="center"/>
              <w:outlineLvl w:val="1"/>
              <w:rPr>
                <w:rFonts w:ascii="仿宋_GB2312" w:hAnsi="宋体" w:eastAsia="仿宋_GB2312"/>
                <w:kern w:val="0"/>
                <w:sz w:val="18"/>
                <w:szCs w:val="18"/>
              </w:rPr>
            </w:pPr>
          </w:p>
        </w:tc>
        <w:tc>
          <w:tcPr>
            <w:tcW w:w="578" w:type="dxa"/>
            <w:gridSpan w:val="2"/>
            <w:vAlign w:val="center"/>
          </w:tcPr>
          <w:p w14:paraId="4B79B4C6">
            <w:pPr>
              <w:widowControl/>
              <w:jc w:val="center"/>
              <w:outlineLvl w:val="1"/>
              <w:rPr>
                <w:rFonts w:ascii="仿宋_GB2312" w:hAnsi="宋体" w:eastAsia="仿宋_GB2312"/>
                <w:kern w:val="0"/>
                <w:sz w:val="18"/>
                <w:szCs w:val="18"/>
              </w:rPr>
            </w:pPr>
          </w:p>
        </w:tc>
        <w:tc>
          <w:tcPr>
            <w:tcW w:w="420" w:type="dxa"/>
            <w:vAlign w:val="center"/>
          </w:tcPr>
          <w:p w14:paraId="56D97854">
            <w:pPr>
              <w:widowControl/>
              <w:jc w:val="center"/>
              <w:outlineLvl w:val="1"/>
              <w:rPr>
                <w:rFonts w:ascii="仿宋_GB2312" w:hAnsi="宋体" w:eastAsia="仿宋_GB2312"/>
                <w:kern w:val="0"/>
                <w:sz w:val="18"/>
                <w:szCs w:val="18"/>
              </w:rPr>
            </w:pPr>
          </w:p>
        </w:tc>
        <w:tc>
          <w:tcPr>
            <w:tcW w:w="420" w:type="dxa"/>
            <w:vAlign w:val="center"/>
          </w:tcPr>
          <w:p w14:paraId="0A95B891">
            <w:pPr>
              <w:widowControl/>
              <w:jc w:val="center"/>
              <w:outlineLvl w:val="1"/>
              <w:rPr>
                <w:rFonts w:ascii="仿宋_GB2312" w:hAnsi="宋体" w:eastAsia="仿宋_GB2312"/>
                <w:kern w:val="0"/>
                <w:sz w:val="18"/>
                <w:szCs w:val="18"/>
              </w:rPr>
            </w:pPr>
          </w:p>
        </w:tc>
        <w:tc>
          <w:tcPr>
            <w:tcW w:w="397" w:type="dxa"/>
            <w:gridSpan w:val="3"/>
            <w:vAlign w:val="center"/>
          </w:tcPr>
          <w:p w14:paraId="2C7630B9">
            <w:pPr>
              <w:widowControl/>
              <w:jc w:val="center"/>
              <w:outlineLvl w:val="1"/>
              <w:rPr>
                <w:rFonts w:ascii="仿宋_GB2312" w:hAnsi="宋体" w:eastAsia="仿宋_GB2312"/>
                <w:kern w:val="0"/>
                <w:sz w:val="18"/>
                <w:szCs w:val="18"/>
              </w:rPr>
            </w:pPr>
          </w:p>
        </w:tc>
      </w:tr>
      <w:tr w14:paraId="29E8F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7" w:type="dxa"/>
            <w:gridSpan w:val="3"/>
            <w:vAlign w:val="center"/>
          </w:tcPr>
          <w:p w14:paraId="55819780">
            <w:pPr>
              <w:widowControl/>
              <w:jc w:val="center"/>
              <w:outlineLvl w:val="1"/>
              <w:rPr>
                <w:rFonts w:ascii="仿宋_GB2312" w:hAnsi="宋体" w:eastAsia="仿宋_GB2312"/>
                <w:kern w:val="0"/>
                <w:sz w:val="18"/>
                <w:szCs w:val="18"/>
              </w:rPr>
            </w:pPr>
          </w:p>
        </w:tc>
        <w:tc>
          <w:tcPr>
            <w:tcW w:w="417" w:type="dxa"/>
            <w:vAlign w:val="center"/>
          </w:tcPr>
          <w:p w14:paraId="12430108">
            <w:pPr>
              <w:widowControl/>
              <w:jc w:val="center"/>
              <w:outlineLvl w:val="1"/>
              <w:rPr>
                <w:rFonts w:ascii="仿宋_GB2312" w:hAnsi="宋体" w:eastAsia="仿宋_GB2312"/>
                <w:kern w:val="0"/>
                <w:sz w:val="18"/>
                <w:szCs w:val="18"/>
              </w:rPr>
            </w:pPr>
          </w:p>
        </w:tc>
        <w:tc>
          <w:tcPr>
            <w:tcW w:w="417" w:type="dxa"/>
            <w:gridSpan w:val="2"/>
            <w:vAlign w:val="center"/>
          </w:tcPr>
          <w:p w14:paraId="071D9C49">
            <w:pPr>
              <w:widowControl/>
              <w:jc w:val="center"/>
              <w:outlineLvl w:val="1"/>
              <w:rPr>
                <w:rFonts w:ascii="仿宋_GB2312" w:hAnsi="宋体" w:eastAsia="仿宋_GB2312"/>
                <w:kern w:val="0"/>
                <w:sz w:val="18"/>
                <w:szCs w:val="18"/>
              </w:rPr>
            </w:pPr>
          </w:p>
        </w:tc>
        <w:tc>
          <w:tcPr>
            <w:tcW w:w="1102" w:type="dxa"/>
            <w:gridSpan w:val="2"/>
            <w:vAlign w:val="center"/>
          </w:tcPr>
          <w:p w14:paraId="70BFFC99">
            <w:pPr>
              <w:widowControl/>
              <w:jc w:val="center"/>
              <w:outlineLvl w:val="1"/>
              <w:rPr>
                <w:rFonts w:ascii="仿宋_GB2312" w:hAnsi="宋体" w:eastAsia="仿宋_GB2312"/>
                <w:kern w:val="0"/>
                <w:sz w:val="18"/>
                <w:szCs w:val="18"/>
              </w:rPr>
            </w:pPr>
          </w:p>
        </w:tc>
        <w:tc>
          <w:tcPr>
            <w:tcW w:w="1205" w:type="dxa"/>
            <w:vAlign w:val="center"/>
          </w:tcPr>
          <w:p w14:paraId="0C981E1C">
            <w:pPr>
              <w:widowControl/>
              <w:jc w:val="center"/>
              <w:outlineLvl w:val="1"/>
              <w:rPr>
                <w:rFonts w:ascii="仿宋_GB2312" w:hAnsi="宋体" w:eastAsia="仿宋_GB2312"/>
                <w:kern w:val="0"/>
                <w:sz w:val="18"/>
                <w:szCs w:val="18"/>
              </w:rPr>
            </w:pPr>
          </w:p>
        </w:tc>
        <w:tc>
          <w:tcPr>
            <w:tcW w:w="750" w:type="dxa"/>
            <w:vAlign w:val="center"/>
          </w:tcPr>
          <w:p w14:paraId="2A163693">
            <w:pPr>
              <w:widowControl/>
              <w:jc w:val="center"/>
              <w:outlineLvl w:val="1"/>
              <w:rPr>
                <w:rFonts w:ascii="仿宋_GB2312" w:hAnsi="宋体" w:eastAsia="仿宋_GB2312"/>
                <w:kern w:val="0"/>
                <w:sz w:val="18"/>
                <w:szCs w:val="18"/>
              </w:rPr>
            </w:pPr>
          </w:p>
        </w:tc>
        <w:tc>
          <w:tcPr>
            <w:tcW w:w="569" w:type="dxa"/>
            <w:gridSpan w:val="3"/>
            <w:vAlign w:val="center"/>
          </w:tcPr>
          <w:p w14:paraId="0B6E4969">
            <w:pPr>
              <w:widowControl/>
              <w:jc w:val="center"/>
              <w:outlineLvl w:val="1"/>
              <w:rPr>
                <w:rFonts w:ascii="仿宋_GB2312" w:hAnsi="宋体" w:eastAsia="仿宋_GB2312"/>
                <w:kern w:val="0"/>
                <w:sz w:val="18"/>
                <w:szCs w:val="18"/>
              </w:rPr>
            </w:pPr>
          </w:p>
        </w:tc>
        <w:tc>
          <w:tcPr>
            <w:tcW w:w="456" w:type="dxa"/>
            <w:vAlign w:val="center"/>
          </w:tcPr>
          <w:p w14:paraId="2A3EA023">
            <w:pPr>
              <w:widowControl/>
              <w:jc w:val="center"/>
              <w:outlineLvl w:val="1"/>
              <w:rPr>
                <w:rFonts w:ascii="仿宋_GB2312" w:hAnsi="宋体" w:eastAsia="仿宋_GB2312"/>
                <w:kern w:val="0"/>
                <w:sz w:val="18"/>
                <w:szCs w:val="18"/>
              </w:rPr>
            </w:pPr>
          </w:p>
        </w:tc>
        <w:tc>
          <w:tcPr>
            <w:tcW w:w="733" w:type="dxa"/>
            <w:gridSpan w:val="2"/>
            <w:vAlign w:val="center"/>
          </w:tcPr>
          <w:p w14:paraId="2D63C416">
            <w:pPr>
              <w:widowControl/>
              <w:jc w:val="center"/>
              <w:outlineLvl w:val="1"/>
              <w:rPr>
                <w:rFonts w:ascii="仿宋_GB2312" w:hAnsi="宋体" w:eastAsia="仿宋_GB2312"/>
                <w:kern w:val="0"/>
                <w:sz w:val="18"/>
                <w:szCs w:val="18"/>
              </w:rPr>
            </w:pPr>
          </w:p>
        </w:tc>
        <w:tc>
          <w:tcPr>
            <w:tcW w:w="652" w:type="dxa"/>
            <w:vAlign w:val="center"/>
          </w:tcPr>
          <w:p w14:paraId="04E5353D">
            <w:pPr>
              <w:widowControl/>
              <w:jc w:val="center"/>
              <w:outlineLvl w:val="1"/>
              <w:rPr>
                <w:rFonts w:ascii="仿宋_GB2312" w:hAnsi="宋体" w:eastAsia="仿宋_GB2312"/>
                <w:kern w:val="0"/>
                <w:sz w:val="18"/>
                <w:szCs w:val="18"/>
              </w:rPr>
            </w:pPr>
          </w:p>
        </w:tc>
        <w:tc>
          <w:tcPr>
            <w:tcW w:w="578" w:type="dxa"/>
            <w:gridSpan w:val="3"/>
            <w:vAlign w:val="center"/>
          </w:tcPr>
          <w:p w14:paraId="1EC24A3B">
            <w:pPr>
              <w:widowControl/>
              <w:jc w:val="center"/>
              <w:outlineLvl w:val="1"/>
              <w:rPr>
                <w:rFonts w:ascii="仿宋_GB2312" w:hAnsi="宋体" w:eastAsia="仿宋_GB2312"/>
                <w:kern w:val="0"/>
                <w:sz w:val="18"/>
                <w:szCs w:val="18"/>
              </w:rPr>
            </w:pPr>
          </w:p>
        </w:tc>
        <w:tc>
          <w:tcPr>
            <w:tcW w:w="419" w:type="dxa"/>
            <w:vAlign w:val="center"/>
          </w:tcPr>
          <w:p w14:paraId="0842B202">
            <w:pPr>
              <w:widowControl/>
              <w:jc w:val="center"/>
              <w:outlineLvl w:val="1"/>
              <w:rPr>
                <w:rFonts w:ascii="仿宋_GB2312" w:hAnsi="宋体" w:eastAsia="仿宋_GB2312"/>
                <w:kern w:val="0"/>
                <w:sz w:val="18"/>
                <w:szCs w:val="18"/>
              </w:rPr>
            </w:pPr>
          </w:p>
        </w:tc>
        <w:tc>
          <w:tcPr>
            <w:tcW w:w="578" w:type="dxa"/>
            <w:gridSpan w:val="2"/>
            <w:vAlign w:val="center"/>
          </w:tcPr>
          <w:p w14:paraId="0C9A10A9">
            <w:pPr>
              <w:widowControl/>
              <w:jc w:val="center"/>
              <w:outlineLvl w:val="1"/>
              <w:rPr>
                <w:rFonts w:ascii="仿宋_GB2312" w:hAnsi="宋体" w:eastAsia="仿宋_GB2312"/>
                <w:kern w:val="0"/>
                <w:sz w:val="18"/>
                <w:szCs w:val="18"/>
              </w:rPr>
            </w:pPr>
          </w:p>
        </w:tc>
        <w:tc>
          <w:tcPr>
            <w:tcW w:w="420" w:type="dxa"/>
            <w:vAlign w:val="center"/>
          </w:tcPr>
          <w:p w14:paraId="074B3B00">
            <w:pPr>
              <w:widowControl/>
              <w:jc w:val="center"/>
              <w:outlineLvl w:val="1"/>
              <w:rPr>
                <w:rFonts w:ascii="仿宋_GB2312" w:hAnsi="宋体" w:eastAsia="仿宋_GB2312"/>
                <w:kern w:val="0"/>
                <w:sz w:val="18"/>
                <w:szCs w:val="18"/>
              </w:rPr>
            </w:pPr>
          </w:p>
        </w:tc>
        <w:tc>
          <w:tcPr>
            <w:tcW w:w="420" w:type="dxa"/>
            <w:vAlign w:val="center"/>
          </w:tcPr>
          <w:p w14:paraId="152642CC">
            <w:pPr>
              <w:widowControl/>
              <w:jc w:val="center"/>
              <w:outlineLvl w:val="1"/>
              <w:rPr>
                <w:rFonts w:ascii="仿宋_GB2312" w:hAnsi="宋体" w:eastAsia="仿宋_GB2312"/>
                <w:kern w:val="0"/>
                <w:sz w:val="18"/>
                <w:szCs w:val="18"/>
              </w:rPr>
            </w:pPr>
          </w:p>
        </w:tc>
        <w:tc>
          <w:tcPr>
            <w:tcW w:w="397" w:type="dxa"/>
            <w:gridSpan w:val="3"/>
            <w:vAlign w:val="center"/>
          </w:tcPr>
          <w:p w14:paraId="7D0CF633">
            <w:pPr>
              <w:widowControl/>
              <w:jc w:val="center"/>
              <w:outlineLvl w:val="1"/>
              <w:rPr>
                <w:rFonts w:ascii="仿宋_GB2312" w:hAnsi="宋体" w:eastAsia="仿宋_GB2312"/>
                <w:kern w:val="0"/>
                <w:sz w:val="18"/>
                <w:szCs w:val="18"/>
              </w:rPr>
            </w:pPr>
          </w:p>
        </w:tc>
      </w:tr>
      <w:tr w14:paraId="25DB7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7" w:type="dxa"/>
            <w:gridSpan w:val="3"/>
            <w:vAlign w:val="center"/>
          </w:tcPr>
          <w:p w14:paraId="01AEEC99">
            <w:pPr>
              <w:widowControl/>
              <w:jc w:val="center"/>
              <w:outlineLvl w:val="1"/>
              <w:rPr>
                <w:rFonts w:ascii="仿宋_GB2312" w:hAnsi="宋体" w:eastAsia="仿宋_GB2312"/>
                <w:kern w:val="0"/>
                <w:sz w:val="18"/>
                <w:szCs w:val="18"/>
              </w:rPr>
            </w:pPr>
          </w:p>
        </w:tc>
        <w:tc>
          <w:tcPr>
            <w:tcW w:w="417" w:type="dxa"/>
            <w:vAlign w:val="center"/>
          </w:tcPr>
          <w:p w14:paraId="7D9C5407">
            <w:pPr>
              <w:widowControl/>
              <w:jc w:val="center"/>
              <w:outlineLvl w:val="1"/>
              <w:rPr>
                <w:rFonts w:ascii="仿宋_GB2312" w:hAnsi="宋体" w:eastAsia="仿宋_GB2312"/>
                <w:kern w:val="0"/>
                <w:sz w:val="18"/>
                <w:szCs w:val="18"/>
              </w:rPr>
            </w:pPr>
          </w:p>
        </w:tc>
        <w:tc>
          <w:tcPr>
            <w:tcW w:w="417" w:type="dxa"/>
            <w:gridSpan w:val="2"/>
            <w:vAlign w:val="center"/>
          </w:tcPr>
          <w:p w14:paraId="46B9500A">
            <w:pPr>
              <w:widowControl/>
              <w:jc w:val="center"/>
              <w:outlineLvl w:val="1"/>
              <w:rPr>
                <w:rFonts w:ascii="仿宋_GB2312" w:hAnsi="宋体" w:eastAsia="仿宋_GB2312"/>
                <w:kern w:val="0"/>
                <w:sz w:val="18"/>
                <w:szCs w:val="18"/>
              </w:rPr>
            </w:pPr>
          </w:p>
        </w:tc>
        <w:tc>
          <w:tcPr>
            <w:tcW w:w="1102" w:type="dxa"/>
            <w:gridSpan w:val="2"/>
            <w:vAlign w:val="center"/>
          </w:tcPr>
          <w:p w14:paraId="204AAA0B">
            <w:pPr>
              <w:widowControl/>
              <w:jc w:val="center"/>
              <w:outlineLvl w:val="1"/>
              <w:rPr>
                <w:rFonts w:ascii="仿宋_GB2312" w:hAnsi="宋体" w:eastAsia="仿宋_GB2312"/>
                <w:kern w:val="0"/>
                <w:sz w:val="18"/>
                <w:szCs w:val="18"/>
              </w:rPr>
            </w:pPr>
          </w:p>
        </w:tc>
        <w:tc>
          <w:tcPr>
            <w:tcW w:w="1205" w:type="dxa"/>
            <w:vAlign w:val="center"/>
          </w:tcPr>
          <w:p w14:paraId="0094A177">
            <w:pPr>
              <w:widowControl/>
              <w:jc w:val="center"/>
              <w:outlineLvl w:val="1"/>
              <w:rPr>
                <w:rFonts w:ascii="仿宋_GB2312" w:hAnsi="宋体" w:eastAsia="仿宋_GB2312"/>
                <w:kern w:val="0"/>
                <w:sz w:val="18"/>
                <w:szCs w:val="18"/>
              </w:rPr>
            </w:pPr>
          </w:p>
        </w:tc>
        <w:tc>
          <w:tcPr>
            <w:tcW w:w="750" w:type="dxa"/>
            <w:vAlign w:val="center"/>
          </w:tcPr>
          <w:p w14:paraId="69742E47">
            <w:pPr>
              <w:widowControl/>
              <w:jc w:val="center"/>
              <w:outlineLvl w:val="1"/>
              <w:rPr>
                <w:rFonts w:ascii="仿宋_GB2312" w:hAnsi="宋体" w:eastAsia="仿宋_GB2312"/>
                <w:kern w:val="0"/>
                <w:sz w:val="18"/>
                <w:szCs w:val="18"/>
              </w:rPr>
            </w:pPr>
          </w:p>
        </w:tc>
        <w:tc>
          <w:tcPr>
            <w:tcW w:w="569" w:type="dxa"/>
            <w:gridSpan w:val="3"/>
            <w:vAlign w:val="center"/>
          </w:tcPr>
          <w:p w14:paraId="7DD777C9">
            <w:pPr>
              <w:widowControl/>
              <w:jc w:val="center"/>
              <w:outlineLvl w:val="1"/>
              <w:rPr>
                <w:rFonts w:ascii="仿宋_GB2312" w:hAnsi="宋体" w:eastAsia="仿宋_GB2312"/>
                <w:kern w:val="0"/>
                <w:sz w:val="18"/>
                <w:szCs w:val="18"/>
              </w:rPr>
            </w:pPr>
          </w:p>
        </w:tc>
        <w:tc>
          <w:tcPr>
            <w:tcW w:w="456" w:type="dxa"/>
            <w:vAlign w:val="center"/>
          </w:tcPr>
          <w:p w14:paraId="454696E1">
            <w:pPr>
              <w:widowControl/>
              <w:jc w:val="center"/>
              <w:outlineLvl w:val="1"/>
              <w:rPr>
                <w:rFonts w:ascii="仿宋_GB2312" w:hAnsi="宋体" w:eastAsia="仿宋_GB2312"/>
                <w:kern w:val="0"/>
                <w:sz w:val="18"/>
                <w:szCs w:val="18"/>
              </w:rPr>
            </w:pPr>
          </w:p>
        </w:tc>
        <w:tc>
          <w:tcPr>
            <w:tcW w:w="733" w:type="dxa"/>
            <w:gridSpan w:val="2"/>
            <w:vAlign w:val="center"/>
          </w:tcPr>
          <w:p w14:paraId="00E7EFF9">
            <w:pPr>
              <w:widowControl/>
              <w:jc w:val="center"/>
              <w:outlineLvl w:val="1"/>
              <w:rPr>
                <w:rFonts w:ascii="仿宋_GB2312" w:hAnsi="宋体" w:eastAsia="仿宋_GB2312"/>
                <w:kern w:val="0"/>
                <w:sz w:val="18"/>
                <w:szCs w:val="18"/>
              </w:rPr>
            </w:pPr>
          </w:p>
        </w:tc>
        <w:tc>
          <w:tcPr>
            <w:tcW w:w="652" w:type="dxa"/>
            <w:vAlign w:val="center"/>
          </w:tcPr>
          <w:p w14:paraId="56D86CFA">
            <w:pPr>
              <w:widowControl/>
              <w:jc w:val="center"/>
              <w:outlineLvl w:val="1"/>
              <w:rPr>
                <w:rFonts w:ascii="仿宋_GB2312" w:hAnsi="宋体" w:eastAsia="仿宋_GB2312"/>
                <w:kern w:val="0"/>
                <w:sz w:val="18"/>
                <w:szCs w:val="18"/>
              </w:rPr>
            </w:pPr>
          </w:p>
        </w:tc>
        <w:tc>
          <w:tcPr>
            <w:tcW w:w="578" w:type="dxa"/>
            <w:gridSpan w:val="3"/>
            <w:vAlign w:val="center"/>
          </w:tcPr>
          <w:p w14:paraId="29C6D5C7">
            <w:pPr>
              <w:widowControl/>
              <w:jc w:val="center"/>
              <w:outlineLvl w:val="1"/>
              <w:rPr>
                <w:rFonts w:ascii="仿宋_GB2312" w:hAnsi="宋体" w:eastAsia="仿宋_GB2312"/>
                <w:kern w:val="0"/>
                <w:sz w:val="18"/>
                <w:szCs w:val="18"/>
              </w:rPr>
            </w:pPr>
          </w:p>
        </w:tc>
        <w:tc>
          <w:tcPr>
            <w:tcW w:w="419" w:type="dxa"/>
            <w:vAlign w:val="center"/>
          </w:tcPr>
          <w:p w14:paraId="5D828482">
            <w:pPr>
              <w:widowControl/>
              <w:jc w:val="center"/>
              <w:outlineLvl w:val="1"/>
              <w:rPr>
                <w:rFonts w:ascii="仿宋_GB2312" w:hAnsi="宋体" w:eastAsia="仿宋_GB2312"/>
                <w:kern w:val="0"/>
                <w:sz w:val="18"/>
                <w:szCs w:val="18"/>
              </w:rPr>
            </w:pPr>
          </w:p>
        </w:tc>
        <w:tc>
          <w:tcPr>
            <w:tcW w:w="578" w:type="dxa"/>
            <w:gridSpan w:val="2"/>
            <w:vAlign w:val="center"/>
          </w:tcPr>
          <w:p w14:paraId="503548AE">
            <w:pPr>
              <w:widowControl/>
              <w:jc w:val="center"/>
              <w:outlineLvl w:val="1"/>
              <w:rPr>
                <w:rFonts w:ascii="仿宋_GB2312" w:hAnsi="宋体" w:eastAsia="仿宋_GB2312"/>
                <w:kern w:val="0"/>
                <w:sz w:val="18"/>
                <w:szCs w:val="18"/>
              </w:rPr>
            </w:pPr>
          </w:p>
        </w:tc>
        <w:tc>
          <w:tcPr>
            <w:tcW w:w="420" w:type="dxa"/>
            <w:vAlign w:val="center"/>
          </w:tcPr>
          <w:p w14:paraId="758AEBDB">
            <w:pPr>
              <w:widowControl/>
              <w:jc w:val="center"/>
              <w:outlineLvl w:val="1"/>
              <w:rPr>
                <w:rFonts w:ascii="仿宋_GB2312" w:hAnsi="宋体" w:eastAsia="仿宋_GB2312"/>
                <w:kern w:val="0"/>
                <w:sz w:val="18"/>
                <w:szCs w:val="18"/>
              </w:rPr>
            </w:pPr>
          </w:p>
        </w:tc>
        <w:tc>
          <w:tcPr>
            <w:tcW w:w="420" w:type="dxa"/>
            <w:vAlign w:val="center"/>
          </w:tcPr>
          <w:p w14:paraId="34363D68">
            <w:pPr>
              <w:widowControl/>
              <w:jc w:val="center"/>
              <w:outlineLvl w:val="1"/>
              <w:rPr>
                <w:rFonts w:ascii="仿宋_GB2312" w:hAnsi="宋体" w:eastAsia="仿宋_GB2312"/>
                <w:kern w:val="0"/>
                <w:sz w:val="18"/>
                <w:szCs w:val="18"/>
              </w:rPr>
            </w:pPr>
          </w:p>
        </w:tc>
        <w:tc>
          <w:tcPr>
            <w:tcW w:w="397" w:type="dxa"/>
            <w:gridSpan w:val="3"/>
            <w:vAlign w:val="center"/>
          </w:tcPr>
          <w:p w14:paraId="74211756">
            <w:pPr>
              <w:widowControl/>
              <w:jc w:val="center"/>
              <w:outlineLvl w:val="1"/>
              <w:rPr>
                <w:rFonts w:ascii="仿宋_GB2312" w:hAnsi="宋体" w:eastAsia="仿宋_GB2312"/>
                <w:kern w:val="0"/>
                <w:sz w:val="18"/>
                <w:szCs w:val="18"/>
              </w:rPr>
            </w:pPr>
          </w:p>
        </w:tc>
      </w:tr>
      <w:tr w14:paraId="655A4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7" w:type="dxa"/>
            <w:gridSpan w:val="3"/>
            <w:vAlign w:val="center"/>
          </w:tcPr>
          <w:p w14:paraId="06145883">
            <w:pPr>
              <w:widowControl/>
              <w:jc w:val="center"/>
              <w:outlineLvl w:val="1"/>
              <w:rPr>
                <w:rFonts w:ascii="仿宋_GB2312" w:hAnsi="宋体" w:eastAsia="仿宋_GB2312"/>
                <w:kern w:val="0"/>
                <w:sz w:val="18"/>
                <w:szCs w:val="18"/>
              </w:rPr>
            </w:pPr>
          </w:p>
        </w:tc>
        <w:tc>
          <w:tcPr>
            <w:tcW w:w="417" w:type="dxa"/>
            <w:vAlign w:val="center"/>
          </w:tcPr>
          <w:p w14:paraId="5118E614">
            <w:pPr>
              <w:widowControl/>
              <w:jc w:val="center"/>
              <w:outlineLvl w:val="1"/>
              <w:rPr>
                <w:rFonts w:ascii="仿宋_GB2312" w:hAnsi="宋体" w:eastAsia="仿宋_GB2312"/>
                <w:kern w:val="0"/>
                <w:sz w:val="18"/>
                <w:szCs w:val="18"/>
              </w:rPr>
            </w:pPr>
          </w:p>
        </w:tc>
        <w:tc>
          <w:tcPr>
            <w:tcW w:w="417" w:type="dxa"/>
            <w:gridSpan w:val="2"/>
            <w:vAlign w:val="center"/>
          </w:tcPr>
          <w:p w14:paraId="365F0858">
            <w:pPr>
              <w:widowControl/>
              <w:jc w:val="center"/>
              <w:outlineLvl w:val="1"/>
              <w:rPr>
                <w:rFonts w:ascii="仿宋_GB2312" w:hAnsi="宋体" w:eastAsia="仿宋_GB2312"/>
                <w:kern w:val="0"/>
                <w:sz w:val="18"/>
                <w:szCs w:val="18"/>
              </w:rPr>
            </w:pPr>
          </w:p>
        </w:tc>
        <w:tc>
          <w:tcPr>
            <w:tcW w:w="1102" w:type="dxa"/>
            <w:gridSpan w:val="2"/>
            <w:vAlign w:val="center"/>
          </w:tcPr>
          <w:p w14:paraId="098548C7">
            <w:pPr>
              <w:widowControl/>
              <w:jc w:val="center"/>
              <w:outlineLvl w:val="1"/>
              <w:rPr>
                <w:rFonts w:ascii="仿宋_GB2312" w:hAnsi="宋体" w:eastAsia="仿宋_GB2312"/>
                <w:kern w:val="0"/>
                <w:sz w:val="18"/>
                <w:szCs w:val="18"/>
              </w:rPr>
            </w:pPr>
          </w:p>
        </w:tc>
        <w:tc>
          <w:tcPr>
            <w:tcW w:w="1205" w:type="dxa"/>
            <w:vAlign w:val="center"/>
          </w:tcPr>
          <w:p w14:paraId="49CE8D04">
            <w:pPr>
              <w:widowControl/>
              <w:jc w:val="center"/>
              <w:outlineLvl w:val="1"/>
              <w:rPr>
                <w:rFonts w:ascii="仿宋_GB2312" w:hAnsi="宋体" w:eastAsia="仿宋_GB2312"/>
                <w:kern w:val="0"/>
                <w:sz w:val="18"/>
                <w:szCs w:val="18"/>
              </w:rPr>
            </w:pPr>
          </w:p>
        </w:tc>
        <w:tc>
          <w:tcPr>
            <w:tcW w:w="750" w:type="dxa"/>
            <w:vAlign w:val="center"/>
          </w:tcPr>
          <w:p w14:paraId="18E9FEDA">
            <w:pPr>
              <w:widowControl/>
              <w:jc w:val="center"/>
              <w:outlineLvl w:val="1"/>
              <w:rPr>
                <w:rFonts w:ascii="仿宋_GB2312" w:hAnsi="宋体" w:eastAsia="仿宋_GB2312"/>
                <w:kern w:val="0"/>
                <w:sz w:val="18"/>
                <w:szCs w:val="18"/>
              </w:rPr>
            </w:pPr>
          </w:p>
        </w:tc>
        <w:tc>
          <w:tcPr>
            <w:tcW w:w="569" w:type="dxa"/>
            <w:gridSpan w:val="3"/>
            <w:vAlign w:val="center"/>
          </w:tcPr>
          <w:p w14:paraId="516A78B1">
            <w:pPr>
              <w:widowControl/>
              <w:jc w:val="center"/>
              <w:outlineLvl w:val="1"/>
              <w:rPr>
                <w:rFonts w:ascii="仿宋_GB2312" w:hAnsi="宋体" w:eastAsia="仿宋_GB2312"/>
                <w:kern w:val="0"/>
                <w:sz w:val="18"/>
                <w:szCs w:val="18"/>
              </w:rPr>
            </w:pPr>
          </w:p>
        </w:tc>
        <w:tc>
          <w:tcPr>
            <w:tcW w:w="456" w:type="dxa"/>
            <w:vAlign w:val="center"/>
          </w:tcPr>
          <w:p w14:paraId="1C57B0F7">
            <w:pPr>
              <w:widowControl/>
              <w:jc w:val="center"/>
              <w:outlineLvl w:val="1"/>
              <w:rPr>
                <w:rFonts w:ascii="仿宋_GB2312" w:hAnsi="宋体" w:eastAsia="仿宋_GB2312"/>
                <w:kern w:val="0"/>
                <w:sz w:val="18"/>
                <w:szCs w:val="18"/>
              </w:rPr>
            </w:pPr>
          </w:p>
        </w:tc>
        <w:tc>
          <w:tcPr>
            <w:tcW w:w="733" w:type="dxa"/>
            <w:gridSpan w:val="2"/>
            <w:vAlign w:val="center"/>
          </w:tcPr>
          <w:p w14:paraId="3B7917A4">
            <w:pPr>
              <w:widowControl/>
              <w:jc w:val="center"/>
              <w:outlineLvl w:val="1"/>
              <w:rPr>
                <w:rFonts w:ascii="仿宋_GB2312" w:hAnsi="宋体" w:eastAsia="仿宋_GB2312"/>
                <w:kern w:val="0"/>
                <w:sz w:val="18"/>
                <w:szCs w:val="18"/>
              </w:rPr>
            </w:pPr>
          </w:p>
        </w:tc>
        <w:tc>
          <w:tcPr>
            <w:tcW w:w="652" w:type="dxa"/>
            <w:vAlign w:val="center"/>
          </w:tcPr>
          <w:p w14:paraId="2B0630D6">
            <w:pPr>
              <w:widowControl/>
              <w:jc w:val="center"/>
              <w:outlineLvl w:val="1"/>
              <w:rPr>
                <w:rFonts w:ascii="仿宋_GB2312" w:hAnsi="宋体" w:eastAsia="仿宋_GB2312"/>
                <w:kern w:val="0"/>
                <w:sz w:val="18"/>
                <w:szCs w:val="18"/>
              </w:rPr>
            </w:pPr>
          </w:p>
        </w:tc>
        <w:tc>
          <w:tcPr>
            <w:tcW w:w="578" w:type="dxa"/>
            <w:gridSpan w:val="3"/>
            <w:vAlign w:val="center"/>
          </w:tcPr>
          <w:p w14:paraId="0495EEED">
            <w:pPr>
              <w:widowControl/>
              <w:jc w:val="center"/>
              <w:outlineLvl w:val="1"/>
              <w:rPr>
                <w:rFonts w:ascii="仿宋_GB2312" w:hAnsi="宋体" w:eastAsia="仿宋_GB2312"/>
                <w:kern w:val="0"/>
                <w:sz w:val="18"/>
                <w:szCs w:val="18"/>
              </w:rPr>
            </w:pPr>
          </w:p>
        </w:tc>
        <w:tc>
          <w:tcPr>
            <w:tcW w:w="419" w:type="dxa"/>
            <w:vAlign w:val="center"/>
          </w:tcPr>
          <w:p w14:paraId="598557EC">
            <w:pPr>
              <w:widowControl/>
              <w:jc w:val="center"/>
              <w:outlineLvl w:val="1"/>
              <w:rPr>
                <w:rFonts w:ascii="仿宋_GB2312" w:hAnsi="宋体" w:eastAsia="仿宋_GB2312"/>
                <w:kern w:val="0"/>
                <w:sz w:val="18"/>
                <w:szCs w:val="18"/>
              </w:rPr>
            </w:pPr>
          </w:p>
        </w:tc>
        <w:tc>
          <w:tcPr>
            <w:tcW w:w="578" w:type="dxa"/>
            <w:gridSpan w:val="2"/>
            <w:vAlign w:val="center"/>
          </w:tcPr>
          <w:p w14:paraId="162B3407">
            <w:pPr>
              <w:widowControl/>
              <w:jc w:val="center"/>
              <w:outlineLvl w:val="1"/>
              <w:rPr>
                <w:rFonts w:ascii="仿宋_GB2312" w:hAnsi="宋体" w:eastAsia="仿宋_GB2312"/>
                <w:kern w:val="0"/>
                <w:sz w:val="18"/>
                <w:szCs w:val="18"/>
              </w:rPr>
            </w:pPr>
          </w:p>
        </w:tc>
        <w:tc>
          <w:tcPr>
            <w:tcW w:w="420" w:type="dxa"/>
            <w:vAlign w:val="center"/>
          </w:tcPr>
          <w:p w14:paraId="39E5220C">
            <w:pPr>
              <w:widowControl/>
              <w:jc w:val="center"/>
              <w:outlineLvl w:val="1"/>
              <w:rPr>
                <w:rFonts w:ascii="仿宋_GB2312" w:hAnsi="宋体" w:eastAsia="仿宋_GB2312"/>
                <w:kern w:val="0"/>
                <w:sz w:val="18"/>
                <w:szCs w:val="18"/>
              </w:rPr>
            </w:pPr>
          </w:p>
        </w:tc>
        <w:tc>
          <w:tcPr>
            <w:tcW w:w="420" w:type="dxa"/>
            <w:vAlign w:val="center"/>
          </w:tcPr>
          <w:p w14:paraId="1505043F">
            <w:pPr>
              <w:widowControl/>
              <w:jc w:val="center"/>
              <w:outlineLvl w:val="1"/>
              <w:rPr>
                <w:rFonts w:ascii="仿宋_GB2312" w:hAnsi="宋体" w:eastAsia="仿宋_GB2312"/>
                <w:kern w:val="0"/>
                <w:sz w:val="18"/>
                <w:szCs w:val="18"/>
              </w:rPr>
            </w:pPr>
          </w:p>
        </w:tc>
        <w:tc>
          <w:tcPr>
            <w:tcW w:w="397" w:type="dxa"/>
            <w:gridSpan w:val="3"/>
            <w:vAlign w:val="center"/>
          </w:tcPr>
          <w:p w14:paraId="426C1623">
            <w:pPr>
              <w:widowControl/>
              <w:jc w:val="center"/>
              <w:outlineLvl w:val="1"/>
              <w:rPr>
                <w:rFonts w:ascii="仿宋_GB2312" w:hAnsi="宋体" w:eastAsia="仿宋_GB2312"/>
                <w:kern w:val="0"/>
                <w:sz w:val="18"/>
                <w:szCs w:val="18"/>
              </w:rPr>
            </w:pPr>
          </w:p>
        </w:tc>
      </w:tr>
      <w:tr w14:paraId="366AA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7" w:type="dxa"/>
            <w:gridSpan w:val="3"/>
            <w:vAlign w:val="center"/>
          </w:tcPr>
          <w:p w14:paraId="0152C7A8">
            <w:pPr>
              <w:widowControl/>
              <w:jc w:val="center"/>
              <w:outlineLvl w:val="1"/>
              <w:rPr>
                <w:rFonts w:ascii="仿宋_GB2312" w:hAnsi="宋体" w:eastAsia="仿宋_GB2312"/>
                <w:kern w:val="0"/>
                <w:sz w:val="18"/>
                <w:szCs w:val="18"/>
              </w:rPr>
            </w:pPr>
          </w:p>
        </w:tc>
        <w:tc>
          <w:tcPr>
            <w:tcW w:w="417" w:type="dxa"/>
            <w:vAlign w:val="center"/>
          </w:tcPr>
          <w:p w14:paraId="6AA562E6">
            <w:pPr>
              <w:widowControl/>
              <w:jc w:val="center"/>
              <w:outlineLvl w:val="1"/>
              <w:rPr>
                <w:rFonts w:ascii="仿宋_GB2312" w:hAnsi="宋体" w:eastAsia="仿宋_GB2312"/>
                <w:kern w:val="0"/>
                <w:sz w:val="18"/>
                <w:szCs w:val="18"/>
              </w:rPr>
            </w:pPr>
          </w:p>
        </w:tc>
        <w:tc>
          <w:tcPr>
            <w:tcW w:w="417" w:type="dxa"/>
            <w:gridSpan w:val="2"/>
            <w:vAlign w:val="center"/>
          </w:tcPr>
          <w:p w14:paraId="0E4E1BF7">
            <w:pPr>
              <w:widowControl/>
              <w:jc w:val="center"/>
              <w:outlineLvl w:val="1"/>
              <w:rPr>
                <w:rFonts w:ascii="仿宋_GB2312" w:hAnsi="宋体" w:eastAsia="仿宋_GB2312"/>
                <w:kern w:val="0"/>
                <w:sz w:val="18"/>
                <w:szCs w:val="18"/>
              </w:rPr>
            </w:pPr>
          </w:p>
        </w:tc>
        <w:tc>
          <w:tcPr>
            <w:tcW w:w="1102" w:type="dxa"/>
            <w:gridSpan w:val="2"/>
            <w:vAlign w:val="center"/>
          </w:tcPr>
          <w:p w14:paraId="6BC3EFAB">
            <w:pPr>
              <w:widowControl/>
              <w:jc w:val="center"/>
              <w:outlineLvl w:val="1"/>
              <w:rPr>
                <w:rFonts w:ascii="仿宋_GB2312" w:hAnsi="宋体" w:eastAsia="仿宋_GB2312"/>
                <w:kern w:val="0"/>
                <w:sz w:val="18"/>
                <w:szCs w:val="18"/>
              </w:rPr>
            </w:pPr>
          </w:p>
        </w:tc>
        <w:tc>
          <w:tcPr>
            <w:tcW w:w="1205" w:type="dxa"/>
            <w:vAlign w:val="center"/>
          </w:tcPr>
          <w:p w14:paraId="470E1A65">
            <w:pPr>
              <w:widowControl/>
              <w:jc w:val="center"/>
              <w:outlineLvl w:val="1"/>
              <w:rPr>
                <w:rFonts w:ascii="仿宋_GB2312" w:hAnsi="宋体" w:eastAsia="仿宋_GB2312"/>
                <w:kern w:val="0"/>
                <w:sz w:val="18"/>
                <w:szCs w:val="18"/>
              </w:rPr>
            </w:pPr>
          </w:p>
        </w:tc>
        <w:tc>
          <w:tcPr>
            <w:tcW w:w="750" w:type="dxa"/>
            <w:vAlign w:val="center"/>
          </w:tcPr>
          <w:p w14:paraId="52E9FFD3">
            <w:pPr>
              <w:widowControl/>
              <w:jc w:val="center"/>
              <w:outlineLvl w:val="1"/>
              <w:rPr>
                <w:rFonts w:ascii="仿宋_GB2312" w:hAnsi="宋体" w:eastAsia="仿宋_GB2312"/>
                <w:kern w:val="0"/>
                <w:sz w:val="18"/>
                <w:szCs w:val="18"/>
              </w:rPr>
            </w:pPr>
          </w:p>
        </w:tc>
        <w:tc>
          <w:tcPr>
            <w:tcW w:w="569" w:type="dxa"/>
            <w:gridSpan w:val="3"/>
            <w:vAlign w:val="center"/>
          </w:tcPr>
          <w:p w14:paraId="12E0138A">
            <w:pPr>
              <w:widowControl/>
              <w:jc w:val="center"/>
              <w:outlineLvl w:val="1"/>
              <w:rPr>
                <w:rFonts w:ascii="仿宋_GB2312" w:hAnsi="宋体" w:eastAsia="仿宋_GB2312"/>
                <w:kern w:val="0"/>
                <w:sz w:val="18"/>
                <w:szCs w:val="18"/>
              </w:rPr>
            </w:pPr>
          </w:p>
        </w:tc>
        <w:tc>
          <w:tcPr>
            <w:tcW w:w="456" w:type="dxa"/>
            <w:vAlign w:val="center"/>
          </w:tcPr>
          <w:p w14:paraId="36F4D9B3">
            <w:pPr>
              <w:widowControl/>
              <w:jc w:val="center"/>
              <w:outlineLvl w:val="1"/>
              <w:rPr>
                <w:rFonts w:ascii="仿宋_GB2312" w:hAnsi="宋体" w:eastAsia="仿宋_GB2312"/>
                <w:kern w:val="0"/>
                <w:sz w:val="18"/>
                <w:szCs w:val="18"/>
              </w:rPr>
            </w:pPr>
          </w:p>
        </w:tc>
        <w:tc>
          <w:tcPr>
            <w:tcW w:w="733" w:type="dxa"/>
            <w:gridSpan w:val="2"/>
            <w:vAlign w:val="center"/>
          </w:tcPr>
          <w:p w14:paraId="4D50D4F4">
            <w:pPr>
              <w:widowControl/>
              <w:jc w:val="center"/>
              <w:outlineLvl w:val="1"/>
              <w:rPr>
                <w:rFonts w:ascii="仿宋_GB2312" w:hAnsi="宋体" w:eastAsia="仿宋_GB2312"/>
                <w:kern w:val="0"/>
                <w:sz w:val="18"/>
                <w:szCs w:val="18"/>
              </w:rPr>
            </w:pPr>
          </w:p>
        </w:tc>
        <w:tc>
          <w:tcPr>
            <w:tcW w:w="652" w:type="dxa"/>
            <w:vAlign w:val="center"/>
          </w:tcPr>
          <w:p w14:paraId="1C83EF15">
            <w:pPr>
              <w:widowControl/>
              <w:jc w:val="center"/>
              <w:outlineLvl w:val="1"/>
              <w:rPr>
                <w:rFonts w:ascii="仿宋_GB2312" w:hAnsi="宋体" w:eastAsia="仿宋_GB2312"/>
                <w:kern w:val="0"/>
                <w:sz w:val="18"/>
                <w:szCs w:val="18"/>
              </w:rPr>
            </w:pPr>
          </w:p>
        </w:tc>
        <w:tc>
          <w:tcPr>
            <w:tcW w:w="578" w:type="dxa"/>
            <w:gridSpan w:val="3"/>
            <w:vAlign w:val="center"/>
          </w:tcPr>
          <w:p w14:paraId="0C6A776F">
            <w:pPr>
              <w:widowControl/>
              <w:jc w:val="center"/>
              <w:outlineLvl w:val="1"/>
              <w:rPr>
                <w:rFonts w:ascii="仿宋_GB2312" w:hAnsi="宋体" w:eastAsia="仿宋_GB2312"/>
                <w:kern w:val="0"/>
                <w:sz w:val="18"/>
                <w:szCs w:val="18"/>
              </w:rPr>
            </w:pPr>
          </w:p>
        </w:tc>
        <w:tc>
          <w:tcPr>
            <w:tcW w:w="419" w:type="dxa"/>
            <w:vAlign w:val="center"/>
          </w:tcPr>
          <w:p w14:paraId="00BCEF5D">
            <w:pPr>
              <w:widowControl/>
              <w:jc w:val="center"/>
              <w:outlineLvl w:val="1"/>
              <w:rPr>
                <w:rFonts w:ascii="仿宋_GB2312" w:hAnsi="宋体" w:eastAsia="仿宋_GB2312"/>
                <w:kern w:val="0"/>
                <w:sz w:val="18"/>
                <w:szCs w:val="18"/>
              </w:rPr>
            </w:pPr>
          </w:p>
        </w:tc>
        <w:tc>
          <w:tcPr>
            <w:tcW w:w="578" w:type="dxa"/>
            <w:gridSpan w:val="2"/>
            <w:vAlign w:val="center"/>
          </w:tcPr>
          <w:p w14:paraId="4BC15712">
            <w:pPr>
              <w:widowControl/>
              <w:jc w:val="center"/>
              <w:outlineLvl w:val="1"/>
              <w:rPr>
                <w:rFonts w:ascii="仿宋_GB2312" w:hAnsi="宋体" w:eastAsia="仿宋_GB2312"/>
                <w:kern w:val="0"/>
                <w:sz w:val="18"/>
                <w:szCs w:val="18"/>
              </w:rPr>
            </w:pPr>
          </w:p>
        </w:tc>
        <w:tc>
          <w:tcPr>
            <w:tcW w:w="420" w:type="dxa"/>
            <w:vAlign w:val="center"/>
          </w:tcPr>
          <w:p w14:paraId="364C50C4">
            <w:pPr>
              <w:widowControl/>
              <w:jc w:val="center"/>
              <w:outlineLvl w:val="1"/>
              <w:rPr>
                <w:rFonts w:ascii="仿宋_GB2312" w:hAnsi="宋体" w:eastAsia="仿宋_GB2312"/>
                <w:kern w:val="0"/>
                <w:sz w:val="18"/>
                <w:szCs w:val="18"/>
              </w:rPr>
            </w:pPr>
          </w:p>
        </w:tc>
        <w:tc>
          <w:tcPr>
            <w:tcW w:w="420" w:type="dxa"/>
            <w:vAlign w:val="center"/>
          </w:tcPr>
          <w:p w14:paraId="4BEEBCD1">
            <w:pPr>
              <w:widowControl/>
              <w:jc w:val="center"/>
              <w:outlineLvl w:val="1"/>
              <w:rPr>
                <w:rFonts w:ascii="仿宋_GB2312" w:hAnsi="宋体" w:eastAsia="仿宋_GB2312"/>
                <w:kern w:val="0"/>
                <w:sz w:val="18"/>
                <w:szCs w:val="18"/>
              </w:rPr>
            </w:pPr>
          </w:p>
        </w:tc>
        <w:tc>
          <w:tcPr>
            <w:tcW w:w="397" w:type="dxa"/>
            <w:gridSpan w:val="3"/>
            <w:vAlign w:val="center"/>
          </w:tcPr>
          <w:p w14:paraId="33F96E6D">
            <w:pPr>
              <w:widowControl/>
              <w:jc w:val="center"/>
              <w:outlineLvl w:val="1"/>
              <w:rPr>
                <w:rFonts w:ascii="仿宋_GB2312" w:hAnsi="宋体" w:eastAsia="仿宋_GB2312"/>
                <w:kern w:val="0"/>
                <w:sz w:val="18"/>
                <w:szCs w:val="18"/>
              </w:rPr>
            </w:pPr>
          </w:p>
        </w:tc>
      </w:tr>
      <w:tr w14:paraId="7C69B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7" w:type="dxa"/>
            <w:gridSpan w:val="3"/>
            <w:vAlign w:val="center"/>
          </w:tcPr>
          <w:p w14:paraId="2B4E9F3A">
            <w:pPr>
              <w:widowControl/>
              <w:jc w:val="center"/>
              <w:outlineLvl w:val="1"/>
              <w:rPr>
                <w:rFonts w:ascii="仿宋_GB2312" w:hAnsi="宋体" w:eastAsia="仿宋_GB2312"/>
                <w:kern w:val="0"/>
                <w:sz w:val="18"/>
                <w:szCs w:val="18"/>
              </w:rPr>
            </w:pPr>
          </w:p>
        </w:tc>
        <w:tc>
          <w:tcPr>
            <w:tcW w:w="417" w:type="dxa"/>
            <w:vAlign w:val="center"/>
          </w:tcPr>
          <w:p w14:paraId="682DD0F7">
            <w:pPr>
              <w:widowControl/>
              <w:jc w:val="center"/>
              <w:outlineLvl w:val="1"/>
              <w:rPr>
                <w:rFonts w:ascii="仿宋_GB2312" w:hAnsi="宋体" w:eastAsia="仿宋_GB2312"/>
                <w:kern w:val="0"/>
                <w:sz w:val="18"/>
                <w:szCs w:val="18"/>
              </w:rPr>
            </w:pPr>
          </w:p>
        </w:tc>
        <w:tc>
          <w:tcPr>
            <w:tcW w:w="417" w:type="dxa"/>
            <w:gridSpan w:val="2"/>
            <w:vAlign w:val="center"/>
          </w:tcPr>
          <w:p w14:paraId="6CEDE5FD">
            <w:pPr>
              <w:widowControl/>
              <w:jc w:val="center"/>
              <w:outlineLvl w:val="1"/>
              <w:rPr>
                <w:rFonts w:ascii="仿宋_GB2312" w:hAnsi="宋体" w:eastAsia="仿宋_GB2312"/>
                <w:kern w:val="0"/>
                <w:sz w:val="18"/>
                <w:szCs w:val="18"/>
              </w:rPr>
            </w:pPr>
          </w:p>
        </w:tc>
        <w:tc>
          <w:tcPr>
            <w:tcW w:w="1102" w:type="dxa"/>
            <w:gridSpan w:val="2"/>
            <w:vAlign w:val="center"/>
          </w:tcPr>
          <w:p w14:paraId="1DC4CA27">
            <w:pPr>
              <w:widowControl/>
              <w:jc w:val="center"/>
              <w:outlineLvl w:val="1"/>
              <w:rPr>
                <w:rFonts w:ascii="仿宋_GB2312" w:hAnsi="宋体" w:eastAsia="仿宋_GB2312"/>
                <w:kern w:val="0"/>
                <w:sz w:val="18"/>
                <w:szCs w:val="18"/>
              </w:rPr>
            </w:pPr>
          </w:p>
        </w:tc>
        <w:tc>
          <w:tcPr>
            <w:tcW w:w="1205" w:type="dxa"/>
            <w:vAlign w:val="center"/>
          </w:tcPr>
          <w:p w14:paraId="547DDF2C">
            <w:pPr>
              <w:widowControl/>
              <w:jc w:val="center"/>
              <w:outlineLvl w:val="1"/>
              <w:rPr>
                <w:rFonts w:ascii="仿宋_GB2312" w:hAnsi="宋体" w:eastAsia="仿宋_GB2312"/>
                <w:kern w:val="0"/>
                <w:sz w:val="18"/>
                <w:szCs w:val="18"/>
              </w:rPr>
            </w:pPr>
          </w:p>
        </w:tc>
        <w:tc>
          <w:tcPr>
            <w:tcW w:w="750" w:type="dxa"/>
            <w:vAlign w:val="center"/>
          </w:tcPr>
          <w:p w14:paraId="7B8CC59A">
            <w:pPr>
              <w:widowControl/>
              <w:jc w:val="center"/>
              <w:outlineLvl w:val="1"/>
              <w:rPr>
                <w:rFonts w:ascii="仿宋_GB2312" w:hAnsi="宋体" w:eastAsia="仿宋_GB2312"/>
                <w:kern w:val="0"/>
                <w:sz w:val="18"/>
                <w:szCs w:val="18"/>
              </w:rPr>
            </w:pPr>
          </w:p>
        </w:tc>
        <w:tc>
          <w:tcPr>
            <w:tcW w:w="569" w:type="dxa"/>
            <w:gridSpan w:val="3"/>
            <w:vAlign w:val="center"/>
          </w:tcPr>
          <w:p w14:paraId="74A05FC9">
            <w:pPr>
              <w:widowControl/>
              <w:jc w:val="center"/>
              <w:outlineLvl w:val="1"/>
              <w:rPr>
                <w:rFonts w:ascii="仿宋_GB2312" w:hAnsi="宋体" w:eastAsia="仿宋_GB2312"/>
                <w:kern w:val="0"/>
                <w:sz w:val="18"/>
                <w:szCs w:val="18"/>
              </w:rPr>
            </w:pPr>
          </w:p>
        </w:tc>
        <w:tc>
          <w:tcPr>
            <w:tcW w:w="456" w:type="dxa"/>
            <w:vAlign w:val="center"/>
          </w:tcPr>
          <w:p w14:paraId="31A2AC22">
            <w:pPr>
              <w:widowControl/>
              <w:jc w:val="center"/>
              <w:outlineLvl w:val="1"/>
              <w:rPr>
                <w:rFonts w:ascii="仿宋_GB2312" w:hAnsi="宋体" w:eastAsia="仿宋_GB2312"/>
                <w:kern w:val="0"/>
                <w:sz w:val="18"/>
                <w:szCs w:val="18"/>
              </w:rPr>
            </w:pPr>
          </w:p>
        </w:tc>
        <w:tc>
          <w:tcPr>
            <w:tcW w:w="733" w:type="dxa"/>
            <w:gridSpan w:val="2"/>
            <w:vAlign w:val="center"/>
          </w:tcPr>
          <w:p w14:paraId="27970A92">
            <w:pPr>
              <w:widowControl/>
              <w:jc w:val="center"/>
              <w:outlineLvl w:val="1"/>
              <w:rPr>
                <w:rFonts w:ascii="仿宋_GB2312" w:hAnsi="宋体" w:eastAsia="仿宋_GB2312"/>
                <w:kern w:val="0"/>
                <w:sz w:val="18"/>
                <w:szCs w:val="18"/>
              </w:rPr>
            </w:pPr>
          </w:p>
        </w:tc>
        <w:tc>
          <w:tcPr>
            <w:tcW w:w="652" w:type="dxa"/>
            <w:vAlign w:val="center"/>
          </w:tcPr>
          <w:p w14:paraId="31AD7142">
            <w:pPr>
              <w:widowControl/>
              <w:jc w:val="center"/>
              <w:outlineLvl w:val="1"/>
              <w:rPr>
                <w:rFonts w:ascii="仿宋_GB2312" w:hAnsi="宋体" w:eastAsia="仿宋_GB2312"/>
                <w:kern w:val="0"/>
                <w:sz w:val="18"/>
                <w:szCs w:val="18"/>
              </w:rPr>
            </w:pPr>
          </w:p>
        </w:tc>
        <w:tc>
          <w:tcPr>
            <w:tcW w:w="578" w:type="dxa"/>
            <w:gridSpan w:val="3"/>
            <w:vAlign w:val="center"/>
          </w:tcPr>
          <w:p w14:paraId="5E13F6C9">
            <w:pPr>
              <w:widowControl/>
              <w:jc w:val="center"/>
              <w:outlineLvl w:val="1"/>
              <w:rPr>
                <w:rFonts w:ascii="仿宋_GB2312" w:hAnsi="宋体" w:eastAsia="仿宋_GB2312"/>
                <w:kern w:val="0"/>
                <w:sz w:val="18"/>
                <w:szCs w:val="18"/>
              </w:rPr>
            </w:pPr>
          </w:p>
        </w:tc>
        <w:tc>
          <w:tcPr>
            <w:tcW w:w="419" w:type="dxa"/>
            <w:vAlign w:val="center"/>
          </w:tcPr>
          <w:p w14:paraId="5DE24BA3">
            <w:pPr>
              <w:widowControl/>
              <w:jc w:val="center"/>
              <w:outlineLvl w:val="1"/>
              <w:rPr>
                <w:rFonts w:ascii="仿宋_GB2312" w:hAnsi="宋体" w:eastAsia="仿宋_GB2312"/>
                <w:kern w:val="0"/>
                <w:sz w:val="18"/>
                <w:szCs w:val="18"/>
              </w:rPr>
            </w:pPr>
          </w:p>
        </w:tc>
        <w:tc>
          <w:tcPr>
            <w:tcW w:w="578" w:type="dxa"/>
            <w:gridSpan w:val="2"/>
            <w:vAlign w:val="center"/>
          </w:tcPr>
          <w:p w14:paraId="08F96F98">
            <w:pPr>
              <w:widowControl/>
              <w:jc w:val="center"/>
              <w:outlineLvl w:val="1"/>
              <w:rPr>
                <w:rFonts w:ascii="仿宋_GB2312" w:hAnsi="宋体" w:eastAsia="仿宋_GB2312"/>
                <w:kern w:val="0"/>
                <w:sz w:val="18"/>
                <w:szCs w:val="18"/>
              </w:rPr>
            </w:pPr>
          </w:p>
        </w:tc>
        <w:tc>
          <w:tcPr>
            <w:tcW w:w="420" w:type="dxa"/>
            <w:vAlign w:val="center"/>
          </w:tcPr>
          <w:p w14:paraId="3900B1EE">
            <w:pPr>
              <w:widowControl/>
              <w:jc w:val="center"/>
              <w:outlineLvl w:val="1"/>
              <w:rPr>
                <w:rFonts w:ascii="仿宋_GB2312" w:hAnsi="宋体" w:eastAsia="仿宋_GB2312"/>
                <w:kern w:val="0"/>
                <w:sz w:val="18"/>
                <w:szCs w:val="18"/>
              </w:rPr>
            </w:pPr>
          </w:p>
        </w:tc>
        <w:tc>
          <w:tcPr>
            <w:tcW w:w="420" w:type="dxa"/>
            <w:vAlign w:val="center"/>
          </w:tcPr>
          <w:p w14:paraId="4870D1F5">
            <w:pPr>
              <w:widowControl/>
              <w:jc w:val="center"/>
              <w:outlineLvl w:val="1"/>
              <w:rPr>
                <w:rFonts w:ascii="仿宋_GB2312" w:hAnsi="宋体" w:eastAsia="仿宋_GB2312"/>
                <w:kern w:val="0"/>
                <w:sz w:val="18"/>
                <w:szCs w:val="18"/>
              </w:rPr>
            </w:pPr>
          </w:p>
        </w:tc>
        <w:tc>
          <w:tcPr>
            <w:tcW w:w="397" w:type="dxa"/>
            <w:gridSpan w:val="3"/>
            <w:vAlign w:val="center"/>
          </w:tcPr>
          <w:p w14:paraId="390FB476">
            <w:pPr>
              <w:widowControl/>
              <w:jc w:val="center"/>
              <w:outlineLvl w:val="1"/>
              <w:rPr>
                <w:rFonts w:ascii="仿宋_GB2312" w:hAnsi="宋体" w:eastAsia="仿宋_GB2312"/>
                <w:kern w:val="0"/>
                <w:sz w:val="18"/>
                <w:szCs w:val="18"/>
              </w:rPr>
            </w:pPr>
          </w:p>
        </w:tc>
      </w:tr>
      <w:tr w14:paraId="03891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7" w:type="dxa"/>
            <w:gridSpan w:val="3"/>
            <w:vAlign w:val="center"/>
          </w:tcPr>
          <w:p w14:paraId="6E7FCDDA">
            <w:pPr>
              <w:widowControl/>
              <w:jc w:val="center"/>
              <w:outlineLvl w:val="1"/>
              <w:rPr>
                <w:rFonts w:ascii="仿宋_GB2312" w:hAnsi="宋体" w:eastAsia="仿宋_GB2312"/>
                <w:kern w:val="0"/>
                <w:sz w:val="18"/>
                <w:szCs w:val="18"/>
              </w:rPr>
            </w:pPr>
          </w:p>
        </w:tc>
        <w:tc>
          <w:tcPr>
            <w:tcW w:w="417" w:type="dxa"/>
            <w:vAlign w:val="center"/>
          </w:tcPr>
          <w:p w14:paraId="64C0551F">
            <w:pPr>
              <w:widowControl/>
              <w:jc w:val="center"/>
              <w:outlineLvl w:val="1"/>
              <w:rPr>
                <w:rFonts w:ascii="仿宋_GB2312" w:hAnsi="宋体" w:eastAsia="仿宋_GB2312"/>
                <w:kern w:val="0"/>
                <w:sz w:val="18"/>
                <w:szCs w:val="18"/>
              </w:rPr>
            </w:pPr>
          </w:p>
        </w:tc>
        <w:tc>
          <w:tcPr>
            <w:tcW w:w="417" w:type="dxa"/>
            <w:gridSpan w:val="2"/>
            <w:vAlign w:val="center"/>
          </w:tcPr>
          <w:p w14:paraId="5EF68523">
            <w:pPr>
              <w:widowControl/>
              <w:jc w:val="center"/>
              <w:outlineLvl w:val="1"/>
              <w:rPr>
                <w:rFonts w:ascii="仿宋_GB2312" w:hAnsi="宋体" w:eastAsia="仿宋_GB2312"/>
                <w:kern w:val="0"/>
                <w:sz w:val="18"/>
                <w:szCs w:val="18"/>
              </w:rPr>
            </w:pPr>
          </w:p>
        </w:tc>
        <w:tc>
          <w:tcPr>
            <w:tcW w:w="1102" w:type="dxa"/>
            <w:gridSpan w:val="2"/>
            <w:vAlign w:val="center"/>
          </w:tcPr>
          <w:p w14:paraId="1A961998">
            <w:pPr>
              <w:widowControl/>
              <w:jc w:val="center"/>
              <w:outlineLvl w:val="1"/>
              <w:rPr>
                <w:rFonts w:ascii="仿宋_GB2312" w:hAnsi="宋体" w:eastAsia="仿宋_GB2312"/>
                <w:kern w:val="0"/>
                <w:sz w:val="18"/>
                <w:szCs w:val="18"/>
              </w:rPr>
            </w:pPr>
          </w:p>
        </w:tc>
        <w:tc>
          <w:tcPr>
            <w:tcW w:w="1205" w:type="dxa"/>
            <w:vAlign w:val="center"/>
          </w:tcPr>
          <w:p w14:paraId="11BC62D1">
            <w:pPr>
              <w:widowControl/>
              <w:jc w:val="center"/>
              <w:outlineLvl w:val="1"/>
              <w:rPr>
                <w:rFonts w:ascii="仿宋_GB2312" w:hAnsi="宋体" w:eastAsia="仿宋_GB2312"/>
                <w:kern w:val="0"/>
                <w:sz w:val="18"/>
                <w:szCs w:val="18"/>
              </w:rPr>
            </w:pPr>
            <w:r>
              <w:rPr>
                <w:rFonts w:hint="eastAsia" w:ascii="仿宋_GB2312" w:hAnsi="宋体" w:eastAsia="仿宋_GB2312"/>
                <w:b/>
                <w:bCs/>
                <w:kern w:val="0"/>
                <w:sz w:val="18"/>
                <w:szCs w:val="18"/>
              </w:rPr>
              <w:t>合 计</w:t>
            </w:r>
          </w:p>
        </w:tc>
        <w:tc>
          <w:tcPr>
            <w:tcW w:w="750" w:type="dxa"/>
            <w:vAlign w:val="center"/>
          </w:tcPr>
          <w:p w14:paraId="42AA6511">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45</w:t>
            </w:r>
          </w:p>
        </w:tc>
        <w:tc>
          <w:tcPr>
            <w:tcW w:w="569" w:type="dxa"/>
            <w:gridSpan w:val="3"/>
            <w:vAlign w:val="center"/>
          </w:tcPr>
          <w:p w14:paraId="2A1B2428">
            <w:pPr>
              <w:widowControl/>
              <w:jc w:val="center"/>
              <w:outlineLvl w:val="1"/>
              <w:rPr>
                <w:rFonts w:ascii="仿宋_GB2312" w:hAnsi="宋体" w:eastAsia="仿宋_GB2312"/>
                <w:kern w:val="0"/>
                <w:sz w:val="18"/>
                <w:szCs w:val="18"/>
              </w:rPr>
            </w:pPr>
          </w:p>
        </w:tc>
        <w:tc>
          <w:tcPr>
            <w:tcW w:w="456" w:type="dxa"/>
            <w:vAlign w:val="center"/>
          </w:tcPr>
          <w:p w14:paraId="132FC59C">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45</w:t>
            </w:r>
          </w:p>
        </w:tc>
        <w:tc>
          <w:tcPr>
            <w:tcW w:w="733" w:type="dxa"/>
            <w:gridSpan w:val="2"/>
            <w:vAlign w:val="center"/>
          </w:tcPr>
          <w:p w14:paraId="10D22C92">
            <w:pPr>
              <w:widowControl/>
              <w:jc w:val="center"/>
              <w:outlineLvl w:val="1"/>
              <w:rPr>
                <w:rFonts w:ascii="仿宋_GB2312" w:hAnsi="宋体" w:eastAsia="仿宋_GB2312"/>
                <w:kern w:val="0"/>
                <w:sz w:val="18"/>
                <w:szCs w:val="18"/>
              </w:rPr>
            </w:pPr>
          </w:p>
        </w:tc>
        <w:tc>
          <w:tcPr>
            <w:tcW w:w="652" w:type="dxa"/>
            <w:vAlign w:val="center"/>
          </w:tcPr>
          <w:p w14:paraId="5D150739">
            <w:pPr>
              <w:widowControl/>
              <w:jc w:val="center"/>
              <w:outlineLvl w:val="1"/>
              <w:rPr>
                <w:rFonts w:ascii="仿宋_GB2312" w:hAnsi="宋体" w:eastAsia="仿宋_GB2312"/>
                <w:kern w:val="0"/>
                <w:sz w:val="18"/>
                <w:szCs w:val="18"/>
              </w:rPr>
            </w:pPr>
          </w:p>
        </w:tc>
        <w:tc>
          <w:tcPr>
            <w:tcW w:w="578" w:type="dxa"/>
            <w:gridSpan w:val="3"/>
            <w:vAlign w:val="center"/>
          </w:tcPr>
          <w:p w14:paraId="5A5D738E">
            <w:pPr>
              <w:widowControl/>
              <w:jc w:val="center"/>
              <w:outlineLvl w:val="1"/>
              <w:rPr>
                <w:rFonts w:ascii="仿宋_GB2312" w:hAnsi="宋体" w:eastAsia="仿宋_GB2312"/>
                <w:kern w:val="0"/>
                <w:sz w:val="18"/>
                <w:szCs w:val="18"/>
              </w:rPr>
            </w:pPr>
          </w:p>
        </w:tc>
        <w:tc>
          <w:tcPr>
            <w:tcW w:w="419" w:type="dxa"/>
            <w:vAlign w:val="center"/>
          </w:tcPr>
          <w:p w14:paraId="4B768430">
            <w:pPr>
              <w:widowControl/>
              <w:jc w:val="center"/>
              <w:outlineLvl w:val="1"/>
              <w:rPr>
                <w:rFonts w:ascii="仿宋_GB2312" w:hAnsi="宋体" w:eastAsia="仿宋_GB2312"/>
                <w:kern w:val="0"/>
                <w:sz w:val="18"/>
                <w:szCs w:val="18"/>
              </w:rPr>
            </w:pPr>
          </w:p>
        </w:tc>
        <w:tc>
          <w:tcPr>
            <w:tcW w:w="578" w:type="dxa"/>
            <w:gridSpan w:val="2"/>
            <w:vAlign w:val="center"/>
          </w:tcPr>
          <w:p w14:paraId="761D4A17">
            <w:pPr>
              <w:widowControl/>
              <w:jc w:val="center"/>
              <w:outlineLvl w:val="1"/>
              <w:rPr>
                <w:rFonts w:ascii="仿宋_GB2312" w:hAnsi="宋体" w:eastAsia="仿宋_GB2312"/>
                <w:kern w:val="0"/>
                <w:sz w:val="18"/>
                <w:szCs w:val="18"/>
              </w:rPr>
            </w:pPr>
          </w:p>
        </w:tc>
        <w:tc>
          <w:tcPr>
            <w:tcW w:w="420" w:type="dxa"/>
            <w:vAlign w:val="center"/>
          </w:tcPr>
          <w:p w14:paraId="61398ACD">
            <w:pPr>
              <w:widowControl/>
              <w:jc w:val="center"/>
              <w:outlineLvl w:val="1"/>
              <w:rPr>
                <w:rFonts w:ascii="仿宋_GB2312" w:hAnsi="宋体" w:eastAsia="仿宋_GB2312"/>
                <w:kern w:val="0"/>
                <w:sz w:val="18"/>
                <w:szCs w:val="18"/>
              </w:rPr>
            </w:pPr>
          </w:p>
        </w:tc>
        <w:tc>
          <w:tcPr>
            <w:tcW w:w="420" w:type="dxa"/>
            <w:vAlign w:val="center"/>
          </w:tcPr>
          <w:p w14:paraId="0DA14897">
            <w:pPr>
              <w:widowControl/>
              <w:jc w:val="center"/>
              <w:outlineLvl w:val="1"/>
              <w:rPr>
                <w:rFonts w:ascii="仿宋_GB2312" w:hAnsi="宋体" w:eastAsia="仿宋_GB2312"/>
                <w:kern w:val="0"/>
                <w:sz w:val="18"/>
                <w:szCs w:val="18"/>
              </w:rPr>
            </w:pPr>
          </w:p>
        </w:tc>
        <w:tc>
          <w:tcPr>
            <w:tcW w:w="397" w:type="dxa"/>
            <w:gridSpan w:val="3"/>
            <w:vAlign w:val="center"/>
          </w:tcPr>
          <w:p w14:paraId="68F5E426">
            <w:pPr>
              <w:widowControl/>
              <w:jc w:val="center"/>
              <w:outlineLvl w:val="1"/>
              <w:rPr>
                <w:rFonts w:ascii="仿宋_GB2312" w:hAnsi="宋体" w:eastAsia="仿宋_GB2312"/>
                <w:kern w:val="0"/>
                <w:sz w:val="18"/>
                <w:szCs w:val="18"/>
              </w:rPr>
            </w:pPr>
          </w:p>
        </w:tc>
      </w:tr>
    </w:tbl>
    <w:p w14:paraId="2BEEC595">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备注：如无项目支出，请填写“我单位无项目支出预算，此表为空表”</w:t>
      </w:r>
    </w:p>
    <w:p w14:paraId="38FAFD04">
      <w:pPr>
        <w:widowControl/>
        <w:jc w:val="left"/>
        <w:outlineLvl w:val="1"/>
        <w:rPr>
          <w:rFonts w:ascii="仿宋_GB2312" w:hAnsi="宋体" w:eastAsia="仿宋_GB2312"/>
          <w:b/>
          <w:kern w:val="0"/>
          <w:sz w:val="32"/>
          <w:szCs w:val="32"/>
        </w:rPr>
      </w:pPr>
    </w:p>
    <w:p w14:paraId="41B3DB0D">
      <w:pPr>
        <w:widowControl/>
        <w:jc w:val="left"/>
        <w:outlineLvl w:val="1"/>
        <w:rPr>
          <w:rFonts w:ascii="仿宋_GB2312" w:hAnsi="宋体" w:eastAsia="仿宋_GB2312"/>
          <w:b/>
          <w:kern w:val="0"/>
          <w:sz w:val="32"/>
          <w:szCs w:val="32"/>
        </w:rPr>
      </w:pPr>
    </w:p>
    <w:p w14:paraId="1134B35E">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14:paraId="6D84EDB7">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14:paraId="4EC6E803">
      <w:pPr>
        <w:widowControl/>
        <w:jc w:val="center"/>
        <w:outlineLvl w:val="1"/>
        <w:rPr>
          <w:rFonts w:ascii="仿宋_GB2312" w:hAnsi="宋体" w:eastAsia="仿宋_GB2312"/>
          <w:b/>
          <w:kern w:val="0"/>
          <w:sz w:val="32"/>
          <w:szCs w:val="32"/>
        </w:rPr>
      </w:pPr>
    </w:p>
    <w:p w14:paraId="4576CE68">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 昌吉州工商联                            单位：万元</w:t>
      </w:r>
    </w:p>
    <w:tbl>
      <w:tblPr>
        <w:tblStyle w:val="6"/>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14:paraId="45011249">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14:paraId="4C4A75A3">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14:paraId="6D8306E5">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14:paraId="69080A31">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14:paraId="29DE271B">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公务接待费</w:t>
            </w:r>
          </w:p>
        </w:tc>
      </w:tr>
      <w:tr w14:paraId="3244CF08">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14:paraId="1EED8BA0">
            <w:pPr>
              <w:widowControl/>
              <w:jc w:val="left"/>
              <w:rPr>
                <w:rFonts w:ascii="仿宋_GB2312" w:hAnsi="宋体" w:eastAsia="仿宋_GB2312" w:cs="宋体"/>
                <w:b/>
                <w:bCs/>
                <w:color w:val="000000"/>
                <w:kern w:val="0"/>
                <w:sz w:val="22"/>
                <w:szCs w:val="22"/>
              </w:rPr>
            </w:pPr>
          </w:p>
        </w:tc>
        <w:tc>
          <w:tcPr>
            <w:tcW w:w="1417" w:type="dxa"/>
            <w:tcBorders>
              <w:top w:val="single" w:color="auto" w:sz="4" w:space="0"/>
              <w:left w:val="single" w:color="auto" w:sz="4" w:space="0"/>
              <w:bottom w:val="single" w:color="auto" w:sz="4" w:space="0"/>
              <w:right w:val="single" w:color="auto" w:sz="4" w:space="0"/>
            </w:tcBorders>
            <w:vAlign w:val="center"/>
          </w:tcPr>
          <w:p w14:paraId="12BE2C8F">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14:paraId="316ACA7F">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14:paraId="1C3FA4C4">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14:paraId="39685907">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14:paraId="4BF30043">
            <w:pPr>
              <w:widowControl/>
              <w:jc w:val="left"/>
              <w:rPr>
                <w:rFonts w:ascii="宋体" w:hAnsi="宋体" w:cs="宋体"/>
                <w:b/>
                <w:bCs/>
                <w:color w:val="000000"/>
                <w:kern w:val="0"/>
                <w:sz w:val="22"/>
                <w:szCs w:val="22"/>
              </w:rPr>
            </w:pPr>
          </w:p>
        </w:tc>
      </w:tr>
      <w:tr w14:paraId="7F6327ED">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14:paraId="4379B74F">
            <w:pPr>
              <w:jc w:val="right"/>
              <w:rPr>
                <w:rFonts w:hint="eastAsia" w:ascii="Dialog" w:hAnsi="Dialog" w:cs="宋体"/>
                <w:color w:val="000000"/>
                <w:sz w:val="24"/>
              </w:rPr>
            </w:pPr>
            <w:r>
              <w:rPr>
                <w:rFonts w:ascii="Dialog" w:hAnsi="Dialog"/>
                <w:color w:val="000000"/>
              </w:rPr>
              <w:t>2.34</w:t>
            </w:r>
          </w:p>
        </w:tc>
        <w:tc>
          <w:tcPr>
            <w:tcW w:w="1417" w:type="dxa"/>
            <w:tcBorders>
              <w:top w:val="nil"/>
              <w:left w:val="nil"/>
              <w:bottom w:val="single" w:color="auto" w:sz="4" w:space="0"/>
              <w:right w:val="single" w:color="auto" w:sz="4" w:space="0"/>
            </w:tcBorders>
            <w:vAlign w:val="center"/>
          </w:tcPr>
          <w:p w14:paraId="3D232A06">
            <w:pPr>
              <w:jc w:val="right"/>
              <w:rPr>
                <w:rFonts w:hint="eastAsia" w:ascii="Dialog" w:hAnsi="Dialog" w:cs="宋体"/>
                <w:color w:val="000000"/>
                <w:sz w:val="24"/>
              </w:rPr>
            </w:pPr>
            <w:r>
              <w:rPr>
                <w:rFonts w:ascii="Dialog" w:hAnsi="Dialog"/>
                <w:color w:val="000000"/>
              </w:rPr>
              <w:t>0</w:t>
            </w:r>
          </w:p>
        </w:tc>
        <w:tc>
          <w:tcPr>
            <w:tcW w:w="1559" w:type="dxa"/>
            <w:tcBorders>
              <w:top w:val="nil"/>
              <w:left w:val="nil"/>
              <w:bottom w:val="single" w:color="auto" w:sz="4" w:space="0"/>
              <w:right w:val="single" w:color="auto" w:sz="4" w:space="0"/>
            </w:tcBorders>
            <w:vAlign w:val="center"/>
          </w:tcPr>
          <w:p w14:paraId="31B5E632">
            <w:pPr>
              <w:jc w:val="right"/>
              <w:rPr>
                <w:rFonts w:hint="eastAsia" w:ascii="Dialog" w:hAnsi="Dialog" w:cs="宋体"/>
                <w:color w:val="000000"/>
                <w:sz w:val="24"/>
              </w:rPr>
            </w:pPr>
            <w:r>
              <w:rPr>
                <w:rFonts w:ascii="Dialog" w:hAnsi="Dialog"/>
                <w:color w:val="000000"/>
              </w:rPr>
              <w:t>2.15</w:t>
            </w:r>
          </w:p>
        </w:tc>
        <w:tc>
          <w:tcPr>
            <w:tcW w:w="1418" w:type="dxa"/>
            <w:tcBorders>
              <w:top w:val="nil"/>
              <w:left w:val="nil"/>
              <w:bottom w:val="single" w:color="auto" w:sz="4" w:space="0"/>
              <w:right w:val="single" w:color="auto" w:sz="4" w:space="0"/>
            </w:tcBorders>
            <w:vAlign w:val="center"/>
          </w:tcPr>
          <w:p w14:paraId="76B728E1">
            <w:pPr>
              <w:jc w:val="right"/>
              <w:rPr>
                <w:rFonts w:hint="eastAsia" w:ascii="Dialog" w:hAnsi="Dialog" w:cs="宋体"/>
                <w:color w:val="000000"/>
                <w:sz w:val="24"/>
              </w:rPr>
            </w:pPr>
            <w:r>
              <w:rPr>
                <w:rFonts w:ascii="Dialog" w:hAnsi="Dialog"/>
                <w:color w:val="000000"/>
              </w:rPr>
              <w:t>0</w:t>
            </w:r>
          </w:p>
        </w:tc>
        <w:tc>
          <w:tcPr>
            <w:tcW w:w="1559" w:type="dxa"/>
            <w:tcBorders>
              <w:top w:val="nil"/>
              <w:left w:val="nil"/>
              <w:bottom w:val="single" w:color="auto" w:sz="4" w:space="0"/>
              <w:right w:val="single" w:color="auto" w:sz="4" w:space="0"/>
            </w:tcBorders>
            <w:vAlign w:val="center"/>
          </w:tcPr>
          <w:p w14:paraId="3C94081E">
            <w:pPr>
              <w:jc w:val="right"/>
              <w:rPr>
                <w:rFonts w:hint="eastAsia" w:ascii="Dialog" w:hAnsi="Dialog" w:cs="宋体"/>
                <w:color w:val="000000"/>
                <w:sz w:val="24"/>
              </w:rPr>
            </w:pPr>
            <w:r>
              <w:rPr>
                <w:rFonts w:ascii="Dialog" w:hAnsi="Dialog"/>
                <w:color w:val="000000"/>
              </w:rPr>
              <w:t>2.15</w:t>
            </w:r>
          </w:p>
        </w:tc>
        <w:tc>
          <w:tcPr>
            <w:tcW w:w="1712" w:type="dxa"/>
            <w:tcBorders>
              <w:top w:val="nil"/>
              <w:left w:val="nil"/>
              <w:bottom w:val="single" w:color="auto" w:sz="4" w:space="0"/>
              <w:right w:val="single" w:color="auto" w:sz="4" w:space="0"/>
            </w:tcBorders>
            <w:vAlign w:val="center"/>
          </w:tcPr>
          <w:p w14:paraId="4E7C45F7">
            <w:pPr>
              <w:jc w:val="right"/>
              <w:rPr>
                <w:rFonts w:hint="eastAsia" w:ascii="Dialog" w:hAnsi="Dialog" w:cs="宋体"/>
                <w:color w:val="000000"/>
                <w:sz w:val="24"/>
              </w:rPr>
            </w:pPr>
            <w:r>
              <w:rPr>
                <w:rFonts w:ascii="Dialog" w:hAnsi="Dialog"/>
                <w:color w:val="000000"/>
              </w:rPr>
              <w:t>0.19</w:t>
            </w:r>
          </w:p>
        </w:tc>
      </w:tr>
      <w:tr w14:paraId="119DF990">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14:paraId="1330CC6E">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14:paraId="2FDD97A9">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7D5E3217">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14:paraId="52F6194B">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17D504FA">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14:paraId="70BB753B">
            <w:pPr>
              <w:widowControl/>
              <w:jc w:val="center"/>
              <w:rPr>
                <w:rFonts w:ascii="仿宋_GB2312" w:hAnsi="宋体" w:eastAsia="仿宋_GB2312" w:cs="宋体"/>
                <w:color w:val="000000"/>
                <w:kern w:val="0"/>
                <w:sz w:val="18"/>
                <w:szCs w:val="18"/>
              </w:rPr>
            </w:pPr>
          </w:p>
        </w:tc>
      </w:tr>
      <w:tr w14:paraId="44E806AD">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14:paraId="6272EC53">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14:paraId="1B26FD40">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5BF8DDE7">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14:paraId="1269144D">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2E282FE2">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14:paraId="4BDA677B">
            <w:pPr>
              <w:widowControl/>
              <w:jc w:val="center"/>
              <w:rPr>
                <w:rFonts w:ascii="仿宋_GB2312" w:hAnsi="宋体" w:eastAsia="仿宋_GB2312" w:cs="宋体"/>
                <w:color w:val="000000"/>
                <w:kern w:val="0"/>
                <w:sz w:val="18"/>
                <w:szCs w:val="18"/>
              </w:rPr>
            </w:pPr>
          </w:p>
        </w:tc>
      </w:tr>
      <w:tr w14:paraId="7FCA92B8">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14:paraId="5362D6E0">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14:paraId="4335C095">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7FA77DFD">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14:paraId="6EA903B3">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0C1C8C30">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14:paraId="2B1535E0">
            <w:pPr>
              <w:widowControl/>
              <w:jc w:val="center"/>
              <w:rPr>
                <w:rFonts w:ascii="仿宋_GB2312" w:hAnsi="宋体" w:eastAsia="仿宋_GB2312" w:cs="宋体"/>
                <w:color w:val="000000"/>
                <w:kern w:val="0"/>
                <w:sz w:val="18"/>
                <w:szCs w:val="18"/>
              </w:rPr>
            </w:pPr>
          </w:p>
        </w:tc>
      </w:tr>
      <w:tr w14:paraId="733B9141">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14:paraId="5859EAB3">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14:paraId="072025ED">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761CDC13">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14:paraId="18B266FC">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25781C04">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14:paraId="5EB7684E">
            <w:pPr>
              <w:widowControl/>
              <w:jc w:val="center"/>
              <w:rPr>
                <w:rFonts w:ascii="仿宋_GB2312" w:hAnsi="宋体" w:eastAsia="仿宋_GB2312" w:cs="宋体"/>
                <w:color w:val="000000"/>
                <w:kern w:val="0"/>
                <w:sz w:val="18"/>
                <w:szCs w:val="18"/>
              </w:rPr>
            </w:pPr>
          </w:p>
        </w:tc>
      </w:tr>
    </w:tbl>
    <w:p w14:paraId="7FB48FB1">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备注：如无“三公”经费预算，请填写“我单位无“三公”经费预算，此表为空表”</w:t>
      </w:r>
    </w:p>
    <w:p w14:paraId="4035DA7A">
      <w:pPr>
        <w:widowControl/>
        <w:outlineLvl w:val="1"/>
        <w:rPr>
          <w:rFonts w:ascii="仿宋_GB2312" w:hAnsi="宋体" w:eastAsia="仿宋_GB2312"/>
          <w:kern w:val="0"/>
          <w:sz w:val="32"/>
          <w:szCs w:val="32"/>
        </w:rPr>
      </w:pPr>
    </w:p>
    <w:p w14:paraId="5D7BC5FC">
      <w:pPr>
        <w:widowControl/>
        <w:outlineLvl w:val="1"/>
        <w:rPr>
          <w:rFonts w:ascii="仿宋_GB2312" w:hAnsi="宋体" w:eastAsia="仿宋_GB2312"/>
          <w:kern w:val="0"/>
          <w:sz w:val="32"/>
          <w:szCs w:val="32"/>
        </w:rPr>
      </w:pPr>
    </w:p>
    <w:p w14:paraId="05DC8A22">
      <w:pPr>
        <w:widowControl/>
        <w:outlineLvl w:val="1"/>
        <w:rPr>
          <w:rFonts w:ascii="仿宋_GB2312" w:hAnsi="宋体" w:eastAsia="仿宋_GB2312"/>
          <w:kern w:val="0"/>
          <w:sz w:val="32"/>
          <w:szCs w:val="32"/>
        </w:rPr>
      </w:pPr>
    </w:p>
    <w:p w14:paraId="7D526C4A">
      <w:pPr>
        <w:widowControl/>
        <w:outlineLvl w:val="1"/>
        <w:rPr>
          <w:rFonts w:ascii="仿宋_GB2312" w:hAnsi="宋体" w:eastAsia="仿宋_GB2312"/>
          <w:kern w:val="0"/>
          <w:sz w:val="32"/>
          <w:szCs w:val="32"/>
        </w:rPr>
      </w:pPr>
    </w:p>
    <w:p w14:paraId="3B0D0272">
      <w:pPr>
        <w:widowControl/>
        <w:outlineLvl w:val="1"/>
        <w:rPr>
          <w:rFonts w:ascii="仿宋_GB2312" w:hAnsi="宋体" w:eastAsia="仿宋_GB2312"/>
          <w:kern w:val="0"/>
          <w:sz w:val="32"/>
          <w:szCs w:val="32"/>
        </w:rPr>
      </w:pPr>
    </w:p>
    <w:p w14:paraId="7A06C2B1">
      <w:pPr>
        <w:widowControl/>
        <w:outlineLvl w:val="1"/>
        <w:rPr>
          <w:rFonts w:ascii="仿宋_GB2312" w:hAnsi="宋体" w:eastAsia="仿宋_GB2312"/>
          <w:kern w:val="0"/>
          <w:sz w:val="32"/>
          <w:szCs w:val="32"/>
        </w:rPr>
      </w:pPr>
    </w:p>
    <w:p w14:paraId="4DC4ED87">
      <w:pPr>
        <w:widowControl/>
        <w:outlineLvl w:val="1"/>
        <w:rPr>
          <w:rFonts w:ascii="仿宋_GB2312" w:hAnsi="宋体" w:eastAsia="仿宋_GB2312"/>
          <w:kern w:val="0"/>
          <w:sz w:val="32"/>
          <w:szCs w:val="32"/>
        </w:rPr>
      </w:pPr>
    </w:p>
    <w:p w14:paraId="34C52700">
      <w:pPr>
        <w:widowControl/>
        <w:outlineLvl w:val="1"/>
        <w:rPr>
          <w:rFonts w:ascii="仿宋_GB2312" w:hAnsi="宋体" w:eastAsia="仿宋_GB2312"/>
          <w:kern w:val="0"/>
          <w:sz w:val="32"/>
          <w:szCs w:val="32"/>
        </w:rPr>
      </w:pPr>
    </w:p>
    <w:p w14:paraId="31E43A0A">
      <w:pPr>
        <w:widowControl/>
        <w:outlineLvl w:val="1"/>
        <w:rPr>
          <w:rFonts w:ascii="仿宋_GB2312" w:hAnsi="宋体" w:eastAsia="仿宋_GB2312"/>
          <w:kern w:val="0"/>
          <w:sz w:val="32"/>
          <w:szCs w:val="32"/>
        </w:rPr>
      </w:pPr>
    </w:p>
    <w:p w14:paraId="0A4C4A2C">
      <w:pPr>
        <w:widowControl/>
        <w:spacing w:line="360" w:lineRule="exact"/>
        <w:jc w:val="left"/>
        <w:outlineLvl w:val="1"/>
        <w:rPr>
          <w:rFonts w:ascii="仿宋_GB2312" w:hAnsi="宋体" w:eastAsia="仿宋_GB2312"/>
          <w:b/>
          <w:kern w:val="0"/>
          <w:sz w:val="32"/>
          <w:szCs w:val="32"/>
        </w:rPr>
      </w:pPr>
    </w:p>
    <w:p w14:paraId="4839A2A5">
      <w:pPr>
        <w:widowControl/>
        <w:spacing w:line="360" w:lineRule="exact"/>
        <w:jc w:val="left"/>
        <w:outlineLvl w:val="1"/>
        <w:rPr>
          <w:rFonts w:ascii="仿宋_GB2312" w:hAnsi="宋体" w:eastAsia="仿宋_GB2312"/>
          <w:b/>
          <w:kern w:val="0"/>
          <w:sz w:val="32"/>
          <w:szCs w:val="32"/>
        </w:rPr>
      </w:pPr>
    </w:p>
    <w:p w14:paraId="4C2D5A83">
      <w:pPr>
        <w:widowControl/>
        <w:spacing w:line="360" w:lineRule="exact"/>
        <w:jc w:val="left"/>
        <w:outlineLvl w:val="1"/>
        <w:rPr>
          <w:rFonts w:ascii="仿宋_GB2312" w:hAnsi="宋体" w:eastAsia="仿宋_GB2312"/>
          <w:b/>
          <w:kern w:val="0"/>
          <w:sz w:val="32"/>
          <w:szCs w:val="32"/>
        </w:rPr>
      </w:pPr>
    </w:p>
    <w:p w14:paraId="27CCB646">
      <w:pPr>
        <w:widowControl/>
        <w:spacing w:line="360" w:lineRule="exact"/>
        <w:jc w:val="left"/>
        <w:outlineLvl w:val="1"/>
        <w:rPr>
          <w:rFonts w:ascii="仿宋_GB2312" w:hAnsi="宋体" w:eastAsia="仿宋_GB2312"/>
          <w:b/>
          <w:kern w:val="0"/>
          <w:sz w:val="32"/>
          <w:szCs w:val="32"/>
        </w:rPr>
      </w:pPr>
    </w:p>
    <w:p w14:paraId="57F8F42D">
      <w:pPr>
        <w:widowControl/>
        <w:spacing w:line="360" w:lineRule="exact"/>
        <w:jc w:val="left"/>
        <w:outlineLvl w:val="1"/>
        <w:rPr>
          <w:rFonts w:ascii="仿宋_GB2312" w:hAnsi="宋体" w:eastAsia="仿宋_GB2312"/>
          <w:b/>
          <w:kern w:val="0"/>
          <w:sz w:val="32"/>
          <w:szCs w:val="32"/>
        </w:rPr>
      </w:pPr>
    </w:p>
    <w:p w14:paraId="396CB26D">
      <w:pPr>
        <w:widowControl/>
        <w:spacing w:line="360" w:lineRule="exact"/>
        <w:jc w:val="left"/>
        <w:outlineLvl w:val="1"/>
        <w:rPr>
          <w:rFonts w:ascii="仿宋_GB2312" w:hAnsi="宋体" w:eastAsia="仿宋_GB2312"/>
          <w:b/>
          <w:kern w:val="0"/>
          <w:sz w:val="32"/>
          <w:szCs w:val="32"/>
        </w:rPr>
      </w:pPr>
    </w:p>
    <w:p w14:paraId="449647BA">
      <w:pPr>
        <w:widowControl/>
        <w:spacing w:line="36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14:paraId="55E7B0D0">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14:paraId="42B39192">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编制部门（单位）：昌吉州工商联                            单位：万元</w:t>
      </w:r>
    </w:p>
    <w:tbl>
      <w:tblPr>
        <w:tblStyle w:val="6"/>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14:paraId="30D27F67">
        <w:tblPrEx>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14:paraId="73828D02">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14:paraId="696B2317">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14:paraId="2A28DB1A">
        <w:tblPrEx>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14:paraId="24C7A3FE">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14:paraId="2F59A1F1">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14:paraId="172A2E7A">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14:paraId="470E1585">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14:paraId="3E53C0F3">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14:paraId="0A290A4B">
        <w:tblPrEx>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noWrap/>
            <w:vAlign w:val="center"/>
          </w:tcPr>
          <w:p w14:paraId="6DFCEC66">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noWrap/>
            <w:vAlign w:val="center"/>
          </w:tcPr>
          <w:p w14:paraId="0888AAD1">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14:paraId="6D0C544A">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14:paraId="18FA9B7A">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14:paraId="53D143AF">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14:paraId="12A6C775">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14:paraId="2F650820">
            <w:pPr>
              <w:widowControl/>
              <w:spacing w:line="280" w:lineRule="exact"/>
              <w:jc w:val="left"/>
              <w:rPr>
                <w:rFonts w:ascii="仿宋_GB2312" w:hAnsi="宋体" w:eastAsia="仿宋_GB2312" w:cs="宋体"/>
                <w:b/>
                <w:bCs/>
                <w:color w:val="000000"/>
                <w:kern w:val="0"/>
                <w:sz w:val="24"/>
              </w:rPr>
            </w:pPr>
          </w:p>
        </w:tc>
      </w:tr>
      <w:tr w14:paraId="06F1F50E">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79195747">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7A32BAB5">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21DC4EDE">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6843DFD6">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28309037">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5C33399A">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3BED8253">
            <w:pPr>
              <w:widowControl/>
              <w:spacing w:line="280" w:lineRule="exact"/>
              <w:jc w:val="center"/>
              <w:rPr>
                <w:rFonts w:ascii="仿宋_GB2312" w:hAnsi="宋体" w:eastAsia="仿宋_GB2312" w:cs="宋体"/>
                <w:b/>
                <w:bCs/>
                <w:color w:val="000000"/>
                <w:kern w:val="0"/>
                <w:sz w:val="18"/>
                <w:szCs w:val="18"/>
              </w:rPr>
            </w:pPr>
          </w:p>
        </w:tc>
      </w:tr>
      <w:tr w14:paraId="736BBB88">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2507518D">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5A79632F">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18F80059">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3B52B08D">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17A4AA9D">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6211861F">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0BDF558B">
            <w:pPr>
              <w:widowControl/>
              <w:spacing w:line="280" w:lineRule="exact"/>
              <w:jc w:val="center"/>
              <w:rPr>
                <w:rFonts w:ascii="仿宋_GB2312" w:hAnsi="宋体" w:eastAsia="仿宋_GB2312" w:cs="宋体"/>
                <w:b/>
                <w:bCs/>
                <w:color w:val="000000"/>
                <w:kern w:val="0"/>
                <w:sz w:val="18"/>
                <w:szCs w:val="18"/>
              </w:rPr>
            </w:pPr>
          </w:p>
        </w:tc>
      </w:tr>
      <w:tr w14:paraId="1A106612">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43541411">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2E33DB6D">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6242AEF8">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22522273">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18D84EC5">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3607050A">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3975EEB2">
            <w:pPr>
              <w:widowControl/>
              <w:spacing w:line="280" w:lineRule="exact"/>
              <w:jc w:val="center"/>
              <w:rPr>
                <w:rFonts w:ascii="仿宋_GB2312" w:hAnsi="宋体" w:eastAsia="仿宋_GB2312" w:cs="宋体"/>
                <w:b/>
                <w:bCs/>
                <w:color w:val="000000"/>
                <w:kern w:val="0"/>
                <w:sz w:val="18"/>
                <w:szCs w:val="18"/>
              </w:rPr>
            </w:pPr>
          </w:p>
        </w:tc>
      </w:tr>
      <w:tr w14:paraId="2A2235EF">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7F8446B0">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21CBE3DC">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024B4EA1">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6B6E1670">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17FCBCFA">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76D686D6">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5B30F28A">
            <w:pPr>
              <w:widowControl/>
              <w:spacing w:line="280" w:lineRule="exact"/>
              <w:jc w:val="center"/>
              <w:rPr>
                <w:rFonts w:ascii="仿宋_GB2312" w:hAnsi="宋体" w:eastAsia="仿宋_GB2312" w:cs="宋体"/>
                <w:b/>
                <w:bCs/>
                <w:color w:val="000000"/>
                <w:kern w:val="0"/>
                <w:sz w:val="18"/>
                <w:szCs w:val="18"/>
              </w:rPr>
            </w:pPr>
          </w:p>
        </w:tc>
      </w:tr>
      <w:tr w14:paraId="39799D3E">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4B07E0FA">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297393FE">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30AEA221">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148137DF">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5ADFEC02">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3A1364A3">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04C59FCD">
            <w:pPr>
              <w:widowControl/>
              <w:spacing w:line="280" w:lineRule="exact"/>
              <w:jc w:val="center"/>
              <w:rPr>
                <w:rFonts w:ascii="仿宋_GB2312" w:hAnsi="宋体" w:eastAsia="仿宋_GB2312" w:cs="宋体"/>
                <w:b/>
                <w:bCs/>
                <w:color w:val="000000"/>
                <w:kern w:val="0"/>
                <w:sz w:val="18"/>
                <w:szCs w:val="18"/>
              </w:rPr>
            </w:pPr>
          </w:p>
        </w:tc>
      </w:tr>
      <w:tr w14:paraId="0C8ACBD8">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05FDFE87">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0F318F1D">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07D78665">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355D1CC7">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22E41CAD">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0BADCE70">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1684E06B">
            <w:pPr>
              <w:widowControl/>
              <w:spacing w:line="280" w:lineRule="exact"/>
              <w:jc w:val="center"/>
              <w:rPr>
                <w:rFonts w:ascii="仿宋_GB2312" w:hAnsi="宋体" w:eastAsia="仿宋_GB2312" w:cs="宋体"/>
                <w:b/>
                <w:bCs/>
                <w:color w:val="000000"/>
                <w:kern w:val="0"/>
                <w:sz w:val="18"/>
                <w:szCs w:val="18"/>
              </w:rPr>
            </w:pPr>
          </w:p>
        </w:tc>
      </w:tr>
      <w:tr w14:paraId="30BE96E3">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41EAEADA">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368776EB">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0A69A3B6">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5607ADF5">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1A561873">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70A6C8BC">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01D4533F">
            <w:pPr>
              <w:widowControl/>
              <w:spacing w:line="280" w:lineRule="exact"/>
              <w:jc w:val="center"/>
              <w:rPr>
                <w:rFonts w:ascii="仿宋_GB2312" w:hAnsi="宋体" w:eastAsia="仿宋_GB2312" w:cs="宋体"/>
                <w:b/>
                <w:bCs/>
                <w:color w:val="000000"/>
                <w:kern w:val="0"/>
                <w:sz w:val="18"/>
                <w:szCs w:val="18"/>
              </w:rPr>
            </w:pPr>
          </w:p>
        </w:tc>
      </w:tr>
      <w:tr w14:paraId="53C63B89">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3ED5AC79">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00ED59A0">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699FE324">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21FB8201">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6472E597">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626DF7BC">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4E2B68D5">
            <w:pPr>
              <w:widowControl/>
              <w:spacing w:line="280" w:lineRule="exact"/>
              <w:jc w:val="center"/>
              <w:rPr>
                <w:rFonts w:ascii="仿宋_GB2312" w:hAnsi="宋体" w:eastAsia="仿宋_GB2312" w:cs="宋体"/>
                <w:b/>
                <w:bCs/>
                <w:color w:val="000000"/>
                <w:kern w:val="0"/>
                <w:sz w:val="18"/>
                <w:szCs w:val="18"/>
              </w:rPr>
            </w:pPr>
          </w:p>
        </w:tc>
      </w:tr>
      <w:tr w14:paraId="2FF3E2AF">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1E775B5F">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39A79564">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36752F90">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31E97407">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6824A78B">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0E355230">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2E9BAA3F">
            <w:pPr>
              <w:widowControl/>
              <w:spacing w:line="280" w:lineRule="exact"/>
              <w:jc w:val="center"/>
              <w:rPr>
                <w:rFonts w:ascii="仿宋_GB2312" w:hAnsi="宋体" w:eastAsia="仿宋_GB2312" w:cs="宋体"/>
                <w:b/>
                <w:bCs/>
                <w:color w:val="000000"/>
                <w:kern w:val="0"/>
                <w:sz w:val="18"/>
                <w:szCs w:val="18"/>
              </w:rPr>
            </w:pPr>
          </w:p>
        </w:tc>
      </w:tr>
      <w:tr w14:paraId="1AA90AFD">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03A2C278">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235A098F">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71442F71">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33285D53">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4851D34B">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30F72C45">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169DCE98">
            <w:pPr>
              <w:widowControl/>
              <w:spacing w:line="280" w:lineRule="exact"/>
              <w:jc w:val="center"/>
              <w:rPr>
                <w:rFonts w:ascii="仿宋_GB2312" w:hAnsi="宋体" w:eastAsia="仿宋_GB2312" w:cs="宋体"/>
                <w:b/>
                <w:bCs/>
                <w:color w:val="000000"/>
                <w:kern w:val="0"/>
                <w:sz w:val="18"/>
                <w:szCs w:val="18"/>
              </w:rPr>
            </w:pPr>
          </w:p>
        </w:tc>
      </w:tr>
      <w:tr w14:paraId="452C46A7">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6322167F">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016466BF">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6497A230">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19A64992">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7774F80A">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1626139B">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2182ADAB">
            <w:pPr>
              <w:widowControl/>
              <w:spacing w:line="280" w:lineRule="exact"/>
              <w:jc w:val="center"/>
              <w:rPr>
                <w:rFonts w:ascii="仿宋_GB2312" w:hAnsi="宋体" w:eastAsia="仿宋_GB2312" w:cs="宋体"/>
                <w:color w:val="000000"/>
                <w:kern w:val="0"/>
                <w:sz w:val="18"/>
                <w:szCs w:val="18"/>
              </w:rPr>
            </w:pPr>
          </w:p>
        </w:tc>
      </w:tr>
      <w:tr w14:paraId="486F9A70">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0F531E30">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0CFFBCC7">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41A951F0">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392C5AE3">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26A3D2C9">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5238CEDF">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5DD84E6A">
            <w:pPr>
              <w:widowControl/>
              <w:spacing w:line="280" w:lineRule="exact"/>
              <w:jc w:val="center"/>
              <w:rPr>
                <w:rFonts w:ascii="仿宋_GB2312" w:hAnsi="宋体" w:eastAsia="仿宋_GB2312" w:cs="宋体"/>
                <w:color w:val="000000"/>
                <w:kern w:val="0"/>
                <w:sz w:val="18"/>
                <w:szCs w:val="18"/>
              </w:rPr>
            </w:pPr>
          </w:p>
        </w:tc>
      </w:tr>
      <w:tr w14:paraId="208D23C1">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0D0749EA">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2B4D8B69">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34E546C4">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1906E0A4">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261FB44F">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4E6986B8">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5EE15486">
            <w:pPr>
              <w:widowControl/>
              <w:spacing w:line="280" w:lineRule="exact"/>
              <w:jc w:val="center"/>
              <w:rPr>
                <w:rFonts w:ascii="仿宋_GB2312" w:hAnsi="宋体" w:eastAsia="仿宋_GB2312" w:cs="宋体"/>
                <w:color w:val="000000"/>
                <w:kern w:val="0"/>
                <w:sz w:val="18"/>
                <w:szCs w:val="18"/>
              </w:rPr>
            </w:pPr>
          </w:p>
        </w:tc>
      </w:tr>
      <w:tr w14:paraId="10A27B30">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2476DA0E">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53B1A932">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2F42ACEC">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3F0BB6EC">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7DE620BC">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518B5198">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112675E0">
            <w:pPr>
              <w:widowControl/>
              <w:spacing w:line="280" w:lineRule="exact"/>
              <w:jc w:val="center"/>
              <w:rPr>
                <w:rFonts w:ascii="仿宋_GB2312" w:hAnsi="宋体" w:eastAsia="仿宋_GB2312" w:cs="宋体"/>
                <w:color w:val="000000"/>
                <w:kern w:val="0"/>
                <w:sz w:val="18"/>
                <w:szCs w:val="18"/>
              </w:rPr>
            </w:pPr>
          </w:p>
        </w:tc>
      </w:tr>
      <w:tr w14:paraId="3FE80044">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40E6EA4A">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2F6BC3AD">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16A5F187">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18FC562B">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1A2084B5">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16BD5C73">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60BD84F1">
            <w:pPr>
              <w:widowControl/>
              <w:spacing w:line="280" w:lineRule="exact"/>
              <w:jc w:val="center"/>
              <w:rPr>
                <w:rFonts w:ascii="仿宋_GB2312" w:hAnsi="宋体" w:eastAsia="仿宋_GB2312" w:cs="宋体"/>
                <w:color w:val="000000"/>
                <w:kern w:val="0"/>
                <w:sz w:val="18"/>
                <w:szCs w:val="18"/>
              </w:rPr>
            </w:pPr>
          </w:p>
        </w:tc>
      </w:tr>
      <w:tr w14:paraId="471BEE74">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5473E8AE">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0A673092">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57336208">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19D3BDB4">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13821076">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22A27247">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5695676D">
            <w:pPr>
              <w:widowControl/>
              <w:spacing w:line="280" w:lineRule="exact"/>
              <w:jc w:val="center"/>
              <w:rPr>
                <w:rFonts w:ascii="仿宋_GB2312" w:hAnsi="宋体" w:eastAsia="仿宋_GB2312" w:cs="宋体"/>
                <w:color w:val="000000"/>
                <w:kern w:val="0"/>
                <w:sz w:val="18"/>
                <w:szCs w:val="18"/>
              </w:rPr>
            </w:pPr>
          </w:p>
        </w:tc>
      </w:tr>
      <w:tr w14:paraId="53523EC6">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3A2F293F">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6A87CD11">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0AD62B83">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1DE31521">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29B77A67">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6BEC4D07">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32DA47CB">
            <w:pPr>
              <w:widowControl/>
              <w:spacing w:line="280" w:lineRule="exact"/>
              <w:jc w:val="center"/>
              <w:rPr>
                <w:rFonts w:ascii="仿宋_GB2312" w:hAnsi="宋体" w:eastAsia="仿宋_GB2312" w:cs="宋体"/>
                <w:color w:val="000000"/>
                <w:kern w:val="0"/>
                <w:sz w:val="18"/>
                <w:szCs w:val="18"/>
              </w:rPr>
            </w:pPr>
          </w:p>
        </w:tc>
      </w:tr>
      <w:tr w14:paraId="320708A0">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4AFF6D74">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1E88187D">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79D5AB3A">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30E39CE4">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0E9AA772">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7AC505CE">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37339A89">
            <w:pPr>
              <w:widowControl/>
              <w:spacing w:line="280" w:lineRule="exact"/>
              <w:jc w:val="center"/>
              <w:rPr>
                <w:rFonts w:ascii="仿宋_GB2312" w:hAnsi="宋体" w:eastAsia="仿宋_GB2312" w:cs="宋体"/>
                <w:color w:val="000000"/>
                <w:kern w:val="0"/>
                <w:sz w:val="18"/>
                <w:szCs w:val="18"/>
              </w:rPr>
            </w:pPr>
          </w:p>
        </w:tc>
      </w:tr>
      <w:tr w14:paraId="2DA87018">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74A0C9DA">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055CE4D8">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55507B75">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0FF9AFA5">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669" w:type="dxa"/>
            <w:tcBorders>
              <w:top w:val="nil"/>
              <w:left w:val="nil"/>
              <w:bottom w:val="single" w:color="auto" w:sz="4" w:space="0"/>
              <w:right w:val="single" w:color="auto" w:sz="4" w:space="0"/>
            </w:tcBorders>
            <w:vAlign w:val="center"/>
          </w:tcPr>
          <w:p w14:paraId="57303064">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3AD9F718">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1B56FDEA">
            <w:pPr>
              <w:widowControl/>
              <w:spacing w:line="280" w:lineRule="exact"/>
              <w:jc w:val="center"/>
              <w:rPr>
                <w:rFonts w:ascii="仿宋_GB2312" w:hAnsi="宋体" w:eastAsia="仿宋_GB2312" w:cs="宋体"/>
                <w:color w:val="000000"/>
                <w:kern w:val="0"/>
                <w:sz w:val="18"/>
                <w:szCs w:val="18"/>
              </w:rPr>
            </w:pPr>
          </w:p>
        </w:tc>
      </w:tr>
    </w:tbl>
    <w:p w14:paraId="4192D77C">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备注：我单位无政府性基金预算，此表为空表。</w:t>
      </w:r>
    </w:p>
    <w:p w14:paraId="247BA0CE">
      <w:pPr>
        <w:widowControl/>
        <w:spacing w:line="280" w:lineRule="exact"/>
        <w:jc w:val="left"/>
        <w:outlineLvl w:val="1"/>
        <w:rPr>
          <w:rFonts w:ascii="仿宋_GB2312" w:hAnsi="宋体" w:eastAsia="仿宋_GB2312"/>
          <w:kern w:val="0"/>
          <w:sz w:val="32"/>
          <w:szCs w:val="32"/>
        </w:rPr>
        <w:sectPr>
          <w:footerReference r:id="rId3" w:type="even"/>
          <w:pgSz w:w="11906" w:h="16838"/>
          <w:pgMar w:top="2098" w:right="1418" w:bottom="1928" w:left="1588" w:header="851" w:footer="992" w:gutter="0"/>
          <w:pgNumType w:start="1"/>
          <w:cols w:space="720" w:num="1"/>
          <w:docGrid w:linePitch="312" w:charSpace="0"/>
        </w:sectPr>
      </w:pPr>
    </w:p>
    <w:p w14:paraId="48E82ACE">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  2021年昌吉州工商联预算情况说明</w:t>
      </w:r>
    </w:p>
    <w:p w14:paraId="3186B7FE">
      <w:pPr>
        <w:spacing w:line="560" w:lineRule="exact"/>
        <w:jc w:val="center"/>
        <w:rPr>
          <w:rFonts w:ascii="黑体" w:hAnsi="黑体" w:eastAsia="黑体"/>
          <w:kern w:val="0"/>
          <w:sz w:val="32"/>
          <w:szCs w:val="32"/>
        </w:rPr>
      </w:pPr>
    </w:p>
    <w:p w14:paraId="68813C07">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w:t>
      </w:r>
      <w:r>
        <w:rPr>
          <w:rFonts w:hint="eastAsia" w:ascii="黑体" w:hAnsi="黑体" w:eastAsia="黑体"/>
          <w:kern w:val="0"/>
          <w:sz w:val="32"/>
          <w:szCs w:val="32"/>
        </w:rPr>
        <w:t>昌吉州工商联2021</w:t>
      </w:r>
      <w:r>
        <w:rPr>
          <w:rFonts w:hint="eastAsia" w:ascii="黑体" w:hAnsi="宋体" w:eastAsia="黑体" w:cs="宋体"/>
          <w:kern w:val="0"/>
          <w:sz w:val="32"/>
          <w:szCs w:val="32"/>
        </w:rPr>
        <w:t>年收支预算情况的总体说明</w:t>
      </w:r>
    </w:p>
    <w:p w14:paraId="3595DF64">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按照全口径预算的原则，昌吉州工商联2021年所有收入和支出均纳入部门（单位）预算管理。收支总预算233.92万元。</w:t>
      </w:r>
    </w:p>
    <w:p w14:paraId="4E5138D8">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收入预算包括：一般公共预算233.92万元。</w:t>
      </w:r>
    </w:p>
    <w:p w14:paraId="1DE4B237">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支出预算包括：一般公共服务支出203.65万元、社会保障和就业支出15.03万元、卫生健康支出15.24万元.</w:t>
      </w:r>
    </w:p>
    <w:p w14:paraId="26138653">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二、关于昌吉州工商联2021年收入预算情况说明</w:t>
      </w:r>
    </w:p>
    <w:p w14:paraId="51102B3C">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昌吉州工商联收入预算233.92万元，其中：</w:t>
      </w:r>
    </w:p>
    <w:p w14:paraId="26AEBE06">
      <w:pPr>
        <w:widowControl/>
        <w:spacing w:line="580" w:lineRule="exact"/>
        <w:ind w:firstLine="480" w:firstLineChars="150"/>
        <w:jc w:val="left"/>
        <w:rPr>
          <w:rFonts w:ascii="仿宋_GB2312" w:hAnsi="宋体" w:eastAsia="仿宋_GB2312" w:cs="宋体"/>
          <w:kern w:val="0"/>
          <w:sz w:val="32"/>
          <w:szCs w:val="32"/>
        </w:rPr>
      </w:pPr>
      <w:r>
        <w:rPr>
          <w:rFonts w:hint="eastAsia" w:ascii="仿宋_GB2312" w:hAnsi="宋体" w:eastAsia="仿宋_GB2312" w:cs="宋体"/>
          <w:kern w:val="0"/>
          <w:sz w:val="32"/>
          <w:szCs w:val="32"/>
        </w:rPr>
        <w:t>1、一般公共预算233.92万元，占100%，比上年预算增加29.92 万元，主要原因是基本支出中人员经费较上年预算增加29.92万元，人员较上年预算增加2人，其中：影响较大的是基本工资、公积金、社保等相关费用增加。</w:t>
      </w:r>
    </w:p>
    <w:p w14:paraId="35468D8E">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14:paraId="0B2CA830">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国有资本经营预算未安排。</w:t>
      </w:r>
    </w:p>
    <w:p w14:paraId="612A3EF1">
      <w:pPr>
        <w:numPr>
          <w:ilvl w:val="0"/>
          <w:numId w:val="1"/>
        </w:numPr>
        <w:spacing w:line="560" w:lineRule="exact"/>
        <w:ind w:firstLine="640" w:firstLineChars="200"/>
        <w:rPr>
          <w:rFonts w:hint="eastAsia" w:ascii="黑体" w:hAnsi="宋体" w:eastAsia="黑体" w:cs="宋体"/>
          <w:kern w:val="0"/>
          <w:sz w:val="32"/>
          <w:szCs w:val="32"/>
        </w:rPr>
      </w:pPr>
      <w:r>
        <w:rPr>
          <w:rFonts w:hint="eastAsia" w:ascii="黑体" w:hAnsi="宋体" w:eastAsia="黑体" w:cs="宋体"/>
          <w:kern w:val="0"/>
          <w:sz w:val="32"/>
          <w:szCs w:val="32"/>
        </w:rPr>
        <w:t>关于</w:t>
      </w:r>
      <w:r>
        <w:rPr>
          <w:rFonts w:hint="eastAsia" w:ascii="黑体" w:hAnsi="黑体" w:eastAsia="黑体"/>
          <w:kern w:val="0"/>
          <w:sz w:val="32"/>
          <w:szCs w:val="32"/>
        </w:rPr>
        <w:t>昌吉州工商联2021</w:t>
      </w:r>
      <w:r>
        <w:rPr>
          <w:rFonts w:hint="eastAsia" w:ascii="黑体" w:hAnsi="宋体" w:eastAsia="黑体" w:cs="宋体"/>
          <w:kern w:val="0"/>
          <w:sz w:val="32"/>
          <w:szCs w:val="32"/>
        </w:rPr>
        <w:t>年支出预算情况说明</w:t>
      </w:r>
    </w:p>
    <w:p w14:paraId="388C8F68">
      <w:pPr>
        <w:numPr>
          <w:ilvl w:val="0"/>
          <w:numId w:val="0"/>
        </w:num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昌吉州工商联2021年支出预算233.92万元，其中：</w:t>
      </w:r>
    </w:p>
    <w:p w14:paraId="23C735A9">
      <w:pPr>
        <w:widowControl/>
        <w:spacing w:line="580" w:lineRule="exact"/>
        <w:jc w:val="left"/>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rPr>
        <w:t>基本支出188.92万元，占80.76%，比上年预算增加29.92万元，主要原因是人员较上年预算增加2人，其中:影响较大的是基本工资、公积金、社保等相关费用增加</w:t>
      </w:r>
      <w:r>
        <w:rPr>
          <w:rFonts w:hint="eastAsia" w:ascii="仿宋_GB2312" w:hAnsi="宋体" w:eastAsia="仿宋_GB2312" w:cs="宋体"/>
          <w:kern w:val="0"/>
          <w:sz w:val="32"/>
          <w:szCs w:val="32"/>
          <w:lang w:eastAsia="zh-CN"/>
        </w:rPr>
        <w:t>。</w:t>
      </w:r>
    </w:p>
    <w:p w14:paraId="446DF8B3">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项目支出45万元，占19.24%，比上年预算增加0万元，主要原因是与上年持平。</w:t>
      </w:r>
    </w:p>
    <w:p w14:paraId="1663B66C">
      <w:pPr>
        <w:spacing w:line="56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四、关于</w:t>
      </w:r>
      <w:r>
        <w:rPr>
          <w:rFonts w:hint="eastAsia" w:ascii="黑体" w:hAnsi="黑体" w:eastAsia="黑体"/>
          <w:kern w:val="0"/>
          <w:sz w:val="32"/>
          <w:szCs w:val="32"/>
        </w:rPr>
        <w:t>昌吉州工商联2021</w:t>
      </w:r>
      <w:r>
        <w:rPr>
          <w:rFonts w:hint="eastAsia" w:ascii="黑体" w:hAnsi="宋体" w:eastAsia="黑体" w:cs="宋体"/>
          <w:kern w:val="0"/>
          <w:sz w:val="32"/>
          <w:szCs w:val="32"/>
        </w:rPr>
        <w:t>年</w:t>
      </w:r>
      <w:r>
        <w:rPr>
          <w:rFonts w:hint="eastAsia" w:ascii="黑体" w:hAnsi="黑体" w:eastAsia="黑体" w:cs="宋体"/>
          <w:bCs/>
          <w:kern w:val="0"/>
          <w:sz w:val="32"/>
          <w:szCs w:val="32"/>
        </w:rPr>
        <w:t>财政拨款收支预算情况的总体说明</w:t>
      </w:r>
    </w:p>
    <w:p w14:paraId="7DD362B9">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2021年财政拨款收支总预算233.92万元。</w:t>
      </w:r>
    </w:p>
    <w:p w14:paraId="3D9E0501">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收入全部为一般公共预算拨款，无政府性基金预算和国有资本经营预算拨款。</w:t>
      </w:r>
    </w:p>
    <w:p w14:paraId="6A52C508">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收入预算包括：一般公共预算拨款233.92万元。</w:t>
      </w:r>
    </w:p>
    <w:p w14:paraId="79EC63B6">
      <w:pPr>
        <w:spacing w:line="560" w:lineRule="exact"/>
        <w:ind w:firstLine="616" w:firstLineChars="200"/>
        <w:rPr>
          <w:rFonts w:ascii="仿宋_GB2312" w:hAnsi="宋体" w:eastAsia="仿宋_GB2312" w:cs="宋体"/>
          <w:kern w:val="0"/>
          <w:sz w:val="32"/>
          <w:szCs w:val="32"/>
        </w:rPr>
      </w:pPr>
      <w:r>
        <w:rPr>
          <w:rFonts w:hint="eastAsia" w:ascii="仿宋_GB2312" w:hAnsi="宋体" w:eastAsia="仿宋_GB2312" w:cs="宋体"/>
          <w:spacing w:val="-6"/>
          <w:kern w:val="0"/>
          <w:sz w:val="32"/>
          <w:szCs w:val="32"/>
        </w:rPr>
        <w:t>一般公共预算支出包括：</w:t>
      </w:r>
      <w:r>
        <w:rPr>
          <w:rFonts w:hint="eastAsia" w:ascii="仿宋_GB2312" w:hAnsi="宋体" w:eastAsia="仿宋_GB2312" w:cs="宋体"/>
          <w:kern w:val="0"/>
          <w:sz w:val="32"/>
          <w:szCs w:val="32"/>
        </w:rPr>
        <w:t>一般公共服务支出203.65万元、社会保障和就业支出15.03万元、卫生健康支出15.24万元.</w:t>
      </w:r>
    </w:p>
    <w:p w14:paraId="5BC2C097">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主要用于工商联人员经费及正常业务开支。</w:t>
      </w:r>
    </w:p>
    <w:p w14:paraId="7BDB9BA2">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五、关于</w:t>
      </w:r>
      <w:r>
        <w:rPr>
          <w:rFonts w:hint="eastAsia" w:ascii="黑体" w:hAnsi="黑体" w:eastAsia="黑体"/>
          <w:kern w:val="0"/>
          <w:sz w:val="32"/>
          <w:szCs w:val="32"/>
        </w:rPr>
        <w:t>昌吉州工商联2021</w:t>
      </w:r>
      <w:r>
        <w:rPr>
          <w:rFonts w:hint="eastAsia" w:ascii="黑体" w:hAnsi="宋体" w:eastAsia="黑体" w:cs="宋体"/>
          <w:kern w:val="0"/>
          <w:sz w:val="32"/>
          <w:szCs w:val="32"/>
        </w:rPr>
        <w:t>年一般公共预算当年拨款情况说明</w:t>
      </w:r>
    </w:p>
    <w:p w14:paraId="0417F3B9">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（一）一般公共预算当年拨款规模变化情况</w:t>
      </w:r>
    </w:p>
    <w:p w14:paraId="7727D143">
      <w:pPr>
        <w:widowControl/>
        <w:spacing w:line="580" w:lineRule="exact"/>
        <w:ind w:firstLine="640" w:firstLineChars="200"/>
        <w:jc w:val="left"/>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昌吉州工商联2021年一般公共预算拨款合计233.92万元，其中：基本支出188.92万元，比上年预算增加29.92万元，增长 14.67%。主要原因是：人员较上年预算增加2人，其中：影响较大的是基本工资、公积金、社保等相关费用增加</w:t>
      </w:r>
      <w:r>
        <w:rPr>
          <w:rFonts w:hint="eastAsia" w:ascii="仿宋_GB2312" w:hAnsi="宋体" w:eastAsia="仿宋_GB2312" w:cs="宋体"/>
          <w:kern w:val="0"/>
          <w:sz w:val="32"/>
          <w:szCs w:val="32"/>
          <w:lang w:eastAsia="zh-CN"/>
        </w:rPr>
        <w:t>。</w:t>
      </w:r>
    </w:p>
    <w:p w14:paraId="5AA14AB9">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项目支出45万元，比上年预算增加0万元，增长0%。主要原因是:与上年持平。</w:t>
      </w:r>
    </w:p>
    <w:p w14:paraId="6F3200B2">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14:paraId="5471EA92">
      <w:pPr>
        <w:spacing w:line="580" w:lineRule="exact"/>
        <w:ind w:firstLine="640"/>
        <w:rPr>
          <w:rFonts w:ascii="仿宋_GB2312" w:hAnsi="宋体" w:eastAsia="仿宋_GB2312" w:cs="宋体"/>
          <w:kern w:val="0"/>
          <w:sz w:val="32"/>
          <w:szCs w:val="32"/>
        </w:rPr>
      </w:pPr>
      <w:r>
        <w:rPr>
          <w:rFonts w:hint="eastAsia" w:ascii="仿宋_GB2312" w:eastAsia="仿宋_GB2312"/>
          <w:sz w:val="32"/>
          <w:szCs w:val="32"/>
        </w:rPr>
        <w:t>1. 201类一般公共服务支出203.65万元，占87.05%。</w:t>
      </w:r>
      <w:r>
        <w:rPr>
          <w:rFonts w:hint="eastAsia" w:ascii="仿宋_GB2312" w:hAnsi="宋体" w:eastAsia="仿宋_GB2312" w:cs="宋体"/>
          <w:kern w:val="0"/>
          <w:sz w:val="32"/>
          <w:szCs w:val="32"/>
        </w:rPr>
        <w:t>其中：</w:t>
      </w:r>
    </w:p>
    <w:p w14:paraId="25B406F2">
      <w:pPr>
        <w:spacing w:line="580" w:lineRule="exact"/>
        <w:ind w:firstLine="640"/>
        <w:rPr>
          <w:rFonts w:ascii="仿宋_GB2312" w:hAnsi="宋体" w:eastAsia="仿宋_GB2312" w:cs="宋体"/>
          <w:kern w:val="0"/>
          <w:sz w:val="32"/>
          <w:szCs w:val="32"/>
        </w:rPr>
      </w:pPr>
      <w:r>
        <w:rPr>
          <w:rFonts w:hint="eastAsia" w:ascii="仿宋_GB2312" w:hAnsi="宋体" w:eastAsia="仿宋_GB2312" w:cs="宋体"/>
          <w:kern w:val="0"/>
          <w:sz w:val="32"/>
          <w:szCs w:val="32"/>
        </w:rPr>
        <w:t>2012801行政运行121.7万元，占52.01%。</w:t>
      </w:r>
    </w:p>
    <w:p w14:paraId="0BFAF040">
      <w:pPr>
        <w:spacing w:line="580" w:lineRule="exact"/>
        <w:ind w:firstLine="640"/>
        <w:rPr>
          <w:rFonts w:ascii="仿宋_GB2312" w:hAnsi="宋体" w:eastAsia="仿宋_GB2312" w:cs="宋体"/>
          <w:kern w:val="0"/>
          <w:sz w:val="32"/>
          <w:szCs w:val="32"/>
        </w:rPr>
      </w:pPr>
      <w:r>
        <w:rPr>
          <w:rFonts w:hint="eastAsia" w:ascii="仿宋_GB2312" w:hAnsi="宋体" w:eastAsia="仿宋_GB2312" w:cs="宋体"/>
          <w:kern w:val="0"/>
          <w:sz w:val="32"/>
          <w:szCs w:val="32"/>
        </w:rPr>
        <w:t>2012850事业运行36.95万元，占15.8%。</w:t>
      </w:r>
    </w:p>
    <w:p w14:paraId="1C24BBF3">
      <w:pPr>
        <w:spacing w:line="580" w:lineRule="exact"/>
        <w:ind w:firstLine="640"/>
        <w:rPr>
          <w:rFonts w:ascii="仿宋_GB2312" w:hAnsi="宋体" w:eastAsia="仿宋_GB2312" w:cs="宋体"/>
          <w:kern w:val="0"/>
          <w:sz w:val="32"/>
          <w:szCs w:val="32"/>
        </w:rPr>
      </w:pPr>
      <w:r>
        <w:rPr>
          <w:rFonts w:hint="eastAsia" w:ascii="仿宋_GB2312" w:hAnsi="宋体" w:eastAsia="仿宋_GB2312" w:cs="宋体"/>
          <w:kern w:val="0"/>
          <w:sz w:val="32"/>
          <w:szCs w:val="32"/>
        </w:rPr>
        <w:t>2012802一般行政管理事务45万元，占19.24%。</w:t>
      </w:r>
    </w:p>
    <w:p w14:paraId="114534D3">
      <w:pPr>
        <w:spacing w:line="580" w:lineRule="exact"/>
        <w:ind w:firstLine="640" w:firstLineChars="200"/>
        <w:rPr>
          <w:rFonts w:ascii="仿宋_GB2312" w:hAnsi="宋体" w:eastAsia="仿宋_GB2312" w:cs="宋体"/>
          <w:kern w:val="0"/>
          <w:sz w:val="32"/>
          <w:szCs w:val="32"/>
        </w:rPr>
      </w:pPr>
      <w:r>
        <w:rPr>
          <w:rFonts w:hint="eastAsia" w:ascii="仿宋_GB2312" w:eastAsia="仿宋_GB2312"/>
          <w:sz w:val="32"/>
          <w:szCs w:val="32"/>
        </w:rPr>
        <w:t>2、</w:t>
      </w:r>
      <w:r>
        <w:rPr>
          <w:rFonts w:hint="eastAsia" w:ascii="仿宋_GB2312" w:hAnsi="宋体" w:eastAsia="仿宋_GB2312" w:cs="宋体"/>
          <w:kern w:val="0"/>
          <w:sz w:val="32"/>
          <w:szCs w:val="32"/>
        </w:rPr>
        <w:t>208类：社会保障和就业支出15.03万元，占 6.43%。</w:t>
      </w:r>
    </w:p>
    <w:p w14:paraId="59279898">
      <w:pPr>
        <w:spacing w:line="580" w:lineRule="exact"/>
        <w:rPr>
          <w:rFonts w:ascii="仿宋_GB2312" w:hAnsi="宋体" w:eastAsia="仿宋_GB2312" w:cs="宋体"/>
          <w:kern w:val="0"/>
          <w:sz w:val="32"/>
          <w:szCs w:val="32"/>
        </w:rPr>
      </w:pPr>
      <w:r>
        <w:rPr>
          <w:rFonts w:hint="eastAsia" w:ascii="仿宋_GB2312" w:hAnsi="宋体" w:eastAsia="仿宋_GB2312" w:cs="宋体"/>
          <w:kern w:val="0"/>
          <w:sz w:val="32"/>
          <w:szCs w:val="32"/>
        </w:rPr>
        <w:t>其中：2080505机关事业单位基本养老保险缴费支出15.03万元，占6.43%</w:t>
      </w:r>
    </w:p>
    <w:p w14:paraId="3EED903C">
      <w:pPr>
        <w:spacing w:line="58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3、210类：卫生健康支出15.24万元，占</w:t>
      </w:r>
      <w:r>
        <w:rPr>
          <w:rFonts w:hint="eastAsia" w:ascii="仿宋_GB2312" w:hAnsi="宋体" w:eastAsia="仿宋_GB2312" w:cs="宋体"/>
          <w:kern w:val="0"/>
          <w:sz w:val="18"/>
          <w:szCs w:val="18"/>
        </w:rPr>
        <w:t xml:space="preserve"> </w:t>
      </w:r>
      <w:r>
        <w:rPr>
          <w:rFonts w:hint="eastAsia" w:ascii="仿宋_GB2312" w:hAnsi="宋体" w:eastAsia="仿宋_GB2312" w:cs="宋体"/>
          <w:kern w:val="0"/>
          <w:sz w:val="32"/>
          <w:szCs w:val="32"/>
        </w:rPr>
        <w:t xml:space="preserve"> 6.52 %。</w:t>
      </w:r>
    </w:p>
    <w:p w14:paraId="315722A7">
      <w:pPr>
        <w:spacing w:line="580" w:lineRule="exac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其中：2101101行政单位医疗11.45万元，:4.89% </w:t>
      </w:r>
    </w:p>
    <w:p w14:paraId="656EE1FA">
      <w:pPr>
        <w:spacing w:line="580" w:lineRule="exact"/>
        <w:ind w:firstLine="960" w:firstLineChars="300"/>
        <w:rPr>
          <w:rFonts w:ascii="仿宋_GB2312" w:hAnsi="宋体" w:eastAsia="仿宋_GB2312" w:cs="宋体"/>
          <w:kern w:val="0"/>
          <w:sz w:val="32"/>
          <w:szCs w:val="32"/>
        </w:rPr>
      </w:pPr>
      <w:r>
        <w:rPr>
          <w:rFonts w:hint="eastAsia" w:ascii="仿宋_GB2312" w:hAnsi="宋体" w:eastAsia="仿宋_GB2312" w:cs="宋体"/>
          <w:kern w:val="0"/>
          <w:sz w:val="32"/>
          <w:szCs w:val="32"/>
        </w:rPr>
        <w:t>2101103公务员医疗补助3.66万元，占1.56%</w:t>
      </w:r>
    </w:p>
    <w:p w14:paraId="730DC05A">
      <w:pPr>
        <w:spacing w:line="580" w:lineRule="exact"/>
        <w:ind w:firstLine="960" w:firstLineChars="300"/>
        <w:rPr>
          <w:rFonts w:ascii="仿宋_GB2312" w:hAnsi="宋体" w:eastAsia="仿宋_GB2312" w:cs="宋体"/>
          <w:kern w:val="0"/>
          <w:sz w:val="32"/>
          <w:szCs w:val="32"/>
        </w:rPr>
      </w:pPr>
      <w:r>
        <w:rPr>
          <w:rFonts w:hint="eastAsia" w:ascii="仿宋_GB2312" w:hAnsi="宋体" w:eastAsia="仿宋_GB2312" w:cs="宋体"/>
          <w:kern w:val="0"/>
          <w:sz w:val="32"/>
          <w:szCs w:val="32"/>
        </w:rPr>
        <w:t>2101199其他行政事业单位医疗支出0.13万元，占0.07%</w:t>
      </w:r>
    </w:p>
    <w:p w14:paraId="134297E5">
      <w:pPr>
        <w:spacing w:line="560" w:lineRule="exact"/>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14:paraId="415FCC02">
      <w:pPr>
        <w:widowControl/>
        <w:spacing w:line="58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1、一般公共服务支出(类) 民主党派及工商联事务（款）行政运行（项）：2021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121.7</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w:t>
      </w:r>
      <w:r>
        <w:rPr>
          <w:rFonts w:ascii="仿宋_GB2312" w:hAnsi="宋体" w:eastAsia="仿宋_GB2312" w:cs="宋体"/>
          <w:kern w:val="0"/>
          <w:sz w:val="32"/>
          <w:szCs w:val="32"/>
        </w:rPr>
        <w:t>预算数</w:t>
      </w:r>
      <w:r>
        <w:rPr>
          <w:rFonts w:hint="eastAsia" w:ascii="仿宋_GB2312" w:hAnsi="宋体" w:eastAsia="仿宋_GB2312" w:cs="宋体"/>
          <w:kern w:val="0"/>
          <w:sz w:val="32"/>
          <w:szCs w:val="32"/>
        </w:rPr>
        <w:t>增加29.92万元，增长24.58%，主要原因是：人员较上年增加2人，其中:影响较大的是基本工资、公积金、社保等相关费用增加.</w:t>
      </w:r>
    </w:p>
    <w:p w14:paraId="2DB721BD">
      <w:pPr>
        <w:spacing w:line="580" w:lineRule="exact"/>
        <w:ind w:firstLine="640"/>
        <w:rPr>
          <w:rFonts w:ascii="仿宋_GB2312" w:hAnsi="宋体" w:eastAsia="仿宋_GB2312" w:cs="宋体"/>
          <w:kern w:val="0"/>
          <w:sz w:val="32"/>
          <w:szCs w:val="32"/>
        </w:rPr>
      </w:pPr>
      <w:r>
        <w:rPr>
          <w:rFonts w:hint="eastAsia" w:ascii="仿宋_GB2312" w:hAnsi="宋体" w:eastAsia="仿宋_GB2312" w:cs="宋体"/>
          <w:kern w:val="0"/>
          <w:sz w:val="32"/>
          <w:szCs w:val="32"/>
        </w:rPr>
        <w:t>2、社会保障和就业支出(类) 行政事业单位养支出（款）机关事业单位基本养老保险缴费支出（项）:2021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15.03万元，比上年</w:t>
      </w:r>
      <w:r>
        <w:rPr>
          <w:rFonts w:ascii="仿宋_GB2312" w:hAnsi="宋体" w:eastAsia="仿宋_GB2312" w:cs="宋体"/>
          <w:kern w:val="0"/>
          <w:sz w:val="32"/>
          <w:szCs w:val="32"/>
        </w:rPr>
        <w:t>预算</w:t>
      </w:r>
      <w:r>
        <w:rPr>
          <w:rFonts w:hint="eastAsia" w:ascii="仿宋_GB2312" w:hAnsi="宋体" w:eastAsia="仿宋_GB2312" w:cs="宋体"/>
          <w:kern w:val="0"/>
          <w:sz w:val="32"/>
          <w:szCs w:val="32"/>
        </w:rPr>
        <w:t>数增加1,06万元，增长7.59%，主要原因是：人员较上年增加2人，其中：影响较大的，社保基数上调导致社保费用增加1.06万元.</w:t>
      </w:r>
    </w:p>
    <w:p w14:paraId="6ED718F2">
      <w:pPr>
        <w:widowControl/>
        <w:spacing w:line="58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3、一般公共服务支出(类) 民主党派及工商联事务（款）事业运行(项);2021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36.95万元，比上年</w:t>
      </w:r>
      <w:r>
        <w:rPr>
          <w:rFonts w:ascii="仿宋_GB2312" w:hAnsi="宋体" w:eastAsia="仿宋_GB2312" w:cs="宋体"/>
          <w:kern w:val="0"/>
          <w:sz w:val="32"/>
          <w:szCs w:val="32"/>
        </w:rPr>
        <w:t>预算</w:t>
      </w:r>
      <w:r>
        <w:rPr>
          <w:rFonts w:hint="eastAsia" w:ascii="仿宋_GB2312" w:hAnsi="宋体" w:eastAsia="仿宋_GB2312" w:cs="宋体"/>
          <w:kern w:val="0"/>
          <w:sz w:val="32"/>
          <w:szCs w:val="32"/>
        </w:rPr>
        <w:t>数增加30.29万元,增长81.98 %，主要原因是：事业人员较上年预算增加2人，其中：影响较大的是基本工资、公积金、社保等相关费用增加.</w:t>
      </w:r>
    </w:p>
    <w:p w14:paraId="753771C0">
      <w:pPr>
        <w:spacing w:line="580" w:lineRule="exact"/>
        <w:ind w:firstLine="640"/>
        <w:rPr>
          <w:rFonts w:ascii="仿宋_GB2312" w:hAnsi="宋体" w:eastAsia="仿宋_GB2312" w:cs="宋体"/>
          <w:kern w:val="0"/>
          <w:sz w:val="32"/>
          <w:szCs w:val="32"/>
        </w:rPr>
      </w:pPr>
      <w:r>
        <w:rPr>
          <w:rFonts w:hint="eastAsia" w:ascii="仿宋_GB2312" w:hAnsi="宋体" w:eastAsia="仿宋_GB2312" w:cs="宋体"/>
          <w:kern w:val="0"/>
          <w:sz w:val="32"/>
          <w:szCs w:val="32"/>
        </w:rPr>
        <w:t>4、卫生健康支出(类)</w:t>
      </w:r>
      <w:r>
        <w:rPr>
          <w:rFonts w:hint="eastAsia" w:ascii="仿宋_GB2312" w:eastAsia="仿宋_GB2312"/>
          <w:b/>
          <w:color w:val="000000"/>
          <w:sz w:val="18"/>
          <w:szCs w:val="18"/>
        </w:rPr>
        <w:t xml:space="preserve"> </w:t>
      </w:r>
      <w:r>
        <w:rPr>
          <w:rFonts w:hint="eastAsia" w:ascii="仿宋_GB2312" w:hAnsi="宋体" w:eastAsia="仿宋_GB2312" w:cs="宋体"/>
          <w:kern w:val="0"/>
          <w:sz w:val="32"/>
          <w:szCs w:val="32"/>
        </w:rPr>
        <w:t>行政事业单位医疗（款）行政单位医疗(项);2021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11.45万元，比上年</w:t>
      </w:r>
      <w:r>
        <w:rPr>
          <w:rFonts w:ascii="仿宋_GB2312" w:hAnsi="宋体" w:eastAsia="仿宋_GB2312" w:cs="宋体"/>
          <w:kern w:val="0"/>
          <w:sz w:val="32"/>
          <w:szCs w:val="32"/>
        </w:rPr>
        <w:t>预算</w:t>
      </w:r>
      <w:r>
        <w:rPr>
          <w:rFonts w:hint="eastAsia" w:ascii="仿宋_GB2312" w:hAnsi="宋体" w:eastAsia="仿宋_GB2312" w:cs="宋体"/>
          <w:kern w:val="0"/>
          <w:sz w:val="32"/>
          <w:szCs w:val="32"/>
        </w:rPr>
        <w:t>数增加0万元增长0 %，主要原因是：上年包括在2080505机关事业单位基本养老保险缴费支出科目中。</w:t>
      </w:r>
    </w:p>
    <w:p w14:paraId="25D8CA80">
      <w:pPr>
        <w:spacing w:line="580" w:lineRule="exact"/>
        <w:ind w:firstLine="640"/>
        <w:rPr>
          <w:rFonts w:ascii="仿宋_GB2312" w:hAnsi="宋体" w:eastAsia="仿宋_GB2312" w:cs="宋体"/>
          <w:kern w:val="0"/>
          <w:sz w:val="32"/>
          <w:szCs w:val="32"/>
        </w:rPr>
      </w:pPr>
      <w:r>
        <w:rPr>
          <w:rFonts w:hint="eastAsia" w:ascii="仿宋_GB2312" w:hAnsi="宋体" w:eastAsia="仿宋_GB2312" w:cs="宋体"/>
          <w:kern w:val="0"/>
          <w:sz w:val="32"/>
          <w:szCs w:val="32"/>
        </w:rPr>
        <w:t>5、卫生健康支出(类) 行政事业单位医疗（款）公务员(项);2021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3.66万元，比上年预算数增加0万元增长0 %，主要原因是：上年包括在2080505机关事业单位基本养老保险缴费支出科目中。</w:t>
      </w:r>
    </w:p>
    <w:p w14:paraId="57C69ED8">
      <w:pPr>
        <w:spacing w:line="580" w:lineRule="exact"/>
        <w:ind w:firstLine="640"/>
        <w:rPr>
          <w:rFonts w:ascii="仿宋_GB2312" w:hAnsi="宋体" w:eastAsia="仿宋_GB2312" w:cs="宋体"/>
          <w:kern w:val="0"/>
          <w:sz w:val="32"/>
          <w:szCs w:val="32"/>
        </w:rPr>
      </w:pPr>
      <w:r>
        <w:rPr>
          <w:rFonts w:hint="eastAsia" w:ascii="仿宋_GB2312" w:hAnsi="宋体" w:eastAsia="仿宋_GB2312" w:cs="宋体"/>
          <w:kern w:val="0"/>
          <w:sz w:val="32"/>
          <w:szCs w:val="32"/>
        </w:rPr>
        <w:t>6、卫生健康支出(类)</w:t>
      </w:r>
      <w:r>
        <w:rPr>
          <w:rFonts w:hint="eastAsia" w:ascii="仿宋_GB2312" w:eastAsia="仿宋_GB2312"/>
          <w:b/>
          <w:color w:val="000000"/>
          <w:sz w:val="18"/>
          <w:szCs w:val="18"/>
        </w:rPr>
        <w:t xml:space="preserve"> </w:t>
      </w:r>
      <w:r>
        <w:rPr>
          <w:rFonts w:hint="eastAsia" w:ascii="仿宋_GB2312" w:hAnsi="宋体" w:eastAsia="仿宋_GB2312" w:cs="宋体"/>
          <w:kern w:val="0"/>
          <w:sz w:val="32"/>
          <w:szCs w:val="32"/>
        </w:rPr>
        <w:t>行政事业单位医疗（款）其他行政事业单位医疗支出(项);2021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0.13万元，比上年预算数增加0万元增长0 %，主要原因是：上年包括在2080505机关事业单位基本养老保险缴费支出科目中。</w:t>
      </w:r>
    </w:p>
    <w:p w14:paraId="5470CDBC">
      <w:pPr>
        <w:widowControl/>
        <w:spacing w:line="58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7、一般公共服务支出(类) 民主党派及工商联事务（款）一般行政管理事务(项)：2021年预算数45万元，比上年预算增加0万元，增长0%，主要原因是本年度增加业务费0万元。</w:t>
      </w:r>
    </w:p>
    <w:p w14:paraId="7F3A9628">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六、关于</w:t>
      </w:r>
      <w:r>
        <w:rPr>
          <w:rFonts w:hint="eastAsia" w:ascii="黑体" w:hAnsi="黑体" w:eastAsia="黑体"/>
          <w:kern w:val="0"/>
          <w:sz w:val="32"/>
          <w:szCs w:val="32"/>
        </w:rPr>
        <w:t>昌吉州工商联2021</w:t>
      </w:r>
      <w:r>
        <w:rPr>
          <w:rFonts w:hint="eastAsia" w:ascii="黑体" w:hAnsi="宋体" w:eastAsia="黑体" w:cs="宋体"/>
          <w:kern w:val="0"/>
          <w:sz w:val="32"/>
          <w:szCs w:val="32"/>
        </w:rPr>
        <w:t>年一般公共预算基本支出情况说明</w:t>
      </w:r>
    </w:p>
    <w:p w14:paraId="6CF61999">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昌吉州工商联2021年一般公共预算基本支出188.92万元， 其中：</w:t>
      </w:r>
    </w:p>
    <w:p w14:paraId="738A83A1">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人员经费171.96万元，主要包括：</w:t>
      </w:r>
    </w:p>
    <w:p w14:paraId="04EC9E2A">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基本工资、津贴补贴、奖金、伙食补助费、机关事业单位基本养老保险缴费、职工基本医疗保险缴费、公务员医疗补助缴费、住房公积金、其他工资福利支出、</w:t>
      </w:r>
      <w:r>
        <w:rPr>
          <w:rFonts w:ascii="仿宋_GB2312" w:hAnsi="宋体" w:eastAsia="仿宋_GB2312" w:cs="宋体"/>
          <w:kern w:val="0"/>
          <w:sz w:val="32"/>
          <w:szCs w:val="32"/>
        </w:rPr>
        <w:t>奖励金</w:t>
      </w:r>
      <w:r>
        <w:rPr>
          <w:rFonts w:hint="eastAsia" w:ascii="仿宋_GB2312" w:hAnsi="宋体" w:eastAsia="仿宋_GB2312" w:cs="宋体"/>
          <w:kern w:val="0"/>
          <w:sz w:val="32"/>
          <w:szCs w:val="32"/>
        </w:rPr>
        <w:t>、</w:t>
      </w:r>
      <w:r>
        <w:rPr>
          <w:rFonts w:ascii="仿宋_GB2312" w:hAnsi="宋体" w:eastAsia="仿宋_GB2312" w:cs="宋体"/>
          <w:kern w:val="0"/>
          <w:sz w:val="32"/>
          <w:szCs w:val="32"/>
        </w:rPr>
        <w:t>采暖补贴（离退休）</w:t>
      </w:r>
      <w:r>
        <w:rPr>
          <w:rFonts w:hint="eastAsia" w:ascii="仿宋_GB2312" w:hAnsi="宋体" w:eastAsia="仿宋_GB2312" w:cs="宋体"/>
          <w:kern w:val="0"/>
          <w:sz w:val="32"/>
          <w:szCs w:val="32"/>
        </w:rPr>
        <w:t>等。</w:t>
      </w:r>
    </w:p>
    <w:p w14:paraId="08730DD4">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公用经费16.96万元，主要包括：办公费、印刷费、水费、电费、邮电费、差旅费、培训费、公务接待费、劳务费、工会经费、福利费、公务用车运行维护费、其他商品和服务支出等。</w:t>
      </w:r>
    </w:p>
    <w:p w14:paraId="30A12932">
      <w:pPr>
        <w:spacing w:line="560" w:lineRule="exact"/>
        <w:ind w:firstLine="320" w:firstLineChars="100"/>
        <w:rPr>
          <w:rFonts w:ascii="黑体" w:hAnsi="宋体" w:eastAsia="黑体" w:cs="宋体"/>
          <w:kern w:val="0"/>
          <w:sz w:val="32"/>
          <w:szCs w:val="32"/>
        </w:rPr>
      </w:pPr>
      <w:r>
        <w:rPr>
          <w:rFonts w:hint="eastAsia" w:ascii="黑体" w:hAnsi="宋体" w:eastAsia="黑体" w:cs="宋体"/>
          <w:kern w:val="0"/>
          <w:sz w:val="32"/>
          <w:szCs w:val="32"/>
        </w:rPr>
        <w:t>七、关于昌吉州工商联2021年一般公共预算项目支出情况说明</w:t>
      </w:r>
    </w:p>
    <w:p w14:paraId="2BC0A6D4">
      <w:pPr>
        <w:spacing w:line="560" w:lineRule="exact"/>
        <w:ind w:firstLine="643" w:firstLineChars="200"/>
        <w:rPr>
          <w:rFonts w:ascii="仿宋_GB2312" w:hAnsi="黑体" w:eastAsia="仿宋_GB2312"/>
          <w:b/>
          <w:sz w:val="32"/>
          <w:szCs w:val="32"/>
        </w:rPr>
      </w:pPr>
      <w:r>
        <w:rPr>
          <w:rFonts w:hint="eastAsia" w:ascii="仿宋_GB2312" w:hAnsi="黑体" w:eastAsia="仿宋_GB2312"/>
          <w:b/>
          <w:sz w:val="32"/>
          <w:szCs w:val="32"/>
        </w:rPr>
        <w:t>情况一：（项目支出、专项业务费按下列内容说明）</w:t>
      </w:r>
    </w:p>
    <w:p w14:paraId="13F829A6">
      <w:pPr>
        <w:widowControl/>
        <w:spacing w:line="580" w:lineRule="exact"/>
        <w:ind w:firstLine="640"/>
        <w:jc w:val="left"/>
        <w:rPr>
          <w:rFonts w:ascii="仿宋_GB2312" w:hAnsi="黑体" w:eastAsia="仿宋_GB2312"/>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：工商联专项业务费</w:t>
      </w:r>
    </w:p>
    <w:p w14:paraId="1D546CEF">
      <w:pPr>
        <w:widowControl/>
        <w:spacing w:line="640" w:lineRule="exact"/>
        <w:ind w:firstLine="640"/>
        <w:jc w:val="left"/>
        <w:rPr>
          <w:rFonts w:ascii="仿宋_GB2312" w:hAnsi="黑体" w:eastAsia="仿宋_GB2312"/>
          <w:sz w:val="32"/>
          <w:szCs w:val="32"/>
        </w:rPr>
      </w:pPr>
      <w:r>
        <w:rPr>
          <w:rFonts w:hint="eastAsia" w:ascii="仿宋_GB2312" w:hAnsi="黑体" w:eastAsia="仿宋_GB2312"/>
          <w:sz w:val="32"/>
          <w:szCs w:val="32"/>
        </w:rPr>
        <w:t>设立的政策依据：</w:t>
      </w:r>
      <w:r>
        <w:rPr>
          <w:rFonts w:hint="eastAsia" w:ascii="仿宋_GB2312" w:hAnsi="宋体" w:eastAsia="仿宋_GB2312" w:cs="宋体"/>
          <w:kern w:val="0"/>
          <w:sz w:val="32"/>
          <w:szCs w:val="32"/>
        </w:rPr>
        <w:t>根据三定方案及2021年工作计划。</w:t>
      </w:r>
    </w:p>
    <w:p w14:paraId="1F2559AD">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45万元</w:t>
      </w:r>
    </w:p>
    <w:p w14:paraId="74F33825">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：昌吉州工商联</w:t>
      </w:r>
    </w:p>
    <w:p w14:paraId="569B1A42">
      <w:pPr>
        <w:widowControl/>
        <w:spacing w:line="580" w:lineRule="exact"/>
        <w:ind w:firstLine="640" w:firstLineChars="200"/>
        <w:jc w:val="left"/>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通过此项目以期达到全州加强和改进非公有制经济人士思想政治工作、引导会员按照科学发展观的要求，转变经济发展方式，加强能源资源节约，重视生态环境保护，建立和谐劳动关系。企业党员培训率提高到90%以上。</w:t>
      </w:r>
    </w:p>
    <w:p w14:paraId="088AB8A5">
      <w:pPr>
        <w:widowControl/>
        <w:spacing w:line="580" w:lineRule="exact"/>
        <w:ind w:left="630" w:leftChars="300"/>
        <w:jc w:val="left"/>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2021年1月-12月</w:t>
      </w:r>
    </w:p>
    <w:p w14:paraId="26661222">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八、关于昌吉州工商联2021年一般公共预算“三公”经费预算情况说明</w:t>
      </w:r>
    </w:p>
    <w:p w14:paraId="1852B075">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w:t>
      </w:r>
      <w:r>
        <w:rPr>
          <w:rFonts w:hint="eastAsia" w:ascii="仿宋_GB2312" w:hAnsi="黑体" w:eastAsia="仿宋_GB2312"/>
          <w:sz w:val="32"/>
          <w:szCs w:val="32"/>
        </w:rPr>
        <w:t>工商联</w:t>
      </w:r>
      <w:r>
        <w:rPr>
          <w:rFonts w:hint="eastAsia" w:ascii="仿宋_GB2312" w:hAnsi="宋体" w:eastAsia="仿宋_GB2312" w:cs="宋体"/>
          <w:kern w:val="0"/>
          <w:sz w:val="32"/>
          <w:szCs w:val="32"/>
        </w:rPr>
        <w:t>2021年一般公共预算“三公”经费数为2.34万元，其中：因公出国（境）费 0 万元，公务用车购置 0 万元，公务用车运行费2.15万元，公务接待费0.19万元。</w:t>
      </w:r>
    </w:p>
    <w:p w14:paraId="517CE70C">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2021年一般公共预算“三公”经费与上年持平，其中：因公出国（境）费增加0万元，主要原因是根据中央八项规定严格控制</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三公</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经费；公务用车购置费为0，未安排预算。公务用车购置费为0万元，未安排预算，主要原因是根据中央八项规定严格控制</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三公</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经费；公务用车运行费减少0万元，主要原因是根据中央八项规定严格控制</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三公</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经费；公务接待费较上年减少0万元，主要原因是根据中央八项规定严格控制</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三公</w:t>
      </w:r>
      <w:r>
        <w:rPr>
          <w:rFonts w:hint="default" w:ascii="仿宋_GB2312" w:hAnsi="宋体" w:eastAsia="仿宋_GB2312" w:cs="宋体"/>
          <w:kern w:val="0"/>
          <w:sz w:val="32"/>
          <w:szCs w:val="32"/>
          <w:lang w:val="en-US" w:eastAsia="zh-CN"/>
        </w:rPr>
        <w:t>”</w:t>
      </w:r>
      <w:r>
        <w:rPr>
          <w:rFonts w:hint="eastAsia" w:ascii="仿宋_GB2312" w:hAnsi="宋体" w:eastAsia="仿宋_GB2312" w:cs="宋体"/>
          <w:kern w:val="0"/>
          <w:sz w:val="32"/>
          <w:szCs w:val="32"/>
        </w:rPr>
        <w:t>经费。</w:t>
      </w:r>
    </w:p>
    <w:p w14:paraId="74A638F1">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九、关于昌吉州工商联2021年政府性基金预算拨款情况说明</w:t>
      </w:r>
    </w:p>
    <w:p w14:paraId="58AA4378">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昌吉州工商联2021年没有使用政府性基金预算拨款安排的支出，政府性基金预算支出情况表为空表。</w:t>
      </w:r>
    </w:p>
    <w:p w14:paraId="7369B4E7">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14:paraId="5B7B836C">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14:paraId="4A702BB6">
      <w:pPr>
        <w:widowControl/>
        <w:spacing w:line="58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2021年，昌吉州工商联的机关运行经费财政拨款预算16.96万元，比上年预算增加0万元，增长0%。主要原因是与上年持平；公用经费整体较上年预算增加0万元，主要原因是与上年持平。</w:t>
      </w:r>
    </w:p>
    <w:p w14:paraId="62A8777C">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14:paraId="0913D619">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2021年，昌吉州工商联政府采购预算8.5万元，其中：政府采购货物预算8.5万元，政府采购工程预算0万元，政府采购服务预算0万元。</w:t>
      </w:r>
    </w:p>
    <w:p w14:paraId="22A568A1">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sz w:val="32"/>
        </w:rPr>
        <w:t>2021年度本部门（单位）面向中小企业预留政府采购项目预算金额8.5万元，其中：面向小微企业预留政府采购项目预算金额8.5万元。</w:t>
      </w:r>
    </w:p>
    <w:p w14:paraId="2362C9DA">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14:paraId="68D76D0E">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截至2020年底，昌吉州工商联占用使用国有资产总体情况为</w:t>
      </w:r>
    </w:p>
    <w:p w14:paraId="579BA4E0">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1.房屋 0平方米，价值0万元。</w:t>
      </w:r>
    </w:p>
    <w:p w14:paraId="36C79727">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2.车辆1 辆，价值35.16万元；其中：一般公务用车1辆，价值 35.16万元；执法执勤用车0辆，价值0万元；其他车辆0辆，价值0万元。</w:t>
      </w:r>
    </w:p>
    <w:p w14:paraId="185651A3">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3.办公家具价值4.55万元。</w:t>
      </w:r>
    </w:p>
    <w:p w14:paraId="56194FB4">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4.其他资产价值20.23万元。</w:t>
      </w:r>
    </w:p>
    <w:p w14:paraId="39E9A68C">
      <w:pPr>
        <w:widowControl/>
        <w:spacing w:line="58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单位价值50万元以上大型设备0台（套），单位价值100万元以上大型设备0台（套）。</w:t>
      </w:r>
    </w:p>
    <w:p w14:paraId="3A7E7E4D">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2021年部门预算未安排购置车辆经费（或安排购置车辆经费0万元），安排购置50万元以上大型设备0台（套），单位价值100万元以上大型设备0台（套）。</w:t>
      </w:r>
    </w:p>
    <w:p w14:paraId="66F6D3A3">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w:t>
      </w:r>
      <w:bookmarkStart w:id="0" w:name="_GoBack"/>
      <w:bookmarkEnd w:id="0"/>
      <w:r>
        <w:rPr>
          <w:rFonts w:hint="eastAsia" w:ascii="楷体_GB2312" w:hAnsi="宋体" w:eastAsia="楷体_GB2312" w:cs="宋体"/>
          <w:b/>
          <w:kern w:val="0"/>
          <w:sz w:val="32"/>
          <w:szCs w:val="32"/>
        </w:rPr>
        <w:t>情况</w:t>
      </w:r>
    </w:p>
    <w:p w14:paraId="451875EB">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2021年度，本年度实行绩效管理的一般公共预算项目   1个，涉及预算金额45万元。具体情况见下表（按项目分别填报）：</w:t>
      </w:r>
    </w:p>
    <w:tbl>
      <w:tblPr>
        <w:tblStyle w:val="6"/>
        <w:tblW w:w="8823" w:type="dxa"/>
        <w:tblInd w:w="-3" w:type="dxa"/>
        <w:tblLayout w:type="fixed"/>
        <w:tblCellMar>
          <w:top w:w="0" w:type="dxa"/>
          <w:left w:w="0" w:type="dxa"/>
          <w:bottom w:w="0" w:type="dxa"/>
          <w:right w:w="0" w:type="dxa"/>
        </w:tblCellMar>
      </w:tblPr>
      <w:tblGrid>
        <w:gridCol w:w="960"/>
        <w:gridCol w:w="1452"/>
        <w:gridCol w:w="1225"/>
        <w:gridCol w:w="1477"/>
        <w:gridCol w:w="1040"/>
        <w:gridCol w:w="1482"/>
        <w:gridCol w:w="1187"/>
      </w:tblGrid>
      <w:tr w14:paraId="4A357D70">
        <w:tblPrEx>
          <w:tblCellMar>
            <w:top w:w="0" w:type="dxa"/>
            <w:left w:w="0" w:type="dxa"/>
            <w:bottom w:w="0" w:type="dxa"/>
            <w:right w:w="0" w:type="dxa"/>
          </w:tblCellMar>
        </w:tblPrEx>
        <w:trPr>
          <w:trHeight w:val="480" w:hRule="atLeast"/>
        </w:trPr>
        <w:tc>
          <w:tcPr>
            <w:tcW w:w="8823" w:type="dxa"/>
            <w:gridSpan w:val="7"/>
            <w:noWrap/>
            <w:tcMar>
              <w:top w:w="12" w:type="dxa"/>
              <w:left w:w="12" w:type="dxa"/>
              <w:bottom w:w="0" w:type="dxa"/>
              <w:right w:w="12" w:type="dxa"/>
            </w:tcMar>
            <w:vAlign w:val="bottom"/>
          </w:tcPr>
          <w:p w14:paraId="6F38AF8E">
            <w:pPr>
              <w:widowControl/>
              <w:spacing w:line="480" w:lineRule="exact"/>
              <w:jc w:val="center"/>
              <w:textAlignment w:val="bottom"/>
              <w:rPr>
                <w:rFonts w:ascii="仿宋_GB2312" w:hAnsi="宋体" w:eastAsia="仿宋_GB2312" w:cs="仿宋_GB2312"/>
                <w:b/>
                <w:color w:val="000000"/>
                <w:kern w:val="0"/>
                <w:sz w:val="32"/>
                <w:szCs w:val="32"/>
              </w:rPr>
            </w:pPr>
          </w:p>
          <w:p w14:paraId="22C38E57">
            <w:pPr>
              <w:widowControl/>
              <w:spacing w:line="480" w:lineRule="exact"/>
              <w:textAlignment w:val="bottom"/>
              <w:rPr>
                <w:rFonts w:ascii="仿宋_GB2312" w:hAnsi="宋体" w:eastAsia="仿宋_GB2312" w:cs="仿宋_GB2312"/>
                <w:b/>
                <w:color w:val="000000"/>
                <w:kern w:val="0"/>
                <w:sz w:val="32"/>
                <w:szCs w:val="32"/>
              </w:rPr>
            </w:pPr>
          </w:p>
          <w:p w14:paraId="0164F947">
            <w:pPr>
              <w:widowControl/>
              <w:spacing w:line="480" w:lineRule="exact"/>
              <w:jc w:val="center"/>
              <w:textAlignment w:val="bottom"/>
              <w:rPr>
                <w:rFonts w:ascii="仿宋_GB2312" w:hAnsi="宋体" w:eastAsia="仿宋_GB2312" w:cs="仿宋_GB2312"/>
                <w:b/>
                <w:color w:val="000000"/>
                <w:kern w:val="0"/>
                <w:sz w:val="32"/>
                <w:szCs w:val="32"/>
              </w:rPr>
            </w:pPr>
          </w:p>
          <w:p w14:paraId="228958FA">
            <w:pPr>
              <w:widowControl/>
              <w:spacing w:line="480" w:lineRule="exact"/>
              <w:jc w:val="center"/>
              <w:textAlignment w:val="bottom"/>
              <w:rPr>
                <w:rFonts w:ascii="仿宋_GB2312" w:hAnsi="宋体" w:eastAsia="仿宋_GB2312" w:cs="仿宋_GB2312"/>
                <w:b/>
                <w:color w:val="000000"/>
                <w:kern w:val="0"/>
                <w:sz w:val="32"/>
                <w:szCs w:val="32"/>
              </w:rPr>
            </w:pPr>
          </w:p>
          <w:p w14:paraId="07AA0C8C">
            <w:pPr>
              <w:widowControl/>
              <w:spacing w:line="480" w:lineRule="exact"/>
              <w:jc w:val="center"/>
              <w:textAlignment w:val="bottom"/>
              <w:rPr>
                <w:rFonts w:ascii="仿宋_GB2312" w:hAnsi="宋体" w:eastAsia="仿宋_GB2312" w:cs="仿宋_GB2312"/>
                <w:b/>
                <w:color w:val="000000"/>
                <w:kern w:val="0"/>
                <w:sz w:val="32"/>
                <w:szCs w:val="32"/>
              </w:rPr>
            </w:pPr>
            <w:r>
              <w:rPr>
                <w:rFonts w:hint="eastAsia" w:ascii="仿宋_GB2312" w:hAnsi="宋体" w:eastAsia="仿宋_GB2312" w:cs="仿宋_GB2312"/>
                <w:b/>
                <w:color w:val="000000"/>
                <w:kern w:val="0"/>
                <w:sz w:val="32"/>
                <w:szCs w:val="32"/>
              </w:rPr>
              <w:t>项  目  支  出  绩效  目  标  表</w:t>
            </w:r>
          </w:p>
        </w:tc>
      </w:tr>
      <w:tr w14:paraId="6CDF4758">
        <w:tblPrEx>
          <w:tblCellMar>
            <w:top w:w="0" w:type="dxa"/>
            <w:left w:w="0" w:type="dxa"/>
            <w:bottom w:w="0" w:type="dxa"/>
            <w:right w:w="0" w:type="dxa"/>
          </w:tblCellMar>
        </w:tblPrEx>
        <w:trPr>
          <w:trHeight w:val="380" w:hRule="atLeast"/>
        </w:trPr>
        <w:tc>
          <w:tcPr>
            <w:tcW w:w="8823" w:type="dxa"/>
            <w:gridSpan w:val="7"/>
            <w:noWrap/>
            <w:tcMar>
              <w:top w:w="12" w:type="dxa"/>
              <w:left w:w="12" w:type="dxa"/>
              <w:bottom w:w="0" w:type="dxa"/>
              <w:right w:w="12" w:type="dxa"/>
            </w:tcMar>
            <w:vAlign w:val="bottom"/>
          </w:tcPr>
          <w:p w14:paraId="00B559A0">
            <w:pPr>
              <w:widowControl/>
              <w:spacing w:line="480" w:lineRule="exact"/>
              <w:jc w:val="center"/>
              <w:textAlignment w:val="bottom"/>
              <w:rPr>
                <w:rFonts w:ascii="宋体" w:hAnsi="宋体" w:cs="宋体"/>
                <w:color w:val="000000"/>
                <w:kern w:val="0"/>
                <w:sz w:val="22"/>
                <w:szCs w:val="22"/>
              </w:rPr>
            </w:pPr>
            <w:r>
              <w:rPr>
                <w:rFonts w:hint="eastAsia" w:ascii="宋体" w:hAnsi="宋体" w:cs="宋体"/>
                <w:color w:val="000000"/>
                <w:kern w:val="0"/>
                <w:sz w:val="22"/>
                <w:szCs w:val="22"/>
              </w:rPr>
              <w:t>（2021年）</w:t>
            </w:r>
          </w:p>
        </w:tc>
      </w:tr>
      <w:tr w14:paraId="27B8DB42">
        <w:tblPrEx>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bottom w:w="0" w:type="dxa"/>
              <w:right w:w="12" w:type="dxa"/>
            </w:tcMar>
            <w:vAlign w:val="center"/>
          </w:tcPr>
          <w:p w14:paraId="0BF042D4">
            <w:pPr>
              <w:widowControl/>
              <w:spacing w:line="480" w:lineRule="exact"/>
              <w:jc w:val="center"/>
              <w:textAlignment w:val="center"/>
              <w:rPr>
                <w:rFonts w:ascii="宋体" w:hAnsi="宋体" w:cs="宋体"/>
                <w:b/>
                <w:color w:val="000000"/>
                <w:kern w:val="0"/>
                <w:sz w:val="18"/>
                <w:szCs w:val="18"/>
              </w:rPr>
            </w:pPr>
            <w:r>
              <w:rPr>
                <w:rFonts w:hint="eastAsia" w:ascii="宋体" w:hAnsi="宋体" w:cs="宋体"/>
                <w:b/>
                <w:color w:val="000000"/>
                <w:kern w:val="0"/>
                <w:sz w:val="18"/>
                <w:szCs w:val="18"/>
              </w:rPr>
              <w:t>预算单位</w:t>
            </w:r>
          </w:p>
        </w:tc>
        <w:tc>
          <w:tcPr>
            <w:tcW w:w="4154" w:type="dxa"/>
            <w:gridSpan w:val="3"/>
            <w:tcBorders>
              <w:top w:val="single" w:color="000000" w:sz="4" w:space="0"/>
              <w:left w:val="single" w:color="000000" w:sz="4" w:space="0"/>
              <w:bottom w:val="single" w:color="000000" w:sz="4" w:space="0"/>
              <w:right w:val="nil"/>
            </w:tcBorders>
            <w:tcMar>
              <w:top w:w="12" w:type="dxa"/>
              <w:left w:w="12" w:type="dxa"/>
              <w:bottom w:w="0" w:type="dxa"/>
              <w:right w:w="12" w:type="dxa"/>
            </w:tcMar>
            <w:vAlign w:val="center"/>
          </w:tcPr>
          <w:p w14:paraId="3138A3E9">
            <w:pPr>
              <w:widowControl/>
              <w:spacing w:line="480" w:lineRule="exact"/>
              <w:jc w:val="center"/>
              <w:textAlignment w:val="center"/>
              <w:rPr>
                <w:rFonts w:ascii="宋体" w:hAnsi="宋体" w:cs="宋体"/>
                <w:color w:val="000000"/>
                <w:kern w:val="0"/>
                <w:sz w:val="18"/>
                <w:szCs w:val="18"/>
              </w:rPr>
            </w:pPr>
            <w:r>
              <w:rPr>
                <w:rFonts w:hint="eastAsia" w:ascii="宋体" w:hAnsi="宋体" w:cs="宋体"/>
                <w:kern w:val="0"/>
                <w:sz w:val="22"/>
                <w:szCs w:val="22"/>
              </w:rPr>
              <w:t>昌吉州工商联</w:t>
            </w:r>
          </w:p>
        </w:tc>
        <w:tc>
          <w:tcPr>
            <w:tcW w:w="1040" w:type="dxa"/>
            <w:tcBorders>
              <w:top w:val="single" w:color="000000" w:sz="4" w:space="0"/>
              <w:left w:val="single" w:color="000000" w:sz="4" w:space="0"/>
              <w:bottom w:val="single" w:color="000000" w:sz="4" w:space="0"/>
              <w:right w:val="single" w:color="000000" w:sz="4" w:space="0"/>
            </w:tcBorders>
            <w:tcMar>
              <w:top w:w="12" w:type="dxa"/>
              <w:left w:w="12" w:type="dxa"/>
              <w:bottom w:w="0" w:type="dxa"/>
              <w:right w:w="12" w:type="dxa"/>
            </w:tcMar>
            <w:vAlign w:val="center"/>
          </w:tcPr>
          <w:p w14:paraId="5A4B9519">
            <w:pPr>
              <w:widowControl/>
              <w:spacing w:line="480" w:lineRule="exact"/>
              <w:jc w:val="center"/>
              <w:textAlignment w:val="center"/>
              <w:rPr>
                <w:rFonts w:ascii="宋体" w:hAnsi="宋体" w:cs="宋体"/>
                <w:b/>
                <w:color w:val="000000"/>
                <w:kern w:val="0"/>
                <w:sz w:val="18"/>
                <w:szCs w:val="18"/>
              </w:rPr>
            </w:pPr>
            <w:r>
              <w:rPr>
                <w:rFonts w:hint="eastAsia" w:ascii="宋体" w:hAnsi="宋体" w:cs="宋体"/>
                <w:b/>
                <w:color w:val="000000"/>
                <w:kern w:val="0"/>
                <w:sz w:val="18"/>
                <w:szCs w:val="18"/>
              </w:rPr>
              <w:t>项目名称</w:t>
            </w:r>
          </w:p>
        </w:tc>
        <w:tc>
          <w:tcPr>
            <w:tcW w:w="2669" w:type="dxa"/>
            <w:gridSpan w:val="2"/>
            <w:tcBorders>
              <w:top w:val="single" w:color="000000" w:sz="4" w:space="0"/>
              <w:left w:val="single" w:color="000000" w:sz="4" w:space="0"/>
              <w:bottom w:val="single" w:color="000000" w:sz="4" w:space="0"/>
              <w:right w:val="single" w:color="000000" w:sz="4" w:space="0"/>
            </w:tcBorders>
            <w:tcMar>
              <w:top w:w="12" w:type="dxa"/>
              <w:left w:w="12" w:type="dxa"/>
              <w:bottom w:w="0" w:type="dxa"/>
              <w:right w:w="12" w:type="dxa"/>
            </w:tcMar>
            <w:vAlign w:val="center"/>
          </w:tcPr>
          <w:p w14:paraId="7CFB5554">
            <w:pPr>
              <w:widowControl/>
              <w:spacing w:line="480" w:lineRule="exact"/>
              <w:jc w:val="center"/>
              <w:textAlignment w:val="center"/>
              <w:rPr>
                <w:rFonts w:ascii="宋体" w:hAnsi="宋体" w:cs="宋体"/>
                <w:color w:val="000000"/>
                <w:kern w:val="0"/>
                <w:sz w:val="18"/>
                <w:szCs w:val="18"/>
              </w:rPr>
            </w:pPr>
            <w:r>
              <w:rPr>
                <w:rFonts w:hint="eastAsia" w:ascii="宋体" w:hAnsi="宋体" w:cs="宋体"/>
                <w:kern w:val="0"/>
                <w:sz w:val="22"/>
                <w:szCs w:val="22"/>
              </w:rPr>
              <w:t>昌吉州工商联</w:t>
            </w:r>
            <w:r>
              <w:rPr>
                <w:rFonts w:hint="eastAsia" w:ascii="宋体" w:hAnsi="宋体" w:cs="宋体"/>
                <w:kern w:val="0"/>
                <w:sz w:val="18"/>
                <w:szCs w:val="18"/>
              </w:rPr>
              <w:t>专项业务经费</w:t>
            </w:r>
          </w:p>
        </w:tc>
      </w:tr>
      <w:tr w14:paraId="134F0464">
        <w:tblPrEx>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bottom w:w="0" w:type="dxa"/>
              <w:right w:w="12" w:type="dxa"/>
            </w:tcMar>
            <w:vAlign w:val="center"/>
          </w:tcPr>
          <w:p w14:paraId="6074E5D4">
            <w:pPr>
              <w:widowControl/>
              <w:spacing w:line="480" w:lineRule="exact"/>
              <w:jc w:val="center"/>
              <w:textAlignment w:val="center"/>
              <w:rPr>
                <w:rFonts w:ascii="宋体" w:hAnsi="宋体" w:cs="宋体"/>
                <w:b/>
                <w:color w:val="000000"/>
                <w:kern w:val="0"/>
                <w:sz w:val="18"/>
                <w:szCs w:val="18"/>
              </w:rPr>
            </w:pPr>
            <w:r>
              <w:rPr>
                <w:rFonts w:hint="eastAsia" w:ascii="宋体" w:hAnsi="宋体" w:cs="宋体"/>
                <w:b/>
                <w:color w:val="000000"/>
                <w:kern w:val="0"/>
                <w:sz w:val="18"/>
                <w:szCs w:val="18"/>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bottom w:w="0" w:type="dxa"/>
              <w:right w:w="12" w:type="dxa"/>
            </w:tcMar>
            <w:vAlign w:val="center"/>
          </w:tcPr>
          <w:p w14:paraId="00BA2686">
            <w:pPr>
              <w:widowControl/>
              <w:spacing w:line="480" w:lineRule="exact"/>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年度资金总额：</w:t>
            </w:r>
          </w:p>
        </w:tc>
        <w:tc>
          <w:tcPr>
            <w:tcW w:w="1225" w:type="dxa"/>
            <w:tcBorders>
              <w:top w:val="single" w:color="000000" w:sz="4" w:space="0"/>
              <w:left w:val="single" w:color="000000" w:sz="4" w:space="0"/>
              <w:bottom w:val="single" w:color="000000" w:sz="4" w:space="0"/>
              <w:right w:val="single" w:color="000000" w:sz="4" w:space="0"/>
            </w:tcBorders>
            <w:tcMar>
              <w:top w:w="12" w:type="dxa"/>
              <w:left w:w="12" w:type="dxa"/>
              <w:bottom w:w="0" w:type="dxa"/>
              <w:right w:w="12" w:type="dxa"/>
            </w:tcMar>
            <w:vAlign w:val="center"/>
          </w:tcPr>
          <w:p w14:paraId="2FCB99E5">
            <w:pPr>
              <w:spacing w:line="480" w:lineRule="exact"/>
              <w:jc w:val="center"/>
              <w:rPr>
                <w:rFonts w:ascii="宋体" w:hAnsi="宋体" w:cs="宋体"/>
                <w:color w:val="000000"/>
                <w:sz w:val="18"/>
                <w:szCs w:val="18"/>
              </w:rPr>
            </w:pPr>
            <w:r>
              <w:rPr>
                <w:rFonts w:hint="eastAsia" w:ascii="宋体" w:hAnsi="宋体" w:cs="宋体"/>
                <w:color w:val="000000"/>
                <w:sz w:val="18"/>
                <w:szCs w:val="18"/>
              </w:rPr>
              <w:t>45</w:t>
            </w:r>
          </w:p>
        </w:tc>
        <w:tc>
          <w:tcPr>
            <w:tcW w:w="1477" w:type="dxa"/>
            <w:tcBorders>
              <w:top w:val="single" w:color="000000" w:sz="4" w:space="0"/>
              <w:left w:val="single" w:color="000000" w:sz="4" w:space="0"/>
              <w:bottom w:val="single" w:color="000000" w:sz="4" w:space="0"/>
              <w:right w:val="single" w:color="000000" w:sz="4" w:space="0"/>
            </w:tcBorders>
            <w:tcMar>
              <w:top w:w="12" w:type="dxa"/>
              <w:left w:w="12" w:type="dxa"/>
              <w:bottom w:w="0" w:type="dxa"/>
              <w:right w:w="12" w:type="dxa"/>
            </w:tcMar>
            <w:vAlign w:val="center"/>
          </w:tcPr>
          <w:p w14:paraId="23590035">
            <w:pPr>
              <w:widowControl/>
              <w:spacing w:line="480" w:lineRule="exact"/>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其中：财政拨款</w:t>
            </w:r>
          </w:p>
        </w:tc>
        <w:tc>
          <w:tcPr>
            <w:tcW w:w="1040" w:type="dxa"/>
            <w:tcBorders>
              <w:top w:val="single" w:color="000000" w:sz="4" w:space="0"/>
              <w:left w:val="single" w:color="000000" w:sz="4" w:space="0"/>
              <w:bottom w:val="single" w:color="000000" w:sz="4" w:space="0"/>
              <w:right w:val="single" w:color="000000" w:sz="4" w:space="0"/>
            </w:tcBorders>
            <w:tcMar>
              <w:top w:w="12" w:type="dxa"/>
              <w:left w:w="12" w:type="dxa"/>
              <w:bottom w:w="0" w:type="dxa"/>
              <w:right w:w="12" w:type="dxa"/>
            </w:tcMar>
            <w:vAlign w:val="center"/>
          </w:tcPr>
          <w:p w14:paraId="10F59708">
            <w:pPr>
              <w:spacing w:line="480" w:lineRule="exact"/>
              <w:jc w:val="center"/>
              <w:rPr>
                <w:rFonts w:ascii="宋体" w:hAnsi="宋体" w:cs="宋体"/>
                <w:color w:val="000000"/>
                <w:sz w:val="18"/>
                <w:szCs w:val="18"/>
              </w:rPr>
            </w:pPr>
            <w:r>
              <w:rPr>
                <w:rFonts w:hint="eastAsia" w:ascii="宋体" w:hAnsi="宋体" w:cs="宋体"/>
                <w:color w:val="000000"/>
                <w:sz w:val="18"/>
                <w:szCs w:val="18"/>
              </w:rPr>
              <w:t>45</w:t>
            </w:r>
          </w:p>
        </w:tc>
        <w:tc>
          <w:tcPr>
            <w:tcW w:w="1482" w:type="dxa"/>
            <w:tcBorders>
              <w:top w:val="nil"/>
              <w:left w:val="single" w:color="000000" w:sz="4" w:space="0"/>
              <w:bottom w:val="single" w:color="000000" w:sz="4" w:space="0"/>
              <w:right w:val="single" w:color="000000" w:sz="4" w:space="0"/>
            </w:tcBorders>
            <w:tcMar>
              <w:top w:w="12" w:type="dxa"/>
              <w:left w:w="12" w:type="dxa"/>
              <w:bottom w:w="0" w:type="dxa"/>
              <w:right w:w="12" w:type="dxa"/>
            </w:tcMar>
            <w:vAlign w:val="center"/>
          </w:tcPr>
          <w:p w14:paraId="6735D5B2">
            <w:pPr>
              <w:widowControl/>
              <w:spacing w:line="480" w:lineRule="exact"/>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其他资金</w:t>
            </w:r>
          </w:p>
        </w:tc>
        <w:tc>
          <w:tcPr>
            <w:tcW w:w="1187" w:type="dxa"/>
            <w:tcBorders>
              <w:top w:val="nil"/>
              <w:left w:val="single" w:color="000000" w:sz="4" w:space="0"/>
              <w:bottom w:val="single" w:color="000000" w:sz="4" w:space="0"/>
              <w:right w:val="single" w:color="000000" w:sz="4" w:space="0"/>
            </w:tcBorders>
            <w:tcMar>
              <w:top w:w="12" w:type="dxa"/>
              <w:left w:w="12" w:type="dxa"/>
              <w:bottom w:w="0" w:type="dxa"/>
              <w:right w:w="12" w:type="dxa"/>
            </w:tcMar>
            <w:vAlign w:val="center"/>
          </w:tcPr>
          <w:p w14:paraId="5A3B4F59">
            <w:pPr>
              <w:spacing w:line="480" w:lineRule="exact"/>
              <w:jc w:val="center"/>
              <w:rPr>
                <w:rFonts w:ascii="宋体" w:hAnsi="宋体" w:cs="宋体"/>
                <w:color w:val="000000"/>
                <w:sz w:val="18"/>
                <w:szCs w:val="18"/>
              </w:rPr>
            </w:pPr>
          </w:p>
        </w:tc>
      </w:tr>
      <w:tr w14:paraId="6F1AE853">
        <w:tblPrEx>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bottom w:w="0" w:type="dxa"/>
              <w:right w:w="12" w:type="dxa"/>
            </w:tcMar>
            <w:vAlign w:val="center"/>
          </w:tcPr>
          <w:p w14:paraId="393AE053">
            <w:pPr>
              <w:widowControl/>
              <w:spacing w:line="480" w:lineRule="exact"/>
              <w:jc w:val="center"/>
              <w:textAlignment w:val="center"/>
              <w:rPr>
                <w:rFonts w:ascii="宋体" w:hAnsi="宋体" w:cs="宋体"/>
                <w:b/>
                <w:color w:val="000000"/>
                <w:kern w:val="0"/>
                <w:sz w:val="18"/>
                <w:szCs w:val="18"/>
              </w:rPr>
            </w:pPr>
            <w:r>
              <w:rPr>
                <w:rFonts w:hint="eastAsia" w:ascii="宋体" w:hAnsi="宋体" w:cs="宋体"/>
                <w:b/>
                <w:color w:val="000000"/>
                <w:kern w:val="0"/>
                <w:sz w:val="18"/>
                <w:szCs w:val="18"/>
              </w:rPr>
              <w:t>项目总体目标</w:t>
            </w:r>
          </w:p>
        </w:tc>
        <w:tc>
          <w:tcPr>
            <w:tcW w:w="7863" w:type="dxa"/>
            <w:gridSpan w:val="6"/>
            <w:tcBorders>
              <w:top w:val="single" w:color="000000" w:sz="4" w:space="0"/>
              <w:left w:val="single" w:color="000000" w:sz="4" w:space="0"/>
              <w:bottom w:val="single" w:color="000000" w:sz="4" w:space="0"/>
              <w:right w:val="single" w:color="000000" w:sz="4" w:space="0"/>
            </w:tcBorders>
            <w:tcMar>
              <w:top w:w="12" w:type="dxa"/>
              <w:left w:w="12" w:type="dxa"/>
              <w:bottom w:w="0" w:type="dxa"/>
              <w:right w:w="12" w:type="dxa"/>
            </w:tcMar>
          </w:tcPr>
          <w:p w14:paraId="495AFCB9">
            <w:pPr>
              <w:spacing w:line="480" w:lineRule="exact"/>
              <w:jc w:val="left"/>
              <w:rPr>
                <w:rFonts w:ascii="宋体" w:hAnsi="宋体" w:cs="宋体"/>
                <w:color w:val="000000"/>
                <w:kern w:val="0"/>
                <w:sz w:val="18"/>
                <w:szCs w:val="18"/>
              </w:rPr>
            </w:pPr>
            <w:r>
              <w:rPr>
                <w:rFonts w:hint="eastAsia" w:ascii="宋体" w:hAnsi="宋体" w:cs="宋体"/>
                <w:kern w:val="0"/>
                <w:sz w:val="22"/>
                <w:szCs w:val="22"/>
              </w:rPr>
              <w:t>本部门是党和政府联系非公制经济人士的桥梁和纽带，是政府管理非公有制经济的助手。项目目标：宣传党和国家的方针政策，开展非公有制经济人士思想政治工作。目标是做好非公有制经济人士的日常联系、考察、培训工作。促进企业经营管理水平的改进和提高，企业经营管理者的素质得到了明显的提高和改善</w:t>
            </w:r>
          </w:p>
        </w:tc>
      </w:tr>
      <w:tr w14:paraId="3F59775B">
        <w:tblPrEx>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bottom w:w="0" w:type="dxa"/>
              <w:right w:w="12" w:type="dxa"/>
            </w:tcMar>
            <w:vAlign w:val="center"/>
          </w:tcPr>
          <w:p w14:paraId="3BE53DAB">
            <w:pPr>
              <w:widowControl/>
              <w:spacing w:line="480" w:lineRule="exact"/>
              <w:jc w:val="center"/>
              <w:textAlignment w:val="center"/>
              <w:rPr>
                <w:rFonts w:ascii="宋体" w:hAnsi="宋体" w:cs="宋体"/>
                <w:b/>
                <w:color w:val="000000"/>
                <w:kern w:val="0"/>
                <w:sz w:val="18"/>
                <w:szCs w:val="18"/>
              </w:rPr>
            </w:pPr>
            <w:r>
              <w:rPr>
                <w:rFonts w:hint="eastAsia" w:ascii="宋体" w:hAnsi="宋体" w:cs="宋体"/>
                <w:b/>
                <w:color w:val="000000"/>
                <w:kern w:val="0"/>
                <w:sz w:val="18"/>
                <w:szCs w:val="18"/>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bottom w:w="0" w:type="dxa"/>
              <w:right w:w="12" w:type="dxa"/>
            </w:tcMar>
            <w:vAlign w:val="center"/>
          </w:tcPr>
          <w:p w14:paraId="6892465E">
            <w:pPr>
              <w:widowControl/>
              <w:spacing w:line="480" w:lineRule="exact"/>
              <w:jc w:val="center"/>
              <w:textAlignment w:val="center"/>
              <w:rPr>
                <w:rFonts w:ascii="宋体" w:hAnsi="宋体" w:cs="宋体"/>
                <w:b/>
                <w:color w:val="000000"/>
                <w:kern w:val="0"/>
                <w:sz w:val="18"/>
                <w:szCs w:val="18"/>
              </w:rPr>
            </w:pPr>
            <w:r>
              <w:rPr>
                <w:rFonts w:hint="eastAsia" w:ascii="宋体" w:hAnsi="宋体" w:cs="宋体"/>
                <w:b/>
                <w:color w:val="000000"/>
                <w:kern w:val="0"/>
                <w:sz w:val="18"/>
                <w:szCs w:val="18"/>
              </w:rPr>
              <w:t>二级指标</w:t>
            </w:r>
          </w:p>
        </w:tc>
        <w:tc>
          <w:tcPr>
            <w:tcW w:w="3742" w:type="dxa"/>
            <w:gridSpan w:val="3"/>
            <w:tcBorders>
              <w:top w:val="single" w:color="000000" w:sz="4" w:space="0"/>
              <w:left w:val="single" w:color="000000" w:sz="4" w:space="0"/>
              <w:bottom w:val="single" w:color="000000" w:sz="4" w:space="0"/>
              <w:right w:val="single" w:color="000000" w:sz="4" w:space="0"/>
            </w:tcBorders>
            <w:tcMar>
              <w:top w:w="12" w:type="dxa"/>
              <w:left w:w="12" w:type="dxa"/>
              <w:bottom w:w="0" w:type="dxa"/>
              <w:right w:w="12" w:type="dxa"/>
            </w:tcMar>
            <w:vAlign w:val="center"/>
          </w:tcPr>
          <w:p w14:paraId="43A827C1">
            <w:pPr>
              <w:widowControl/>
              <w:spacing w:line="480" w:lineRule="exact"/>
              <w:jc w:val="center"/>
              <w:textAlignment w:val="center"/>
              <w:rPr>
                <w:rFonts w:ascii="宋体" w:hAnsi="宋体" w:cs="宋体"/>
                <w:b/>
                <w:color w:val="000000"/>
                <w:kern w:val="0"/>
                <w:sz w:val="18"/>
                <w:szCs w:val="18"/>
              </w:rPr>
            </w:pPr>
            <w:r>
              <w:rPr>
                <w:rFonts w:hint="eastAsia" w:ascii="宋体" w:hAnsi="宋体" w:cs="宋体"/>
                <w:b/>
                <w:color w:val="000000"/>
                <w:kern w:val="0"/>
                <w:sz w:val="18"/>
                <w:szCs w:val="18"/>
              </w:rPr>
              <w:t>三级指标</w:t>
            </w:r>
          </w:p>
        </w:tc>
        <w:tc>
          <w:tcPr>
            <w:tcW w:w="2669" w:type="dxa"/>
            <w:gridSpan w:val="2"/>
            <w:tcBorders>
              <w:top w:val="single" w:color="000000" w:sz="4" w:space="0"/>
              <w:left w:val="single" w:color="000000" w:sz="4" w:space="0"/>
              <w:bottom w:val="single" w:color="000000" w:sz="4" w:space="0"/>
              <w:right w:val="single" w:color="000000" w:sz="4" w:space="0"/>
            </w:tcBorders>
            <w:noWrap/>
            <w:tcMar>
              <w:top w:w="12" w:type="dxa"/>
              <w:left w:w="12" w:type="dxa"/>
              <w:bottom w:w="0" w:type="dxa"/>
              <w:right w:w="12" w:type="dxa"/>
            </w:tcMar>
            <w:vAlign w:val="center"/>
          </w:tcPr>
          <w:p w14:paraId="6E62E6FD">
            <w:pPr>
              <w:widowControl/>
              <w:spacing w:line="480" w:lineRule="exact"/>
              <w:jc w:val="center"/>
              <w:textAlignment w:val="center"/>
              <w:rPr>
                <w:rFonts w:ascii="宋体" w:hAnsi="宋体" w:cs="宋体"/>
                <w:b/>
                <w:color w:val="000000"/>
                <w:kern w:val="0"/>
                <w:sz w:val="18"/>
                <w:szCs w:val="18"/>
              </w:rPr>
            </w:pPr>
            <w:r>
              <w:rPr>
                <w:rFonts w:hint="eastAsia" w:ascii="宋体" w:hAnsi="宋体" w:cs="宋体"/>
                <w:b/>
                <w:color w:val="000000"/>
                <w:kern w:val="0"/>
                <w:sz w:val="18"/>
                <w:szCs w:val="18"/>
              </w:rPr>
              <w:t>指标值（包含数字及文字描述）</w:t>
            </w:r>
          </w:p>
        </w:tc>
      </w:tr>
      <w:tr w14:paraId="7CAC433E">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bottom w:w="0" w:type="dxa"/>
              <w:right w:w="12" w:type="dxa"/>
            </w:tcMar>
            <w:vAlign w:val="center"/>
          </w:tcPr>
          <w:p w14:paraId="05FA0E50">
            <w:pPr>
              <w:widowControl/>
              <w:spacing w:line="480" w:lineRule="exact"/>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完成指标</w:t>
            </w:r>
          </w:p>
        </w:tc>
        <w:tc>
          <w:tcPr>
            <w:tcW w:w="1452" w:type="dxa"/>
            <w:vMerge w:val="restart"/>
            <w:tcBorders>
              <w:top w:val="single" w:color="000000" w:sz="4" w:space="0"/>
              <w:left w:val="single" w:color="000000" w:sz="4" w:space="0"/>
              <w:bottom w:val="nil"/>
              <w:right w:val="single" w:color="000000" w:sz="4" w:space="0"/>
            </w:tcBorders>
            <w:tcMar>
              <w:top w:w="12" w:type="dxa"/>
              <w:left w:w="12" w:type="dxa"/>
              <w:bottom w:w="0" w:type="dxa"/>
              <w:right w:w="12" w:type="dxa"/>
            </w:tcMar>
            <w:vAlign w:val="center"/>
          </w:tcPr>
          <w:p w14:paraId="5D0AF36F">
            <w:pPr>
              <w:widowControl/>
              <w:spacing w:line="480" w:lineRule="exact"/>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数量指标</w:t>
            </w:r>
          </w:p>
        </w:tc>
        <w:tc>
          <w:tcPr>
            <w:tcW w:w="3742" w:type="dxa"/>
            <w:gridSpan w:val="3"/>
            <w:tcBorders>
              <w:top w:val="single" w:color="000000" w:sz="4" w:space="0"/>
              <w:left w:val="single" w:color="000000" w:sz="4" w:space="0"/>
              <w:bottom w:val="single" w:color="000000" w:sz="4" w:space="0"/>
              <w:right w:val="single" w:color="000000" w:sz="4" w:space="0"/>
            </w:tcBorders>
            <w:tcMar>
              <w:top w:w="12" w:type="dxa"/>
              <w:left w:w="12" w:type="dxa"/>
              <w:bottom w:w="0" w:type="dxa"/>
              <w:right w:w="12" w:type="dxa"/>
            </w:tcMar>
            <w:vAlign w:val="center"/>
          </w:tcPr>
          <w:p w14:paraId="668A6780">
            <w:pPr>
              <w:widowControl/>
              <w:jc w:val="left"/>
              <w:textAlignment w:val="center"/>
              <w:rPr>
                <w:rFonts w:ascii="宋体" w:hAnsi="宋体" w:cs="宋体"/>
                <w:kern w:val="0"/>
                <w:sz w:val="18"/>
                <w:szCs w:val="18"/>
              </w:rPr>
            </w:pPr>
            <w:r>
              <w:rPr>
                <w:rFonts w:hint="eastAsia" w:ascii="宋体" w:hAnsi="宋体" w:cs="宋体"/>
                <w:kern w:val="0"/>
                <w:sz w:val="22"/>
                <w:szCs w:val="22"/>
              </w:rPr>
              <w:t>非公制经济人士教育教育、培训学习（人次）</w:t>
            </w:r>
          </w:p>
        </w:tc>
        <w:tc>
          <w:tcPr>
            <w:tcW w:w="2669" w:type="dxa"/>
            <w:gridSpan w:val="2"/>
            <w:tcBorders>
              <w:top w:val="single" w:color="000000" w:sz="4" w:space="0"/>
              <w:left w:val="single" w:color="000000" w:sz="4" w:space="0"/>
              <w:bottom w:val="single" w:color="000000" w:sz="4" w:space="0"/>
              <w:right w:val="single" w:color="000000" w:sz="4" w:space="0"/>
            </w:tcBorders>
            <w:tcMar>
              <w:top w:w="12" w:type="dxa"/>
              <w:left w:w="12" w:type="dxa"/>
              <w:bottom w:w="0" w:type="dxa"/>
              <w:right w:w="12" w:type="dxa"/>
            </w:tcMar>
            <w:vAlign w:val="bottom"/>
          </w:tcPr>
          <w:p w14:paraId="2DEBFADC">
            <w:pPr>
              <w:widowControl/>
              <w:jc w:val="center"/>
              <w:textAlignment w:val="bottom"/>
              <w:rPr>
                <w:rFonts w:ascii="宋体" w:hAnsi="宋体" w:cs="宋体"/>
                <w:kern w:val="0"/>
                <w:sz w:val="18"/>
                <w:szCs w:val="18"/>
              </w:rPr>
            </w:pPr>
            <w:r>
              <w:rPr>
                <w:rFonts w:hint="eastAsia" w:ascii="宋体" w:hAnsi="宋体" w:cs="宋体"/>
                <w:color w:val="000000"/>
                <w:kern w:val="0"/>
                <w:sz w:val="22"/>
                <w:szCs w:val="22"/>
              </w:rPr>
              <w:t>50次</w:t>
            </w:r>
          </w:p>
        </w:tc>
      </w:tr>
      <w:tr w14:paraId="610B2FA7">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vAlign w:val="center"/>
          </w:tcPr>
          <w:p w14:paraId="18717917">
            <w:pPr>
              <w:widowControl/>
              <w:jc w:val="left"/>
              <w:rPr>
                <w:rFonts w:ascii="宋体" w:hAnsi="宋体" w:cs="宋体"/>
                <w:color w:val="000000"/>
                <w:kern w:val="0"/>
                <w:sz w:val="18"/>
                <w:szCs w:val="18"/>
              </w:rPr>
            </w:pPr>
          </w:p>
        </w:tc>
        <w:tc>
          <w:tcPr>
            <w:tcW w:w="1452" w:type="dxa"/>
            <w:vMerge w:val="continue"/>
            <w:tcBorders>
              <w:top w:val="single" w:color="000000" w:sz="4" w:space="0"/>
              <w:left w:val="single" w:color="000000" w:sz="4" w:space="0"/>
              <w:bottom w:val="nil"/>
              <w:right w:val="single" w:color="000000" w:sz="4" w:space="0"/>
            </w:tcBorders>
            <w:vAlign w:val="center"/>
          </w:tcPr>
          <w:p w14:paraId="3D4383C0">
            <w:pPr>
              <w:widowControl/>
              <w:jc w:val="left"/>
              <w:rPr>
                <w:rFonts w:ascii="宋体" w:hAnsi="宋体" w:cs="宋体"/>
                <w:color w:val="000000"/>
                <w:kern w:val="0"/>
                <w:sz w:val="18"/>
                <w:szCs w:val="18"/>
              </w:rPr>
            </w:pPr>
          </w:p>
        </w:tc>
        <w:tc>
          <w:tcPr>
            <w:tcW w:w="3742" w:type="dxa"/>
            <w:gridSpan w:val="3"/>
            <w:tcBorders>
              <w:top w:val="single" w:color="000000" w:sz="4" w:space="0"/>
              <w:left w:val="single" w:color="000000" w:sz="4" w:space="0"/>
              <w:bottom w:val="single" w:color="000000" w:sz="4" w:space="0"/>
              <w:right w:val="single" w:color="000000" w:sz="4" w:space="0"/>
            </w:tcBorders>
            <w:tcMar>
              <w:top w:w="12" w:type="dxa"/>
              <w:left w:w="12" w:type="dxa"/>
              <w:bottom w:w="0" w:type="dxa"/>
              <w:right w:w="12" w:type="dxa"/>
            </w:tcMar>
            <w:vAlign w:val="center"/>
          </w:tcPr>
          <w:p w14:paraId="586EA62E">
            <w:pPr>
              <w:widowControl/>
              <w:jc w:val="left"/>
              <w:textAlignment w:val="center"/>
              <w:rPr>
                <w:rFonts w:ascii="宋体" w:hAnsi="宋体" w:cs="宋体"/>
                <w:kern w:val="0"/>
                <w:sz w:val="18"/>
                <w:szCs w:val="18"/>
              </w:rPr>
            </w:pPr>
            <w:r>
              <w:rPr>
                <w:rFonts w:hint="eastAsia" w:ascii="宋体" w:hAnsi="宋体" w:cs="宋体"/>
                <w:color w:val="000000"/>
                <w:kern w:val="0"/>
                <w:sz w:val="22"/>
                <w:szCs w:val="22"/>
              </w:rPr>
              <w:t>开展各项业务工作不少于五次（每次10天）</w:t>
            </w:r>
          </w:p>
        </w:tc>
        <w:tc>
          <w:tcPr>
            <w:tcW w:w="2669" w:type="dxa"/>
            <w:gridSpan w:val="2"/>
            <w:tcBorders>
              <w:top w:val="single" w:color="000000" w:sz="4" w:space="0"/>
              <w:left w:val="single" w:color="000000" w:sz="4" w:space="0"/>
              <w:bottom w:val="single" w:color="000000" w:sz="4" w:space="0"/>
              <w:right w:val="single" w:color="000000" w:sz="4" w:space="0"/>
            </w:tcBorders>
            <w:tcMar>
              <w:top w:w="12" w:type="dxa"/>
              <w:left w:w="12" w:type="dxa"/>
              <w:bottom w:w="0" w:type="dxa"/>
              <w:right w:w="12" w:type="dxa"/>
            </w:tcMar>
            <w:vAlign w:val="center"/>
          </w:tcPr>
          <w:p w14:paraId="714A4D1E">
            <w:pPr>
              <w:widowControl/>
              <w:jc w:val="center"/>
              <w:textAlignment w:val="center"/>
              <w:rPr>
                <w:rFonts w:ascii="宋体" w:hAnsi="宋体" w:cs="宋体"/>
                <w:kern w:val="0"/>
                <w:sz w:val="18"/>
                <w:szCs w:val="18"/>
              </w:rPr>
            </w:pPr>
            <w:r>
              <w:rPr>
                <w:rFonts w:hint="eastAsia" w:ascii="宋体" w:hAnsi="宋体" w:cs="宋体"/>
                <w:color w:val="000000"/>
                <w:kern w:val="0"/>
                <w:sz w:val="22"/>
                <w:szCs w:val="22"/>
              </w:rPr>
              <w:t>5次</w:t>
            </w:r>
          </w:p>
        </w:tc>
      </w:tr>
      <w:tr w14:paraId="0EF72718">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vAlign w:val="center"/>
          </w:tcPr>
          <w:p w14:paraId="1BD3B096">
            <w:pPr>
              <w:widowControl/>
              <w:jc w:val="left"/>
              <w:rPr>
                <w:rFonts w:ascii="宋体" w:hAnsi="宋体" w:cs="宋体"/>
                <w:color w:val="000000"/>
                <w:kern w:val="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bottom w:w="0" w:type="dxa"/>
              <w:right w:w="12" w:type="dxa"/>
            </w:tcMar>
            <w:vAlign w:val="center"/>
          </w:tcPr>
          <w:p w14:paraId="29B862A3">
            <w:pPr>
              <w:widowControl/>
              <w:spacing w:line="480" w:lineRule="exact"/>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质量指标</w:t>
            </w:r>
          </w:p>
        </w:tc>
        <w:tc>
          <w:tcPr>
            <w:tcW w:w="3742" w:type="dxa"/>
            <w:gridSpan w:val="3"/>
            <w:tcBorders>
              <w:top w:val="single" w:color="000000" w:sz="4" w:space="0"/>
              <w:left w:val="single" w:color="000000" w:sz="4" w:space="0"/>
              <w:bottom w:val="single" w:color="000000" w:sz="4" w:space="0"/>
              <w:right w:val="single" w:color="000000" w:sz="4" w:space="0"/>
            </w:tcBorders>
            <w:tcMar>
              <w:top w:w="12" w:type="dxa"/>
              <w:left w:w="12" w:type="dxa"/>
              <w:bottom w:w="0" w:type="dxa"/>
              <w:right w:w="12" w:type="dxa"/>
            </w:tcMar>
            <w:vAlign w:val="center"/>
          </w:tcPr>
          <w:p w14:paraId="1A489DC0">
            <w:pPr>
              <w:widowControl/>
              <w:jc w:val="left"/>
              <w:textAlignment w:val="center"/>
              <w:rPr>
                <w:rFonts w:ascii="宋体" w:hAnsi="宋体" w:cs="宋体"/>
                <w:kern w:val="0"/>
                <w:sz w:val="18"/>
                <w:szCs w:val="18"/>
              </w:rPr>
            </w:pPr>
            <w:r>
              <w:rPr>
                <w:rFonts w:hint="eastAsia" w:ascii="宋体" w:hAnsi="宋体" w:cs="宋体"/>
                <w:color w:val="000000"/>
                <w:kern w:val="0"/>
                <w:sz w:val="22"/>
                <w:szCs w:val="22"/>
              </w:rPr>
              <w:t>调研考察、教育培训预测准确率100%</w:t>
            </w:r>
          </w:p>
        </w:tc>
        <w:tc>
          <w:tcPr>
            <w:tcW w:w="2669" w:type="dxa"/>
            <w:gridSpan w:val="2"/>
            <w:tcBorders>
              <w:top w:val="single" w:color="000000" w:sz="4" w:space="0"/>
              <w:left w:val="single" w:color="000000" w:sz="4" w:space="0"/>
              <w:bottom w:val="single" w:color="000000" w:sz="4" w:space="0"/>
              <w:right w:val="single" w:color="000000" w:sz="4" w:space="0"/>
            </w:tcBorders>
            <w:tcMar>
              <w:top w:w="12" w:type="dxa"/>
              <w:left w:w="12" w:type="dxa"/>
              <w:bottom w:w="0" w:type="dxa"/>
              <w:right w:w="12" w:type="dxa"/>
            </w:tcMar>
            <w:vAlign w:val="center"/>
          </w:tcPr>
          <w:p w14:paraId="6CADC4A4">
            <w:pPr>
              <w:widowControl/>
              <w:jc w:val="center"/>
              <w:textAlignment w:val="center"/>
              <w:rPr>
                <w:rFonts w:ascii="宋体" w:hAnsi="宋体" w:cs="宋体"/>
                <w:kern w:val="0"/>
                <w:sz w:val="18"/>
                <w:szCs w:val="18"/>
              </w:rPr>
            </w:pPr>
            <w:r>
              <w:rPr>
                <w:rStyle w:val="16"/>
                <w:rFonts w:hint="default"/>
              </w:rPr>
              <w:t>达到</w:t>
            </w:r>
            <w:r>
              <w:rPr>
                <w:rStyle w:val="17"/>
              </w:rPr>
              <w:t>90%</w:t>
            </w:r>
          </w:p>
        </w:tc>
      </w:tr>
      <w:tr w14:paraId="0DF518E9">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vAlign w:val="center"/>
          </w:tcPr>
          <w:p w14:paraId="537F7070">
            <w:pPr>
              <w:widowControl/>
              <w:jc w:val="left"/>
              <w:rPr>
                <w:rFonts w:ascii="宋体" w:hAnsi="宋体" w:cs="宋体"/>
                <w:color w:val="000000"/>
                <w:kern w:val="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vAlign w:val="center"/>
          </w:tcPr>
          <w:p w14:paraId="75B86D07">
            <w:pPr>
              <w:widowControl/>
              <w:jc w:val="left"/>
              <w:rPr>
                <w:rFonts w:ascii="宋体" w:hAnsi="宋体" w:cs="宋体"/>
                <w:color w:val="000000"/>
                <w:kern w:val="0"/>
                <w:sz w:val="18"/>
                <w:szCs w:val="18"/>
              </w:rPr>
            </w:pPr>
          </w:p>
        </w:tc>
        <w:tc>
          <w:tcPr>
            <w:tcW w:w="3742" w:type="dxa"/>
            <w:gridSpan w:val="3"/>
            <w:tcBorders>
              <w:top w:val="single" w:color="000000" w:sz="4" w:space="0"/>
              <w:left w:val="single" w:color="000000" w:sz="4" w:space="0"/>
              <w:bottom w:val="single" w:color="000000" w:sz="4" w:space="0"/>
              <w:right w:val="single" w:color="000000" w:sz="4" w:space="0"/>
            </w:tcBorders>
            <w:tcMar>
              <w:top w:w="12" w:type="dxa"/>
              <w:left w:w="12" w:type="dxa"/>
              <w:bottom w:w="0" w:type="dxa"/>
              <w:right w:w="12" w:type="dxa"/>
            </w:tcMar>
            <w:vAlign w:val="center"/>
          </w:tcPr>
          <w:p w14:paraId="6A4D0C22">
            <w:pPr>
              <w:widowControl/>
              <w:jc w:val="left"/>
              <w:textAlignment w:val="center"/>
              <w:rPr>
                <w:rFonts w:ascii="宋体" w:hAnsi="宋体" w:cs="宋体"/>
                <w:kern w:val="0"/>
                <w:sz w:val="18"/>
                <w:szCs w:val="18"/>
              </w:rPr>
            </w:pPr>
            <w:r>
              <w:rPr>
                <w:rFonts w:hint="eastAsia" w:ascii="宋体" w:hAnsi="宋体" w:cs="宋体"/>
                <w:color w:val="000000"/>
                <w:kern w:val="0"/>
                <w:sz w:val="22"/>
                <w:szCs w:val="22"/>
              </w:rPr>
              <w:t>开展各项业务工作预测准确率100%</w:t>
            </w:r>
          </w:p>
        </w:tc>
        <w:tc>
          <w:tcPr>
            <w:tcW w:w="2669" w:type="dxa"/>
            <w:gridSpan w:val="2"/>
            <w:tcBorders>
              <w:top w:val="single" w:color="000000" w:sz="4" w:space="0"/>
              <w:left w:val="single" w:color="000000" w:sz="4" w:space="0"/>
              <w:bottom w:val="single" w:color="000000" w:sz="4" w:space="0"/>
              <w:right w:val="single" w:color="000000" w:sz="4" w:space="0"/>
            </w:tcBorders>
            <w:tcMar>
              <w:top w:w="12" w:type="dxa"/>
              <w:left w:w="12" w:type="dxa"/>
              <w:bottom w:w="0" w:type="dxa"/>
              <w:right w:w="12" w:type="dxa"/>
            </w:tcMar>
            <w:vAlign w:val="center"/>
          </w:tcPr>
          <w:p w14:paraId="5101250F">
            <w:pPr>
              <w:widowControl/>
              <w:jc w:val="center"/>
              <w:textAlignment w:val="center"/>
              <w:rPr>
                <w:rFonts w:ascii="宋体" w:hAnsi="宋体" w:cs="宋体"/>
                <w:kern w:val="0"/>
                <w:sz w:val="18"/>
                <w:szCs w:val="18"/>
              </w:rPr>
            </w:pPr>
            <w:r>
              <w:rPr>
                <w:rStyle w:val="16"/>
                <w:rFonts w:hint="default"/>
              </w:rPr>
              <w:t>率达到</w:t>
            </w:r>
            <w:r>
              <w:rPr>
                <w:rStyle w:val="17"/>
              </w:rPr>
              <w:t>90%</w:t>
            </w:r>
          </w:p>
        </w:tc>
      </w:tr>
      <w:tr w14:paraId="465D57B5">
        <w:tblPrEx>
          <w:tblCellMar>
            <w:top w:w="0" w:type="dxa"/>
            <w:left w:w="0" w:type="dxa"/>
            <w:bottom w:w="0" w:type="dxa"/>
            <w:right w:w="0" w:type="dxa"/>
          </w:tblCellMar>
        </w:tblPrEx>
        <w:trPr>
          <w:trHeight w:val="920" w:hRule="atLeast"/>
        </w:trPr>
        <w:tc>
          <w:tcPr>
            <w:tcW w:w="960" w:type="dxa"/>
            <w:vMerge w:val="continue"/>
            <w:tcBorders>
              <w:top w:val="single" w:color="000000" w:sz="4" w:space="0"/>
              <w:left w:val="single" w:color="000000" w:sz="4" w:space="0"/>
              <w:bottom w:val="single" w:color="000000" w:sz="4" w:space="0"/>
              <w:right w:val="single" w:color="000000" w:sz="4" w:space="0"/>
            </w:tcBorders>
            <w:vAlign w:val="center"/>
          </w:tcPr>
          <w:p w14:paraId="7A400F88">
            <w:pPr>
              <w:widowControl/>
              <w:jc w:val="left"/>
              <w:rPr>
                <w:rFonts w:ascii="宋体" w:hAnsi="宋体" w:cs="宋体"/>
                <w:color w:val="000000"/>
                <w:kern w:val="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bottom w:w="0" w:type="dxa"/>
              <w:right w:w="12" w:type="dxa"/>
            </w:tcMar>
            <w:vAlign w:val="center"/>
          </w:tcPr>
          <w:p w14:paraId="4FF25981">
            <w:pPr>
              <w:widowControl/>
              <w:spacing w:line="480" w:lineRule="exact"/>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时效指标</w:t>
            </w:r>
          </w:p>
        </w:tc>
        <w:tc>
          <w:tcPr>
            <w:tcW w:w="3742" w:type="dxa"/>
            <w:gridSpan w:val="3"/>
            <w:tcBorders>
              <w:top w:val="single" w:color="000000" w:sz="4" w:space="0"/>
              <w:left w:val="single" w:color="000000" w:sz="4" w:space="0"/>
              <w:bottom w:val="single" w:color="000000" w:sz="4" w:space="0"/>
              <w:right w:val="single" w:color="000000" w:sz="4" w:space="0"/>
            </w:tcBorders>
            <w:tcMar>
              <w:top w:w="12" w:type="dxa"/>
              <w:left w:w="12" w:type="dxa"/>
              <w:bottom w:w="0" w:type="dxa"/>
              <w:right w:w="12" w:type="dxa"/>
            </w:tcMar>
            <w:vAlign w:val="center"/>
          </w:tcPr>
          <w:p w14:paraId="75EAA5FC">
            <w:pPr>
              <w:widowControl/>
              <w:jc w:val="left"/>
              <w:rPr>
                <w:rFonts w:ascii="宋体" w:hAnsi="宋体" w:cs="宋体"/>
                <w:kern w:val="0"/>
                <w:sz w:val="18"/>
                <w:szCs w:val="18"/>
              </w:rPr>
            </w:pPr>
            <w:r>
              <w:rPr>
                <w:rFonts w:hint="eastAsia" w:ascii="宋体" w:hAnsi="宋体" w:cs="宋体"/>
                <w:kern w:val="0"/>
                <w:sz w:val="18"/>
                <w:szCs w:val="18"/>
              </w:rPr>
              <w:t>项目各项工作完成时限</w:t>
            </w:r>
          </w:p>
        </w:tc>
        <w:tc>
          <w:tcPr>
            <w:tcW w:w="2669" w:type="dxa"/>
            <w:gridSpan w:val="2"/>
            <w:tcBorders>
              <w:top w:val="single" w:color="000000" w:sz="4" w:space="0"/>
              <w:left w:val="single" w:color="000000" w:sz="4" w:space="0"/>
              <w:bottom w:val="single" w:color="000000" w:sz="4" w:space="0"/>
              <w:right w:val="single" w:color="000000" w:sz="4" w:space="0"/>
            </w:tcBorders>
            <w:tcMar>
              <w:top w:w="12" w:type="dxa"/>
              <w:left w:w="12" w:type="dxa"/>
              <w:bottom w:w="0" w:type="dxa"/>
              <w:right w:w="12" w:type="dxa"/>
            </w:tcMar>
            <w:vAlign w:val="center"/>
          </w:tcPr>
          <w:p w14:paraId="16EF9624">
            <w:pPr>
              <w:widowControl/>
              <w:jc w:val="center"/>
              <w:rPr>
                <w:rFonts w:ascii="宋体" w:hAnsi="宋体" w:cs="宋体"/>
                <w:color w:val="000000"/>
                <w:kern w:val="0"/>
                <w:sz w:val="22"/>
                <w:szCs w:val="22"/>
              </w:rPr>
            </w:pPr>
            <w:r>
              <w:rPr>
                <w:rFonts w:hint="eastAsia" w:ascii="宋体" w:hAnsi="宋体" w:cs="宋体"/>
                <w:color w:val="000000"/>
                <w:kern w:val="0"/>
                <w:sz w:val="22"/>
                <w:szCs w:val="22"/>
              </w:rPr>
              <w:t>12月　</w:t>
            </w:r>
          </w:p>
        </w:tc>
      </w:tr>
      <w:tr w14:paraId="0C09EDC2">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vAlign w:val="center"/>
          </w:tcPr>
          <w:p w14:paraId="1BAE0908">
            <w:pPr>
              <w:widowControl/>
              <w:jc w:val="left"/>
              <w:rPr>
                <w:rFonts w:ascii="宋体" w:hAnsi="宋体" w:cs="宋体"/>
                <w:color w:val="000000"/>
                <w:kern w:val="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bottom w:w="0" w:type="dxa"/>
              <w:right w:w="12" w:type="dxa"/>
            </w:tcMar>
            <w:vAlign w:val="center"/>
          </w:tcPr>
          <w:p w14:paraId="25AD2DFD">
            <w:pPr>
              <w:widowControl/>
              <w:spacing w:line="480" w:lineRule="exact"/>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成本指标</w:t>
            </w:r>
          </w:p>
        </w:tc>
        <w:tc>
          <w:tcPr>
            <w:tcW w:w="3742" w:type="dxa"/>
            <w:gridSpan w:val="3"/>
            <w:tcBorders>
              <w:top w:val="single" w:color="000000" w:sz="4" w:space="0"/>
              <w:left w:val="single" w:color="000000" w:sz="4" w:space="0"/>
              <w:bottom w:val="single" w:color="000000" w:sz="4" w:space="0"/>
              <w:right w:val="single" w:color="000000" w:sz="4" w:space="0"/>
            </w:tcBorders>
            <w:tcMar>
              <w:top w:w="12" w:type="dxa"/>
              <w:left w:w="12" w:type="dxa"/>
              <w:bottom w:w="0" w:type="dxa"/>
              <w:right w:w="12" w:type="dxa"/>
            </w:tcMar>
            <w:vAlign w:val="center"/>
          </w:tcPr>
          <w:p w14:paraId="7C5441C7">
            <w:pPr>
              <w:widowControl/>
              <w:rPr>
                <w:rFonts w:ascii="宋体" w:hAnsi="宋体" w:cs="宋体"/>
                <w:kern w:val="0"/>
                <w:sz w:val="18"/>
                <w:szCs w:val="18"/>
              </w:rPr>
            </w:pPr>
            <w:r>
              <w:rPr>
                <w:rFonts w:hint="eastAsia" w:ascii="宋体" w:hAnsi="宋体" w:cs="宋体"/>
                <w:kern w:val="0"/>
                <w:sz w:val="18"/>
                <w:szCs w:val="18"/>
              </w:rPr>
              <w:t>　</w:t>
            </w:r>
            <w:r>
              <w:rPr>
                <w:rFonts w:hint="eastAsia" w:ascii="宋体" w:hAnsi="宋体" w:cs="宋体"/>
                <w:color w:val="000000"/>
                <w:kern w:val="0"/>
                <w:sz w:val="22"/>
                <w:szCs w:val="22"/>
              </w:rPr>
              <w:t>调研考察、教育培训、开展各项业务工作指出控制范围</w:t>
            </w:r>
          </w:p>
        </w:tc>
        <w:tc>
          <w:tcPr>
            <w:tcW w:w="2669" w:type="dxa"/>
            <w:gridSpan w:val="2"/>
            <w:tcBorders>
              <w:top w:val="single" w:color="000000" w:sz="4" w:space="0"/>
              <w:left w:val="single" w:color="000000" w:sz="4" w:space="0"/>
              <w:bottom w:val="single" w:color="000000" w:sz="4" w:space="0"/>
              <w:right w:val="single" w:color="000000" w:sz="4" w:space="0"/>
            </w:tcBorders>
            <w:tcMar>
              <w:top w:w="12" w:type="dxa"/>
              <w:left w:w="12" w:type="dxa"/>
              <w:bottom w:w="0" w:type="dxa"/>
              <w:right w:w="12" w:type="dxa"/>
            </w:tcMar>
            <w:vAlign w:val="center"/>
          </w:tcPr>
          <w:p w14:paraId="387E09BC">
            <w:pPr>
              <w:widowControl/>
              <w:tabs>
                <w:tab w:val="left" w:pos="746"/>
                <w:tab w:val="center" w:pos="1928"/>
              </w:tabs>
              <w:jc w:val="left"/>
              <w:rPr>
                <w:rFonts w:ascii="宋体" w:hAnsi="宋体" w:cs="宋体"/>
                <w:kern w:val="0"/>
                <w:sz w:val="18"/>
                <w:szCs w:val="18"/>
              </w:rPr>
            </w:pPr>
            <w:r>
              <w:rPr>
                <w:rFonts w:hint="eastAsia" w:ascii="宋体" w:hAnsi="宋体" w:cs="宋体"/>
                <w:kern w:val="0"/>
                <w:sz w:val="18"/>
                <w:szCs w:val="18"/>
              </w:rPr>
              <w:tab/>
            </w:r>
            <w:r>
              <w:rPr>
                <w:rStyle w:val="16"/>
                <w:rFonts w:hint="default"/>
              </w:rPr>
              <w:t>45万元</w:t>
            </w:r>
            <w:r>
              <w:rPr>
                <w:rStyle w:val="16"/>
                <w:rFonts w:hint="default"/>
              </w:rPr>
              <w:tab/>
            </w:r>
            <w:r>
              <w:rPr>
                <w:rFonts w:hint="eastAsia" w:ascii="宋体" w:hAnsi="宋体" w:cs="宋体"/>
                <w:kern w:val="0"/>
                <w:sz w:val="18"/>
                <w:szCs w:val="18"/>
              </w:rPr>
              <w:t>　</w:t>
            </w:r>
          </w:p>
        </w:tc>
      </w:tr>
      <w:tr w14:paraId="1515227E">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vAlign w:val="center"/>
          </w:tcPr>
          <w:p w14:paraId="6C699EA3">
            <w:pPr>
              <w:widowControl/>
              <w:jc w:val="left"/>
              <w:rPr>
                <w:rFonts w:ascii="宋体" w:hAnsi="宋体" w:cs="宋体"/>
                <w:color w:val="000000"/>
                <w:kern w:val="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bottom w:w="0" w:type="dxa"/>
              <w:right w:w="12" w:type="dxa"/>
            </w:tcMar>
            <w:vAlign w:val="center"/>
          </w:tcPr>
          <w:p w14:paraId="44E8893A">
            <w:pPr>
              <w:widowControl/>
              <w:spacing w:line="480" w:lineRule="exact"/>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社会效益指标</w:t>
            </w:r>
          </w:p>
        </w:tc>
        <w:tc>
          <w:tcPr>
            <w:tcW w:w="3742" w:type="dxa"/>
            <w:gridSpan w:val="3"/>
            <w:tcBorders>
              <w:top w:val="single" w:color="000000" w:sz="4" w:space="0"/>
              <w:left w:val="single" w:color="000000" w:sz="4" w:space="0"/>
              <w:bottom w:val="single" w:color="000000" w:sz="4" w:space="0"/>
              <w:right w:val="single" w:color="000000" w:sz="4" w:space="0"/>
            </w:tcBorders>
            <w:tcMar>
              <w:top w:w="12" w:type="dxa"/>
              <w:left w:w="12" w:type="dxa"/>
              <w:bottom w:w="0" w:type="dxa"/>
              <w:right w:w="12" w:type="dxa"/>
            </w:tcMar>
            <w:vAlign w:val="center"/>
          </w:tcPr>
          <w:p w14:paraId="2CD2A549">
            <w:pPr>
              <w:widowControl/>
              <w:tabs>
                <w:tab w:val="left" w:pos="569"/>
              </w:tabs>
              <w:jc w:val="left"/>
              <w:rPr>
                <w:rFonts w:ascii="宋体" w:hAnsi="宋体" w:cs="宋体"/>
                <w:kern w:val="0"/>
                <w:sz w:val="18"/>
                <w:szCs w:val="18"/>
              </w:rPr>
            </w:pPr>
            <w:r>
              <w:rPr>
                <w:rFonts w:hint="eastAsia" w:ascii="宋体" w:hAnsi="宋体" w:cs="宋体"/>
                <w:kern w:val="0"/>
                <w:sz w:val="18"/>
                <w:szCs w:val="18"/>
              </w:rPr>
              <w:t>　</w:t>
            </w:r>
            <w:r>
              <w:rPr>
                <w:rFonts w:hint="eastAsia" w:ascii="宋体" w:hAnsi="宋体" w:cs="宋体"/>
                <w:kern w:val="0"/>
                <w:sz w:val="18"/>
                <w:szCs w:val="18"/>
              </w:rPr>
              <w:tab/>
            </w:r>
            <w:r>
              <w:rPr>
                <w:rFonts w:hint="eastAsia" w:ascii="宋体" w:hAnsi="宋体" w:cs="宋体"/>
                <w:kern w:val="0"/>
                <w:sz w:val="18"/>
                <w:szCs w:val="18"/>
              </w:rPr>
              <w:t>提高社会稳定性</w:t>
            </w:r>
          </w:p>
        </w:tc>
        <w:tc>
          <w:tcPr>
            <w:tcW w:w="2669" w:type="dxa"/>
            <w:gridSpan w:val="2"/>
            <w:tcBorders>
              <w:top w:val="single" w:color="000000" w:sz="4" w:space="0"/>
              <w:left w:val="single" w:color="000000" w:sz="4" w:space="0"/>
              <w:bottom w:val="single" w:color="000000" w:sz="4" w:space="0"/>
              <w:right w:val="single" w:color="000000" w:sz="4" w:space="0"/>
            </w:tcBorders>
            <w:tcMar>
              <w:top w:w="12" w:type="dxa"/>
              <w:left w:w="12" w:type="dxa"/>
              <w:bottom w:w="0" w:type="dxa"/>
              <w:right w:w="12" w:type="dxa"/>
            </w:tcMar>
            <w:vAlign w:val="center"/>
          </w:tcPr>
          <w:p w14:paraId="51E36446">
            <w:pPr>
              <w:widowControl/>
              <w:jc w:val="center"/>
              <w:rPr>
                <w:rFonts w:ascii="宋体" w:hAnsi="宋体" w:cs="宋体"/>
                <w:kern w:val="0"/>
                <w:sz w:val="18"/>
                <w:szCs w:val="18"/>
              </w:rPr>
            </w:pPr>
            <w:r>
              <w:rPr>
                <w:rFonts w:hint="eastAsia" w:ascii="宋体" w:hAnsi="宋体" w:cs="宋体"/>
                <w:kern w:val="0"/>
                <w:sz w:val="18"/>
                <w:szCs w:val="18"/>
              </w:rPr>
              <w:t>提升</w:t>
            </w:r>
          </w:p>
        </w:tc>
      </w:tr>
      <w:tr w14:paraId="16D11286">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vAlign w:val="center"/>
          </w:tcPr>
          <w:p w14:paraId="1D8EBC17">
            <w:pPr>
              <w:widowControl/>
              <w:jc w:val="left"/>
              <w:rPr>
                <w:rFonts w:ascii="宋体" w:hAnsi="宋体" w:cs="宋体"/>
                <w:color w:val="000000"/>
                <w:kern w:val="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bottom w:w="0" w:type="dxa"/>
              <w:right w:w="12" w:type="dxa"/>
            </w:tcMar>
            <w:vAlign w:val="center"/>
          </w:tcPr>
          <w:p w14:paraId="725F93B6">
            <w:pPr>
              <w:widowControl/>
              <w:spacing w:line="480" w:lineRule="exact"/>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可持续影响指标</w:t>
            </w:r>
          </w:p>
        </w:tc>
        <w:tc>
          <w:tcPr>
            <w:tcW w:w="3742" w:type="dxa"/>
            <w:gridSpan w:val="3"/>
            <w:tcBorders>
              <w:top w:val="single" w:color="000000" w:sz="4" w:space="0"/>
              <w:left w:val="single" w:color="000000" w:sz="4" w:space="0"/>
              <w:bottom w:val="single" w:color="000000" w:sz="4" w:space="0"/>
              <w:right w:val="single" w:color="000000" w:sz="4" w:space="0"/>
            </w:tcBorders>
            <w:tcMar>
              <w:top w:w="12" w:type="dxa"/>
              <w:left w:w="12" w:type="dxa"/>
              <w:bottom w:w="0" w:type="dxa"/>
              <w:right w:w="12" w:type="dxa"/>
            </w:tcMar>
          </w:tcPr>
          <w:p w14:paraId="75DCE1A5">
            <w:r>
              <w:rPr>
                <w:rFonts w:hint="eastAsia" w:ascii="宋体" w:hAnsi="宋体" w:cs="宋体"/>
                <w:kern w:val="0"/>
                <w:sz w:val="22"/>
                <w:szCs w:val="22"/>
              </w:rPr>
              <w:t>培训有力地促进企业经营管理水平的改进和提高，企业经营管理者的素质得到了明显的提高和改善</w:t>
            </w:r>
          </w:p>
        </w:tc>
        <w:tc>
          <w:tcPr>
            <w:tcW w:w="2669" w:type="dxa"/>
            <w:gridSpan w:val="2"/>
            <w:tcBorders>
              <w:top w:val="single" w:color="000000" w:sz="4" w:space="0"/>
              <w:left w:val="single" w:color="000000" w:sz="4" w:space="0"/>
              <w:bottom w:val="single" w:color="000000" w:sz="4" w:space="0"/>
              <w:right w:val="single" w:color="000000" w:sz="4" w:space="0"/>
            </w:tcBorders>
            <w:tcMar>
              <w:top w:w="12" w:type="dxa"/>
              <w:left w:w="12" w:type="dxa"/>
              <w:bottom w:w="0" w:type="dxa"/>
              <w:right w:w="12" w:type="dxa"/>
            </w:tcMar>
          </w:tcPr>
          <w:p w14:paraId="091A3987">
            <w:pPr>
              <w:ind w:firstLine="550" w:firstLineChars="250"/>
            </w:pPr>
            <w:r>
              <w:rPr>
                <w:rFonts w:hint="eastAsia" w:ascii="宋体" w:hAnsi="宋体" w:cs="宋体"/>
                <w:kern w:val="0"/>
                <w:sz w:val="22"/>
                <w:szCs w:val="22"/>
              </w:rPr>
              <w:t>长期</w:t>
            </w:r>
          </w:p>
        </w:tc>
      </w:tr>
      <w:tr w14:paraId="24B892DC">
        <w:tblPrEx>
          <w:tblCellMar>
            <w:top w:w="0" w:type="dxa"/>
            <w:left w:w="0" w:type="dxa"/>
            <w:bottom w:w="0" w:type="dxa"/>
            <w:right w:w="0" w:type="dxa"/>
          </w:tblCellMar>
        </w:tblPrEx>
        <w:trPr>
          <w:trHeight w:val="4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bottom w:w="0" w:type="dxa"/>
              <w:right w:w="12" w:type="dxa"/>
            </w:tcMar>
            <w:vAlign w:val="center"/>
          </w:tcPr>
          <w:p w14:paraId="28EE337B">
            <w:pPr>
              <w:widowControl/>
              <w:spacing w:line="480" w:lineRule="exact"/>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满意度指标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bottom w:w="0" w:type="dxa"/>
              <w:right w:w="12" w:type="dxa"/>
            </w:tcMar>
            <w:vAlign w:val="center"/>
          </w:tcPr>
          <w:p w14:paraId="79F3085D">
            <w:pPr>
              <w:widowControl/>
              <w:spacing w:line="480" w:lineRule="exact"/>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满意度指标</w:t>
            </w:r>
          </w:p>
        </w:tc>
        <w:tc>
          <w:tcPr>
            <w:tcW w:w="3742" w:type="dxa"/>
            <w:gridSpan w:val="3"/>
            <w:tcBorders>
              <w:top w:val="single" w:color="000000" w:sz="4" w:space="0"/>
              <w:left w:val="single" w:color="000000" w:sz="4" w:space="0"/>
              <w:bottom w:val="single" w:color="000000" w:sz="4" w:space="0"/>
              <w:right w:val="single" w:color="000000" w:sz="4" w:space="0"/>
            </w:tcBorders>
            <w:tcMar>
              <w:top w:w="12" w:type="dxa"/>
              <w:left w:w="12" w:type="dxa"/>
              <w:bottom w:w="0" w:type="dxa"/>
              <w:right w:w="12" w:type="dxa"/>
            </w:tcMar>
            <w:vAlign w:val="center"/>
          </w:tcPr>
          <w:p w14:paraId="7A96F6CC">
            <w:pPr>
              <w:widowControl/>
              <w:jc w:val="left"/>
              <w:rPr>
                <w:rFonts w:ascii="宋体" w:hAnsi="宋体" w:cs="宋体"/>
                <w:kern w:val="0"/>
                <w:sz w:val="18"/>
                <w:szCs w:val="18"/>
              </w:rPr>
            </w:pPr>
            <w:r>
              <w:rPr>
                <w:rFonts w:hint="eastAsia" w:ascii="宋体" w:hAnsi="宋体" w:cs="宋体"/>
                <w:kern w:val="0"/>
                <w:sz w:val="18"/>
                <w:szCs w:val="18"/>
              </w:rPr>
              <w:t>　</w:t>
            </w:r>
            <w:r>
              <w:rPr>
                <w:rFonts w:hint="eastAsia" w:ascii="宋体" w:hAnsi="宋体" w:cs="宋体"/>
                <w:kern w:val="0"/>
                <w:sz w:val="22"/>
                <w:szCs w:val="22"/>
              </w:rPr>
              <w:t>非公制经济人士满意度（%）</w:t>
            </w:r>
          </w:p>
        </w:tc>
        <w:tc>
          <w:tcPr>
            <w:tcW w:w="2669" w:type="dxa"/>
            <w:gridSpan w:val="2"/>
            <w:tcBorders>
              <w:top w:val="single" w:color="000000" w:sz="4" w:space="0"/>
              <w:left w:val="single" w:color="000000" w:sz="4" w:space="0"/>
              <w:bottom w:val="single" w:color="000000" w:sz="4" w:space="0"/>
              <w:right w:val="single" w:color="000000" w:sz="4" w:space="0"/>
            </w:tcBorders>
            <w:tcMar>
              <w:top w:w="12" w:type="dxa"/>
              <w:left w:w="12" w:type="dxa"/>
              <w:bottom w:w="0" w:type="dxa"/>
              <w:right w:w="12" w:type="dxa"/>
            </w:tcMar>
            <w:vAlign w:val="center"/>
          </w:tcPr>
          <w:p w14:paraId="47BD6757">
            <w:pPr>
              <w:widowControl/>
              <w:jc w:val="center"/>
              <w:rPr>
                <w:rFonts w:ascii="宋体" w:hAnsi="宋体" w:cs="宋体"/>
                <w:kern w:val="0"/>
                <w:sz w:val="18"/>
                <w:szCs w:val="18"/>
              </w:rPr>
            </w:pPr>
            <w:r>
              <w:rPr>
                <w:rFonts w:hint="eastAsia" w:ascii="宋体" w:hAnsi="宋体" w:cs="宋体"/>
                <w:kern w:val="0"/>
                <w:sz w:val="18"/>
                <w:szCs w:val="18"/>
              </w:rPr>
              <w:t>达到95%</w:t>
            </w:r>
          </w:p>
        </w:tc>
      </w:tr>
    </w:tbl>
    <w:p w14:paraId="7C57CCD2">
      <w:pPr>
        <w:widowControl/>
        <w:spacing w:line="480" w:lineRule="exact"/>
        <w:rPr>
          <w:rFonts w:ascii="仿宋_GB2312" w:hAnsi="宋体" w:eastAsia="仿宋_GB2312" w:cs="宋体"/>
          <w:kern w:val="0"/>
          <w:sz w:val="32"/>
          <w:szCs w:val="32"/>
        </w:rPr>
        <w:sectPr>
          <w:pgSz w:w="11906" w:h="16838"/>
          <w:pgMar w:top="1440" w:right="1800" w:bottom="1440" w:left="1800" w:header="851" w:footer="992" w:gutter="0"/>
          <w:pgNumType w:fmt="numberInDash" w:start="24"/>
          <w:cols w:space="720" w:num="1"/>
          <w:docGrid w:type="lines" w:linePitch="312" w:charSpace="0"/>
        </w:sectPr>
      </w:pPr>
    </w:p>
    <w:p w14:paraId="35560AF5">
      <w:pPr>
        <w:widowControl/>
        <w:spacing w:line="480" w:lineRule="exact"/>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14:paraId="76B53342">
      <w:pPr>
        <w:widowControl/>
        <w:spacing w:line="52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无其他需要说明的事项。</w:t>
      </w:r>
    </w:p>
    <w:p w14:paraId="481968B1">
      <w:pPr>
        <w:widowControl/>
        <w:spacing w:line="520" w:lineRule="exact"/>
        <w:jc w:val="left"/>
        <w:rPr>
          <w:rFonts w:ascii="仿宋_GB2312" w:hAnsi="宋体" w:eastAsia="仿宋_GB2312" w:cs="宋体"/>
          <w:kern w:val="0"/>
          <w:sz w:val="32"/>
          <w:szCs w:val="32"/>
        </w:rPr>
      </w:pPr>
    </w:p>
    <w:p w14:paraId="2D107B69">
      <w:pPr>
        <w:widowControl/>
        <w:spacing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14:paraId="2D440503">
      <w:pPr>
        <w:widowControl/>
        <w:spacing w:beforeLines="50" w:line="520" w:lineRule="exact"/>
        <w:jc w:val="center"/>
        <w:outlineLvl w:val="1"/>
        <w:rPr>
          <w:rFonts w:ascii="黑体" w:hAnsi="黑体" w:eastAsia="黑体"/>
          <w:kern w:val="0"/>
          <w:sz w:val="32"/>
          <w:szCs w:val="32"/>
        </w:rPr>
      </w:pPr>
    </w:p>
    <w:p w14:paraId="5A63505F">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14:paraId="5A3E44D4">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14:paraId="0B40AAC3">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14:paraId="3DBB0C4D">
      <w:pPr>
        <w:spacing w:line="52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14:paraId="58604C19">
      <w:pPr>
        <w:spacing w:line="52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包括事业收入、事业经营收入、其他收入等。</w:t>
      </w:r>
    </w:p>
    <w:p w14:paraId="796F6D03">
      <w:pPr>
        <w:spacing w:line="52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14:paraId="789F809E">
      <w:pPr>
        <w:spacing w:line="52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部门（单位）支出预算的组成部分，是州本级部门（单位）为完成其特定的行政任务或事业发展目标，在基本支出预算之外编制的年度项目支出计划。</w:t>
      </w:r>
    </w:p>
    <w:p w14:paraId="29DA6609">
      <w:pPr>
        <w:spacing w:line="52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州本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14:paraId="4F047AD9">
      <w:pPr>
        <w:spacing w:line="52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单位）的公用经费，包括办公及印刷费、邮电费、差旅费、会议费、福利费、日常维修费、专用材料及一般设备购置费、办公用房水电费、办公用房取暖费、办公用房物业管理费、公务用车运行维护费及其他费用。</w:t>
      </w:r>
    </w:p>
    <w:p w14:paraId="6AD79EC7">
      <w:pPr>
        <w:widowControl/>
        <w:spacing w:line="520" w:lineRule="exact"/>
        <w:jc w:val="left"/>
        <w:rPr>
          <w:rFonts w:ascii="仿宋_GB2312" w:hAnsi="宋体" w:eastAsia="仿宋_GB2312" w:cs="宋体"/>
          <w:kern w:val="0"/>
          <w:sz w:val="32"/>
          <w:szCs w:val="32"/>
        </w:rPr>
      </w:pPr>
    </w:p>
    <w:p w14:paraId="0B386D16">
      <w:pPr>
        <w:widowControl/>
        <w:spacing w:line="520" w:lineRule="exact"/>
        <w:jc w:val="left"/>
        <w:rPr>
          <w:rFonts w:ascii="仿宋_GB2312" w:hAnsi="宋体" w:eastAsia="仿宋_GB2312" w:cs="宋体"/>
          <w:kern w:val="0"/>
          <w:sz w:val="32"/>
          <w:szCs w:val="32"/>
        </w:rPr>
      </w:pPr>
    </w:p>
    <w:p w14:paraId="3CABC02A">
      <w:pPr>
        <w:widowControl/>
        <w:spacing w:line="520" w:lineRule="exact"/>
        <w:jc w:val="left"/>
        <w:rPr>
          <w:rFonts w:ascii="仿宋_GB2312" w:hAnsi="宋体" w:eastAsia="仿宋_GB2312" w:cs="宋体"/>
          <w:kern w:val="0"/>
          <w:sz w:val="32"/>
          <w:szCs w:val="32"/>
        </w:rPr>
      </w:pPr>
    </w:p>
    <w:p w14:paraId="29AE10D9">
      <w:pPr>
        <w:widowControl/>
        <w:spacing w:line="520" w:lineRule="exact"/>
        <w:jc w:val="left"/>
        <w:rPr>
          <w:rFonts w:ascii="仿宋_GB2312" w:hAnsi="宋体" w:eastAsia="仿宋_GB2312" w:cs="宋体"/>
          <w:kern w:val="0"/>
          <w:sz w:val="32"/>
          <w:szCs w:val="32"/>
        </w:rPr>
      </w:pPr>
    </w:p>
    <w:p w14:paraId="289F0DB4">
      <w:pPr>
        <w:widowControl/>
        <w:spacing w:line="520" w:lineRule="exact"/>
        <w:ind w:firstLine="4320" w:firstLineChars="135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昌吉州工商联</w:t>
      </w:r>
    </w:p>
    <w:p w14:paraId="536C6A90">
      <w:pPr>
        <w:widowControl/>
        <w:spacing w:line="520" w:lineRule="exact"/>
        <w:ind w:firstLine="4160" w:firstLineChars="13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2021</w:t>
      </w:r>
      <w:r>
        <w:rPr>
          <w:rFonts w:ascii="仿宋_GB2312" w:hAnsi="宋体" w:eastAsia="仿宋_GB2312" w:cs="宋体"/>
          <w:kern w:val="0"/>
          <w:sz w:val="32"/>
          <w:szCs w:val="32"/>
        </w:rPr>
        <w:t>年</w:t>
      </w:r>
      <w:r>
        <w:rPr>
          <w:rFonts w:hint="eastAsia" w:ascii="仿宋_GB2312" w:hAnsi="宋体" w:eastAsia="仿宋_GB2312" w:cs="宋体"/>
          <w:kern w:val="0"/>
          <w:sz w:val="32"/>
          <w:szCs w:val="32"/>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rPr>
        <w:t>2</w:t>
      </w:r>
      <w:r>
        <w:rPr>
          <w:rFonts w:ascii="仿宋_GB2312" w:hAnsi="宋体" w:eastAsia="仿宋_GB2312" w:cs="宋体"/>
          <w:kern w:val="0"/>
          <w:sz w:val="32"/>
          <w:szCs w:val="32"/>
        </w:rPr>
        <w:t>日</w:t>
      </w:r>
    </w:p>
    <w:p w14:paraId="6AF12BF1"/>
    <w:sectPr>
      <w:footerReference r:id="rId4"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方正小标宋_GBK">
    <w:altName w:val="微软雅黑"/>
    <w:panose1 w:val="00000000000000000000"/>
    <w:charset w:val="86"/>
    <w:family w:val="script"/>
    <w:pitch w:val="default"/>
    <w:sig w:usb0="00000000" w:usb1="00000000" w:usb2="00000010" w:usb3="00000000" w:csb0="00040000" w:csb1="00000000"/>
  </w:font>
  <w:font w:name="ËÎÌå">
    <w:altName w:val="Times New Roman"/>
    <w:panose1 w:val="00000000000000000000"/>
    <w:charset w:val="00"/>
    <w:family w:val="auto"/>
    <w:pitch w:val="default"/>
    <w:sig w:usb0="00000000" w:usb1="00000000" w:usb2="00000000" w:usb3="00000000" w:csb0="00040001" w:csb1="00000000"/>
  </w:font>
  <w:font w:name="Dialog">
    <w:altName w:val="Times New Roman"/>
    <w:panose1 w:val="00000000000000000000"/>
    <w:charset w:val="00"/>
    <w:family w:val="auto"/>
    <w:pitch w:val="default"/>
    <w:sig w:usb0="00000000" w:usb1="00000000" w:usb2="00000000" w:usb3="00000000" w:csb0="00000000" w:csb1="00000000"/>
  </w:font>
  <w:font w:name="楷体_GB2312">
    <w:altName w:val="楷体"/>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2DBA65">
    <w:pPr>
      <w:pStyle w:val="3"/>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9 -</w:t>
    </w:r>
    <w:r>
      <w:rPr>
        <w:rFonts w:ascii="宋体" w:hAnsi="宋体" w:eastAsia="宋体"/>
        <w:sz w:val="28"/>
        <w:szCs w:val="28"/>
      </w:rPr>
      <w:fldChar w:fldCharType="end"/>
    </w:r>
  </w:p>
  <w:p w14:paraId="5798D1DB">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702400">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BB3315"/>
    <w:multiLevelType w:val="singleLevel"/>
    <w:tmpl w:val="08BB3315"/>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hmNmY5MjZlNTI1ZTdkMTU0ZjUzMDM3ZGI5Y2EwMGYifQ=="/>
  </w:docVars>
  <w:rsids>
    <w:rsidRoot w:val="00A57575"/>
    <w:rsid w:val="0000084B"/>
    <w:rsid w:val="000009D2"/>
    <w:rsid w:val="00013A10"/>
    <w:rsid w:val="000177DC"/>
    <w:rsid w:val="00024F4A"/>
    <w:rsid w:val="00031E76"/>
    <w:rsid w:val="000457F8"/>
    <w:rsid w:val="00066A93"/>
    <w:rsid w:val="0006702F"/>
    <w:rsid w:val="00077F1E"/>
    <w:rsid w:val="00085338"/>
    <w:rsid w:val="00085E1B"/>
    <w:rsid w:val="000902FC"/>
    <w:rsid w:val="0009220A"/>
    <w:rsid w:val="0009597E"/>
    <w:rsid w:val="000A1CBA"/>
    <w:rsid w:val="000A4193"/>
    <w:rsid w:val="000B6486"/>
    <w:rsid w:val="000C1D84"/>
    <w:rsid w:val="000C5B80"/>
    <w:rsid w:val="000C6030"/>
    <w:rsid w:val="000C6FBF"/>
    <w:rsid w:val="000D166D"/>
    <w:rsid w:val="000D531A"/>
    <w:rsid w:val="000D7B70"/>
    <w:rsid w:val="000E7357"/>
    <w:rsid w:val="000F13DF"/>
    <w:rsid w:val="000F3B60"/>
    <w:rsid w:val="000F3D66"/>
    <w:rsid w:val="000F7E52"/>
    <w:rsid w:val="0010507C"/>
    <w:rsid w:val="001117C6"/>
    <w:rsid w:val="0011382C"/>
    <w:rsid w:val="0011450F"/>
    <w:rsid w:val="00120231"/>
    <w:rsid w:val="001218E2"/>
    <w:rsid w:val="00127A93"/>
    <w:rsid w:val="001309E4"/>
    <w:rsid w:val="00131787"/>
    <w:rsid w:val="00154752"/>
    <w:rsid w:val="00155448"/>
    <w:rsid w:val="001628C5"/>
    <w:rsid w:val="00164A1F"/>
    <w:rsid w:val="00171A78"/>
    <w:rsid w:val="00174322"/>
    <w:rsid w:val="001747C9"/>
    <w:rsid w:val="001916CD"/>
    <w:rsid w:val="00192F87"/>
    <w:rsid w:val="00197D2F"/>
    <w:rsid w:val="001A0FB8"/>
    <w:rsid w:val="001A57B5"/>
    <w:rsid w:val="001A6504"/>
    <w:rsid w:val="001B21F8"/>
    <w:rsid w:val="001B23D7"/>
    <w:rsid w:val="001C4F3D"/>
    <w:rsid w:val="001F3CED"/>
    <w:rsid w:val="00202964"/>
    <w:rsid w:val="002047CE"/>
    <w:rsid w:val="00210DA2"/>
    <w:rsid w:val="00215AA9"/>
    <w:rsid w:val="00223EA5"/>
    <w:rsid w:val="00227CD3"/>
    <w:rsid w:val="00231F32"/>
    <w:rsid w:val="00245B71"/>
    <w:rsid w:val="00256630"/>
    <w:rsid w:val="00261065"/>
    <w:rsid w:val="002701DC"/>
    <w:rsid w:val="00272871"/>
    <w:rsid w:val="002759D3"/>
    <w:rsid w:val="00275DD6"/>
    <w:rsid w:val="0028213D"/>
    <w:rsid w:val="00284004"/>
    <w:rsid w:val="002A2154"/>
    <w:rsid w:val="002A30F9"/>
    <w:rsid w:val="002B2243"/>
    <w:rsid w:val="002C0C0D"/>
    <w:rsid w:val="002C11FC"/>
    <w:rsid w:val="002D0250"/>
    <w:rsid w:val="002E6FCB"/>
    <w:rsid w:val="002E7530"/>
    <w:rsid w:val="002F3F3B"/>
    <w:rsid w:val="00304CA8"/>
    <w:rsid w:val="00311EDD"/>
    <w:rsid w:val="00315929"/>
    <w:rsid w:val="00321E8A"/>
    <w:rsid w:val="00334539"/>
    <w:rsid w:val="003378EA"/>
    <w:rsid w:val="0034317A"/>
    <w:rsid w:val="00343A39"/>
    <w:rsid w:val="003540C0"/>
    <w:rsid w:val="0035564E"/>
    <w:rsid w:val="0036107C"/>
    <w:rsid w:val="003679D2"/>
    <w:rsid w:val="00375E7E"/>
    <w:rsid w:val="003840FC"/>
    <w:rsid w:val="00384F51"/>
    <w:rsid w:val="00385432"/>
    <w:rsid w:val="00391591"/>
    <w:rsid w:val="0039174A"/>
    <w:rsid w:val="00393693"/>
    <w:rsid w:val="00395EDE"/>
    <w:rsid w:val="003A0DEB"/>
    <w:rsid w:val="003A57B3"/>
    <w:rsid w:val="003A724F"/>
    <w:rsid w:val="003C2E32"/>
    <w:rsid w:val="003C60B1"/>
    <w:rsid w:val="003D23A0"/>
    <w:rsid w:val="003E5976"/>
    <w:rsid w:val="003F63C9"/>
    <w:rsid w:val="00413283"/>
    <w:rsid w:val="0044258C"/>
    <w:rsid w:val="00443792"/>
    <w:rsid w:val="00445EDA"/>
    <w:rsid w:val="00452A86"/>
    <w:rsid w:val="00452FAC"/>
    <w:rsid w:val="00457761"/>
    <w:rsid w:val="00465761"/>
    <w:rsid w:val="0048306E"/>
    <w:rsid w:val="0048619A"/>
    <w:rsid w:val="004934C8"/>
    <w:rsid w:val="004972BA"/>
    <w:rsid w:val="004A066E"/>
    <w:rsid w:val="004A4AEF"/>
    <w:rsid w:val="004B423A"/>
    <w:rsid w:val="004C3DC4"/>
    <w:rsid w:val="004C4F8B"/>
    <w:rsid w:val="004D2E41"/>
    <w:rsid w:val="004D6FE7"/>
    <w:rsid w:val="004F7A91"/>
    <w:rsid w:val="005038B6"/>
    <w:rsid w:val="005117C6"/>
    <w:rsid w:val="0051523D"/>
    <w:rsid w:val="00520E02"/>
    <w:rsid w:val="005225CC"/>
    <w:rsid w:val="005279CE"/>
    <w:rsid w:val="005320EE"/>
    <w:rsid w:val="00557968"/>
    <w:rsid w:val="005602EA"/>
    <w:rsid w:val="00564690"/>
    <w:rsid w:val="00567073"/>
    <w:rsid w:val="00573796"/>
    <w:rsid w:val="00574F2C"/>
    <w:rsid w:val="00575B00"/>
    <w:rsid w:val="00577BCB"/>
    <w:rsid w:val="005816D5"/>
    <w:rsid w:val="005822F9"/>
    <w:rsid w:val="005828C0"/>
    <w:rsid w:val="0059125F"/>
    <w:rsid w:val="00591A4F"/>
    <w:rsid w:val="005923DF"/>
    <w:rsid w:val="00596F44"/>
    <w:rsid w:val="005A4C1A"/>
    <w:rsid w:val="005B5935"/>
    <w:rsid w:val="005C64FC"/>
    <w:rsid w:val="005D4AE1"/>
    <w:rsid w:val="005E3311"/>
    <w:rsid w:val="005E7C05"/>
    <w:rsid w:val="005F61C2"/>
    <w:rsid w:val="0060072A"/>
    <w:rsid w:val="00611433"/>
    <w:rsid w:val="00620DA8"/>
    <w:rsid w:val="00622B11"/>
    <w:rsid w:val="00626462"/>
    <w:rsid w:val="00635B16"/>
    <w:rsid w:val="00646E61"/>
    <w:rsid w:val="00651411"/>
    <w:rsid w:val="0065678F"/>
    <w:rsid w:val="00661C94"/>
    <w:rsid w:val="00667121"/>
    <w:rsid w:val="0067023E"/>
    <w:rsid w:val="00673803"/>
    <w:rsid w:val="0068704E"/>
    <w:rsid w:val="0069409A"/>
    <w:rsid w:val="0069682D"/>
    <w:rsid w:val="006972E2"/>
    <w:rsid w:val="006A083F"/>
    <w:rsid w:val="006A260A"/>
    <w:rsid w:val="006B412F"/>
    <w:rsid w:val="006D33D8"/>
    <w:rsid w:val="006D5275"/>
    <w:rsid w:val="006E0240"/>
    <w:rsid w:val="006E145A"/>
    <w:rsid w:val="006E2235"/>
    <w:rsid w:val="00705323"/>
    <w:rsid w:val="00716B7A"/>
    <w:rsid w:val="00722BF7"/>
    <w:rsid w:val="00733EF6"/>
    <w:rsid w:val="00746ACA"/>
    <w:rsid w:val="00752D34"/>
    <w:rsid w:val="00760458"/>
    <w:rsid w:val="00771A2C"/>
    <w:rsid w:val="00771C60"/>
    <w:rsid w:val="00783600"/>
    <w:rsid w:val="00783903"/>
    <w:rsid w:val="0079507D"/>
    <w:rsid w:val="007A49F6"/>
    <w:rsid w:val="007A7E9E"/>
    <w:rsid w:val="007C12A8"/>
    <w:rsid w:val="007C634A"/>
    <w:rsid w:val="007D6ED1"/>
    <w:rsid w:val="007D7119"/>
    <w:rsid w:val="007E402C"/>
    <w:rsid w:val="007E5ACA"/>
    <w:rsid w:val="0080166E"/>
    <w:rsid w:val="00802DD7"/>
    <w:rsid w:val="00815388"/>
    <w:rsid w:val="00817C1E"/>
    <w:rsid w:val="00842CC0"/>
    <w:rsid w:val="00846620"/>
    <w:rsid w:val="00846776"/>
    <w:rsid w:val="00855A41"/>
    <w:rsid w:val="00862A1F"/>
    <w:rsid w:val="008646EE"/>
    <w:rsid w:val="008725EF"/>
    <w:rsid w:val="00873E89"/>
    <w:rsid w:val="008748C1"/>
    <w:rsid w:val="00880DB0"/>
    <w:rsid w:val="0088367F"/>
    <w:rsid w:val="008873D6"/>
    <w:rsid w:val="008910BE"/>
    <w:rsid w:val="008A4B03"/>
    <w:rsid w:val="008B2E6F"/>
    <w:rsid w:val="008B770D"/>
    <w:rsid w:val="008C1547"/>
    <w:rsid w:val="008E1B5B"/>
    <w:rsid w:val="008E2AB6"/>
    <w:rsid w:val="008E4F9E"/>
    <w:rsid w:val="008E5035"/>
    <w:rsid w:val="00901B94"/>
    <w:rsid w:val="00903DCA"/>
    <w:rsid w:val="00904615"/>
    <w:rsid w:val="00907960"/>
    <w:rsid w:val="00912F1E"/>
    <w:rsid w:val="009150BD"/>
    <w:rsid w:val="009258F4"/>
    <w:rsid w:val="009309CB"/>
    <w:rsid w:val="00931800"/>
    <w:rsid w:val="0093217D"/>
    <w:rsid w:val="009363A7"/>
    <w:rsid w:val="00940BBB"/>
    <w:rsid w:val="009419A1"/>
    <w:rsid w:val="00944B81"/>
    <w:rsid w:val="0094586D"/>
    <w:rsid w:val="00951A65"/>
    <w:rsid w:val="00953435"/>
    <w:rsid w:val="009619C3"/>
    <w:rsid w:val="009643C3"/>
    <w:rsid w:val="00977253"/>
    <w:rsid w:val="009827B6"/>
    <w:rsid w:val="00990650"/>
    <w:rsid w:val="009952B7"/>
    <w:rsid w:val="009956DF"/>
    <w:rsid w:val="00996482"/>
    <w:rsid w:val="00997CE4"/>
    <w:rsid w:val="009B1841"/>
    <w:rsid w:val="009B23A6"/>
    <w:rsid w:val="009B610B"/>
    <w:rsid w:val="009B654C"/>
    <w:rsid w:val="009B6FA3"/>
    <w:rsid w:val="009D54EA"/>
    <w:rsid w:val="009D7132"/>
    <w:rsid w:val="009F224B"/>
    <w:rsid w:val="009F4A9F"/>
    <w:rsid w:val="00A02646"/>
    <w:rsid w:val="00A13D75"/>
    <w:rsid w:val="00A21349"/>
    <w:rsid w:val="00A226BB"/>
    <w:rsid w:val="00A316CC"/>
    <w:rsid w:val="00A31ED8"/>
    <w:rsid w:val="00A40464"/>
    <w:rsid w:val="00A46F07"/>
    <w:rsid w:val="00A546A1"/>
    <w:rsid w:val="00A57575"/>
    <w:rsid w:val="00A60781"/>
    <w:rsid w:val="00A6331E"/>
    <w:rsid w:val="00A64F08"/>
    <w:rsid w:val="00A6548D"/>
    <w:rsid w:val="00A741F5"/>
    <w:rsid w:val="00A81334"/>
    <w:rsid w:val="00A862BD"/>
    <w:rsid w:val="00A926A5"/>
    <w:rsid w:val="00A9317C"/>
    <w:rsid w:val="00A94AA0"/>
    <w:rsid w:val="00A96643"/>
    <w:rsid w:val="00A970EC"/>
    <w:rsid w:val="00A97ACB"/>
    <w:rsid w:val="00AA340A"/>
    <w:rsid w:val="00AB1984"/>
    <w:rsid w:val="00AC1EBF"/>
    <w:rsid w:val="00AC6424"/>
    <w:rsid w:val="00AD0AA0"/>
    <w:rsid w:val="00AF1562"/>
    <w:rsid w:val="00AF58D1"/>
    <w:rsid w:val="00AF6CDC"/>
    <w:rsid w:val="00B02449"/>
    <w:rsid w:val="00B103DA"/>
    <w:rsid w:val="00B25E2F"/>
    <w:rsid w:val="00B27795"/>
    <w:rsid w:val="00B316F1"/>
    <w:rsid w:val="00B62690"/>
    <w:rsid w:val="00B70C8E"/>
    <w:rsid w:val="00B7735A"/>
    <w:rsid w:val="00B80C2E"/>
    <w:rsid w:val="00B816E4"/>
    <w:rsid w:val="00B9042C"/>
    <w:rsid w:val="00B94A73"/>
    <w:rsid w:val="00B952CF"/>
    <w:rsid w:val="00B96BC2"/>
    <w:rsid w:val="00B97F65"/>
    <w:rsid w:val="00BA7FB9"/>
    <w:rsid w:val="00BB47E8"/>
    <w:rsid w:val="00BD4153"/>
    <w:rsid w:val="00BE3572"/>
    <w:rsid w:val="00BE3E94"/>
    <w:rsid w:val="00BE5AFA"/>
    <w:rsid w:val="00BF0348"/>
    <w:rsid w:val="00C004BB"/>
    <w:rsid w:val="00C10E29"/>
    <w:rsid w:val="00C260C3"/>
    <w:rsid w:val="00C3267D"/>
    <w:rsid w:val="00C35290"/>
    <w:rsid w:val="00C36EB6"/>
    <w:rsid w:val="00C4484F"/>
    <w:rsid w:val="00C456E5"/>
    <w:rsid w:val="00C55148"/>
    <w:rsid w:val="00C76349"/>
    <w:rsid w:val="00C9047E"/>
    <w:rsid w:val="00CB0A9F"/>
    <w:rsid w:val="00CB2680"/>
    <w:rsid w:val="00CC4BAA"/>
    <w:rsid w:val="00CC50AD"/>
    <w:rsid w:val="00CC56AF"/>
    <w:rsid w:val="00CC61EF"/>
    <w:rsid w:val="00CC7541"/>
    <w:rsid w:val="00CD0912"/>
    <w:rsid w:val="00CF3E50"/>
    <w:rsid w:val="00D1644A"/>
    <w:rsid w:val="00D24596"/>
    <w:rsid w:val="00D24871"/>
    <w:rsid w:val="00D36E32"/>
    <w:rsid w:val="00D41867"/>
    <w:rsid w:val="00D44C50"/>
    <w:rsid w:val="00D47E2B"/>
    <w:rsid w:val="00D507F0"/>
    <w:rsid w:val="00D52A78"/>
    <w:rsid w:val="00D6028C"/>
    <w:rsid w:val="00D61671"/>
    <w:rsid w:val="00D63033"/>
    <w:rsid w:val="00D63157"/>
    <w:rsid w:val="00D7092C"/>
    <w:rsid w:val="00D7286C"/>
    <w:rsid w:val="00D75217"/>
    <w:rsid w:val="00D757A1"/>
    <w:rsid w:val="00D85033"/>
    <w:rsid w:val="00D9443A"/>
    <w:rsid w:val="00DA251D"/>
    <w:rsid w:val="00DA2829"/>
    <w:rsid w:val="00DA6606"/>
    <w:rsid w:val="00DA7094"/>
    <w:rsid w:val="00DB6347"/>
    <w:rsid w:val="00DB72D4"/>
    <w:rsid w:val="00DC1C4A"/>
    <w:rsid w:val="00DC5AB8"/>
    <w:rsid w:val="00DC7E30"/>
    <w:rsid w:val="00DD2D22"/>
    <w:rsid w:val="00DD5296"/>
    <w:rsid w:val="00DD59F9"/>
    <w:rsid w:val="00DF3972"/>
    <w:rsid w:val="00DF7606"/>
    <w:rsid w:val="00DF769E"/>
    <w:rsid w:val="00E01442"/>
    <w:rsid w:val="00E03378"/>
    <w:rsid w:val="00E217BA"/>
    <w:rsid w:val="00E415CE"/>
    <w:rsid w:val="00E4294C"/>
    <w:rsid w:val="00E50627"/>
    <w:rsid w:val="00E51C21"/>
    <w:rsid w:val="00E614FC"/>
    <w:rsid w:val="00E625D1"/>
    <w:rsid w:val="00E626CE"/>
    <w:rsid w:val="00E63893"/>
    <w:rsid w:val="00E65B99"/>
    <w:rsid w:val="00E81399"/>
    <w:rsid w:val="00E81E79"/>
    <w:rsid w:val="00E828CB"/>
    <w:rsid w:val="00E90613"/>
    <w:rsid w:val="00EA0553"/>
    <w:rsid w:val="00EA5A4E"/>
    <w:rsid w:val="00EB6580"/>
    <w:rsid w:val="00EC41FF"/>
    <w:rsid w:val="00ED30A8"/>
    <w:rsid w:val="00EF1F5E"/>
    <w:rsid w:val="00EF3E93"/>
    <w:rsid w:val="00EF4839"/>
    <w:rsid w:val="00F00E07"/>
    <w:rsid w:val="00F105A9"/>
    <w:rsid w:val="00F11733"/>
    <w:rsid w:val="00F12261"/>
    <w:rsid w:val="00F16D5E"/>
    <w:rsid w:val="00F30169"/>
    <w:rsid w:val="00F4282A"/>
    <w:rsid w:val="00F458AA"/>
    <w:rsid w:val="00F474B6"/>
    <w:rsid w:val="00F50266"/>
    <w:rsid w:val="00F5413B"/>
    <w:rsid w:val="00F56BD7"/>
    <w:rsid w:val="00F65B46"/>
    <w:rsid w:val="00F728CC"/>
    <w:rsid w:val="00F74B5C"/>
    <w:rsid w:val="00F75E5A"/>
    <w:rsid w:val="00F8697A"/>
    <w:rsid w:val="00FA21A4"/>
    <w:rsid w:val="00FA3ED8"/>
    <w:rsid w:val="00FB1D85"/>
    <w:rsid w:val="00FB26E5"/>
    <w:rsid w:val="00FB47AB"/>
    <w:rsid w:val="00FC114D"/>
    <w:rsid w:val="00FD3B90"/>
    <w:rsid w:val="00FD5291"/>
    <w:rsid w:val="00FD7B4A"/>
    <w:rsid w:val="00FF46FF"/>
    <w:rsid w:val="00FF5C08"/>
    <w:rsid w:val="00FF680E"/>
    <w:rsid w:val="03815143"/>
    <w:rsid w:val="07E15047"/>
    <w:rsid w:val="11EE104D"/>
    <w:rsid w:val="15FB249C"/>
    <w:rsid w:val="1672275E"/>
    <w:rsid w:val="1BEC327F"/>
    <w:rsid w:val="246C344E"/>
    <w:rsid w:val="2A1F2B14"/>
    <w:rsid w:val="2F171C9D"/>
    <w:rsid w:val="31CA37FF"/>
    <w:rsid w:val="3314085A"/>
    <w:rsid w:val="3F406FEE"/>
    <w:rsid w:val="426358DF"/>
    <w:rsid w:val="45833790"/>
    <w:rsid w:val="49E556E8"/>
    <w:rsid w:val="52642DBB"/>
    <w:rsid w:val="53B536AF"/>
    <w:rsid w:val="574B35DE"/>
    <w:rsid w:val="5E861B0A"/>
    <w:rsid w:val="650F3DAB"/>
    <w:rsid w:val="65C23A8D"/>
    <w:rsid w:val="68432716"/>
    <w:rsid w:val="6E1B304B"/>
    <w:rsid w:val="6E7F06E9"/>
    <w:rsid w:val="7D951E72"/>
    <w:rsid w:val="7E362CFE"/>
    <w:rsid w:val="7E805544"/>
    <w:rsid w:val="7FDA25E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qFormat/>
    <w:uiPriority w:val="0"/>
    <w:rPr>
      <w:rFonts w:asciiTheme="minorHAnsi" w:hAnsiTheme="minorHAnsi" w:eastAsiaTheme="minorEastAsia" w:cstheme="minorBidi"/>
      <w:sz w:val="18"/>
      <w:szCs w:val="18"/>
    </w:rPr>
  </w:style>
  <w:style w:type="paragraph" w:styleId="3">
    <w:name w:val="footer"/>
    <w:basedOn w:val="1"/>
    <w:link w:val="9"/>
    <w:qFormat/>
    <w:uiPriority w:val="99"/>
    <w:pPr>
      <w:tabs>
        <w:tab w:val="center" w:pos="4153"/>
        <w:tab w:val="right" w:pos="8306"/>
      </w:tabs>
      <w:snapToGrid w:val="0"/>
      <w:jc w:val="left"/>
    </w:pPr>
    <w:rPr>
      <w:rFonts w:eastAsia="黑体" w:asciiTheme="minorHAnsi" w:hAnsiTheme="minorHAnsi" w:cstheme="minorBidi"/>
      <w:sz w:val="18"/>
      <w:szCs w:val="18"/>
    </w:rPr>
  </w:style>
  <w:style w:type="paragraph" w:styleId="4">
    <w:name w:val="header"/>
    <w:basedOn w:val="1"/>
    <w:link w:val="11"/>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5">
    <w:name w:val="Body Text Indent 3"/>
    <w:basedOn w:val="1"/>
    <w:link w:val="8"/>
    <w:uiPriority w:val="0"/>
    <w:pPr>
      <w:pBdr>
        <w:top w:val="single" w:color="auto" w:sz="12" w:space="1"/>
        <w:bottom w:val="single" w:color="auto" w:sz="12" w:space="1"/>
      </w:pBdr>
      <w:spacing w:line="600" w:lineRule="exact"/>
      <w:ind w:left="1280" w:hanging="1280" w:hangingChars="400"/>
    </w:pPr>
    <w:rPr>
      <w:rFonts w:eastAsia="仿宋_GB2312" w:asciiTheme="minorHAnsi" w:hAnsiTheme="minorHAnsi" w:cstheme="minorBidi"/>
      <w:sz w:val="32"/>
    </w:rPr>
  </w:style>
  <w:style w:type="character" w:customStyle="1" w:styleId="8">
    <w:name w:val="正文文本缩进 3 Char"/>
    <w:link w:val="5"/>
    <w:uiPriority w:val="0"/>
    <w:rPr>
      <w:rFonts w:eastAsia="仿宋_GB2312"/>
      <w:sz w:val="32"/>
      <w:szCs w:val="24"/>
    </w:rPr>
  </w:style>
  <w:style w:type="character" w:customStyle="1" w:styleId="9">
    <w:name w:val="页脚 Char"/>
    <w:link w:val="3"/>
    <w:qFormat/>
    <w:uiPriority w:val="99"/>
    <w:rPr>
      <w:rFonts w:eastAsia="黑体"/>
      <w:sz w:val="18"/>
      <w:szCs w:val="18"/>
    </w:rPr>
  </w:style>
  <w:style w:type="character" w:customStyle="1" w:styleId="10">
    <w:name w:val="批注框文本 Char"/>
    <w:link w:val="2"/>
    <w:semiHidden/>
    <w:qFormat/>
    <w:uiPriority w:val="0"/>
    <w:rPr>
      <w:sz w:val="18"/>
      <w:szCs w:val="18"/>
    </w:rPr>
  </w:style>
  <w:style w:type="character" w:customStyle="1" w:styleId="11">
    <w:name w:val="页眉 Char"/>
    <w:link w:val="4"/>
    <w:qFormat/>
    <w:uiPriority w:val="0"/>
    <w:rPr>
      <w:sz w:val="18"/>
      <w:szCs w:val="18"/>
    </w:rPr>
  </w:style>
  <w:style w:type="character" w:customStyle="1" w:styleId="12">
    <w:name w:val="页眉 Char1"/>
    <w:basedOn w:val="7"/>
    <w:semiHidden/>
    <w:qFormat/>
    <w:uiPriority w:val="99"/>
    <w:rPr>
      <w:rFonts w:ascii="Times New Roman" w:hAnsi="Times New Roman" w:eastAsia="宋体" w:cs="Times New Roman"/>
      <w:sz w:val="18"/>
      <w:szCs w:val="18"/>
    </w:rPr>
  </w:style>
  <w:style w:type="character" w:customStyle="1" w:styleId="13">
    <w:name w:val="正文文本缩进 3 Char1"/>
    <w:basedOn w:val="7"/>
    <w:semiHidden/>
    <w:qFormat/>
    <w:uiPriority w:val="99"/>
    <w:rPr>
      <w:rFonts w:ascii="Times New Roman" w:hAnsi="Times New Roman" w:eastAsia="宋体" w:cs="Times New Roman"/>
      <w:sz w:val="16"/>
      <w:szCs w:val="16"/>
    </w:rPr>
  </w:style>
  <w:style w:type="character" w:customStyle="1" w:styleId="14">
    <w:name w:val="页脚 Char1"/>
    <w:basedOn w:val="7"/>
    <w:semiHidden/>
    <w:qFormat/>
    <w:uiPriority w:val="99"/>
    <w:rPr>
      <w:rFonts w:ascii="Times New Roman" w:hAnsi="Times New Roman" w:eastAsia="宋体" w:cs="Times New Roman"/>
      <w:sz w:val="18"/>
      <w:szCs w:val="18"/>
    </w:rPr>
  </w:style>
  <w:style w:type="character" w:customStyle="1" w:styleId="15">
    <w:name w:val="批注框文本 Char1"/>
    <w:basedOn w:val="7"/>
    <w:semiHidden/>
    <w:qFormat/>
    <w:uiPriority w:val="99"/>
    <w:rPr>
      <w:rFonts w:ascii="Times New Roman" w:hAnsi="Times New Roman" w:eastAsia="宋体" w:cs="Times New Roman"/>
      <w:sz w:val="18"/>
      <w:szCs w:val="18"/>
    </w:rPr>
  </w:style>
  <w:style w:type="character" w:customStyle="1" w:styleId="16">
    <w:name w:val="font21"/>
    <w:basedOn w:val="7"/>
    <w:qFormat/>
    <w:uiPriority w:val="0"/>
    <w:rPr>
      <w:rFonts w:hint="eastAsia" w:ascii="宋体" w:hAnsi="宋体" w:eastAsia="宋体" w:cs="宋体"/>
      <w:color w:val="000000"/>
      <w:sz w:val="21"/>
      <w:szCs w:val="21"/>
      <w:u w:val="none"/>
    </w:rPr>
  </w:style>
  <w:style w:type="character" w:customStyle="1" w:styleId="17">
    <w:name w:val="font11"/>
    <w:basedOn w:val="7"/>
    <w:qFormat/>
    <w:uiPriority w:val="0"/>
    <w:rPr>
      <w:rFonts w:ascii="Calibri" w:hAnsi="Calibri" w:cs="Calibri"/>
      <w:color w:val="000000"/>
      <w:sz w:val="21"/>
      <w:szCs w:val="21"/>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8BBF83-828A-4319-A25C-FEFB235F52CE}">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25</Pages>
  <Words>7866</Words>
  <Characters>9582</Characters>
  <Lines>87</Lines>
  <Paragraphs>24</Paragraphs>
  <TotalTime>4</TotalTime>
  <ScaleCrop>false</ScaleCrop>
  <LinksUpToDate>false</LinksUpToDate>
  <CharactersWithSpaces>10213</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2021-02-07T02:26:00Z</dcterms:created>
  <dc:creator>闫超</dc:creator>
  <cp:lastModifiedBy>巴霍巴利</cp:lastModifiedBy>
  <cp:lastPrinted>2022-04-11T03:02:00Z</cp:lastPrinted>
  <dcterms:modified xsi:type="dcterms:W3CDTF">2025-03-12T11:18:52Z</dcterms:modified>
  <cp:revision>420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3D0D2914F46547FB88A9A9016329BBEB_13</vt:lpwstr>
  </property>
</Properties>
</file>