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C41A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3996526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</w:pPr>
    </w:p>
    <w:p w14:paraId="5DB3CAD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</w:pPr>
    </w:p>
    <w:p w14:paraId="042AF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F0F27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720C9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86B452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hint="eastAsia" w:ascii="方正小标宋_GBK" w:hAnsi="宋体" w:eastAsia="方正小标宋_GBK" w:cs="Times New Roman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Times New Roman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 w:cs="Times New Roman"/>
          <w:kern w:val="0"/>
          <w:sz w:val="44"/>
          <w:szCs w:val="44"/>
          <w:lang w:eastAsia="zh-CN"/>
        </w:rPr>
        <w:t>卫生计生综合监督执法局</w:t>
      </w:r>
    </w:p>
    <w:p w14:paraId="35B16A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hint="eastAsia" w:ascii="方正小标宋_GBK" w:hAnsi="宋体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kern w:val="0"/>
          <w:sz w:val="44"/>
          <w:szCs w:val="44"/>
        </w:rPr>
        <w:t>2020年部门预算公开</w:t>
      </w:r>
    </w:p>
    <w:p w14:paraId="521845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B4D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FD20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92C43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F01C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8D76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21BB1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51065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473A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00" w:beforeAutospacing="1" w:after="100" w:afterAutospacing="1"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82D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0A22F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A33B3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昌吉回族自治州卫生计生综合监督执法局部门</w:t>
      </w:r>
    </w:p>
    <w:p w14:paraId="7AC34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         单位概况</w:t>
      </w:r>
    </w:p>
    <w:p w14:paraId="4DFC3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761949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0765BD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 w14:paraId="001D9A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4BF0F1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04A58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41FC9E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D66F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62D13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2CED67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6993ED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5BA66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6CC8A8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 w14:paraId="0BCB63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昌吉回族自治州卫生计生综合监督执法局部门2</w:t>
      </w:r>
      <w:r>
        <w:rPr>
          <w:rFonts w:hint="eastAsia" w:ascii="仿宋_GB2312" w:hAnsi="宋体" w:eastAsia="仿宋_GB2312"/>
          <w:kern w:val="0"/>
          <w:sz w:val="32"/>
          <w:szCs w:val="32"/>
        </w:rPr>
        <w:t>020</w:t>
      </w:r>
    </w:p>
    <w:p w14:paraId="2A946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年收支预算情况的总体说明</w:t>
      </w:r>
    </w:p>
    <w:p w14:paraId="43E123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部门2020  </w:t>
      </w:r>
    </w:p>
    <w:p w14:paraId="2DF2C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年收入预算情况说明</w:t>
      </w:r>
    </w:p>
    <w:p w14:paraId="7A99A8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39B364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年支出预算情况说明</w:t>
      </w:r>
    </w:p>
    <w:p w14:paraId="2BFB68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四、关于昌吉回族自治州卫生计生综合监督执法局部门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</w:p>
    <w:p w14:paraId="1198E3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 xml:space="preserve">   年财政拨款收支预算情况的总体说明</w:t>
      </w:r>
    </w:p>
    <w:p w14:paraId="37622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04B2B2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  年一般公共预算当年拨款情况说明</w:t>
      </w:r>
    </w:p>
    <w:p w14:paraId="0A057B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5E4B5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2ADF96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66D003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550D4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6B6B80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33817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部门2020</w:t>
      </w:r>
    </w:p>
    <w:p w14:paraId="32D13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7F8C8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2D687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7D6BB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86A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5DC5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519A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DC2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9F074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3421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昌吉州卫生计生综合监督执法局单位概况</w:t>
      </w:r>
    </w:p>
    <w:p w14:paraId="31D514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1D7CB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8461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昌吉州卫生</w:t>
      </w:r>
      <w:r>
        <w:rPr>
          <w:rFonts w:hint="eastAsia" w:ascii="仿宋" w:hAnsi="仿宋" w:eastAsia="仿宋"/>
          <w:sz w:val="32"/>
          <w:szCs w:val="32"/>
        </w:rPr>
        <w:t>计生综合监督执法</w:t>
      </w:r>
      <w:r>
        <w:rPr>
          <w:rFonts w:ascii="仿宋" w:hAnsi="仿宋" w:eastAsia="仿宋"/>
          <w:sz w:val="32"/>
          <w:szCs w:val="32"/>
        </w:rPr>
        <w:t>局，隶属于昌吉州</w:t>
      </w:r>
      <w:r>
        <w:rPr>
          <w:rFonts w:hint="eastAsia" w:ascii="仿宋" w:hAnsi="仿宋" w:eastAsia="仿宋"/>
          <w:sz w:val="32"/>
          <w:szCs w:val="32"/>
          <w:lang w:eastAsia="zh-CN"/>
        </w:rPr>
        <w:t>卫健委</w:t>
      </w:r>
      <w:r>
        <w:rPr>
          <w:rFonts w:ascii="仿宋" w:hAnsi="仿宋" w:eastAsia="仿宋"/>
          <w:sz w:val="32"/>
          <w:szCs w:val="32"/>
        </w:rPr>
        <w:t>，副县（处）级、财政全额</w:t>
      </w:r>
      <w:r>
        <w:rPr>
          <w:rFonts w:hint="eastAsia" w:ascii="仿宋" w:hAnsi="仿宋" w:eastAsia="仿宋"/>
          <w:sz w:val="32"/>
          <w:szCs w:val="32"/>
        </w:rPr>
        <w:t>拨款</w:t>
      </w:r>
      <w:r>
        <w:rPr>
          <w:rFonts w:ascii="仿宋" w:hAnsi="仿宋" w:eastAsia="仿宋"/>
          <w:sz w:val="32"/>
          <w:szCs w:val="32"/>
        </w:rPr>
        <w:t>预算管理单位，主要职责和任务是：负责拟定全州</w:t>
      </w:r>
      <w:r>
        <w:rPr>
          <w:rFonts w:hint="eastAsia" w:ascii="仿宋" w:hAnsi="仿宋" w:eastAsia="仿宋"/>
          <w:sz w:val="32"/>
          <w:szCs w:val="32"/>
        </w:rPr>
        <w:t>七</w:t>
      </w:r>
      <w:r>
        <w:rPr>
          <w:rFonts w:ascii="仿宋" w:hAnsi="仿宋" w:eastAsia="仿宋"/>
          <w:sz w:val="32"/>
          <w:szCs w:val="32"/>
        </w:rPr>
        <w:t>县（市）卫生监督工作规划，并制定相应的工作制度和规范；组织实施辖区内的卫生监督工作，对</w:t>
      </w:r>
      <w:r>
        <w:rPr>
          <w:rFonts w:hint="eastAsia" w:ascii="仿宋" w:hAnsi="仿宋" w:eastAsia="仿宋"/>
          <w:sz w:val="32"/>
          <w:szCs w:val="32"/>
        </w:rPr>
        <w:t>七</w:t>
      </w:r>
      <w:r>
        <w:rPr>
          <w:rFonts w:ascii="仿宋" w:hAnsi="仿宋" w:eastAsia="仿宋"/>
          <w:sz w:val="32"/>
          <w:szCs w:val="32"/>
        </w:rPr>
        <w:t>县（市）的卫生监督工作进行指导和督导检查；依法承办职责范围内的卫生行政许可、资质认定和日常卫生监督；组织实施辖区内的卫生监督抽检；对</w:t>
      </w:r>
      <w:r>
        <w:rPr>
          <w:rFonts w:hint="eastAsia" w:ascii="仿宋" w:hAnsi="仿宋" w:eastAsia="仿宋"/>
          <w:sz w:val="32"/>
          <w:szCs w:val="32"/>
        </w:rPr>
        <w:t>七</w:t>
      </w:r>
      <w:r>
        <w:rPr>
          <w:rFonts w:ascii="仿宋" w:hAnsi="仿宋" w:eastAsia="仿宋"/>
          <w:sz w:val="32"/>
          <w:szCs w:val="32"/>
        </w:rPr>
        <w:t>县（市）卫生监督机构和人员的执法行为进行督查；组织协调辖区内各级卫生监督机构的分级管理，落实执法责任制；负责辖区内卫生监督人员的资格审定工作，组织开展资格考试；负责</w:t>
      </w:r>
      <w:r>
        <w:rPr>
          <w:rFonts w:hint="eastAsia" w:ascii="仿宋" w:hAnsi="仿宋" w:eastAsia="仿宋"/>
          <w:sz w:val="32"/>
          <w:szCs w:val="32"/>
        </w:rPr>
        <w:t>七</w:t>
      </w:r>
      <w:r>
        <w:rPr>
          <w:rFonts w:ascii="仿宋" w:hAnsi="仿宋" w:eastAsia="仿宋"/>
          <w:sz w:val="32"/>
          <w:szCs w:val="32"/>
        </w:rPr>
        <w:t>县（市）卫生监督人员的培训；查处辖区内大案要案，参与重大活动的卫生保障；依法对传染病、职业、公共场所、学校、生活饮用水、消毒、医疗保健、放射卫生等进行监督管理、现场监测</w:t>
      </w:r>
      <w:r>
        <w:rPr>
          <w:rFonts w:hint="eastAsia" w:ascii="仿宋" w:hAnsi="仿宋" w:eastAsia="仿宋"/>
          <w:sz w:val="32"/>
          <w:szCs w:val="32"/>
        </w:rPr>
        <w:t>和食品安全风险监测、综合评估</w:t>
      </w:r>
      <w:r>
        <w:rPr>
          <w:rFonts w:ascii="仿宋" w:hAnsi="仿宋" w:eastAsia="仿宋"/>
          <w:sz w:val="32"/>
          <w:szCs w:val="32"/>
        </w:rPr>
        <w:t>等。</w:t>
      </w:r>
    </w:p>
    <w:p w14:paraId="41E0F9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7B8B49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</w:t>
      </w:r>
      <w:r>
        <w:rPr>
          <w:rFonts w:hint="eastAsia" w:ascii="仿宋" w:hAnsi="仿宋" w:eastAsia="仿宋" w:cs="仿宋"/>
          <w:sz w:val="32"/>
          <w:szCs w:val="32"/>
        </w:rPr>
        <w:t>卫生计生综合执法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eastAsia="仿宋_GB2312"/>
          <w:sz w:val="32"/>
          <w:szCs w:val="32"/>
        </w:rPr>
        <w:t>机构类别为公益一类，</w:t>
      </w:r>
      <w:r>
        <w:rPr>
          <w:rFonts w:eastAsia="仿宋_GB2312"/>
          <w:sz w:val="32"/>
          <w:szCs w:val="32"/>
        </w:rPr>
        <w:t>机构规格相当于副</w:t>
      </w:r>
      <w:r>
        <w:rPr>
          <w:rFonts w:hint="eastAsia" w:eastAsia="仿宋_GB2312"/>
          <w:sz w:val="32"/>
          <w:szCs w:val="32"/>
        </w:rPr>
        <w:t>处</w:t>
      </w:r>
      <w:r>
        <w:rPr>
          <w:rFonts w:eastAsia="仿宋_GB2312"/>
          <w:sz w:val="32"/>
          <w:szCs w:val="32"/>
        </w:rPr>
        <w:t>级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</w:t>
      </w:r>
      <w:r>
        <w:rPr>
          <w:rFonts w:hint="eastAsia" w:ascii="仿宋" w:hAnsi="仿宋" w:eastAsia="仿宋" w:cs="仿宋"/>
          <w:sz w:val="32"/>
          <w:szCs w:val="32"/>
        </w:rPr>
        <w:t>六个科室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</w:t>
      </w:r>
      <w:r>
        <w:rPr>
          <w:rFonts w:hint="eastAsia" w:ascii="仿宋" w:hAnsi="仿宋" w:eastAsia="仿宋" w:cs="仿宋"/>
          <w:sz w:val="32"/>
          <w:szCs w:val="32"/>
        </w:rPr>
        <w:t>稽查科、医疗卫生监督科、公共卫生监督科、职业卫生监督科、许可审办科、综合业务办公室。</w:t>
      </w:r>
    </w:p>
    <w:p w14:paraId="522FCE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昌吉州卫生计生综合监督执法局部门编制数 20，实有人数 25人，其中：在职 19人，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hint="eastAsia" w:ascii="仿宋" w:hAnsi="仿宋" w:eastAsia="仿宋" w:cs="仿宋"/>
          <w:sz w:val="32"/>
          <w:szCs w:val="32"/>
        </w:rPr>
        <w:t>退休人员 6人，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5897E0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7636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41DA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738B5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9501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877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15BB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FB2D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1A53F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5DE9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CE63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E19B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23F23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C66A1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6DA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7ABE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B28F9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2020年昌吉州卫生计生综合监督执法局部门</w:t>
      </w:r>
    </w:p>
    <w:p w14:paraId="1CFAEC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 w14:paraId="087FE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F3CBC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3E78F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昌吉回族自治州卫生计生综合监督执法局             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B575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73FEE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066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6C2B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F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A1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90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8C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3D64C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5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33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780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0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DF1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35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51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B74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0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BEC0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C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1D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668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403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B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DA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D8F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7F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BCC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D3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E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BC7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0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32A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4E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8E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400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1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B547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13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F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760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F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8F21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79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8E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A32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99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5C41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52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7E6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246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B5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</w:tr>
      <w:tr w14:paraId="6D134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E5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7B0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A4F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8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9480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80F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2F2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4B8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81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82EE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29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04A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382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D8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7AF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4BD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640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B03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3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B99B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5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82F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BBF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6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8CC3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8A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EAE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21E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7E8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E00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117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B65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0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B577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5FB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93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9AF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7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F0A5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F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7F4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F96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B6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80A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FB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D95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67E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E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72BD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8BD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BEE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E68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53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AFF4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EB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E22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E9C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D4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221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603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E6A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1E2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5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6FA4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C6B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3FD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BAF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953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E58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DDF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F42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12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12E6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26B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C7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A95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2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B633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59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34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46F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95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DDF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4F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12A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DFA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6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81E4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96B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72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32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3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</w:tr>
      <w:tr w14:paraId="19259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35D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FE7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2E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794B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9804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F4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2DD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65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</w:tr>
    </w:tbl>
    <w:p w14:paraId="1A0815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278718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28334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昌吉回族自治州卫生计生综合监督执法局              单位：万元</w:t>
      </w:r>
    </w:p>
    <w:tbl>
      <w:tblPr>
        <w:tblStyle w:val="4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37"/>
        <w:gridCol w:w="555"/>
        <w:gridCol w:w="1470"/>
        <w:gridCol w:w="1060"/>
        <w:gridCol w:w="830"/>
        <w:gridCol w:w="530"/>
        <w:gridCol w:w="680"/>
        <w:gridCol w:w="680"/>
        <w:gridCol w:w="680"/>
        <w:gridCol w:w="535"/>
        <w:gridCol w:w="825"/>
        <w:gridCol w:w="678"/>
      </w:tblGrid>
      <w:tr w14:paraId="39809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E0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2D1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31B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470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AE2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93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8CB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84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4E3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7C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0DD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58B1C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0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C8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D4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10E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06C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25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427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07C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C7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12F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89E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1C0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CD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BAE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9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9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70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7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12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341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BBD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A5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58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9B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3B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528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6A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C6E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15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6F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FC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41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E1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A5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002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828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BE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DF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CD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F5F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FAE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F85A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C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81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30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0C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90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2C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07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BF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D6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2F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C2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6D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86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6F7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1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96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A8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C9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2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FD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7D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34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D4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A0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2F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56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9C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5770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B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E8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14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8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5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61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4C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6A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12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CF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1E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45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E2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9647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0C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E2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8B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F7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C9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8C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6C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94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AB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64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49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67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06D8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C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2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64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16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F5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45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EA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5B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B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EB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CB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63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27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51BE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53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6D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3C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1D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90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0E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1E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BA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03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95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16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91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68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710D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2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3F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F2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AB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29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82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3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69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C4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0D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57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D2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34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C5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2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08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3E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D5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A5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F8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16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AD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D9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3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1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1D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05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E73D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8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DB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9E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C4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F4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BC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B0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65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B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10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1E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90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F4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F0EE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95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B5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81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BA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43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7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F5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D4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0E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E4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9A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79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7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5C7656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1076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FBD29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C7A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787E4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2F3D26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昌吉回族自治州卫生计生综合监督执法局        单位：万元</w:t>
      </w:r>
    </w:p>
    <w:tbl>
      <w:tblPr>
        <w:tblStyle w:val="4"/>
        <w:tblW w:w="828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55"/>
        <w:gridCol w:w="615"/>
        <w:gridCol w:w="2295"/>
        <w:gridCol w:w="1475"/>
        <w:gridCol w:w="1405"/>
        <w:gridCol w:w="1215"/>
      </w:tblGrid>
      <w:tr w14:paraId="1DBF3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D1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4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0C1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6B24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8A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431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0B7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7CE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2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A3E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7CC7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F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20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4F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12F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05D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30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285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F4CE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3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CF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B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1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2E7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328.24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1B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303.44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AB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24.8</w:t>
            </w:r>
          </w:p>
        </w:tc>
      </w:tr>
      <w:tr w14:paraId="66A3E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A3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C0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93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3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B24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328.24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9D4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303.44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4DA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24.8</w:t>
            </w:r>
          </w:p>
        </w:tc>
      </w:tr>
      <w:tr w14:paraId="7DE98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2F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E2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13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33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3D5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F16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EA2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5313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F5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E2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24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50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19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184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C83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5E4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DE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F7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E0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94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2D6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598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F9E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9C23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4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49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4F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61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C86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575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135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69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4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9A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0D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6F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BA6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63D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DC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0A4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9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05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2A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2D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B69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A6D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CD3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19B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4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F4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76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6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BC5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27D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C14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326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AA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D6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96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94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7C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2E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1C3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949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EC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60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66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36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767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93E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EAA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2D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F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F9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30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4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B56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AB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AE4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730800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7532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FA03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6892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8F49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8155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437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1FAF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50D8B7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11677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beforeLines="50" w:line="560" w:lineRule="exac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 昌吉回族自治州卫生计生综合监督执法局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单位：万元</w:t>
      </w:r>
    </w:p>
    <w:tbl>
      <w:tblPr>
        <w:tblStyle w:val="4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3D11B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416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EB7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D5B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8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A5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55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BE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A4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EA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519BE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94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9A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17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40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2A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92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FFCD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D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A1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E7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F2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4B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EA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EC5A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4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8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61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41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9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9C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C79F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5D3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17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88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4C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7D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32A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7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A3C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A9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D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44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0EEA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2F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DC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B3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56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E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5BF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2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45D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8C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F7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9C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1A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99CD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080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A4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66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0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D4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A5A9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77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A3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10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97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EB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65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FCD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34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64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87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3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8A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D2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E93D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35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C32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73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B2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74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EC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131B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6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058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C5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F6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D6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2B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6FD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E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CE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55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00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D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10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745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8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958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FF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D5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1D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22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D01C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7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B82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32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7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94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C9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6B87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F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1B8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12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DA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FC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B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8440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5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341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77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16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8C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77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A974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B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648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75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EE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1D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A1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90CA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2E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F59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09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9F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3F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56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6EFC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0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55A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0E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0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DD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CA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DB5B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5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CC4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D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52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E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6D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230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23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7B9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B6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EF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44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58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2E28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BB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F71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9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D0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7A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C1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77E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E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6A0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AF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0F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C2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EC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15EB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0C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A09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0C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B1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6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DA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DAB1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B4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16A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15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8B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5B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00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F43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0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C5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F6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05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F6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95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3748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D6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D4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5C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AB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23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328.24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6E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402D36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94A03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62571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14:paraId="49793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4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3E740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F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昌吉回族自治州卫生计生综合监督执法局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7C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D775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4CB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60B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0EB8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956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506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4C2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25B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24D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4EFD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F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7E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E2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B65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1DC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DCF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A1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7AF1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66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0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A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03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D37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328.24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C49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CA9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24.8</w:t>
            </w:r>
          </w:p>
        </w:tc>
      </w:tr>
      <w:tr w14:paraId="5E7E0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5B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EA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9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ED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卫生监督机构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092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328.24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661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C1A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24.8</w:t>
            </w:r>
          </w:p>
        </w:tc>
      </w:tr>
      <w:tr w14:paraId="1CBC8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D1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29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04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33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06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C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6B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3ED4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3B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FE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A9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87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CA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6D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8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6C2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D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34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5E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04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29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DD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A50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2C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4C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A7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8A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5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FC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47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6D71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4C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3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5F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91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87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27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C2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9F2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C2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D2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DC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B3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A6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92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41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A16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DE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11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EB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E5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B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CC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33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1F8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F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00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D1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A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EF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4C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AC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2ABA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9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42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B2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29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57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2F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55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62D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2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3C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3F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9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CA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F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F8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3917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F2D0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40B8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7169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12F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3DCB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69B27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D52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880F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14:paraId="25D61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C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6F6C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A1F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昌吉回族自治州卫生计生综合监督执法局 </w:t>
            </w:r>
          </w:p>
          <w:p w14:paraId="195BC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5B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ind w:firstLine="720" w:firstLineChars="3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A3AC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D0F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C53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7094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86E5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07A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DB8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2A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342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EEBB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1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B8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20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734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5C5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FAB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BB2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29C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DBB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662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7EE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9D4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271.12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6DF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32.32</w:t>
            </w:r>
          </w:p>
        </w:tc>
      </w:tr>
      <w:tr w14:paraId="7085F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32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C32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426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8C0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F62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AE7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34C1C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105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197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0FF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DF4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A5D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88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4748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454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9F6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A0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F37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A5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9A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39E07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92A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031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376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25C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8AD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D1B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00FCA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302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6FD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A38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E1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531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02A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3E403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D05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5C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E6F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10A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27.7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1E7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27.7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5C8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7086A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E53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FBB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03E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4A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44C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8E8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5C507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60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FF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09A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70C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416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B0D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6CAA6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76B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625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BB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6CC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9DA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02A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77A02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383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99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95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81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4B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BBF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7444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5D0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B76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5CF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2ED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9D8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18A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5.75</w:t>
            </w:r>
          </w:p>
        </w:tc>
      </w:tr>
      <w:tr w14:paraId="7AA0C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18A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12E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D4B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225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1E9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40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0.5</w:t>
            </w:r>
          </w:p>
        </w:tc>
      </w:tr>
      <w:tr w14:paraId="743D4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F9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C22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AD0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B09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1C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CBD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0.4</w:t>
            </w:r>
          </w:p>
        </w:tc>
      </w:tr>
      <w:tr w14:paraId="25CC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36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C61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88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3D5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466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6D7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0.7</w:t>
            </w:r>
          </w:p>
        </w:tc>
      </w:tr>
      <w:tr w14:paraId="3EDD6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67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0FA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DE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211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90D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75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1.3</w:t>
            </w:r>
          </w:p>
        </w:tc>
      </w:tr>
      <w:tr w14:paraId="6C70C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4E5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701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03A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A6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35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A0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3.5</w:t>
            </w:r>
          </w:p>
        </w:tc>
      </w:tr>
      <w:tr w14:paraId="4F6BE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1AF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D16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614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E21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2DC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A05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0.3</w:t>
            </w:r>
          </w:p>
        </w:tc>
      </w:tr>
      <w:tr w14:paraId="1CD0C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12A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6A7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C06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407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C36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E1F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</w:t>
            </w:r>
          </w:p>
        </w:tc>
      </w:tr>
      <w:tr w14:paraId="1623E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0DD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00D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BB0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E16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A19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A1A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</w:p>
        </w:tc>
      </w:tr>
      <w:tr w14:paraId="329F2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967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BE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0E5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574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051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444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1.5</w:t>
            </w:r>
          </w:p>
        </w:tc>
      </w:tr>
      <w:tr w14:paraId="0957A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45E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26C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8E1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47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95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3E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1.5</w:t>
            </w:r>
          </w:p>
        </w:tc>
      </w:tr>
      <w:tr w14:paraId="7F2B3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11A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320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129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9B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731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7AE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2.22</w:t>
            </w:r>
          </w:p>
        </w:tc>
      </w:tr>
      <w:tr w14:paraId="55C0D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5B1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BAE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1C9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058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403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193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5.1</w:t>
            </w:r>
          </w:p>
        </w:tc>
      </w:tr>
      <w:tr w14:paraId="7226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9F2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F7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55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公务车运行维护费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5D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1A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4C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2.5</w:t>
            </w:r>
          </w:p>
        </w:tc>
      </w:tr>
      <w:tr w14:paraId="75D4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6E5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9F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BFD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F8C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423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B25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3.05</w:t>
            </w:r>
          </w:p>
        </w:tc>
      </w:tr>
      <w:tr w14:paraId="74D4E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394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6DC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FDB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30A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777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DF4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  <w:tr w14:paraId="1BCDD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28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64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036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职工住宅取暖费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6F4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3F7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372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</w:tr>
    </w:tbl>
    <w:p w14:paraId="4B8A53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726E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0D0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D390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14C8C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2267D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B364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34FB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F62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0B15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22DA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30CA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D2F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673A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8AEEB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2719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4D9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4FC6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1FB9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465E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32" w:type="dxa"/>
        <w:tblInd w:w="-3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450"/>
        <w:gridCol w:w="510"/>
        <w:gridCol w:w="555"/>
        <w:gridCol w:w="1560"/>
        <w:gridCol w:w="600"/>
        <w:gridCol w:w="506"/>
        <w:gridCol w:w="649"/>
        <w:gridCol w:w="539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33582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2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37233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A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昌吉回族自治州卫生计生综合监督执法局 </w:t>
            </w:r>
          </w:p>
          <w:p w14:paraId="7A5BF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9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AD3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88" w:type="dxa"/>
            <w:gridSpan w:val="3"/>
            <w:vAlign w:val="center"/>
          </w:tcPr>
          <w:p w14:paraId="6705C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555" w:type="dxa"/>
            <w:vMerge w:val="restart"/>
            <w:vAlign w:val="center"/>
          </w:tcPr>
          <w:p w14:paraId="66292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60" w:type="dxa"/>
            <w:vMerge w:val="restart"/>
            <w:vAlign w:val="center"/>
          </w:tcPr>
          <w:p w14:paraId="4C533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00" w:type="dxa"/>
            <w:vMerge w:val="restart"/>
            <w:vAlign w:val="center"/>
          </w:tcPr>
          <w:p w14:paraId="5AAF1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06" w:type="dxa"/>
            <w:vMerge w:val="restart"/>
            <w:vAlign w:val="center"/>
          </w:tcPr>
          <w:p w14:paraId="19297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9" w:type="dxa"/>
            <w:vMerge w:val="restart"/>
            <w:vAlign w:val="center"/>
          </w:tcPr>
          <w:p w14:paraId="4DE6F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39" w:type="dxa"/>
            <w:vMerge w:val="restart"/>
            <w:vAlign w:val="center"/>
          </w:tcPr>
          <w:p w14:paraId="7B26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5BBE2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A2FA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6A735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0F961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47014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7899E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3BFE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418B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28" w:type="dxa"/>
            <w:tcBorders>
              <w:bottom w:val="single" w:color="auto" w:sz="4" w:space="0"/>
            </w:tcBorders>
            <w:vAlign w:val="center"/>
          </w:tcPr>
          <w:p w14:paraId="7F420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 w14:paraId="53B80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10" w:type="dxa"/>
            <w:tcBorders>
              <w:bottom w:val="single" w:color="auto" w:sz="4" w:space="0"/>
            </w:tcBorders>
            <w:vAlign w:val="center"/>
          </w:tcPr>
          <w:p w14:paraId="13F01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 w14:paraId="1D570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bottom w:val="single" w:color="auto" w:sz="4" w:space="0"/>
            </w:tcBorders>
          </w:tcPr>
          <w:p w14:paraId="10522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</w:tcPr>
          <w:p w14:paraId="35417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vMerge w:val="continue"/>
            <w:tcBorders>
              <w:bottom w:val="single" w:color="auto" w:sz="4" w:space="0"/>
            </w:tcBorders>
          </w:tcPr>
          <w:p w14:paraId="2A7E6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9" w:type="dxa"/>
            <w:vMerge w:val="continue"/>
            <w:tcBorders>
              <w:bottom w:val="single" w:color="auto" w:sz="4" w:space="0"/>
            </w:tcBorders>
          </w:tcPr>
          <w:p w14:paraId="0A192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 w14:paraId="51FD8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36BB1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0A078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127A5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E210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46F0A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37FEB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75509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439E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678E8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</w:tcPr>
          <w:p w14:paraId="5BFEA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</w:tcPr>
          <w:p w14:paraId="547F9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</w:tcPr>
          <w:p w14:paraId="1D7E5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672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600" w:type="dxa"/>
          </w:tcPr>
          <w:p w14:paraId="11B68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5821E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24.8</w:t>
            </w:r>
          </w:p>
        </w:tc>
        <w:tc>
          <w:tcPr>
            <w:tcW w:w="506" w:type="dxa"/>
          </w:tcPr>
          <w:p w14:paraId="45B5A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4F266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4A638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24.8</w:t>
            </w:r>
          </w:p>
        </w:tc>
        <w:tc>
          <w:tcPr>
            <w:tcW w:w="539" w:type="dxa"/>
          </w:tcPr>
          <w:p w14:paraId="58B51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C8F0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E5A4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E55D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B699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FFBD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BA56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407F3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0B1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  <w:shd w:val="clear" w:color="auto" w:fill="FFFFFF"/>
            <w:vAlign w:val="center"/>
          </w:tcPr>
          <w:p w14:paraId="65CF7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50" w:type="dxa"/>
            <w:shd w:val="clear" w:color="auto" w:fill="FFFFFF"/>
            <w:vAlign w:val="center"/>
          </w:tcPr>
          <w:p w14:paraId="0BD61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04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6D21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555" w:type="dxa"/>
          </w:tcPr>
          <w:p w14:paraId="2F0AE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4E8B6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0796C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3DF8E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228BB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卫生</w:t>
            </w:r>
          </w:p>
          <w:p w14:paraId="79E29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监督机构</w:t>
            </w:r>
          </w:p>
        </w:tc>
        <w:tc>
          <w:tcPr>
            <w:tcW w:w="1560" w:type="dxa"/>
          </w:tcPr>
          <w:p w14:paraId="7408A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6ED1D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卫生计生综合监督执法监督检查经费（公共卫生、职业卫生、放射卫生、医疗卫生）</w:t>
            </w:r>
          </w:p>
        </w:tc>
        <w:tc>
          <w:tcPr>
            <w:tcW w:w="600" w:type="dxa"/>
          </w:tcPr>
          <w:p w14:paraId="1935F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6C64F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2F48E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0EB1C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142B8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2DA9D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14.8</w:t>
            </w:r>
          </w:p>
        </w:tc>
        <w:tc>
          <w:tcPr>
            <w:tcW w:w="506" w:type="dxa"/>
          </w:tcPr>
          <w:p w14:paraId="61981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6E81C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6DB11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71713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7FEEA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6A804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5CCAE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14.8</w:t>
            </w:r>
          </w:p>
        </w:tc>
        <w:tc>
          <w:tcPr>
            <w:tcW w:w="539" w:type="dxa"/>
          </w:tcPr>
          <w:p w14:paraId="2ADF8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417C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178F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F812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948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1A55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4E4F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391C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318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  <w:shd w:val="clear" w:color="auto" w:fill="FFFFFF"/>
            <w:vAlign w:val="center"/>
          </w:tcPr>
          <w:p w14:paraId="40ED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50" w:type="dxa"/>
            <w:shd w:val="clear" w:color="auto" w:fill="FFFFFF"/>
            <w:vAlign w:val="center"/>
          </w:tcPr>
          <w:p w14:paraId="3DC9B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04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64A6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555" w:type="dxa"/>
          </w:tcPr>
          <w:p w14:paraId="32D55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6CFB7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卫生</w:t>
            </w:r>
          </w:p>
          <w:p w14:paraId="37A59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监督机构</w:t>
            </w:r>
          </w:p>
        </w:tc>
        <w:tc>
          <w:tcPr>
            <w:tcW w:w="1560" w:type="dxa"/>
          </w:tcPr>
          <w:p w14:paraId="72C16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卫生计生综合监督检查专项业务经费</w:t>
            </w:r>
          </w:p>
        </w:tc>
        <w:tc>
          <w:tcPr>
            <w:tcW w:w="600" w:type="dxa"/>
          </w:tcPr>
          <w:p w14:paraId="3397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77E87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66B25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06" w:type="dxa"/>
          </w:tcPr>
          <w:p w14:paraId="3E194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58179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1801D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  <w:p w14:paraId="1C3EF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39" w:type="dxa"/>
          </w:tcPr>
          <w:p w14:paraId="35C98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534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D537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C12C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A54C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29F7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3B5F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480C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6DD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4252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</w:tcPr>
          <w:p w14:paraId="689A7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0" w:type="dxa"/>
          </w:tcPr>
          <w:p w14:paraId="25F99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1AC70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B2FE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</w:tcPr>
          <w:p w14:paraId="7D69B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BAFA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4614D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dxa"/>
          </w:tcPr>
          <w:p w14:paraId="10F34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E877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12CE1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2E70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32DDE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E6EA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72D5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6152B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4AEA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26562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</w:tcPr>
          <w:p w14:paraId="2BC94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0" w:type="dxa"/>
          </w:tcPr>
          <w:p w14:paraId="03C36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34D89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686C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</w:tcPr>
          <w:p w14:paraId="069FE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</w:tcPr>
          <w:p w14:paraId="20B24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3334C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dxa"/>
          </w:tcPr>
          <w:p w14:paraId="74EFF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959C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B979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2F70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98A2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6133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B21C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5A2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721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0E206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</w:tcPr>
          <w:p w14:paraId="57BCD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0" w:type="dxa"/>
          </w:tcPr>
          <w:p w14:paraId="743F9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6E043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958B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</w:tcPr>
          <w:p w14:paraId="50A1E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</w:tcPr>
          <w:p w14:paraId="2D0D2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195F6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dxa"/>
          </w:tcPr>
          <w:p w14:paraId="15708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3DB0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0B8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DA38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75C9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1A25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63D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3239D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BF7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3DB9D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</w:tcPr>
          <w:p w14:paraId="58518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FD9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6C19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450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</w:tcPr>
          <w:p w14:paraId="2917D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</w:tcPr>
          <w:p w14:paraId="570DC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0C097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dxa"/>
          </w:tcPr>
          <w:p w14:paraId="6256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269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2F58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30DD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0374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CB1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01DD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17ADD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997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8" w:type="dxa"/>
          </w:tcPr>
          <w:p w14:paraId="03BE2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</w:tcPr>
          <w:p w14:paraId="6F298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0" w:type="dxa"/>
          </w:tcPr>
          <w:p w14:paraId="4386D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5" w:type="dxa"/>
          </w:tcPr>
          <w:p w14:paraId="7B12E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4689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</w:tcPr>
          <w:p w14:paraId="1245F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</w:tcPr>
          <w:p w14:paraId="5059B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49" w:type="dxa"/>
          </w:tcPr>
          <w:p w14:paraId="73FF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dxa"/>
          </w:tcPr>
          <w:p w14:paraId="68C7A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05B8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809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FC05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06B4A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2051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ECDD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5FE6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5AAC5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E7E5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A484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37E76C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472A3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425D1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8DBA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昌吉回族自治州卫生计生综合监督执法局                  单位：万元</w:t>
      </w:r>
    </w:p>
    <w:tbl>
      <w:tblPr>
        <w:tblStyle w:val="4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44163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AD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B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81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5F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9BDA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23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4A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DE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8A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77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C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A8D5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7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6D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49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68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C7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D09E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1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17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86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82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97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F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374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A5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E0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18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50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55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1F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8A0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52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E6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FF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1E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B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62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BD6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B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A8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3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6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5F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E0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D085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6D157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58FC6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913F1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A248B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2FBA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B5B6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71D6E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921A6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A3EBD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9C082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B916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6B70E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昌吉回族自治州卫生计生综合监督执法局                 单位：万元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738"/>
        <w:gridCol w:w="2615"/>
        <w:gridCol w:w="1559"/>
        <w:gridCol w:w="1701"/>
        <w:gridCol w:w="1559"/>
      </w:tblGrid>
      <w:tr w14:paraId="4F5B5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10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E1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5C8B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6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D63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4DD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F9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264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8FE2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0D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31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D5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6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8C0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A5B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E28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99B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872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BA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3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87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37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75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8D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C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1001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BB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F1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2A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E7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D0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FD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F1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85EA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83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8A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9C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0B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55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C1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FC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A53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9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37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FD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CB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AF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1B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BE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EEE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7E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F1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82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E5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D8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C0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D4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A378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7B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CE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50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CA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3D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DE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D6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58E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0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78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BD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93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E6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EE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40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354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05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5B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27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E2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F3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7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20E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80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B5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07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7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66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7F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E8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069B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F7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7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BD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19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5B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60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7C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DBD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60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28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07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D4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44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31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FF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D98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41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62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FC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42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0C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1A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C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46A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02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99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ED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DB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37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61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C2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483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FC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DD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D5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1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D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65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E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B51B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D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F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C5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C5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31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C8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DF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26023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备注：卫生计生综合监督执法局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政府性基金拨款，此表为空表。</w:t>
      </w:r>
      <w:bookmarkStart w:id="0" w:name="_GoBack"/>
      <w:bookmarkEnd w:id="0"/>
    </w:p>
    <w:p w14:paraId="2B5C0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94540B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 w14:paraId="1E31602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0998EDB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关于昌吉州卫生计生综合监督执法局2020年收支预算情况的总体说明</w:t>
      </w:r>
    </w:p>
    <w:p w14:paraId="5E7F386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按照全口径预算的原则，昌吉回族自治州卫生计生综合监督执法局2020年所有收入和支出均纳入部门预算管理。收支总预328.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4元。</w:t>
      </w:r>
    </w:p>
    <w:p w14:paraId="4819635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4元。</w:t>
      </w:r>
    </w:p>
    <w:p w14:paraId="2F41B5C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支出预算包括：医疗卫生健康支出328.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4元。</w:t>
      </w:r>
    </w:p>
    <w:p w14:paraId="7384DEF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二、关于昌吉州卫生计生综合监督执法局2020年收入预算情况说明</w:t>
      </w:r>
    </w:p>
    <w:p w14:paraId="7487AA2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昌吉回族自治州卫生计生综合监督执法局收入预算    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4万元，其中：</w:t>
      </w:r>
    </w:p>
    <w:p w14:paraId="2EC0074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4万元，占100%，比上年增加34.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9万元，主要原因是2019年年中我单位新调入3人，所以人员经费相比增加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35C6EED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政府性基金预算未安排。或 0 万元， 占0%，比上年增加0万元，主要原因是未安排此项经费支出；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5B69A11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三、关于昌吉州卫生计生综合监督执法局单位2020年支出预算情况说明</w:t>
      </w:r>
    </w:p>
    <w:p w14:paraId="36D412B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昌吉回族自治州卫生计生综合监督执法局部门单位2020年支出预算328.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4万元，其中：</w:t>
      </w:r>
    </w:p>
    <w:p w14:paraId="0797C9C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基本支出303.44万元，占92.39%，比上年增加 24.09万元，主要原因是2019年年中我单位新调入人员3名，所用人员经费相应增加。</w:t>
      </w:r>
    </w:p>
    <w:p w14:paraId="4BBAE92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项目支出24.8万元，占7.61%，比上年增加10万元，主要原因是2020年我单位工作任务增加，需要大力开展业务工作。</w:t>
      </w:r>
    </w:p>
    <w:p w14:paraId="11C4472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昌吉州卫生计生综合监督执法局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 w14:paraId="1E1A621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2020年财政拨款收支总预算328.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4万元。</w:t>
      </w:r>
    </w:p>
    <w:p w14:paraId="610583A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收入全部为一般公共预算拨款，无政府性基金预算拨款。</w:t>
      </w:r>
    </w:p>
    <w:p w14:paraId="68EABE0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昌吉回族自治州卫生计生综合监督执法局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202</w:t>
      </w:r>
      <w:r>
        <w:rPr>
          <w:rFonts w:hint="eastAsia" w:ascii="黑体" w:hAnsi="宋体" w:eastAsia="黑体" w:cs="宋体"/>
          <w:kern w:val="0"/>
          <w:sz w:val="32"/>
          <w:szCs w:val="32"/>
        </w:rPr>
        <w:t>0年一般公共预算当年拨款情况说明</w:t>
      </w:r>
    </w:p>
    <w:p w14:paraId="4978CEF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25F2397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昌吉回族自治州卫生计生综合监督执法局2020年一般公共预算拨款基本支出303.44万元，占92.39%，比上年增加 24.09万元，主要原因是2019年年中我单位新调入人员3名，所用人员经费相应增加。</w:t>
      </w:r>
    </w:p>
    <w:p w14:paraId="6E6374A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5B432F5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1.卫生监督事务（类）</w:t>
      </w:r>
      <w:r>
        <w:rPr>
          <w:rFonts w:hint="eastAsia" w:ascii="楷体_GB2312" w:eastAsia="楷体_GB2312"/>
          <w:sz w:val="32"/>
          <w:szCs w:val="32"/>
        </w:rPr>
        <w:t>303.44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万元，占92.39%。</w:t>
      </w:r>
    </w:p>
    <w:p w14:paraId="15771E1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卫生监督事务（类）</w:t>
      </w:r>
      <w:r>
        <w:rPr>
          <w:rFonts w:hint="eastAsia" w:ascii="楷体_GB2312" w:eastAsia="楷体_GB2312"/>
          <w:sz w:val="32"/>
          <w:szCs w:val="32"/>
        </w:rPr>
        <w:t xml:space="preserve"> 24.8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万元，占7.61%。</w:t>
      </w:r>
    </w:p>
    <w:p w14:paraId="470C2DC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55733A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2100402卫生监督机构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328.24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比上年执行数增加34.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9万元，上涨11.66%。其中:工资福利支出367.8万元，较上年相比增加22.93万元，上涨9.36%；公用经费29.27万元，较上年相比减少0.17万元，下降0.58%；其他商品和服务支出3.05万元，较上年相比增加0.63万元，上涨26.03%；对个人和家庭的补助经费3.32万元，较上年相比增加0.7万元，增加26.72%，专项资金24.8万元，较上年相比增加10万元，增加67.57%。主要原因是：我单位2020年工作任务加重，需要大力开展业务工作。  </w:t>
      </w:r>
    </w:p>
    <w:p w14:paraId="02D75E3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六、关于昌吉州卫生计生综合监督执法局2020年一般公共预算基本支出情况说明</w:t>
      </w:r>
    </w:p>
    <w:p w14:paraId="57E23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昌吉州卫生计生综合监督执法局2020年一般公共预算基本支出303.44万元， 其中：</w:t>
      </w:r>
    </w:p>
    <w:p w14:paraId="214B49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271.12万元，主要包括：基本工资110.9万元、津贴补贴50.68万元、奖金7.48万元、伙食补助费23.94万元、绩效工资4.06万元、机关事业单位基本养老保险缴费27.7万元、职工基本医疗保险缴费15.2万元、公务员医疗补助缴费6.4万元、其他社会保障缴费0.67万元、住房公积金20.77万元、奖励金0.82万元、其他对个人和家庭的补助2.5万元等。</w:t>
      </w:r>
    </w:p>
    <w:p w14:paraId="0A03B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32.32万元，主要包括：办公费5.75万元、印刷费0.5万元、水费0.4万元、电费0.7万元、邮电费1.3万元、取暖费3.5万元、物业管理费0.3万元、差旅费3万元、维修（护）费1万元、培训费1.5万元、劳务费1.5万元、工会经费2.22万元、福利费5.1万元、公务用车运行维护费2.5万元、其他商品和服务支出3.05万元。</w:t>
      </w:r>
    </w:p>
    <w:p w14:paraId="3588C84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七、关于昌吉州卫生计生综合监督执法局年项目支出情况说明</w:t>
      </w:r>
    </w:p>
    <w:p w14:paraId="6A9CC3B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：卫生计生综合监督执法监督检查经费（公共卫生、职业卫生、放射卫生、医疗卫生）</w:t>
      </w:r>
    </w:p>
    <w:p w14:paraId="73DA8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指导辖区内各县市对各级各类医疗卫生机构开展《传染病防治法》、《传染病防治法实施办法》、《艾滋病防治条例》、《病原微生物实验室生物安全管理条例》和《突发公共卫生事件应急条例》落实情况进行监督检查。并完成上级下达的监督检查任务。建立健全辖区放射诊疗监督管理档案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按照《餐具、饮具集中消毒服务单位卫生监督工作规范》要求加强对餐饮具集中消毒单位的监督检查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7F814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：14.8万元</w:t>
      </w:r>
    </w:p>
    <w:p w14:paraId="62AF8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：昌吉州卫生计生综合监督执法局</w:t>
      </w:r>
    </w:p>
    <w:p w14:paraId="3BF15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：商品和服务支出</w:t>
      </w:r>
    </w:p>
    <w:p w14:paraId="60FCA72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：2020年度</w:t>
      </w:r>
    </w:p>
    <w:p w14:paraId="3D23063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：卫生计生综合监督检查专项业务经费</w:t>
      </w:r>
    </w:p>
    <w:p w14:paraId="533048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：掌握全州各类公共场所的基本情况，指导县市全面推行公共场所卫生监督分级量化管理工作，实施率达到自治区的要求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开展全州生活饮用水专项监督检查整治活动，督导县市完成上级下达的监督检查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和</w:t>
      </w:r>
      <w:r>
        <w:rPr>
          <w:rFonts w:hint="eastAsia" w:ascii="仿宋_GB2312" w:hAnsi="黑体" w:eastAsia="仿宋_GB2312"/>
          <w:sz w:val="32"/>
          <w:szCs w:val="32"/>
        </w:rPr>
        <w:t>专项整治任务。</w:t>
      </w:r>
    </w:p>
    <w:p w14:paraId="38F025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 w14:paraId="3351D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：昌吉州卫生计生综合监督执法局</w:t>
      </w:r>
    </w:p>
    <w:p w14:paraId="6DDE7C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：商品和服务支出</w:t>
      </w:r>
    </w:p>
    <w:p w14:paraId="703C9B7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：2020年度</w:t>
      </w:r>
    </w:p>
    <w:p w14:paraId="1019857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 xml:space="preserve"> </w:t>
      </w:r>
    </w:p>
    <w:p w14:paraId="0C09632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八、关于昌吉州卫生计生综合监督执法局2020年一般公共预算“三公”经费预算情况说明</w:t>
      </w:r>
    </w:p>
    <w:p w14:paraId="53B1F9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昌吉州卫生计生综合监督执法局2020年“三公”经费财政拨款预算数为2.5万元，其中：因公出国（境）费0万元，公务用车购置0万元，公务用车运行费2.5万元，公务接待费 0万元。</w:t>
      </w:r>
    </w:p>
    <w:p w14:paraId="7FA09E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2020年“三公”经费财政拨款预算比上年减少0.06 万元，其中：因公出国（境）费增加0万元，主要原因是无因公出国（境）费；公务用车购置费为0，未安排预算。或公务用车购置费增加0万元，主要原因是无公务用车购置费；公务用车运行费减少0.06万元，主要原因是单位严格遵守中央八项规定，减少开支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" w:hAnsi="仿宋" w:eastAsia="仿宋" w:cs="仿宋"/>
          <w:sz w:val="32"/>
          <w:szCs w:val="32"/>
        </w:rPr>
        <w:t>严格执行中央八项规定，缩减开支。</w:t>
      </w:r>
    </w:p>
    <w:p w14:paraId="77AE039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九、关于昌吉州卫生计生综合监督执法局2020年政府性基金预算拨款情况说明</w:t>
      </w:r>
    </w:p>
    <w:p w14:paraId="05896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昌吉州卫生计生综合监督执法局2020年没有使用政府性基金预算拨款安排的支出，政府性基金预算支出情况表为空表。</w:t>
      </w:r>
    </w:p>
    <w:p w14:paraId="46D4D3A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01E5CF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26E1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2020年，州卫监局是参公管理事业单位，机关运行经费财政拨款预算33.32万元，比上年预算增加1.46万元，上涨4.58%。主要原因是：2019年退休新增2人，新调入3人，人员经费增加，单位严格遵守财务规定及中央八项规定，减少开支，缩短支出。 </w:t>
      </w:r>
    </w:p>
    <w:p w14:paraId="4D94692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 xml:space="preserve">  （二）政府采购情况</w:t>
      </w:r>
    </w:p>
    <w:p w14:paraId="19A61C3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2020年，昌吉州卫生计生综合监督执法局政府采购预算   65.35万元，其中：政府采购货物预算48.85万元，政府采购工程预算0万元，政府采购服务预算16.5万元。</w:t>
      </w:r>
    </w:p>
    <w:p w14:paraId="431D3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 0万元。</w:t>
      </w:r>
    </w:p>
    <w:p w14:paraId="13E3576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6CE0334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截至2019年底，昌吉州卫生计生综合监督执法局占用使用国有资产总体情况为：</w:t>
      </w:r>
    </w:p>
    <w:p w14:paraId="5B1A37A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1.房屋 1593.72 平方米，价值 368.06 万元。</w:t>
      </w:r>
    </w:p>
    <w:p w14:paraId="4CF5D0B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2.车辆 3辆，价值64.08万元；其中：一般公务用车 1 辆，价值 20.1 万元；执法执勤用车 1 辆，价值 20 万元，快检车1辆，价值23.98万元。</w:t>
      </w:r>
    </w:p>
    <w:p w14:paraId="019EB3F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3.办公家具价值16.89万元。</w:t>
      </w:r>
    </w:p>
    <w:p w14:paraId="7EB2A92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4.其他资产价值84.99万元。</w:t>
      </w:r>
    </w:p>
    <w:p w14:paraId="72C6F95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单位价值50万元以上大型设备0台（套），单位价值100万元以上大型设备0台（套）。</w:t>
      </w:r>
    </w:p>
    <w:p w14:paraId="751F598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14:paraId="0FA37A2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85D61D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2020年度，本年度实行绩效管理的项目2个，涉及预算金额 24.8万元。具体情况见下表（按项目分别填报）：</w:t>
      </w:r>
    </w:p>
    <w:p w14:paraId="351C2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65B4D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A3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8758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2D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B5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B8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8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BF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57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E0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1D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72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C6B7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C5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EF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昌吉回族自治州卫生计生综合监督执法局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F0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D8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卫生计生综合监督执法监督检查经费（公共卫生、职业卫生、放射卫生、医疗卫生）</w:t>
            </w:r>
          </w:p>
        </w:tc>
      </w:tr>
      <w:tr w14:paraId="3BC57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3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93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8E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14.8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9E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6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14.8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86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D7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DEE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D3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2FD05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51F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EA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F16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77A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748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DF08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C0E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F1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55B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监督管理专项经费（万元）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E15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14.8万元</w:t>
            </w:r>
          </w:p>
        </w:tc>
      </w:tr>
      <w:tr w14:paraId="0D3A7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1F5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7F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89D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案件办理时限（月）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1E3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最多3个月</w:t>
            </w:r>
          </w:p>
        </w:tc>
      </w:tr>
      <w:tr w14:paraId="6BB68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81F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0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53C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全州卫生监督工作全面开展的范围（县市）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1D1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全州7个县市</w:t>
            </w:r>
          </w:p>
        </w:tc>
      </w:tr>
      <w:tr w14:paraId="04564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86F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95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6C0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开展非法行医、传染病、口腔、消毒产品的专项监督检查的次数（次）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EAF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至少1次</w:t>
            </w:r>
          </w:p>
        </w:tc>
      </w:tr>
      <w:tr w14:paraId="34B2E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F0D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0F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40E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制作监督制服（套）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265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至少25套</w:t>
            </w:r>
          </w:p>
        </w:tc>
      </w:tr>
      <w:tr w14:paraId="10EE5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E09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2F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42D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开展放射卫生、职业卫生专项监督检查次数（次）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F75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至少1次</w:t>
            </w:r>
          </w:p>
        </w:tc>
      </w:tr>
      <w:tr w14:paraId="4570E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CDA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0A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027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开展学校卫生、公共场所监督检查的次数（次）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33A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至少1次</w:t>
            </w:r>
          </w:p>
        </w:tc>
      </w:tr>
      <w:tr w14:paraId="56E05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BA9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3C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91C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公共场所抽检数（家）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D6F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全年至少450家</w:t>
            </w:r>
          </w:p>
        </w:tc>
      </w:tr>
      <w:tr w14:paraId="0A03C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A2C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64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750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执法检查次数（次）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5E7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全年至少70次</w:t>
            </w:r>
          </w:p>
        </w:tc>
      </w:tr>
      <w:tr w14:paraId="59CBA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4E6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5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2CB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办理案件数（个）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6E8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全年至少20个案件</w:t>
            </w:r>
          </w:p>
        </w:tc>
      </w:tr>
      <w:tr w14:paraId="24C15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E5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24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474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开展专项监督检查工作完成率（%）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0DB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100%</w:t>
            </w:r>
          </w:p>
        </w:tc>
      </w:tr>
      <w:tr w14:paraId="360F2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53F4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17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7C4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基层监管队伍执法能力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0A5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提高</w:t>
            </w:r>
          </w:p>
        </w:tc>
      </w:tr>
      <w:tr w14:paraId="7A5DB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BC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D4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A9A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提升卫生行业监管水平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51E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提高</w:t>
            </w:r>
          </w:p>
        </w:tc>
      </w:tr>
      <w:tr w14:paraId="1C5E8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EF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50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6CC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社会满意度（%）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705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95%</w:t>
            </w:r>
          </w:p>
        </w:tc>
      </w:tr>
      <w:tr w14:paraId="15DB8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0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45B2F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24637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1D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F1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0D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DC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A0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0E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9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3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FE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EA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87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0A2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3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AC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昌吉回族自治州卫生计生综合监督执法局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87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3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卫生计生综合监督检查专项业务经费</w:t>
            </w:r>
          </w:p>
        </w:tc>
      </w:tr>
      <w:tr w14:paraId="77D9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3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AB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FE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31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30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06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49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310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EE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0C3FA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71A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4D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79C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216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8FC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8E34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FCC6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D4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799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卫生计生综合监督检查专项业务经费（万元）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A73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10万元</w:t>
            </w:r>
          </w:p>
        </w:tc>
      </w:tr>
      <w:tr w14:paraId="06659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C61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C4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ED9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案件办理时限（月）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26C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最多3个月</w:t>
            </w:r>
          </w:p>
        </w:tc>
      </w:tr>
      <w:tr w14:paraId="4825D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1E6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E8FC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34D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全州卫生监督工作全面开展的范围（县市）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7E7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全州7个县市</w:t>
            </w:r>
          </w:p>
        </w:tc>
      </w:tr>
      <w:tr w14:paraId="3C595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4F7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BC5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9FB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执法行动次数（次）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466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全年至少70次</w:t>
            </w:r>
          </w:p>
        </w:tc>
      </w:tr>
      <w:tr w14:paraId="38195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7A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2D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CF1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全州卫生计生综合执法“双随机”工作（县市）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FAA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全州7个县市</w:t>
            </w:r>
          </w:p>
        </w:tc>
      </w:tr>
      <w:tr w14:paraId="3850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68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CA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4A5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开展专项监督检测工作完成率（%）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07B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100%</w:t>
            </w:r>
          </w:p>
        </w:tc>
      </w:tr>
      <w:tr w14:paraId="730CB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4C45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E2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A9D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基层监管队伍执法能力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2EF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提高</w:t>
            </w:r>
          </w:p>
        </w:tc>
      </w:tr>
      <w:tr w14:paraId="5ED7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75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26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C95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提升卫生行业监管水平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A87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提高</w:t>
            </w:r>
          </w:p>
        </w:tc>
      </w:tr>
      <w:tr w14:paraId="41D60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68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E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A5C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社会满意度（%）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723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</w:rPr>
              <w:t>95%</w:t>
            </w:r>
          </w:p>
        </w:tc>
      </w:tr>
    </w:tbl>
    <w:p w14:paraId="3ED756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720" w:num="1"/>
          <w:docGrid w:type="lines" w:linePitch="312" w:charSpace="0"/>
        </w:sectPr>
      </w:pPr>
    </w:p>
    <w:p w14:paraId="13D45D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DE0BE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无。     </w:t>
      </w:r>
    </w:p>
    <w:p w14:paraId="603B57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56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DE84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56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FA56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19B8524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4A7B480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3C8D0FD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28ECE2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03083B4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A0AA0D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1519DB0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4401FB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C35B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AA0C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EAFD1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BC0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昌吉州卫生计生综合监督执法局                                                 </w:t>
      </w:r>
    </w:p>
    <w:p w14:paraId="55572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4C4C16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righ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6A961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29 -</w:t>
    </w:r>
    <w:r>
      <w:fldChar w:fldCharType="end"/>
    </w:r>
  </w:p>
  <w:p w14:paraId="15689F1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9C5F2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 w14:paraId="00080DD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3471"/>
    <w:rsid w:val="004A3471"/>
    <w:rsid w:val="008F6CF1"/>
    <w:rsid w:val="00C568BC"/>
    <w:rsid w:val="00E228F7"/>
    <w:rsid w:val="00FE0413"/>
    <w:rsid w:val="07542BE6"/>
    <w:rsid w:val="07D26720"/>
    <w:rsid w:val="124F13B4"/>
    <w:rsid w:val="16346AA4"/>
    <w:rsid w:val="16F864E8"/>
    <w:rsid w:val="1A8C57E7"/>
    <w:rsid w:val="27521F08"/>
    <w:rsid w:val="2E343DB9"/>
    <w:rsid w:val="32A511FD"/>
    <w:rsid w:val="37042257"/>
    <w:rsid w:val="3D5E5129"/>
    <w:rsid w:val="3E0B0C1F"/>
    <w:rsid w:val="3EF232A9"/>
    <w:rsid w:val="3F0F2990"/>
    <w:rsid w:val="3FE72046"/>
    <w:rsid w:val="40753FC7"/>
    <w:rsid w:val="43B50876"/>
    <w:rsid w:val="46B039C6"/>
    <w:rsid w:val="4B923002"/>
    <w:rsid w:val="4BF7556F"/>
    <w:rsid w:val="542B0A4C"/>
    <w:rsid w:val="754D6A14"/>
    <w:rsid w:val="75721D7F"/>
    <w:rsid w:val="757B7281"/>
    <w:rsid w:val="758E2695"/>
    <w:rsid w:val="7B45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cs="Times New Roman"/>
      <w:b/>
      <w:bCs/>
    </w:rPr>
  </w:style>
  <w:style w:type="character" w:customStyle="1" w:styleId="7">
    <w:name w:val="页脚 Char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8">
    <w:name w:val="页眉 Char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正文文本缩进 3 Char"/>
    <w:link w:val="10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0">
    <w:name w:val="正文文本缩进 31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1">
    <w:name w:val="批注框文本 Char Char"/>
    <w:basedOn w:val="1"/>
    <w:link w:val="18"/>
    <w:qFormat/>
    <w:uiPriority w:val="0"/>
    <w:rPr>
      <w:sz w:val="18"/>
      <w:szCs w:val="18"/>
    </w:rPr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批注框文本 Char Char Char Char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码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27</Pages>
  <Words>3475</Words>
  <Characters>4110</Characters>
  <Lines>75</Lines>
  <Paragraphs>21</Paragraphs>
  <TotalTime>9</TotalTime>
  <ScaleCrop>false</ScaleCrop>
  <LinksUpToDate>false</LinksUpToDate>
  <CharactersWithSpaces>4466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2020-01-13T07:32:00Z</dcterms:created>
  <dc:creator>闫超</dc:creator>
  <cp:lastModifiedBy>Administrator</cp:lastModifiedBy>
  <dcterms:modified xsi:type="dcterms:W3CDTF">2025-03-12T08:51:56Z</dcterms:modified>
  <dc:title>Administrator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5DAFB2CE2EEC4E5C9DE47AFFE4DB5736_12</vt:lpwstr>
  </property>
</Properties>
</file>