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4EE5E">
      <w:r>
        <w:rPr>
          <w:rFonts w:hint="eastAsia"/>
        </w:rPr>
        <w:t>附件：</w:t>
      </w:r>
    </w:p>
    <w:p w14:paraId="0FADD3A9"/>
    <w:p w14:paraId="31BFE4E0"/>
    <w:p w14:paraId="0143C633">
      <w:pPr>
        <w:widowControl/>
        <w:spacing w:before="100" w:beforeAutospacing="1" w:after="100" w:afterAutospacing="1"/>
        <w:outlineLvl w:val="1"/>
        <w:rPr>
          <w:rFonts w:ascii="黑体" w:hAnsi="黑体" w:eastAsia="黑体" w:cs="宋体"/>
          <w:kern w:val="0"/>
          <w:sz w:val="32"/>
          <w:szCs w:val="32"/>
        </w:rPr>
      </w:pPr>
    </w:p>
    <w:p w14:paraId="4512F6A3">
      <w:pPr>
        <w:widowControl/>
        <w:spacing w:before="100" w:beforeAutospacing="1" w:after="100" w:afterAutospacing="1"/>
        <w:outlineLvl w:val="1"/>
        <w:rPr>
          <w:rFonts w:ascii="黑体" w:hAnsi="黑体" w:eastAsia="黑体" w:cs="宋体"/>
          <w:kern w:val="0"/>
          <w:sz w:val="32"/>
          <w:szCs w:val="32"/>
        </w:rPr>
      </w:pPr>
    </w:p>
    <w:p w14:paraId="78CD66E0">
      <w:pPr>
        <w:rPr>
          <w:rStyle w:val="10"/>
        </w:rPr>
      </w:pPr>
    </w:p>
    <w:p w14:paraId="10E649EB">
      <w:pPr>
        <w:widowControl/>
        <w:spacing w:before="100" w:beforeAutospacing="1" w:after="100" w:afterAutospacing="1"/>
        <w:jc w:val="center"/>
        <w:outlineLvl w:val="1"/>
        <w:rPr>
          <w:rFonts w:ascii="黑体" w:hAnsi="黑体" w:eastAsia="黑体"/>
          <w:b/>
          <w:kern w:val="0"/>
          <w:sz w:val="44"/>
          <w:szCs w:val="44"/>
        </w:rPr>
      </w:pPr>
      <w:r>
        <w:rPr>
          <w:rFonts w:hint="eastAsia" w:ascii="黑体" w:hAnsi="黑体" w:eastAsia="黑体"/>
          <w:b/>
          <w:kern w:val="0"/>
          <w:sz w:val="44"/>
          <w:szCs w:val="44"/>
        </w:rPr>
        <w:t>昌吉州外侨办2019年部门预算公开</w:t>
      </w:r>
    </w:p>
    <w:p w14:paraId="1D13ED30">
      <w:pPr>
        <w:widowControl/>
        <w:spacing w:before="100" w:beforeAutospacing="1" w:after="100" w:afterAutospacing="1"/>
        <w:jc w:val="center"/>
        <w:outlineLvl w:val="1"/>
        <w:rPr>
          <w:rFonts w:ascii="宋体" w:hAnsi="宋体"/>
          <w:b/>
          <w:kern w:val="0"/>
          <w:sz w:val="44"/>
          <w:szCs w:val="44"/>
        </w:rPr>
      </w:pPr>
    </w:p>
    <w:p w14:paraId="09B8355F">
      <w:pPr>
        <w:widowControl/>
        <w:spacing w:before="100" w:beforeAutospacing="1" w:after="100" w:afterAutospacing="1"/>
        <w:jc w:val="center"/>
        <w:outlineLvl w:val="1"/>
        <w:rPr>
          <w:rFonts w:ascii="宋体" w:hAnsi="宋体"/>
          <w:b/>
          <w:kern w:val="0"/>
          <w:sz w:val="44"/>
          <w:szCs w:val="44"/>
        </w:rPr>
      </w:pPr>
    </w:p>
    <w:p w14:paraId="14FC8CBF">
      <w:pPr>
        <w:widowControl/>
        <w:spacing w:before="100" w:beforeAutospacing="1" w:after="100" w:afterAutospacing="1"/>
        <w:jc w:val="center"/>
        <w:outlineLvl w:val="1"/>
        <w:rPr>
          <w:rFonts w:ascii="宋体" w:hAnsi="宋体"/>
          <w:b/>
          <w:kern w:val="0"/>
          <w:sz w:val="44"/>
          <w:szCs w:val="44"/>
        </w:rPr>
      </w:pPr>
    </w:p>
    <w:p w14:paraId="39975B42">
      <w:pPr>
        <w:widowControl/>
        <w:spacing w:before="100" w:beforeAutospacing="1" w:after="100" w:afterAutospacing="1"/>
        <w:jc w:val="center"/>
        <w:outlineLvl w:val="1"/>
        <w:rPr>
          <w:rFonts w:ascii="宋体" w:hAnsi="宋体"/>
          <w:b/>
          <w:kern w:val="0"/>
          <w:sz w:val="44"/>
          <w:szCs w:val="44"/>
        </w:rPr>
      </w:pPr>
    </w:p>
    <w:p w14:paraId="6547890F">
      <w:pPr>
        <w:widowControl/>
        <w:spacing w:before="100" w:beforeAutospacing="1" w:after="100" w:afterAutospacing="1"/>
        <w:jc w:val="center"/>
        <w:outlineLvl w:val="1"/>
        <w:rPr>
          <w:rFonts w:ascii="宋体" w:hAnsi="宋体"/>
          <w:b/>
          <w:kern w:val="0"/>
          <w:sz w:val="44"/>
          <w:szCs w:val="44"/>
        </w:rPr>
      </w:pPr>
    </w:p>
    <w:p w14:paraId="50134F28">
      <w:pPr>
        <w:widowControl/>
        <w:spacing w:before="100" w:beforeAutospacing="1" w:after="100" w:afterAutospacing="1"/>
        <w:jc w:val="center"/>
        <w:outlineLvl w:val="1"/>
        <w:rPr>
          <w:rFonts w:ascii="宋体" w:hAnsi="宋体"/>
          <w:b/>
          <w:kern w:val="0"/>
          <w:sz w:val="44"/>
          <w:szCs w:val="44"/>
        </w:rPr>
      </w:pPr>
    </w:p>
    <w:p w14:paraId="38CE9017">
      <w:pPr>
        <w:widowControl/>
        <w:spacing w:before="100" w:beforeAutospacing="1" w:after="100" w:afterAutospacing="1"/>
        <w:jc w:val="center"/>
        <w:outlineLvl w:val="1"/>
        <w:rPr>
          <w:rFonts w:ascii="宋体" w:hAnsi="宋体"/>
          <w:b/>
          <w:kern w:val="0"/>
          <w:sz w:val="44"/>
          <w:szCs w:val="44"/>
        </w:rPr>
      </w:pPr>
    </w:p>
    <w:p w14:paraId="68069D74">
      <w:pPr>
        <w:widowControl/>
        <w:spacing w:before="100" w:beforeAutospacing="1" w:after="100" w:afterAutospacing="1"/>
        <w:jc w:val="center"/>
        <w:outlineLvl w:val="1"/>
        <w:rPr>
          <w:rFonts w:ascii="宋体" w:hAnsi="宋体"/>
          <w:b/>
          <w:kern w:val="0"/>
          <w:sz w:val="44"/>
          <w:szCs w:val="44"/>
        </w:rPr>
      </w:pPr>
    </w:p>
    <w:p w14:paraId="485FA872">
      <w:pPr>
        <w:widowControl/>
        <w:spacing w:before="100" w:beforeAutospacing="1" w:after="100" w:afterAutospacing="1"/>
        <w:jc w:val="center"/>
        <w:outlineLvl w:val="1"/>
        <w:rPr>
          <w:rFonts w:ascii="宋体" w:hAnsi="宋体"/>
          <w:b/>
          <w:kern w:val="0"/>
          <w:sz w:val="44"/>
          <w:szCs w:val="44"/>
        </w:rPr>
      </w:pPr>
    </w:p>
    <w:p w14:paraId="4950FA9C">
      <w:pPr>
        <w:widowControl/>
        <w:spacing w:line="560" w:lineRule="exact"/>
        <w:outlineLvl w:val="1"/>
        <w:rPr>
          <w:rFonts w:ascii="宋体" w:hAnsi="宋体"/>
          <w:b/>
          <w:kern w:val="0"/>
          <w:sz w:val="44"/>
          <w:szCs w:val="44"/>
        </w:rPr>
      </w:pPr>
    </w:p>
    <w:p w14:paraId="1B674B67">
      <w:pPr>
        <w:widowControl/>
        <w:spacing w:line="560" w:lineRule="exact"/>
        <w:outlineLvl w:val="1"/>
        <w:rPr>
          <w:rFonts w:ascii="宋体" w:hAnsi="宋体"/>
          <w:b/>
          <w:kern w:val="0"/>
          <w:sz w:val="44"/>
          <w:szCs w:val="44"/>
        </w:rPr>
      </w:pPr>
    </w:p>
    <w:p w14:paraId="5D73EFBA">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2380D579">
      <w:pPr>
        <w:widowControl/>
        <w:spacing w:line="560" w:lineRule="exact"/>
        <w:jc w:val="center"/>
        <w:outlineLvl w:val="1"/>
        <w:rPr>
          <w:rFonts w:ascii="宋体" w:hAnsi="宋体"/>
          <w:b/>
          <w:kern w:val="0"/>
          <w:sz w:val="44"/>
          <w:szCs w:val="44"/>
        </w:rPr>
      </w:pPr>
    </w:p>
    <w:p w14:paraId="62D6DDFA">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昌吉州外侨办单位概况</w:t>
      </w:r>
    </w:p>
    <w:p w14:paraId="1C39287C">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F75F50C">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898AE3B">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昌吉州外侨办2019</w:t>
      </w:r>
      <w:r>
        <w:rPr>
          <w:rFonts w:hint="eastAsia" w:ascii="仿宋_GB2312" w:hAnsi="宋体" w:eastAsia="仿宋_GB2312"/>
          <w:b/>
          <w:kern w:val="0"/>
          <w:sz w:val="32"/>
          <w:szCs w:val="32"/>
        </w:rPr>
        <w:t>年部门预算公开表</w:t>
      </w:r>
    </w:p>
    <w:p w14:paraId="650BE6B0">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6F56AF93">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0E975CBE">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2276032A">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5166ECC3">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545561F1">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3573A5A">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60FB466F">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5FC9533">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2FEE365E">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昌吉州外侨办2019</w:t>
      </w:r>
      <w:r>
        <w:rPr>
          <w:rFonts w:hint="eastAsia" w:ascii="仿宋_GB2312" w:hAnsi="宋体" w:eastAsia="仿宋_GB2312"/>
          <w:b/>
          <w:kern w:val="0"/>
          <w:sz w:val="32"/>
          <w:szCs w:val="32"/>
        </w:rPr>
        <w:t>年部门预算情况说明</w:t>
      </w:r>
    </w:p>
    <w:p w14:paraId="5A5AAC6E">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一、关于昌吉州外侨办2019年收支预算情况的总体说明</w:t>
      </w:r>
    </w:p>
    <w:p w14:paraId="0E2C202D">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二、关于昌吉州外侨办2019年收入预算情况说明</w:t>
      </w:r>
    </w:p>
    <w:p w14:paraId="0FC8C6D8">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三、关于昌吉州外侨办2019年支出预算情况说明</w:t>
      </w:r>
    </w:p>
    <w:p w14:paraId="4090C157">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四、关于昌吉州外侨办2019年财政拨款收支预算情况的总体说明</w:t>
      </w:r>
    </w:p>
    <w:p w14:paraId="6B16EE2A">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五、关于昌吉州外侨办2019年一般公共预算当年拨款情况说明</w:t>
      </w:r>
    </w:p>
    <w:p w14:paraId="36E9C2A8">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六、关于昌吉州外侨办2019年一般公共预算基本支出情况说明</w:t>
      </w:r>
    </w:p>
    <w:p w14:paraId="70D35755">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七、关于昌吉州外侨办2019年项目支出情况说明</w:t>
      </w:r>
    </w:p>
    <w:p w14:paraId="02293FAC">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八、关于昌吉州外侨办2019年一般公共预算“三公”经费预算情况说明</w:t>
      </w:r>
    </w:p>
    <w:p w14:paraId="2DC15299">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九、关于昌吉州外侨办2019年政府性基金预算拨款情况说明</w:t>
      </w:r>
    </w:p>
    <w:p w14:paraId="5EADA60E">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456EE9AD">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36B54D89">
      <w:pPr>
        <w:widowControl/>
        <w:spacing w:line="560" w:lineRule="exact"/>
        <w:jc w:val="center"/>
        <w:outlineLvl w:val="1"/>
        <w:rPr>
          <w:rFonts w:ascii="黑体" w:hAnsi="黑体" w:eastAsia="黑体"/>
          <w:kern w:val="0"/>
          <w:sz w:val="32"/>
          <w:szCs w:val="32"/>
        </w:rPr>
      </w:pPr>
    </w:p>
    <w:p w14:paraId="474C393E">
      <w:pPr>
        <w:widowControl/>
        <w:spacing w:line="560" w:lineRule="exact"/>
        <w:jc w:val="center"/>
        <w:outlineLvl w:val="1"/>
        <w:rPr>
          <w:rFonts w:ascii="黑体" w:hAnsi="黑体" w:eastAsia="黑体"/>
          <w:kern w:val="0"/>
          <w:sz w:val="32"/>
          <w:szCs w:val="32"/>
        </w:rPr>
      </w:pPr>
    </w:p>
    <w:p w14:paraId="416F9823">
      <w:pPr>
        <w:widowControl/>
        <w:spacing w:line="560" w:lineRule="exact"/>
        <w:jc w:val="center"/>
        <w:outlineLvl w:val="1"/>
        <w:rPr>
          <w:rFonts w:ascii="黑体" w:hAnsi="黑体" w:eastAsia="黑体"/>
          <w:kern w:val="0"/>
          <w:sz w:val="32"/>
          <w:szCs w:val="32"/>
        </w:rPr>
      </w:pPr>
    </w:p>
    <w:p w14:paraId="5821DC77">
      <w:pPr>
        <w:widowControl/>
        <w:spacing w:line="560" w:lineRule="exact"/>
        <w:jc w:val="center"/>
        <w:outlineLvl w:val="1"/>
        <w:rPr>
          <w:rFonts w:ascii="黑体" w:hAnsi="黑体" w:eastAsia="黑体"/>
          <w:kern w:val="0"/>
          <w:sz w:val="32"/>
          <w:szCs w:val="32"/>
        </w:rPr>
      </w:pPr>
    </w:p>
    <w:p w14:paraId="045CC074">
      <w:pPr>
        <w:widowControl/>
        <w:spacing w:line="560" w:lineRule="exact"/>
        <w:jc w:val="center"/>
        <w:outlineLvl w:val="1"/>
        <w:rPr>
          <w:rFonts w:ascii="黑体" w:hAnsi="黑体" w:eastAsia="黑体"/>
          <w:kern w:val="0"/>
          <w:sz w:val="32"/>
          <w:szCs w:val="32"/>
        </w:rPr>
      </w:pPr>
    </w:p>
    <w:p w14:paraId="154268AD">
      <w:pPr>
        <w:widowControl/>
        <w:spacing w:line="560" w:lineRule="exact"/>
        <w:jc w:val="center"/>
        <w:outlineLvl w:val="1"/>
        <w:rPr>
          <w:rFonts w:ascii="黑体" w:hAnsi="黑体" w:eastAsia="黑体"/>
          <w:kern w:val="0"/>
          <w:sz w:val="32"/>
          <w:szCs w:val="32"/>
        </w:rPr>
      </w:pPr>
    </w:p>
    <w:p w14:paraId="24BA5A0E">
      <w:pPr>
        <w:widowControl/>
        <w:spacing w:line="560" w:lineRule="exact"/>
        <w:jc w:val="center"/>
        <w:outlineLvl w:val="1"/>
        <w:rPr>
          <w:rFonts w:ascii="黑体" w:hAnsi="黑体" w:eastAsia="黑体"/>
          <w:kern w:val="0"/>
          <w:sz w:val="32"/>
          <w:szCs w:val="32"/>
        </w:rPr>
      </w:pPr>
    </w:p>
    <w:p w14:paraId="584B3859">
      <w:pPr>
        <w:widowControl/>
        <w:spacing w:line="560" w:lineRule="exact"/>
        <w:jc w:val="center"/>
        <w:outlineLvl w:val="1"/>
        <w:rPr>
          <w:rFonts w:ascii="黑体" w:hAnsi="黑体" w:eastAsia="黑体"/>
          <w:kern w:val="0"/>
          <w:sz w:val="32"/>
          <w:szCs w:val="32"/>
        </w:rPr>
      </w:pPr>
    </w:p>
    <w:p w14:paraId="3BAF8355">
      <w:pPr>
        <w:widowControl/>
        <w:spacing w:line="560" w:lineRule="exact"/>
        <w:jc w:val="center"/>
        <w:outlineLvl w:val="1"/>
        <w:rPr>
          <w:rFonts w:ascii="黑体" w:hAnsi="黑体" w:eastAsia="黑体"/>
          <w:kern w:val="0"/>
          <w:sz w:val="32"/>
          <w:szCs w:val="32"/>
        </w:rPr>
      </w:pPr>
    </w:p>
    <w:p w14:paraId="11DE3D00">
      <w:pPr>
        <w:widowControl/>
        <w:spacing w:line="560" w:lineRule="exact"/>
        <w:jc w:val="center"/>
        <w:outlineLvl w:val="1"/>
        <w:rPr>
          <w:rFonts w:ascii="黑体" w:hAnsi="黑体" w:eastAsia="黑体"/>
          <w:kern w:val="0"/>
          <w:sz w:val="32"/>
          <w:szCs w:val="32"/>
        </w:rPr>
      </w:pPr>
    </w:p>
    <w:p w14:paraId="7BD38036">
      <w:pPr>
        <w:widowControl/>
        <w:spacing w:line="560" w:lineRule="exact"/>
        <w:jc w:val="center"/>
        <w:outlineLvl w:val="1"/>
        <w:rPr>
          <w:rFonts w:ascii="黑体" w:hAnsi="黑体" w:eastAsia="黑体"/>
          <w:kern w:val="0"/>
          <w:sz w:val="32"/>
          <w:szCs w:val="32"/>
        </w:rPr>
      </w:pPr>
    </w:p>
    <w:p w14:paraId="5F3DE9EE">
      <w:pPr>
        <w:widowControl/>
        <w:spacing w:line="560" w:lineRule="exact"/>
        <w:jc w:val="center"/>
        <w:outlineLvl w:val="1"/>
        <w:rPr>
          <w:rFonts w:ascii="黑体" w:hAnsi="黑体" w:eastAsia="黑体"/>
          <w:kern w:val="0"/>
          <w:sz w:val="32"/>
          <w:szCs w:val="32"/>
        </w:rPr>
      </w:pPr>
    </w:p>
    <w:p w14:paraId="517AC7BF">
      <w:pPr>
        <w:widowControl/>
        <w:spacing w:line="560" w:lineRule="exact"/>
        <w:jc w:val="center"/>
        <w:outlineLvl w:val="1"/>
        <w:rPr>
          <w:rFonts w:ascii="黑体" w:hAnsi="黑体" w:eastAsia="黑体"/>
          <w:kern w:val="0"/>
          <w:sz w:val="32"/>
          <w:szCs w:val="32"/>
        </w:rPr>
      </w:pPr>
    </w:p>
    <w:p w14:paraId="5A787701">
      <w:pPr>
        <w:widowControl/>
        <w:spacing w:line="560" w:lineRule="exact"/>
        <w:jc w:val="center"/>
        <w:outlineLvl w:val="1"/>
        <w:rPr>
          <w:rFonts w:ascii="黑体" w:hAnsi="黑体" w:eastAsia="黑体"/>
          <w:kern w:val="0"/>
          <w:sz w:val="32"/>
          <w:szCs w:val="32"/>
        </w:rPr>
      </w:pPr>
    </w:p>
    <w:p w14:paraId="7A355E2F">
      <w:pPr>
        <w:widowControl/>
        <w:spacing w:line="560" w:lineRule="exact"/>
        <w:jc w:val="center"/>
        <w:outlineLvl w:val="1"/>
        <w:rPr>
          <w:rFonts w:ascii="黑体" w:hAnsi="黑体" w:eastAsia="黑体"/>
          <w:kern w:val="0"/>
          <w:sz w:val="32"/>
          <w:szCs w:val="32"/>
        </w:rPr>
      </w:pPr>
    </w:p>
    <w:p w14:paraId="76A2163C">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宋体" w:hAnsi="宋体"/>
          <w:b/>
          <w:kern w:val="0"/>
          <w:sz w:val="32"/>
          <w:szCs w:val="32"/>
        </w:rPr>
        <w:t>昌吉州外侨办</w:t>
      </w:r>
      <w:r>
        <w:rPr>
          <w:rFonts w:hint="eastAsia" w:ascii="黑体" w:hAnsi="黑体" w:eastAsia="黑体"/>
          <w:kern w:val="0"/>
          <w:sz w:val="32"/>
          <w:szCs w:val="32"/>
        </w:rPr>
        <w:t>单位概况</w:t>
      </w:r>
    </w:p>
    <w:p w14:paraId="412549AD">
      <w:pPr>
        <w:widowControl/>
        <w:spacing w:line="560" w:lineRule="exact"/>
        <w:jc w:val="center"/>
        <w:outlineLvl w:val="1"/>
        <w:rPr>
          <w:rFonts w:ascii="宋体" w:hAnsi="宋体"/>
          <w:b/>
          <w:kern w:val="0"/>
          <w:sz w:val="32"/>
          <w:szCs w:val="32"/>
        </w:rPr>
      </w:pPr>
    </w:p>
    <w:p w14:paraId="3A0D0AF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4F2BE377">
      <w:pPr>
        <w:spacing w:line="560" w:lineRule="exact"/>
        <w:ind w:firstLine="640" w:firstLineChars="200"/>
        <w:rPr>
          <w:rFonts w:ascii="仿宋_GB2312" w:hAnsi="宋体" w:eastAsia="仿宋_GB2312"/>
          <w:b/>
          <w:sz w:val="32"/>
          <w:szCs w:val="32"/>
        </w:rPr>
      </w:pPr>
      <w:r>
        <w:rPr>
          <w:rFonts w:hint="eastAsia" w:ascii="仿宋_GB2312" w:hAnsi="华文仿宋" w:eastAsia="仿宋_GB2312" w:cs="宋体"/>
          <w:kern w:val="0"/>
          <w:sz w:val="32"/>
          <w:szCs w:val="32"/>
        </w:rPr>
        <w:t>1、贯彻执行党和国家外事、侨务、口岸、边界工作的方针政策、法律法规及自治区、自治州关于外事、侨务、口岸、边界工作的指示、决定；负责或会同有关部门研究拟订自治州外事、侨务、口岸、边界工作的规划和规章制度，并组织实施。</w:t>
      </w:r>
    </w:p>
    <w:p w14:paraId="57D2D02A">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2、研究外事、侨务、口岸、边界工作的重大问题，了解和掌握外事、侨务、口岸、边界工作情况；协调自治州重大外事、边界、侨务和涉外涉侨活动，负责处理或协助处理自治州重大涉外涉侨事务。</w:t>
      </w:r>
    </w:p>
    <w:p w14:paraId="322A6248">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3、按规定承办和审批因公出国（境）人员以及邀请外国来访人员的有关事宜；负责管理和指导全州因公出国工作；负责调研和指导对外交往与交流；负责接待来自治州访问的国宾及其他重要外宾；接待来自治州进行公务活动的外国驻华外交人员以及进行采访活动的外国记者；负责自治州领导出国(境)访问的有关事宜；统筹安排自治州党政领导的外事活动。</w:t>
      </w:r>
    </w:p>
    <w:p w14:paraId="5258DDB7">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4、根据中央和自治区有关规定，提供国际形势、对外政策和重大国际问题的宣传材料和对外表态口径；配合和协助有关部门做好自治州对外对侨宣传、文化交流和群众性外事、侨务教育工作。</w:t>
      </w:r>
    </w:p>
    <w:p w14:paraId="3401640F">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5、负责对自治州县(市)外事侨务机构进行政策指导和业务指导,组织自治州外事侨务干部的培训工作;加强对涉外人员的政策、纪律教育。</w:t>
      </w:r>
    </w:p>
    <w:p w14:paraId="1C7C12D6">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6、负责或协助有关部门做好国际与国外有关机构和人员以及华侨、华人、港澳同胞捐赠款物的工作；协助有关部门做好引进外资、侨资、技术、人才和开拓国外市场、促进对外经济技术合作等外事侨务为经济建设服务的工作；指导和促进兴办侨属侨资企业，制定侨务扶贫规划、措施并组织实施，会同有关部门做好服务工作。</w:t>
      </w:r>
    </w:p>
    <w:p w14:paraId="58A58A80">
      <w:pPr>
        <w:spacing w:line="560" w:lineRule="exact"/>
        <w:ind w:firstLine="627" w:firstLineChars="196"/>
        <w:rPr>
          <w:rFonts w:ascii="仿宋_GB2312" w:hAnsi="宋体" w:eastAsia="仿宋_GB2312"/>
          <w:b/>
          <w:sz w:val="32"/>
          <w:szCs w:val="32"/>
        </w:rPr>
      </w:pPr>
      <w:r>
        <w:rPr>
          <w:rFonts w:hint="eastAsia" w:ascii="仿宋_GB2312" w:hAnsi="华文仿宋" w:eastAsia="仿宋_GB2312" w:cs="宋体"/>
          <w:kern w:val="0"/>
          <w:sz w:val="32"/>
          <w:szCs w:val="32"/>
        </w:rPr>
        <w:t>7、负责乌拉斯台口岸的综合管理；指导亚中商城二类口岸工作；在紧急情况下对口岸各单位协调不一的问题作出仲裁；督促检查口岸各检查、检验单位的查验工作；检查和掌握口岸过货计划执行情况；组织口岸的集、疏、运工作。</w:t>
      </w:r>
    </w:p>
    <w:p w14:paraId="38B31557">
      <w:pPr>
        <w:spacing w:line="560" w:lineRule="exact"/>
        <w:rPr>
          <w:rFonts w:ascii="仿宋_GB2312" w:hAnsi="华文仿宋" w:eastAsia="仿宋_GB2312" w:cs="宋体"/>
          <w:kern w:val="0"/>
          <w:sz w:val="32"/>
          <w:szCs w:val="32"/>
        </w:rPr>
      </w:pPr>
      <w:r>
        <w:rPr>
          <w:rFonts w:hint="eastAsia" w:ascii="仿宋_GB2312" w:hAnsi="华文仿宋" w:eastAsia="仿宋_GB2312" w:cs="宋体"/>
          <w:kern w:val="0"/>
          <w:sz w:val="32"/>
          <w:szCs w:val="32"/>
        </w:rPr>
        <w:t>　  8、按国家关于口岸开放的各项政策和规定，负责口岸开放或关闭的审查报批工作，组织实施口岸规划和建设；会同有关部门处理口岸的各项涉外问题，对口岸涉外问题和违反外事纪律的情况进行检查和提出处理意见；做好口岸各项服务工作。</w:t>
      </w:r>
    </w:p>
    <w:p w14:paraId="027F70DD">
      <w:pPr>
        <w:spacing w:line="560" w:lineRule="exact"/>
        <w:rPr>
          <w:rFonts w:ascii="仿宋_GB2312" w:hAnsi="华文仿宋" w:eastAsia="仿宋_GB2312" w:cs="宋体"/>
          <w:kern w:val="0"/>
          <w:sz w:val="32"/>
          <w:szCs w:val="32"/>
        </w:rPr>
      </w:pPr>
      <w:r>
        <w:rPr>
          <w:rFonts w:hint="eastAsia" w:ascii="仿宋_GB2312" w:hAnsi="华文仿宋" w:eastAsia="仿宋_GB2312" w:cs="宋体"/>
          <w:kern w:val="0"/>
          <w:sz w:val="32"/>
          <w:szCs w:val="32"/>
        </w:rPr>
        <w:t xml:space="preserve">    9、会同有关部门做好边界管理工作，负责中蒙边界昌吉段国界的勘界联检及界标界务的日常管理；负责邻国情况调研及边界涉外事务处理工作；会同有关部门做好边界基础设施建设和维护管理工作；指导并协助做好边界会谈会晤工作；会同和协助有关部门做好边境管理工作。 </w:t>
      </w:r>
    </w:p>
    <w:p w14:paraId="52515D41">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0E73CD62">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昌吉州外侨办无下属预算单位，下设6个处室，分别是：</w:t>
      </w:r>
      <w:r>
        <w:rPr>
          <w:rFonts w:hint="eastAsia" w:ascii="仿宋_GB2312" w:hAnsi="华文仿宋" w:eastAsia="仿宋_GB2312" w:cs="宋体"/>
          <w:kern w:val="0"/>
          <w:sz w:val="32"/>
          <w:szCs w:val="32"/>
        </w:rPr>
        <w:t>综合科、外事科、侨务科、口岸科、邻国科、</w:t>
      </w:r>
      <w:r>
        <w:rPr>
          <w:rFonts w:hint="eastAsia" w:ascii="仿宋_GB2312" w:hAnsi="宋体" w:eastAsia="仿宋_GB2312" w:cs="宋体"/>
          <w:kern w:val="0"/>
          <w:sz w:val="32"/>
          <w:szCs w:val="32"/>
        </w:rPr>
        <w:t>自治州外事侨务服务中心。</w:t>
      </w:r>
    </w:p>
    <w:p w14:paraId="19D0D479">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昌吉州外侨办</w:t>
      </w:r>
      <w:r>
        <w:rPr>
          <w:rFonts w:hint="eastAsia" w:ascii="仿宋_GB2312" w:hAnsi="宋体" w:eastAsia="仿宋_GB2312" w:cs="宋体"/>
          <w:kern w:val="0"/>
          <w:sz w:val="32"/>
          <w:szCs w:val="32"/>
        </w:rPr>
        <w:t>编制数 20人，实有人数</w:t>
      </w:r>
      <w:r>
        <w:rPr>
          <w:rFonts w:hint="eastAsia" w:ascii="仿宋_GB2312" w:hAnsi="宋体" w:eastAsia="仿宋_GB2312" w:cs="宋体"/>
          <w:color w:val="000000"/>
          <w:kern w:val="0"/>
          <w:sz w:val="32"/>
          <w:szCs w:val="32"/>
        </w:rPr>
        <w:t>17</w:t>
      </w:r>
      <w:r>
        <w:rPr>
          <w:rFonts w:hint="eastAsia" w:ascii="仿宋_GB2312" w:hAnsi="宋体" w:eastAsia="仿宋_GB2312" w:cs="宋体"/>
          <w:kern w:val="0"/>
          <w:sz w:val="32"/>
          <w:szCs w:val="32"/>
        </w:rPr>
        <w:t>人，其中：在职</w:t>
      </w:r>
      <w:r>
        <w:rPr>
          <w:rFonts w:hint="eastAsia" w:ascii="仿宋_GB2312" w:hAnsi="宋体" w:eastAsia="仿宋_GB2312" w:cs="宋体"/>
          <w:color w:val="000000"/>
          <w:kern w:val="0"/>
          <w:sz w:val="32"/>
          <w:szCs w:val="32"/>
        </w:rPr>
        <w:t>17</w:t>
      </w:r>
      <w:r>
        <w:rPr>
          <w:rFonts w:hint="eastAsia" w:ascii="仿宋_GB2312" w:hAnsi="宋体" w:eastAsia="仿宋_GB2312" w:cs="宋体"/>
          <w:kern w:val="0"/>
          <w:sz w:val="32"/>
          <w:szCs w:val="32"/>
        </w:rPr>
        <w:t>人，较上年预算人数减少4人；退休 16人，较上年预算人数增加2人；离休0人，较上年预算人数增加或减少 0人。</w:t>
      </w:r>
    </w:p>
    <w:p w14:paraId="606DCD36">
      <w:pPr>
        <w:widowControl/>
        <w:spacing w:line="560" w:lineRule="exact"/>
        <w:ind w:firstLine="640"/>
        <w:jc w:val="left"/>
        <w:rPr>
          <w:rFonts w:ascii="仿宋_GB2312" w:hAnsi="宋体" w:eastAsia="仿宋_GB2312" w:cs="宋体"/>
          <w:kern w:val="0"/>
          <w:sz w:val="32"/>
          <w:szCs w:val="32"/>
        </w:rPr>
      </w:pPr>
    </w:p>
    <w:p w14:paraId="1E91C78F">
      <w:pPr>
        <w:widowControl/>
        <w:spacing w:line="560" w:lineRule="exact"/>
        <w:ind w:firstLine="640"/>
        <w:jc w:val="left"/>
        <w:rPr>
          <w:rFonts w:ascii="仿宋_GB2312" w:hAnsi="宋体" w:eastAsia="仿宋_GB2312" w:cs="宋体"/>
          <w:kern w:val="0"/>
          <w:sz w:val="32"/>
          <w:szCs w:val="32"/>
        </w:rPr>
      </w:pPr>
    </w:p>
    <w:p w14:paraId="33B2C676">
      <w:pPr>
        <w:widowControl/>
        <w:spacing w:line="560" w:lineRule="exact"/>
        <w:ind w:firstLine="640"/>
        <w:jc w:val="left"/>
        <w:rPr>
          <w:rFonts w:ascii="仿宋_GB2312" w:hAnsi="宋体" w:eastAsia="仿宋_GB2312" w:cs="宋体"/>
          <w:kern w:val="0"/>
          <w:sz w:val="32"/>
          <w:szCs w:val="32"/>
        </w:rPr>
      </w:pPr>
    </w:p>
    <w:p w14:paraId="377CB426">
      <w:pPr>
        <w:widowControl/>
        <w:spacing w:line="560" w:lineRule="exact"/>
        <w:ind w:firstLine="640"/>
        <w:jc w:val="left"/>
        <w:rPr>
          <w:rFonts w:ascii="仿宋_GB2312" w:hAnsi="宋体" w:eastAsia="仿宋_GB2312" w:cs="宋体"/>
          <w:kern w:val="0"/>
          <w:sz w:val="32"/>
          <w:szCs w:val="32"/>
        </w:rPr>
      </w:pPr>
    </w:p>
    <w:p w14:paraId="6CB7F4F5">
      <w:pPr>
        <w:widowControl/>
        <w:spacing w:line="560" w:lineRule="exact"/>
        <w:ind w:firstLine="640"/>
        <w:jc w:val="left"/>
        <w:rPr>
          <w:rFonts w:ascii="仿宋_GB2312" w:hAnsi="宋体" w:eastAsia="仿宋_GB2312" w:cs="宋体"/>
          <w:kern w:val="0"/>
          <w:sz w:val="32"/>
          <w:szCs w:val="32"/>
        </w:rPr>
      </w:pPr>
    </w:p>
    <w:p w14:paraId="4227EF4E">
      <w:pPr>
        <w:widowControl/>
        <w:spacing w:line="560" w:lineRule="exact"/>
        <w:ind w:firstLine="640"/>
        <w:jc w:val="left"/>
        <w:rPr>
          <w:rFonts w:ascii="仿宋_GB2312" w:hAnsi="宋体" w:eastAsia="仿宋_GB2312" w:cs="宋体"/>
          <w:kern w:val="0"/>
          <w:sz w:val="32"/>
          <w:szCs w:val="32"/>
        </w:rPr>
      </w:pPr>
    </w:p>
    <w:p w14:paraId="42930E7C">
      <w:pPr>
        <w:widowControl/>
        <w:spacing w:line="560" w:lineRule="exact"/>
        <w:ind w:firstLine="640"/>
        <w:jc w:val="left"/>
        <w:rPr>
          <w:rFonts w:ascii="仿宋_GB2312" w:hAnsi="宋体" w:eastAsia="仿宋_GB2312" w:cs="宋体"/>
          <w:kern w:val="0"/>
          <w:sz w:val="32"/>
          <w:szCs w:val="32"/>
        </w:rPr>
      </w:pPr>
    </w:p>
    <w:p w14:paraId="16D94B52">
      <w:pPr>
        <w:widowControl/>
        <w:spacing w:line="560" w:lineRule="exact"/>
        <w:ind w:firstLine="640"/>
        <w:jc w:val="left"/>
        <w:rPr>
          <w:rFonts w:ascii="仿宋_GB2312" w:hAnsi="宋体" w:eastAsia="仿宋_GB2312" w:cs="宋体"/>
          <w:kern w:val="0"/>
          <w:sz w:val="32"/>
          <w:szCs w:val="32"/>
        </w:rPr>
      </w:pPr>
    </w:p>
    <w:p w14:paraId="5593ED18">
      <w:pPr>
        <w:widowControl/>
        <w:spacing w:line="560" w:lineRule="exact"/>
        <w:ind w:firstLine="640"/>
        <w:jc w:val="left"/>
        <w:rPr>
          <w:rFonts w:ascii="仿宋_GB2312" w:hAnsi="宋体" w:eastAsia="仿宋_GB2312" w:cs="宋体"/>
          <w:kern w:val="0"/>
          <w:sz w:val="32"/>
          <w:szCs w:val="32"/>
        </w:rPr>
      </w:pPr>
    </w:p>
    <w:p w14:paraId="3911FCE4">
      <w:pPr>
        <w:widowControl/>
        <w:spacing w:line="560" w:lineRule="exact"/>
        <w:ind w:firstLine="640"/>
        <w:jc w:val="left"/>
        <w:rPr>
          <w:rFonts w:ascii="仿宋_GB2312" w:hAnsi="宋体" w:eastAsia="仿宋_GB2312" w:cs="宋体"/>
          <w:kern w:val="0"/>
          <w:sz w:val="32"/>
          <w:szCs w:val="32"/>
        </w:rPr>
      </w:pPr>
    </w:p>
    <w:p w14:paraId="221DC4D5">
      <w:pPr>
        <w:widowControl/>
        <w:spacing w:line="560" w:lineRule="exact"/>
        <w:ind w:firstLine="640"/>
        <w:jc w:val="left"/>
        <w:rPr>
          <w:rFonts w:ascii="仿宋_GB2312" w:hAnsi="宋体" w:eastAsia="仿宋_GB2312" w:cs="宋体"/>
          <w:kern w:val="0"/>
          <w:sz w:val="32"/>
          <w:szCs w:val="32"/>
        </w:rPr>
      </w:pPr>
    </w:p>
    <w:p w14:paraId="3BC6FD1C">
      <w:pPr>
        <w:widowControl/>
        <w:spacing w:line="560" w:lineRule="exact"/>
        <w:ind w:firstLine="640"/>
        <w:jc w:val="left"/>
        <w:rPr>
          <w:rFonts w:ascii="仿宋_GB2312" w:hAnsi="宋体" w:eastAsia="仿宋_GB2312" w:cs="宋体"/>
          <w:kern w:val="0"/>
          <w:sz w:val="32"/>
          <w:szCs w:val="32"/>
        </w:rPr>
      </w:pPr>
    </w:p>
    <w:p w14:paraId="4F2188DD">
      <w:pPr>
        <w:widowControl/>
        <w:spacing w:line="560" w:lineRule="exact"/>
        <w:ind w:firstLine="640"/>
        <w:jc w:val="left"/>
        <w:rPr>
          <w:rFonts w:ascii="仿宋_GB2312" w:hAnsi="宋体" w:eastAsia="仿宋_GB2312" w:cs="宋体"/>
          <w:kern w:val="0"/>
          <w:sz w:val="32"/>
          <w:szCs w:val="32"/>
        </w:rPr>
      </w:pPr>
    </w:p>
    <w:p w14:paraId="20AB1F54">
      <w:pPr>
        <w:widowControl/>
        <w:spacing w:line="560" w:lineRule="exact"/>
        <w:ind w:firstLine="640"/>
        <w:jc w:val="left"/>
        <w:rPr>
          <w:rFonts w:ascii="仿宋_GB2312" w:hAnsi="宋体" w:eastAsia="仿宋_GB2312" w:cs="宋体"/>
          <w:kern w:val="0"/>
          <w:sz w:val="32"/>
          <w:szCs w:val="32"/>
        </w:rPr>
      </w:pPr>
    </w:p>
    <w:p w14:paraId="50820292">
      <w:pPr>
        <w:widowControl/>
        <w:spacing w:line="560" w:lineRule="exact"/>
        <w:ind w:firstLine="640"/>
        <w:jc w:val="left"/>
        <w:rPr>
          <w:rFonts w:ascii="仿宋_GB2312" w:hAnsi="宋体" w:eastAsia="仿宋_GB2312" w:cs="宋体"/>
          <w:kern w:val="0"/>
          <w:sz w:val="32"/>
          <w:szCs w:val="32"/>
        </w:rPr>
      </w:pPr>
    </w:p>
    <w:p w14:paraId="57436898">
      <w:pPr>
        <w:widowControl/>
        <w:spacing w:line="560" w:lineRule="exact"/>
        <w:ind w:firstLine="640"/>
        <w:jc w:val="left"/>
        <w:rPr>
          <w:rFonts w:ascii="仿宋_GB2312" w:hAnsi="宋体" w:eastAsia="仿宋_GB2312" w:cs="宋体"/>
          <w:kern w:val="0"/>
          <w:sz w:val="32"/>
          <w:szCs w:val="32"/>
        </w:rPr>
      </w:pPr>
    </w:p>
    <w:p w14:paraId="2E5BD1C0">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昌吉州外侨办2019年部门预算公开表</w:t>
      </w:r>
    </w:p>
    <w:p w14:paraId="2C72E053">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DFEF20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3352FDA9">
      <w:pPr>
        <w:widowControl/>
        <w:outlineLvl w:val="1"/>
        <w:rPr>
          <w:rFonts w:ascii="仿宋_GB2312" w:hAnsi="宋体" w:eastAsia="仿宋_GB2312"/>
          <w:kern w:val="0"/>
          <w:sz w:val="24"/>
        </w:rPr>
      </w:pPr>
      <w:r>
        <w:rPr>
          <w:rFonts w:hint="eastAsia" w:ascii="仿宋_GB2312" w:hAnsi="宋体" w:eastAsia="仿宋_GB2312"/>
          <w:kern w:val="0"/>
          <w:sz w:val="24"/>
        </w:rPr>
        <w:t>编制部门： 昌吉州外侨办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163607F0">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43B77A2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0888849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54B0E7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5AD0E13">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3C62F4D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35D14700">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5D404DD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589F5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EF3169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2FC40CC7">
            <w:pPr>
              <w:widowControl/>
              <w:spacing w:line="300" w:lineRule="exact"/>
              <w:ind w:right="360"/>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440.85　</w:t>
            </w:r>
          </w:p>
        </w:tc>
        <w:tc>
          <w:tcPr>
            <w:tcW w:w="2693" w:type="dxa"/>
            <w:tcBorders>
              <w:top w:val="nil"/>
              <w:left w:val="nil"/>
              <w:bottom w:val="single" w:color="auto" w:sz="4" w:space="0"/>
              <w:right w:val="nil"/>
            </w:tcBorders>
            <w:shd w:val="clear" w:color="auto" w:fill="auto"/>
            <w:noWrap/>
            <w:vAlign w:val="center"/>
          </w:tcPr>
          <w:p w14:paraId="19E50D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2668435">
            <w:pPr>
              <w:widowControl/>
              <w:spacing w:line="300" w:lineRule="exact"/>
              <w:ind w:right="360"/>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412.85　</w:t>
            </w:r>
          </w:p>
        </w:tc>
      </w:tr>
      <w:tr w14:paraId="5DB9ED0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30084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6489AFAC">
            <w:pPr>
              <w:widowControl/>
              <w:spacing w:line="300" w:lineRule="exact"/>
              <w:ind w:right="360" w:firstLine="360" w:firstLineChars="200"/>
              <w:rPr>
                <w:rFonts w:ascii="仿宋_GB2312" w:hAnsi="宋体" w:eastAsia="仿宋_GB2312" w:cs="宋体"/>
                <w:kern w:val="0"/>
                <w:sz w:val="18"/>
                <w:szCs w:val="18"/>
              </w:rPr>
            </w:pPr>
            <w:r>
              <w:rPr>
                <w:rFonts w:hint="eastAsia" w:ascii="仿宋_GB2312" w:hAnsi="宋体" w:eastAsia="仿宋_GB2312" w:cs="宋体"/>
                <w:kern w:val="0"/>
                <w:sz w:val="18"/>
                <w:szCs w:val="18"/>
              </w:rPr>
              <w:t>440.85　</w:t>
            </w:r>
          </w:p>
        </w:tc>
        <w:tc>
          <w:tcPr>
            <w:tcW w:w="2693" w:type="dxa"/>
            <w:tcBorders>
              <w:top w:val="nil"/>
              <w:left w:val="nil"/>
              <w:bottom w:val="single" w:color="auto" w:sz="4" w:space="0"/>
              <w:right w:val="nil"/>
            </w:tcBorders>
            <w:shd w:val="clear" w:color="auto" w:fill="auto"/>
            <w:noWrap/>
            <w:vAlign w:val="center"/>
          </w:tcPr>
          <w:p w14:paraId="7406F5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C6D05B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79049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246D1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3D5DDAA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43FDF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7BB9C51">
            <w:pPr>
              <w:widowControl/>
              <w:spacing w:line="300" w:lineRule="exact"/>
              <w:ind w:right="360" w:firstLine="720" w:firstLineChars="400"/>
              <w:rPr>
                <w:rFonts w:ascii="仿宋_GB2312" w:hAnsi="宋体" w:eastAsia="仿宋_GB2312" w:cs="宋体"/>
                <w:kern w:val="0"/>
                <w:sz w:val="18"/>
                <w:szCs w:val="18"/>
              </w:rPr>
            </w:pPr>
            <w:r>
              <w:rPr>
                <w:rFonts w:hint="eastAsia" w:ascii="仿宋_GB2312" w:hAnsi="宋体" w:eastAsia="仿宋_GB2312" w:cs="宋体"/>
                <w:kern w:val="0"/>
                <w:sz w:val="18"/>
                <w:szCs w:val="18"/>
              </w:rPr>
              <w:t>28　</w:t>
            </w:r>
          </w:p>
        </w:tc>
      </w:tr>
      <w:tr w14:paraId="0B5F9DF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D6E3E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70F1ECF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FD891E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A51B7B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C6C46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58B5C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393CBE2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32CDC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9E95AD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F849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1BE2D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6C69C64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DF919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32A00E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CDF2E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DF0B9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04AB82E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20D1B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8BF60C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CC59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635DD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0EDB67D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AF8CA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1932BB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E238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6652E4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BAE4A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B8BD5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9681A5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53B2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E1A03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0BC71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CE1A1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A10CF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A1E0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EE773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7613A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BA435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958BA3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03355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B8D70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7DC9E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75A777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5F9074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073F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2ECD12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25B22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762C0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B18E8B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B626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EF73F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79383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37DF44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735359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D26DE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396E0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2F5AC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68A33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860B23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7C6B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9FDC2C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F58AD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73614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42EE97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4D54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9385C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76A8A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9868B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EB5BE2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A8CF4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983D7F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C0D39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B9CF3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43219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358A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080A3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1E0AE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18DE4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A74A3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F6D4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43AA5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E27F26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139E6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7A9E9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10F9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C0720A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EF063F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3DB64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256F28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52EF1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4EACA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E6437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62082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7D3FFE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8938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DA82D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621231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FDEED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1379BA9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4F4F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7C9F4E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CE4739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FFDE0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2CA24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69363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D635E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CF47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A3C22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48226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BB03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30474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E87F29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4BE43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361711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8CC16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62B43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D998FD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46F0D6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BDB0D1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D2667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5CD8DA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76097AA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440.85</w:t>
            </w:r>
          </w:p>
        </w:tc>
        <w:tc>
          <w:tcPr>
            <w:tcW w:w="2693" w:type="dxa"/>
            <w:tcBorders>
              <w:top w:val="nil"/>
              <w:left w:val="nil"/>
              <w:bottom w:val="single" w:color="auto" w:sz="4" w:space="0"/>
              <w:right w:val="single" w:color="auto" w:sz="4" w:space="0"/>
            </w:tcBorders>
            <w:shd w:val="clear" w:color="auto" w:fill="auto"/>
            <w:noWrap/>
            <w:vAlign w:val="center"/>
          </w:tcPr>
          <w:p w14:paraId="32556A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07BEAC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440.85</w:t>
            </w:r>
          </w:p>
        </w:tc>
      </w:tr>
      <w:tr w14:paraId="3A0E96EE">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7F875AE2">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239BAD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1CE4166">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63E05EE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BBBEEF">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4E8597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3710C132">
            <w:pPr>
              <w:widowControl/>
              <w:spacing w:line="300" w:lineRule="exact"/>
              <w:ind w:right="360" w:firstLine="180" w:firstLineChars="100"/>
              <w:rPr>
                <w:rFonts w:ascii="仿宋_GB2312" w:hAnsi="宋体" w:eastAsia="仿宋_GB2312" w:cs="宋体"/>
                <w:kern w:val="0"/>
                <w:sz w:val="18"/>
                <w:szCs w:val="18"/>
              </w:rPr>
            </w:pPr>
            <w:r>
              <w:rPr>
                <w:rFonts w:hint="eastAsia" w:ascii="仿宋_GB2312" w:hAnsi="宋体" w:eastAsia="仿宋_GB2312" w:cs="宋体"/>
                <w:kern w:val="0"/>
                <w:sz w:val="18"/>
                <w:szCs w:val="18"/>
              </w:rPr>
              <w:t>440.85　</w:t>
            </w:r>
          </w:p>
        </w:tc>
        <w:tc>
          <w:tcPr>
            <w:tcW w:w="2693" w:type="dxa"/>
            <w:tcBorders>
              <w:top w:val="nil"/>
              <w:left w:val="nil"/>
              <w:bottom w:val="single" w:color="auto" w:sz="4" w:space="0"/>
              <w:right w:val="nil"/>
            </w:tcBorders>
            <w:shd w:val="clear" w:color="auto" w:fill="auto"/>
            <w:noWrap/>
            <w:vAlign w:val="center"/>
          </w:tcPr>
          <w:p w14:paraId="10B93898">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3718757">
            <w:pPr>
              <w:widowControl/>
              <w:spacing w:line="300" w:lineRule="exact"/>
              <w:ind w:right="360" w:firstLine="180" w:firstLineChars="100"/>
              <w:rPr>
                <w:rFonts w:ascii="仿宋_GB2312" w:hAnsi="宋体" w:eastAsia="仿宋_GB2312" w:cs="宋体"/>
                <w:kern w:val="0"/>
                <w:sz w:val="18"/>
                <w:szCs w:val="18"/>
              </w:rPr>
            </w:pPr>
            <w:r>
              <w:rPr>
                <w:rFonts w:hint="eastAsia" w:ascii="仿宋_GB2312" w:hAnsi="宋体" w:eastAsia="仿宋_GB2312" w:cs="宋体"/>
                <w:kern w:val="0"/>
                <w:sz w:val="18"/>
                <w:szCs w:val="18"/>
              </w:rPr>
              <w:t>440.85　</w:t>
            </w:r>
          </w:p>
        </w:tc>
      </w:tr>
    </w:tbl>
    <w:p w14:paraId="05FC813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3B6F41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33CDBE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79DEA6B1">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昌吉州外侨办                                          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1910"/>
        <w:gridCol w:w="820"/>
        <w:gridCol w:w="816"/>
        <w:gridCol w:w="680"/>
        <w:gridCol w:w="680"/>
        <w:gridCol w:w="680"/>
        <w:gridCol w:w="680"/>
        <w:gridCol w:w="680"/>
        <w:gridCol w:w="680"/>
        <w:gridCol w:w="678"/>
      </w:tblGrid>
      <w:tr w14:paraId="5643B155">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3BCD9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CE2DF3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4BA15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87ADD0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45132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67368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0467B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2ED932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C0FD1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10BC7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47A78A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6C45E0FE">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08157C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14:paraId="7F8ECC5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185739A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0" w:type="dxa"/>
            <w:vMerge w:val="continue"/>
            <w:tcBorders>
              <w:top w:val="single" w:color="auto" w:sz="4" w:space="0"/>
              <w:left w:val="single" w:color="auto" w:sz="4" w:space="0"/>
              <w:bottom w:val="single" w:color="000000" w:sz="4" w:space="0"/>
              <w:right w:val="single" w:color="auto" w:sz="4" w:space="0"/>
            </w:tcBorders>
            <w:vAlign w:val="center"/>
          </w:tcPr>
          <w:p w14:paraId="264F3D2F">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2136FF91">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14BCAD5E">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0BAD5F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7FDAC6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E50344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B0D0FB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2D6333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98D95B5">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1A0CA413">
            <w:pPr>
              <w:rPr>
                <w:rFonts w:ascii="仿宋_GB2312" w:hAnsi="宋体" w:eastAsia="仿宋_GB2312" w:cs="宋体"/>
                <w:color w:val="000000"/>
                <w:sz w:val="20"/>
                <w:szCs w:val="20"/>
              </w:rPr>
            </w:pPr>
          </w:p>
        </w:tc>
      </w:tr>
      <w:tr w14:paraId="218A9E2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B78509E">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3E638C25">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417" w:type="dxa"/>
            <w:tcBorders>
              <w:top w:val="nil"/>
              <w:left w:val="nil"/>
              <w:bottom w:val="single" w:color="auto" w:sz="4" w:space="0"/>
              <w:right w:val="single" w:color="auto" w:sz="4" w:space="0"/>
            </w:tcBorders>
            <w:shd w:val="clear" w:color="auto" w:fill="auto"/>
            <w:vAlign w:val="center"/>
          </w:tcPr>
          <w:p w14:paraId="0BF786F0">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910" w:type="dxa"/>
            <w:tcBorders>
              <w:top w:val="nil"/>
              <w:left w:val="nil"/>
              <w:bottom w:val="single" w:color="auto" w:sz="4" w:space="0"/>
              <w:right w:val="single" w:color="auto" w:sz="4" w:space="0"/>
            </w:tcBorders>
            <w:shd w:val="clear" w:color="auto" w:fill="auto"/>
            <w:vAlign w:val="center"/>
          </w:tcPr>
          <w:p w14:paraId="644238AB">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noWrap/>
            <w:vAlign w:val="center"/>
          </w:tcPr>
          <w:p w14:paraId="0FCCA74F">
            <w:pPr>
              <w:jc w:val="center"/>
              <w:rPr>
                <w:rFonts w:ascii="仿宋_GB2312" w:hAnsi="宋体" w:eastAsia="仿宋_GB2312" w:cs="宋体"/>
                <w:color w:val="000000"/>
                <w:sz w:val="20"/>
                <w:szCs w:val="20"/>
              </w:rPr>
            </w:pPr>
            <w:r>
              <w:rPr>
                <w:rFonts w:hint="eastAsia" w:ascii="仿宋_GB2312" w:eastAsia="仿宋_GB2312"/>
                <w:color w:val="000000"/>
                <w:sz w:val="20"/>
                <w:szCs w:val="20"/>
              </w:rPr>
              <w:t>248.84　</w:t>
            </w:r>
          </w:p>
        </w:tc>
        <w:tc>
          <w:tcPr>
            <w:tcW w:w="816" w:type="dxa"/>
            <w:tcBorders>
              <w:top w:val="nil"/>
              <w:left w:val="nil"/>
              <w:bottom w:val="single" w:color="auto" w:sz="4" w:space="0"/>
              <w:right w:val="single" w:color="auto" w:sz="4" w:space="0"/>
            </w:tcBorders>
            <w:shd w:val="clear" w:color="000000" w:fill="FFFFFF"/>
            <w:noWrap/>
            <w:vAlign w:val="center"/>
          </w:tcPr>
          <w:p w14:paraId="70E46673">
            <w:pPr>
              <w:jc w:val="center"/>
              <w:rPr>
                <w:rFonts w:ascii="仿宋_GB2312" w:hAnsi="宋体" w:eastAsia="仿宋_GB2312" w:cs="宋体"/>
                <w:color w:val="000000"/>
                <w:sz w:val="20"/>
                <w:szCs w:val="20"/>
              </w:rPr>
            </w:pPr>
            <w:r>
              <w:rPr>
                <w:rFonts w:hint="eastAsia" w:ascii="仿宋_GB2312" w:eastAsia="仿宋_GB2312"/>
                <w:color w:val="000000"/>
                <w:sz w:val="20"/>
                <w:szCs w:val="20"/>
              </w:rPr>
              <w:t>248.84　</w:t>
            </w:r>
          </w:p>
        </w:tc>
        <w:tc>
          <w:tcPr>
            <w:tcW w:w="680" w:type="dxa"/>
            <w:tcBorders>
              <w:top w:val="nil"/>
              <w:left w:val="nil"/>
              <w:bottom w:val="single" w:color="auto" w:sz="4" w:space="0"/>
              <w:right w:val="single" w:color="auto" w:sz="4" w:space="0"/>
            </w:tcBorders>
            <w:shd w:val="clear" w:color="000000" w:fill="FFFFFF"/>
            <w:noWrap/>
            <w:vAlign w:val="center"/>
          </w:tcPr>
          <w:p w14:paraId="1B2C0FD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00BFBFCF">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7FBBCCD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49ED5ADE">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6CFFC4F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243B004D">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16C1E1A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5D45B37">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169F803">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0CF93928">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17" w:type="dxa"/>
            <w:tcBorders>
              <w:top w:val="nil"/>
              <w:left w:val="nil"/>
              <w:bottom w:val="single" w:color="auto" w:sz="4" w:space="0"/>
              <w:right w:val="single" w:color="auto" w:sz="4" w:space="0"/>
            </w:tcBorders>
            <w:shd w:val="clear" w:color="auto" w:fill="auto"/>
            <w:vAlign w:val="center"/>
          </w:tcPr>
          <w:p w14:paraId="4B545AB1">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1910" w:type="dxa"/>
            <w:tcBorders>
              <w:top w:val="nil"/>
              <w:left w:val="nil"/>
              <w:bottom w:val="single" w:color="auto" w:sz="4" w:space="0"/>
              <w:right w:val="single" w:color="auto" w:sz="4" w:space="0"/>
            </w:tcBorders>
            <w:shd w:val="clear" w:color="auto" w:fill="auto"/>
            <w:vAlign w:val="center"/>
          </w:tcPr>
          <w:p w14:paraId="20625062">
            <w:pPr>
              <w:jc w:val="cente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820" w:type="dxa"/>
            <w:tcBorders>
              <w:top w:val="nil"/>
              <w:left w:val="nil"/>
              <w:bottom w:val="single" w:color="auto" w:sz="4" w:space="0"/>
              <w:right w:val="single" w:color="auto" w:sz="4" w:space="0"/>
            </w:tcBorders>
            <w:shd w:val="clear" w:color="auto" w:fill="auto"/>
            <w:vAlign w:val="center"/>
          </w:tcPr>
          <w:p w14:paraId="59C3F2B2">
            <w:pPr>
              <w:jc w:val="right"/>
              <w:rPr>
                <w:rFonts w:ascii="仿宋_GB2312" w:hAnsi="宋体" w:eastAsia="仿宋_GB2312" w:cs="宋体"/>
                <w:color w:val="000000"/>
                <w:sz w:val="20"/>
                <w:szCs w:val="20"/>
              </w:rPr>
            </w:pPr>
            <w:r>
              <w:rPr>
                <w:rFonts w:hint="eastAsia" w:ascii="仿宋_GB2312" w:eastAsia="仿宋_GB2312"/>
                <w:color w:val="000000"/>
                <w:sz w:val="20"/>
                <w:szCs w:val="20"/>
              </w:rPr>
              <w:t>41.01　</w:t>
            </w:r>
          </w:p>
        </w:tc>
        <w:tc>
          <w:tcPr>
            <w:tcW w:w="816" w:type="dxa"/>
            <w:tcBorders>
              <w:top w:val="nil"/>
              <w:left w:val="nil"/>
              <w:bottom w:val="single" w:color="auto" w:sz="4" w:space="0"/>
              <w:right w:val="single" w:color="auto" w:sz="4" w:space="0"/>
            </w:tcBorders>
            <w:shd w:val="clear" w:color="auto" w:fill="auto"/>
            <w:vAlign w:val="center"/>
          </w:tcPr>
          <w:p w14:paraId="0C654B21">
            <w:pPr>
              <w:jc w:val="right"/>
              <w:rPr>
                <w:rFonts w:ascii="仿宋_GB2312" w:hAnsi="宋体" w:eastAsia="仿宋_GB2312" w:cs="宋体"/>
                <w:color w:val="000000"/>
                <w:sz w:val="20"/>
                <w:szCs w:val="20"/>
              </w:rPr>
            </w:pPr>
            <w:r>
              <w:rPr>
                <w:rFonts w:hint="eastAsia" w:ascii="仿宋_GB2312" w:eastAsia="仿宋_GB2312"/>
                <w:color w:val="000000"/>
                <w:sz w:val="20"/>
                <w:szCs w:val="20"/>
              </w:rPr>
              <w:t>41.01　</w:t>
            </w:r>
          </w:p>
        </w:tc>
        <w:tc>
          <w:tcPr>
            <w:tcW w:w="680" w:type="dxa"/>
            <w:tcBorders>
              <w:top w:val="nil"/>
              <w:left w:val="nil"/>
              <w:bottom w:val="single" w:color="auto" w:sz="4" w:space="0"/>
              <w:right w:val="single" w:color="auto" w:sz="4" w:space="0"/>
            </w:tcBorders>
            <w:shd w:val="clear" w:color="auto" w:fill="auto"/>
            <w:vAlign w:val="center"/>
          </w:tcPr>
          <w:p w14:paraId="78E669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9C4FD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D4166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120F8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0EC2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91788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2785A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AC354A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38AA4FA">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1C0F4239">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17" w:type="dxa"/>
            <w:tcBorders>
              <w:top w:val="nil"/>
              <w:left w:val="nil"/>
              <w:bottom w:val="single" w:color="auto" w:sz="4" w:space="0"/>
              <w:right w:val="single" w:color="auto" w:sz="4" w:space="0"/>
            </w:tcBorders>
            <w:shd w:val="clear" w:color="auto" w:fill="auto"/>
            <w:vAlign w:val="center"/>
          </w:tcPr>
          <w:p w14:paraId="1437751B">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1910" w:type="dxa"/>
            <w:tcBorders>
              <w:top w:val="nil"/>
              <w:left w:val="nil"/>
              <w:bottom w:val="single" w:color="auto" w:sz="4" w:space="0"/>
              <w:right w:val="single" w:color="auto" w:sz="4" w:space="0"/>
            </w:tcBorders>
            <w:shd w:val="clear" w:color="auto" w:fill="auto"/>
            <w:vAlign w:val="center"/>
          </w:tcPr>
          <w:p w14:paraId="137A0A8A">
            <w:pPr>
              <w:rPr>
                <w:rFonts w:ascii="仿宋_GB2312" w:hAnsi="宋体" w:eastAsia="仿宋_GB2312" w:cs="宋体"/>
                <w:color w:val="000000"/>
                <w:sz w:val="20"/>
                <w:szCs w:val="20"/>
              </w:rPr>
            </w:pPr>
            <w:r>
              <w:rPr>
                <w:rFonts w:hint="eastAsia" w:ascii="仿宋_GB2312" w:eastAsia="仿宋_GB2312"/>
                <w:color w:val="000000"/>
                <w:sz w:val="20"/>
                <w:szCs w:val="20"/>
              </w:rPr>
              <w:t>　一般行政管理</w:t>
            </w:r>
          </w:p>
        </w:tc>
        <w:tc>
          <w:tcPr>
            <w:tcW w:w="820" w:type="dxa"/>
            <w:tcBorders>
              <w:top w:val="nil"/>
              <w:left w:val="nil"/>
              <w:bottom w:val="single" w:color="auto" w:sz="4" w:space="0"/>
              <w:right w:val="single" w:color="auto" w:sz="4" w:space="0"/>
            </w:tcBorders>
            <w:shd w:val="clear" w:color="auto" w:fill="auto"/>
            <w:vAlign w:val="center"/>
          </w:tcPr>
          <w:p w14:paraId="16F98672">
            <w:pPr>
              <w:jc w:val="right"/>
              <w:rPr>
                <w:rFonts w:ascii="仿宋_GB2312" w:hAnsi="宋体" w:eastAsia="仿宋_GB2312" w:cs="宋体"/>
                <w:color w:val="000000"/>
                <w:sz w:val="20"/>
                <w:szCs w:val="20"/>
              </w:rPr>
            </w:pPr>
            <w:r>
              <w:rPr>
                <w:rFonts w:hint="eastAsia" w:ascii="仿宋_GB2312" w:eastAsia="仿宋_GB2312"/>
                <w:color w:val="000000"/>
                <w:sz w:val="20"/>
                <w:szCs w:val="20"/>
              </w:rPr>
              <w:t>113</w:t>
            </w:r>
          </w:p>
        </w:tc>
        <w:tc>
          <w:tcPr>
            <w:tcW w:w="816" w:type="dxa"/>
            <w:tcBorders>
              <w:top w:val="nil"/>
              <w:left w:val="nil"/>
              <w:bottom w:val="single" w:color="auto" w:sz="4" w:space="0"/>
              <w:right w:val="single" w:color="auto" w:sz="4" w:space="0"/>
            </w:tcBorders>
            <w:shd w:val="clear" w:color="auto" w:fill="auto"/>
            <w:vAlign w:val="center"/>
          </w:tcPr>
          <w:p w14:paraId="47DF02E2">
            <w:pPr>
              <w:jc w:val="right"/>
              <w:rPr>
                <w:rFonts w:ascii="仿宋_GB2312" w:hAnsi="宋体" w:eastAsia="仿宋_GB2312" w:cs="宋体"/>
                <w:color w:val="000000"/>
                <w:sz w:val="20"/>
                <w:szCs w:val="20"/>
              </w:rPr>
            </w:pPr>
            <w:r>
              <w:rPr>
                <w:rFonts w:hint="eastAsia" w:ascii="仿宋_GB2312" w:eastAsia="仿宋_GB2312"/>
                <w:color w:val="000000"/>
                <w:sz w:val="20"/>
                <w:szCs w:val="20"/>
              </w:rPr>
              <w:t>113</w:t>
            </w:r>
          </w:p>
        </w:tc>
        <w:tc>
          <w:tcPr>
            <w:tcW w:w="680" w:type="dxa"/>
            <w:tcBorders>
              <w:top w:val="nil"/>
              <w:left w:val="nil"/>
              <w:bottom w:val="single" w:color="auto" w:sz="4" w:space="0"/>
              <w:right w:val="single" w:color="auto" w:sz="4" w:space="0"/>
            </w:tcBorders>
            <w:shd w:val="clear" w:color="auto" w:fill="auto"/>
            <w:vAlign w:val="center"/>
          </w:tcPr>
          <w:p w14:paraId="1A8E3FE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6B9E7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9C7CB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1D8B7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E9374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6CC18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5A6A0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5E79571">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2CC07FA">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2F06ED16">
            <w:pPr>
              <w:jc w:val="right"/>
              <w:rPr>
                <w:rFonts w:ascii="仿宋_GB2312" w:hAnsi="宋体" w:eastAsia="仿宋_GB2312" w:cs="宋体"/>
                <w:color w:val="000000"/>
                <w:sz w:val="20"/>
                <w:szCs w:val="20"/>
              </w:rPr>
            </w:pPr>
            <w:r>
              <w:rPr>
                <w:rFonts w:hint="eastAsia" w:ascii="仿宋_GB2312" w:eastAsia="仿宋_GB2312"/>
                <w:color w:val="000000"/>
                <w:sz w:val="20"/>
                <w:szCs w:val="20"/>
              </w:rPr>
              <w:t>34　</w:t>
            </w:r>
          </w:p>
        </w:tc>
        <w:tc>
          <w:tcPr>
            <w:tcW w:w="417" w:type="dxa"/>
            <w:tcBorders>
              <w:top w:val="nil"/>
              <w:left w:val="nil"/>
              <w:bottom w:val="single" w:color="auto" w:sz="4" w:space="0"/>
              <w:right w:val="single" w:color="auto" w:sz="4" w:space="0"/>
            </w:tcBorders>
            <w:shd w:val="clear" w:color="auto" w:fill="auto"/>
            <w:vAlign w:val="center"/>
          </w:tcPr>
          <w:p w14:paraId="1066688E">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1910" w:type="dxa"/>
            <w:tcBorders>
              <w:top w:val="nil"/>
              <w:left w:val="nil"/>
              <w:bottom w:val="single" w:color="auto" w:sz="4" w:space="0"/>
              <w:right w:val="single" w:color="auto" w:sz="4" w:space="0"/>
            </w:tcBorders>
            <w:shd w:val="clear" w:color="auto" w:fill="auto"/>
            <w:vAlign w:val="center"/>
          </w:tcPr>
          <w:p w14:paraId="773707A6">
            <w:pPr>
              <w:rPr>
                <w:rFonts w:ascii="仿宋_GB2312" w:hAnsi="宋体" w:eastAsia="仿宋_GB2312" w:cs="宋体"/>
                <w:color w:val="000000"/>
                <w:sz w:val="20"/>
                <w:szCs w:val="20"/>
              </w:rPr>
            </w:pPr>
            <w:r>
              <w:rPr>
                <w:rFonts w:hint="eastAsia" w:ascii="仿宋_GB2312" w:eastAsia="仿宋_GB2312"/>
                <w:color w:val="000000"/>
                <w:sz w:val="20"/>
                <w:szCs w:val="20"/>
              </w:rPr>
              <w:t>　华侨事务</w:t>
            </w:r>
          </w:p>
        </w:tc>
        <w:tc>
          <w:tcPr>
            <w:tcW w:w="820" w:type="dxa"/>
            <w:tcBorders>
              <w:top w:val="nil"/>
              <w:left w:val="nil"/>
              <w:bottom w:val="single" w:color="auto" w:sz="4" w:space="0"/>
              <w:right w:val="single" w:color="auto" w:sz="4" w:space="0"/>
            </w:tcBorders>
            <w:shd w:val="clear" w:color="auto" w:fill="auto"/>
            <w:vAlign w:val="center"/>
          </w:tcPr>
          <w:p w14:paraId="765A8A6E">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10</w:t>
            </w:r>
          </w:p>
        </w:tc>
        <w:tc>
          <w:tcPr>
            <w:tcW w:w="816" w:type="dxa"/>
            <w:tcBorders>
              <w:top w:val="nil"/>
              <w:left w:val="nil"/>
              <w:bottom w:val="single" w:color="auto" w:sz="4" w:space="0"/>
              <w:right w:val="single" w:color="auto" w:sz="4" w:space="0"/>
            </w:tcBorders>
            <w:shd w:val="clear" w:color="auto" w:fill="auto"/>
            <w:vAlign w:val="center"/>
          </w:tcPr>
          <w:p w14:paraId="2A646C42">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10</w:t>
            </w:r>
          </w:p>
        </w:tc>
        <w:tc>
          <w:tcPr>
            <w:tcW w:w="680" w:type="dxa"/>
            <w:tcBorders>
              <w:top w:val="nil"/>
              <w:left w:val="nil"/>
              <w:bottom w:val="single" w:color="auto" w:sz="4" w:space="0"/>
              <w:right w:val="single" w:color="auto" w:sz="4" w:space="0"/>
            </w:tcBorders>
            <w:shd w:val="clear" w:color="auto" w:fill="auto"/>
            <w:vAlign w:val="center"/>
          </w:tcPr>
          <w:p w14:paraId="3FB126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E12E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61FD4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0555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9725D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194D09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1DA4B9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585272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A65936E">
            <w:pPr>
              <w:jc w:val="right"/>
              <w:rPr>
                <w:rFonts w:ascii="仿宋_GB2312" w:hAnsi="宋体" w:eastAsia="仿宋_GB2312" w:cs="宋体"/>
                <w:color w:val="000000"/>
                <w:sz w:val="20"/>
                <w:szCs w:val="20"/>
              </w:rPr>
            </w:pPr>
            <w:r>
              <w:rPr>
                <w:rFonts w:hint="eastAsia" w:ascii="仿宋_GB2312" w:eastAsia="仿宋_GB2312"/>
                <w:color w:val="000000"/>
                <w:sz w:val="20"/>
                <w:szCs w:val="20"/>
              </w:rPr>
              <w:t>203　</w:t>
            </w:r>
          </w:p>
        </w:tc>
        <w:tc>
          <w:tcPr>
            <w:tcW w:w="417" w:type="dxa"/>
            <w:tcBorders>
              <w:top w:val="nil"/>
              <w:left w:val="nil"/>
              <w:bottom w:val="single" w:color="auto" w:sz="4" w:space="0"/>
              <w:right w:val="single" w:color="auto" w:sz="4" w:space="0"/>
            </w:tcBorders>
            <w:shd w:val="clear" w:color="auto" w:fill="auto"/>
            <w:vAlign w:val="center"/>
          </w:tcPr>
          <w:p w14:paraId="72617F63">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417" w:type="dxa"/>
            <w:tcBorders>
              <w:top w:val="nil"/>
              <w:left w:val="nil"/>
              <w:bottom w:val="single" w:color="auto" w:sz="4" w:space="0"/>
              <w:right w:val="single" w:color="auto" w:sz="4" w:space="0"/>
            </w:tcBorders>
            <w:shd w:val="clear" w:color="auto" w:fill="auto"/>
            <w:vAlign w:val="center"/>
          </w:tcPr>
          <w:p w14:paraId="5A9E1015">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910" w:type="dxa"/>
            <w:tcBorders>
              <w:top w:val="nil"/>
              <w:left w:val="nil"/>
              <w:bottom w:val="single" w:color="auto" w:sz="4" w:space="0"/>
              <w:right w:val="single" w:color="auto" w:sz="4" w:space="0"/>
            </w:tcBorders>
            <w:shd w:val="clear" w:color="auto" w:fill="auto"/>
            <w:vAlign w:val="center"/>
          </w:tcPr>
          <w:p w14:paraId="6853D597">
            <w:pPr>
              <w:rPr>
                <w:rFonts w:ascii="仿宋_GB2312" w:hAnsi="宋体" w:eastAsia="仿宋_GB2312" w:cs="宋体"/>
                <w:color w:val="000000"/>
                <w:sz w:val="20"/>
                <w:szCs w:val="20"/>
              </w:rPr>
            </w:pPr>
            <w:r>
              <w:rPr>
                <w:rFonts w:hint="eastAsia" w:ascii="仿宋_GB2312" w:eastAsia="仿宋_GB2312"/>
                <w:color w:val="000000"/>
                <w:sz w:val="20"/>
                <w:szCs w:val="20"/>
              </w:rPr>
              <w:t>　其他国防支出</w:t>
            </w:r>
          </w:p>
        </w:tc>
        <w:tc>
          <w:tcPr>
            <w:tcW w:w="820" w:type="dxa"/>
            <w:tcBorders>
              <w:top w:val="nil"/>
              <w:left w:val="nil"/>
              <w:bottom w:val="single" w:color="auto" w:sz="4" w:space="0"/>
              <w:right w:val="single" w:color="auto" w:sz="4" w:space="0"/>
            </w:tcBorders>
            <w:shd w:val="clear" w:color="auto" w:fill="auto"/>
            <w:vAlign w:val="center"/>
          </w:tcPr>
          <w:p w14:paraId="0BBC9CE8">
            <w:pPr>
              <w:jc w:val="right"/>
              <w:rPr>
                <w:rFonts w:ascii="仿宋_GB2312" w:hAnsi="宋体" w:eastAsia="仿宋_GB2312" w:cs="宋体"/>
                <w:color w:val="000000"/>
                <w:sz w:val="20"/>
                <w:szCs w:val="20"/>
              </w:rPr>
            </w:pPr>
            <w:r>
              <w:rPr>
                <w:rFonts w:hint="eastAsia" w:ascii="仿宋_GB2312" w:eastAsia="仿宋_GB2312"/>
                <w:color w:val="000000"/>
                <w:sz w:val="20"/>
                <w:szCs w:val="20"/>
              </w:rPr>
              <w:t>28</w:t>
            </w:r>
          </w:p>
        </w:tc>
        <w:tc>
          <w:tcPr>
            <w:tcW w:w="816" w:type="dxa"/>
            <w:tcBorders>
              <w:top w:val="nil"/>
              <w:left w:val="nil"/>
              <w:bottom w:val="single" w:color="auto" w:sz="4" w:space="0"/>
              <w:right w:val="single" w:color="auto" w:sz="4" w:space="0"/>
            </w:tcBorders>
            <w:shd w:val="clear" w:color="auto" w:fill="auto"/>
            <w:vAlign w:val="center"/>
          </w:tcPr>
          <w:p w14:paraId="2374CB73">
            <w:pPr>
              <w:jc w:val="right"/>
              <w:rPr>
                <w:rFonts w:ascii="仿宋_GB2312" w:hAnsi="宋体" w:eastAsia="仿宋_GB2312" w:cs="宋体"/>
                <w:color w:val="000000"/>
                <w:sz w:val="20"/>
                <w:szCs w:val="20"/>
              </w:rPr>
            </w:pPr>
            <w:r>
              <w:rPr>
                <w:rFonts w:hint="eastAsia" w:ascii="仿宋_GB2312" w:eastAsia="仿宋_GB2312"/>
                <w:color w:val="000000"/>
                <w:sz w:val="20"/>
                <w:szCs w:val="20"/>
              </w:rPr>
              <w:t>28</w:t>
            </w:r>
          </w:p>
        </w:tc>
        <w:tc>
          <w:tcPr>
            <w:tcW w:w="680" w:type="dxa"/>
            <w:tcBorders>
              <w:top w:val="nil"/>
              <w:left w:val="nil"/>
              <w:bottom w:val="single" w:color="auto" w:sz="4" w:space="0"/>
              <w:right w:val="single" w:color="auto" w:sz="4" w:space="0"/>
            </w:tcBorders>
            <w:shd w:val="clear" w:color="auto" w:fill="auto"/>
            <w:vAlign w:val="center"/>
          </w:tcPr>
          <w:p w14:paraId="21F84A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F1289C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01E44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1F79B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EF00B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F8510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85587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45C144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F8387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6536F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9651B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355D9C5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6A72F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386922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F57AC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0676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B2499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76C4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46D95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39539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3677C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9EF9CFD">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F5D44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DBE7C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B4579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3AE0F82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539C6B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185E3B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361B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54CF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BA96F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3E9B7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4B98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14BB2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9326C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DA9C7D5">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EC8B2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E8002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8C7E0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09CA50D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5409C6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387A44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4D419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ECFE3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9FEC8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37ACF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A8F38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BC3E2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F94CA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D128F1F">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A9A55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6962E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3B636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0C7FB11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3FAD77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605096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A1E8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B48C3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300AA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0FFCA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1F4CA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4B1EE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6D1BE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B175AC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07A949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A43AB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AC908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4046EE0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3D5A4D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1F5D13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1CAE9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448D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0B6B9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AE2BF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5E887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E2ED9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D8307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067E61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08F3B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F3770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335BFD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3BD3E02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55A81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598A93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38913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87823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5DAFC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DDA1A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1C92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90D3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60742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89EC52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BF9D4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1594E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AB92B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04FDFD2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3A5310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6137B7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3D3B8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5F95F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40684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BF812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A6FC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15DF9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75E6A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6A3A19D">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9BD21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BF7B3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9EFAE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1AE5B6D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5153A3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15A6F8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BA110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E8192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904A0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7CD1E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768B2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C0F8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18E6DB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A87BB84">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1A263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132B2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DEF9A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64C098B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5035BE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077D44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EFA9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EB10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F8A8F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1F3E1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725ED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B608C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E0B0F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70FB109">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ECEC7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409464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62BD1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7086908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E2AC3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5832D0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80CAB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9C4D8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D704E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9282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3298A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14CF3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67FFF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5E21D60">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02925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8D998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C0BCE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5BC8BBA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4BE46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547427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378E4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4F0A6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6FBF2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7A9D2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1BFB4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55987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60B2C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7C7E92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49E63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A6316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DC1AB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5B13693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1AE308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14:paraId="7EB627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35E79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F7A2A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37987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7269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D1AAA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EC099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C4D7BB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60205F2">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C4C6A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36225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D62FF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shd w:val="clear" w:color="auto" w:fill="auto"/>
            <w:vAlign w:val="center"/>
          </w:tcPr>
          <w:p w14:paraId="6DCFE282">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14:paraId="37D002EF">
            <w:pPr>
              <w:jc w:val="right"/>
              <w:rPr>
                <w:rFonts w:ascii="仿宋_GB2312" w:hAnsi="宋体" w:eastAsia="仿宋_GB2312" w:cs="宋体"/>
                <w:color w:val="000000"/>
                <w:sz w:val="20"/>
                <w:szCs w:val="20"/>
              </w:rPr>
            </w:pPr>
            <w:r>
              <w:rPr>
                <w:rFonts w:hint="eastAsia" w:ascii="仿宋_GB2312" w:eastAsia="仿宋_GB2312"/>
                <w:color w:val="000000"/>
                <w:sz w:val="20"/>
                <w:szCs w:val="20"/>
              </w:rPr>
              <w:t>440.85　</w:t>
            </w:r>
          </w:p>
        </w:tc>
        <w:tc>
          <w:tcPr>
            <w:tcW w:w="816" w:type="dxa"/>
            <w:tcBorders>
              <w:top w:val="nil"/>
              <w:left w:val="nil"/>
              <w:bottom w:val="single" w:color="auto" w:sz="4" w:space="0"/>
              <w:right w:val="single" w:color="auto" w:sz="4" w:space="0"/>
            </w:tcBorders>
            <w:shd w:val="clear" w:color="auto" w:fill="auto"/>
            <w:vAlign w:val="center"/>
          </w:tcPr>
          <w:p w14:paraId="6A0CBB0F">
            <w:pPr>
              <w:jc w:val="right"/>
              <w:rPr>
                <w:rFonts w:ascii="仿宋_GB2312" w:hAnsi="宋体" w:eastAsia="仿宋_GB2312" w:cs="宋体"/>
                <w:color w:val="000000"/>
                <w:sz w:val="20"/>
                <w:szCs w:val="20"/>
              </w:rPr>
            </w:pPr>
            <w:r>
              <w:rPr>
                <w:rFonts w:hint="eastAsia" w:ascii="仿宋_GB2312" w:eastAsia="仿宋_GB2312"/>
                <w:color w:val="000000"/>
                <w:sz w:val="20"/>
                <w:szCs w:val="20"/>
              </w:rPr>
              <w:t>440.85　</w:t>
            </w:r>
          </w:p>
        </w:tc>
        <w:tc>
          <w:tcPr>
            <w:tcW w:w="680" w:type="dxa"/>
            <w:tcBorders>
              <w:top w:val="nil"/>
              <w:left w:val="nil"/>
              <w:bottom w:val="single" w:color="auto" w:sz="4" w:space="0"/>
              <w:right w:val="single" w:color="auto" w:sz="4" w:space="0"/>
            </w:tcBorders>
            <w:shd w:val="clear" w:color="auto" w:fill="auto"/>
            <w:vAlign w:val="center"/>
          </w:tcPr>
          <w:p w14:paraId="69E6D7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7D7C5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58AE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B7F28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927A2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AB9C9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BD0E9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30D728A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D0C616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4F67B0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69741CC9">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昌吉州外侨办                                    单位：万元</w:t>
      </w:r>
    </w:p>
    <w:tbl>
      <w:tblPr>
        <w:tblStyle w:val="7"/>
        <w:tblW w:w="9229" w:type="dxa"/>
        <w:tblInd w:w="93" w:type="dxa"/>
        <w:tblLayout w:type="fixed"/>
        <w:tblCellMar>
          <w:top w:w="0" w:type="dxa"/>
          <w:left w:w="108" w:type="dxa"/>
          <w:bottom w:w="0" w:type="dxa"/>
          <w:right w:w="108" w:type="dxa"/>
        </w:tblCellMar>
      </w:tblPr>
      <w:tblGrid>
        <w:gridCol w:w="516"/>
        <w:gridCol w:w="416"/>
        <w:gridCol w:w="416"/>
        <w:gridCol w:w="2536"/>
        <w:gridCol w:w="1835"/>
        <w:gridCol w:w="1833"/>
        <w:gridCol w:w="1677"/>
      </w:tblGrid>
      <w:tr w14:paraId="1926EC14">
        <w:tblPrEx>
          <w:tblCellMar>
            <w:top w:w="0" w:type="dxa"/>
            <w:left w:w="108" w:type="dxa"/>
            <w:bottom w:w="0" w:type="dxa"/>
            <w:right w:w="108" w:type="dxa"/>
          </w:tblCellMar>
        </w:tblPrEx>
        <w:trPr>
          <w:trHeight w:val="345" w:hRule="atLeast"/>
        </w:trPr>
        <w:tc>
          <w:tcPr>
            <w:tcW w:w="388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F16F24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45" w:type="dxa"/>
            <w:gridSpan w:val="3"/>
            <w:tcBorders>
              <w:top w:val="single" w:color="auto" w:sz="4" w:space="0"/>
              <w:left w:val="nil"/>
              <w:bottom w:val="single" w:color="auto" w:sz="4" w:space="0"/>
              <w:right w:val="single" w:color="000000" w:sz="4" w:space="0"/>
            </w:tcBorders>
            <w:shd w:val="clear" w:color="auto" w:fill="auto"/>
            <w:vAlign w:val="center"/>
          </w:tcPr>
          <w:p w14:paraId="6603943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D9E8C48">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9A09DC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36" w:type="dxa"/>
            <w:vMerge w:val="restart"/>
            <w:tcBorders>
              <w:top w:val="nil"/>
              <w:left w:val="single" w:color="auto" w:sz="4" w:space="0"/>
              <w:bottom w:val="single" w:color="000000" w:sz="4" w:space="0"/>
              <w:right w:val="single" w:color="auto" w:sz="4" w:space="0"/>
            </w:tcBorders>
            <w:shd w:val="clear" w:color="auto" w:fill="auto"/>
            <w:vAlign w:val="center"/>
          </w:tcPr>
          <w:p w14:paraId="7E1ED12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5" w:type="dxa"/>
            <w:vMerge w:val="restart"/>
            <w:tcBorders>
              <w:top w:val="nil"/>
              <w:left w:val="single" w:color="auto" w:sz="4" w:space="0"/>
              <w:bottom w:val="single" w:color="000000" w:sz="4" w:space="0"/>
              <w:right w:val="single" w:color="auto" w:sz="4" w:space="0"/>
            </w:tcBorders>
            <w:shd w:val="clear" w:color="auto" w:fill="auto"/>
            <w:vAlign w:val="center"/>
          </w:tcPr>
          <w:p w14:paraId="38AF2B0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33" w:type="dxa"/>
            <w:vMerge w:val="restart"/>
            <w:tcBorders>
              <w:top w:val="nil"/>
              <w:left w:val="single" w:color="auto" w:sz="4" w:space="0"/>
              <w:bottom w:val="single" w:color="000000" w:sz="4" w:space="0"/>
              <w:right w:val="single" w:color="auto" w:sz="4" w:space="0"/>
            </w:tcBorders>
            <w:shd w:val="clear" w:color="auto" w:fill="auto"/>
            <w:vAlign w:val="center"/>
          </w:tcPr>
          <w:p w14:paraId="4C2B033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77" w:type="dxa"/>
            <w:vMerge w:val="restart"/>
            <w:tcBorders>
              <w:top w:val="nil"/>
              <w:left w:val="single" w:color="auto" w:sz="4" w:space="0"/>
              <w:bottom w:val="single" w:color="000000" w:sz="4" w:space="0"/>
              <w:right w:val="single" w:color="auto" w:sz="4" w:space="0"/>
            </w:tcBorders>
            <w:shd w:val="clear" w:color="auto" w:fill="auto"/>
            <w:vAlign w:val="center"/>
          </w:tcPr>
          <w:p w14:paraId="4BCEB9D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6AA5C246">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6EEBEC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14:paraId="47ECAE9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shd w:val="clear" w:color="auto" w:fill="auto"/>
            <w:vAlign w:val="center"/>
          </w:tcPr>
          <w:p w14:paraId="6F97DB9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36" w:type="dxa"/>
            <w:vMerge w:val="continue"/>
            <w:tcBorders>
              <w:top w:val="nil"/>
              <w:left w:val="single" w:color="auto" w:sz="4" w:space="0"/>
              <w:bottom w:val="single" w:color="000000" w:sz="4" w:space="0"/>
              <w:right w:val="single" w:color="auto" w:sz="4" w:space="0"/>
            </w:tcBorders>
            <w:vAlign w:val="center"/>
          </w:tcPr>
          <w:p w14:paraId="327AE04E">
            <w:pPr>
              <w:widowControl/>
              <w:jc w:val="left"/>
              <w:rPr>
                <w:rFonts w:ascii="宋体" w:hAnsi="宋体" w:cs="宋体"/>
                <w:b/>
                <w:bCs/>
                <w:color w:val="000000"/>
                <w:kern w:val="0"/>
                <w:sz w:val="20"/>
                <w:szCs w:val="20"/>
              </w:rPr>
            </w:pPr>
          </w:p>
        </w:tc>
        <w:tc>
          <w:tcPr>
            <w:tcW w:w="1835" w:type="dxa"/>
            <w:vMerge w:val="continue"/>
            <w:tcBorders>
              <w:top w:val="nil"/>
              <w:left w:val="single" w:color="auto" w:sz="4" w:space="0"/>
              <w:bottom w:val="single" w:color="000000" w:sz="4" w:space="0"/>
              <w:right w:val="single" w:color="auto" w:sz="4" w:space="0"/>
            </w:tcBorders>
            <w:vAlign w:val="center"/>
          </w:tcPr>
          <w:p w14:paraId="788684E0">
            <w:pPr>
              <w:widowControl/>
              <w:jc w:val="left"/>
              <w:rPr>
                <w:rFonts w:ascii="宋体" w:hAnsi="宋体" w:cs="宋体"/>
                <w:b/>
                <w:bCs/>
                <w:color w:val="000000"/>
                <w:kern w:val="0"/>
                <w:sz w:val="20"/>
                <w:szCs w:val="20"/>
              </w:rPr>
            </w:pPr>
          </w:p>
        </w:tc>
        <w:tc>
          <w:tcPr>
            <w:tcW w:w="1833" w:type="dxa"/>
            <w:vMerge w:val="continue"/>
            <w:tcBorders>
              <w:top w:val="nil"/>
              <w:left w:val="single" w:color="auto" w:sz="4" w:space="0"/>
              <w:bottom w:val="single" w:color="000000" w:sz="4" w:space="0"/>
              <w:right w:val="single" w:color="auto" w:sz="4" w:space="0"/>
            </w:tcBorders>
            <w:vAlign w:val="center"/>
          </w:tcPr>
          <w:p w14:paraId="3A72E928">
            <w:pPr>
              <w:widowControl/>
              <w:jc w:val="left"/>
              <w:rPr>
                <w:rFonts w:ascii="宋体" w:hAnsi="宋体" w:cs="宋体"/>
                <w:b/>
                <w:bCs/>
                <w:color w:val="000000"/>
                <w:kern w:val="0"/>
                <w:sz w:val="20"/>
                <w:szCs w:val="20"/>
              </w:rPr>
            </w:pPr>
          </w:p>
        </w:tc>
        <w:tc>
          <w:tcPr>
            <w:tcW w:w="1677" w:type="dxa"/>
            <w:vMerge w:val="continue"/>
            <w:tcBorders>
              <w:top w:val="nil"/>
              <w:left w:val="single" w:color="auto" w:sz="4" w:space="0"/>
              <w:bottom w:val="single" w:color="000000" w:sz="4" w:space="0"/>
              <w:right w:val="single" w:color="auto" w:sz="4" w:space="0"/>
            </w:tcBorders>
            <w:vAlign w:val="center"/>
          </w:tcPr>
          <w:p w14:paraId="0EFE9A20">
            <w:pPr>
              <w:widowControl/>
              <w:jc w:val="left"/>
              <w:rPr>
                <w:rFonts w:ascii="宋体" w:hAnsi="宋体" w:cs="宋体"/>
                <w:b/>
                <w:bCs/>
                <w:color w:val="000000"/>
                <w:kern w:val="0"/>
                <w:sz w:val="20"/>
                <w:szCs w:val="20"/>
              </w:rPr>
            </w:pPr>
          </w:p>
        </w:tc>
      </w:tr>
      <w:tr w14:paraId="44B5CE5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BA0FB98">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36B7F9A3">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416" w:type="dxa"/>
            <w:tcBorders>
              <w:top w:val="nil"/>
              <w:left w:val="nil"/>
              <w:bottom w:val="single" w:color="auto" w:sz="4" w:space="0"/>
              <w:right w:val="single" w:color="auto" w:sz="4" w:space="0"/>
            </w:tcBorders>
            <w:shd w:val="clear" w:color="auto" w:fill="auto"/>
            <w:vAlign w:val="center"/>
          </w:tcPr>
          <w:p w14:paraId="11CE03E6">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36" w:type="dxa"/>
            <w:tcBorders>
              <w:top w:val="nil"/>
              <w:left w:val="nil"/>
              <w:bottom w:val="single" w:color="auto" w:sz="4" w:space="0"/>
              <w:right w:val="single" w:color="auto" w:sz="4" w:space="0"/>
            </w:tcBorders>
            <w:shd w:val="clear" w:color="auto" w:fill="auto"/>
            <w:vAlign w:val="center"/>
          </w:tcPr>
          <w:p w14:paraId="55F2DF6F">
            <w:pP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835" w:type="dxa"/>
            <w:tcBorders>
              <w:top w:val="nil"/>
              <w:left w:val="nil"/>
              <w:bottom w:val="single" w:color="auto" w:sz="4" w:space="0"/>
              <w:right w:val="single" w:color="auto" w:sz="4" w:space="0"/>
            </w:tcBorders>
            <w:shd w:val="clear" w:color="auto" w:fill="auto"/>
            <w:vAlign w:val="center"/>
          </w:tcPr>
          <w:p w14:paraId="1C083337">
            <w:pPr>
              <w:jc w:val="center"/>
              <w:rPr>
                <w:rFonts w:ascii="仿宋_GB2312" w:hAnsi="宋体" w:eastAsia="仿宋_GB2312" w:cs="宋体"/>
                <w:color w:val="000000"/>
                <w:sz w:val="20"/>
                <w:szCs w:val="20"/>
              </w:rPr>
            </w:pPr>
            <w:r>
              <w:rPr>
                <w:rFonts w:hint="eastAsia" w:ascii="仿宋_GB2312" w:eastAsia="仿宋_GB2312"/>
                <w:color w:val="000000"/>
                <w:sz w:val="20"/>
                <w:szCs w:val="20"/>
              </w:rPr>
              <w:t xml:space="preserve"> 248.84　</w:t>
            </w:r>
          </w:p>
        </w:tc>
        <w:tc>
          <w:tcPr>
            <w:tcW w:w="1833" w:type="dxa"/>
            <w:tcBorders>
              <w:top w:val="nil"/>
              <w:left w:val="nil"/>
              <w:bottom w:val="single" w:color="auto" w:sz="4" w:space="0"/>
              <w:right w:val="single" w:color="auto" w:sz="4" w:space="0"/>
            </w:tcBorders>
            <w:shd w:val="clear" w:color="auto" w:fill="auto"/>
            <w:vAlign w:val="center"/>
          </w:tcPr>
          <w:p w14:paraId="5CB185B6">
            <w:pPr>
              <w:jc w:val="center"/>
              <w:rPr>
                <w:rFonts w:ascii="仿宋_GB2312" w:hAnsi="宋体" w:eastAsia="仿宋_GB2312" w:cs="宋体"/>
                <w:color w:val="000000"/>
                <w:sz w:val="20"/>
                <w:szCs w:val="20"/>
              </w:rPr>
            </w:pPr>
            <w:r>
              <w:rPr>
                <w:rFonts w:hint="eastAsia" w:ascii="仿宋_GB2312" w:eastAsia="仿宋_GB2312"/>
                <w:color w:val="000000"/>
                <w:sz w:val="20"/>
                <w:szCs w:val="20"/>
              </w:rPr>
              <w:t>248.84　</w:t>
            </w:r>
          </w:p>
        </w:tc>
        <w:tc>
          <w:tcPr>
            <w:tcW w:w="1677" w:type="dxa"/>
            <w:tcBorders>
              <w:top w:val="nil"/>
              <w:left w:val="nil"/>
              <w:bottom w:val="single" w:color="auto" w:sz="4" w:space="0"/>
              <w:right w:val="single" w:color="auto" w:sz="4" w:space="0"/>
            </w:tcBorders>
            <w:shd w:val="clear" w:color="auto" w:fill="auto"/>
            <w:vAlign w:val="center"/>
          </w:tcPr>
          <w:p w14:paraId="6BE1C04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29A948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A1F0E5D">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0833C7F3">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16" w:type="dxa"/>
            <w:tcBorders>
              <w:top w:val="nil"/>
              <w:left w:val="nil"/>
              <w:bottom w:val="single" w:color="auto" w:sz="4" w:space="0"/>
              <w:right w:val="single" w:color="auto" w:sz="4" w:space="0"/>
            </w:tcBorders>
            <w:shd w:val="clear" w:color="auto" w:fill="auto"/>
            <w:vAlign w:val="center"/>
          </w:tcPr>
          <w:p w14:paraId="47B8A8F5">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536" w:type="dxa"/>
            <w:tcBorders>
              <w:top w:val="nil"/>
              <w:left w:val="nil"/>
              <w:bottom w:val="single" w:color="auto" w:sz="4" w:space="0"/>
              <w:right w:val="single" w:color="auto" w:sz="4" w:space="0"/>
            </w:tcBorders>
            <w:shd w:val="clear" w:color="auto" w:fill="auto"/>
            <w:vAlign w:val="center"/>
          </w:tcPr>
          <w:p w14:paraId="4330ABD2">
            <w:pP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1835" w:type="dxa"/>
            <w:tcBorders>
              <w:top w:val="nil"/>
              <w:left w:val="nil"/>
              <w:bottom w:val="single" w:color="auto" w:sz="4" w:space="0"/>
              <w:right w:val="single" w:color="auto" w:sz="4" w:space="0"/>
            </w:tcBorders>
            <w:shd w:val="clear" w:color="auto" w:fill="auto"/>
            <w:vAlign w:val="center"/>
          </w:tcPr>
          <w:p w14:paraId="42F7A6C1">
            <w:pPr>
              <w:ind w:right="500"/>
              <w:jc w:val="right"/>
              <w:rPr>
                <w:rFonts w:ascii="仿宋_GB2312" w:hAnsi="宋体" w:eastAsia="仿宋_GB2312" w:cs="宋体"/>
                <w:color w:val="000000"/>
                <w:sz w:val="20"/>
                <w:szCs w:val="20"/>
              </w:rPr>
            </w:pPr>
            <w:r>
              <w:rPr>
                <w:rFonts w:hint="eastAsia" w:ascii="仿宋_GB2312" w:eastAsia="仿宋_GB2312"/>
                <w:color w:val="000000"/>
                <w:sz w:val="20"/>
                <w:szCs w:val="20"/>
              </w:rPr>
              <w:t>41.01　</w:t>
            </w:r>
          </w:p>
        </w:tc>
        <w:tc>
          <w:tcPr>
            <w:tcW w:w="1833" w:type="dxa"/>
            <w:tcBorders>
              <w:top w:val="nil"/>
              <w:left w:val="nil"/>
              <w:bottom w:val="single" w:color="auto" w:sz="4" w:space="0"/>
              <w:right w:val="single" w:color="auto" w:sz="4" w:space="0"/>
            </w:tcBorders>
            <w:shd w:val="clear" w:color="auto" w:fill="auto"/>
            <w:vAlign w:val="center"/>
          </w:tcPr>
          <w:p w14:paraId="5D3342C4">
            <w:pPr>
              <w:ind w:right="400"/>
              <w:jc w:val="center"/>
              <w:rPr>
                <w:rFonts w:ascii="仿宋_GB2312" w:hAnsi="宋体" w:eastAsia="仿宋_GB2312" w:cs="宋体"/>
                <w:color w:val="000000"/>
                <w:sz w:val="20"/>
                <w:szCs w:val="20"/>
              </w:rPr>
            </w:pPr>
            <w:r>
              <w:rPr>
                <w:rFonts w:hint="eastAsia" w:ascii="仿宋_GB2312" w:eastAsia="仿宋_GB2312"/>
                <w:color w:val="000000"/>
                <w:sz w:val="20"/>
                <w:szCs w:val="20"/>
              </w:rPr>
              <w:t xml:space="preserve">   41.01　</w:t>
            </w:r>
          </w:p>
        </w:tc>
        <w:tc>
          <w:tcPr>
            <w:tcW w:w="1677" w:type="dxa"/>
            <w:tcBorders>
              <w:top w:val="nil"/>
              <w:left w:val="nil"/>
              <w:bottom w:val="single" w:color="auto" w:sz="4" w:space="0"/>
              <w:right w:val="single" w:color="auto" w:sz="4" w:space="0"/>
            </w:tcBorders>
            <w:shd w:val="clear" w:color="auto" w:fill="auto"/>
            <w:vAlign w:val="center"/>
          </w:tcPr>
          <w:p w14:paraId="3EB53A4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90D089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55DA613">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14898B05">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16" w:type="dxa"/>
            <w:tcBorders>
              <w:top w:val="nil"/>
              <w:left w:val="nil"/>
              <w:bottom w:val="single" w:color="auto" w:sz="4" w:space="0"/>
              <w:right w:val="single" w:color="auto" w:sz="4" w:space="0"/>
            </w:tcBorders>
            <w:shd w:val="clear" w:color="auto" w:fill="auto"/>
            <w:vAlign w:val="center"/>
          </w:tcPr>
          <w:p w14:paraId="5A65AA60">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536" w:type="dxa"/>
            <w:tcBorders>
              <w:top w:val="nil"/>
              <w:left w:val="nil"/>
              <w:bottom w:val="single" w:color="auto" w:sz="4" w:space="0"/>
              <w:right w:val="single" w:color="auto" w:sz="4" w:space="0"/>
            </w:tcBorders>
            <w:shd w:val="clear" w:color="auto" w:fill="auto"/>
            <w:vAlign w:val="center"/>
          </w:tcPr>
          <w:p w14:paraId="239043B2">
            <w:pPr>
              <w:rPr>
                <w:rFonts w:ascii="仿宋_GB2312" w:hAnsi="宋体" w:eastAsia="仿宋_GB2312" w:cs="宋体"/>
                <w:color w:val="000000"/>
                <w:sz w:val="20"/>
                <w:szCs w:val="20"/>
              </w:rPr>
            </w:pPr>
            <w:r>
              <w:rPr>
                <w:rFonts w:hint="eastAsia" w:ascii="仿宋_GB2312" w:eastAsia="仿宋_GB2312"/>
                <w:color w:val="000000"/>
                <w:sz w:val="20"/>
                <w:szCs w:val="20"/>
              </w:rPr>
              <w:t>一般行政管理</w:t>
            </w:r>
          </w:p>
        </w:tc>
        <w:tc>
          <w:tcPr>
            <w:tcW w:w="1835" w:type="dxa"/>
            <w:tcBorders>
              <w:top w:val="nil"/>
              <w:left w:val="nil"/>
              <w:bottom w:val="single" w:color="auto" w:sz="4" w:space="0"/>
              <w:right w:val="single" w:color="auto" w:sz="4" w:space="0"/>
            </w:tcBorders>
            <w:shd w:val="clear" w:color="auto" w:fill="auto"/>
            <w:vAlign w:val="center"/>
          </w:tcPr>
          <w:p w14:paraId="135B890B">
            <w:pPr>
              <w:ind w:right="600"/>
              <w:jc w:val="center"/>
              <w:rPr>
                <w:rFonts w:ascii="仿宋_GB2312" w:hAnsi="宋体" w:eastAsia="仿宋_GB2312" w:cs="宋体"/>
                <w:color w:val="000000"/>
                <w:sz w:val="20"/>
                <w:szCs w:val="20"/>
              </w:rPr>
            </w:pPr>
            <w:r>
              <w:rPr>
                <w:rFonts w:hint="eastAsia" w:ascii="仿宋_GB2312" w:eastAsia="仿宋_GB2312"/>
                <w:color w:val="000000"/>
                <w:sz w:val="20"/>
                <w:szCs w:val="20"/>
              </w:rPr>
              <w:t xml:space="preserve">    113</w:t>
            </w:r>
          </w:p>
        </w:tc>
        <w:tc>
          <w:tcPr>
            <w:tcW w:w="1833" w:type="dxa"/>
            <w:tcBorders>
              <w:top w:val="nil"/>
              <w:left w:val="nil"/>
              <w:bottom w:val="single" w:color="auto" w:sz="4" w:space="0"/>
              <w:right w:val="single" w:color="auto" w:sz="4" w:space="0"/>
            </w:tcBorders>
            <w:shd w:val="clear" w:color="auto" w:fill="auto"/>
            <w:vAlign w:val="center"/>
          </w:tcPr>
          <w:p w14:paraId="10907D24">
            <w:pPr>
              <w:ind w:right="400"/>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shd w:val="clear" w:color="auto" w:fill="auto"/>
            <w:vAlign w:val="center"/>
          </w:tcPr>
          <w:p w14:paraId="7B246262">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113　</w:t>
            </w:r>
          </w:p>
        </w:tc>
      </w:tr>
      <w:tr w14:paraId="496EA33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D34F975">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08700EAD">
            <w:pPr>
              <w:jc w:val="right"/>
              <w:rPr>
                <w:rFonts w:ascii="仿宋_GB2312" w:hAnsi="宋体" w:eastAsia="仿宋_GB2312" w:cs="宋体"/>
                <w:color w:val="000000"/>
                <w:sz w:val="20"/>
                <w:szCs w:val="20"/>
              </w:rPr>
            </w:pPr>
            <w:r>
              <w:rPr>
                <w:rFonts w:hint="eastAsia" w:ascii="仿宋_GB2312" w:eastAsia="仿宋_GB2312"/>
                <w:color w:val="000000"/>
                <w:sz w:val="20"/>
                <w:szCs w:val="20"/>
              </w:rPr>
              <w:t>34　</w:t>
            </w:r>
          </w:p>
        </w:tc>
        <w:tc>
          <w:tcPr>
            <w:tcW w:w="416" w:type="dxa"/>
            <w:tcBorders>
              <w:top w:val="nil"/>
              <w:left w:val="nil"/>
              <w:bottom w:val="single" w:color="auto" w:sz="4" w:space="0"/>
              <w:right w:val="single" w:color="auto" w:sz="4" w:space="0"/>
            </w:tcBorders>
            <w:shd w:val="clear" w:color="auto" w:fill="auto"/>
            <w:vAlign w:val="center"/>
          </w:tcPr>
          <w:p w14:paraId="48618470">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2536" w:type="dxa"/>
            <w:tcBorders>
              <w:top w:val="nil"/>
              <w:left w:val="nil"/>
              <w:bottom w:val="single" w:color="auto" w:sz="4" w:space="0"/>
              <w:right w:val="single" w:color="auto" w:sz="4" w:space="0"/>
            </w:tcBorders>
            <w:shd w:val="clear" w:color="auto" w:fill="auto"/>
            <w:vAlign w:val="center"/>
          </w:tcPr>
          <w:p w14:paraId="5521732A">
            <w:pPr>
              <w:rPr>
                <w:rFonts w:ascii="仿宋_GB2312" w:hAnsi="宋体" w:eastAsia="仿宋_GB2312" w:cs="宋体"/>
                <w:color w:val="000000"/>
                <w:sz w:val="20"/>
                <w:szCs w:val="20"/>
              </w:rPr>
            </w:pPr>
            <w:r>
              <w:rPr>
                <w:rFonts w:hint="eastAsia" w:ascii="仿宋_GB2312" w:eastAsia="仿宋_GB2312"/>
                <w:color w:val="000000"/>
                <w:sz w:val="20"/>
                <w:szCs w:val="20"/>
              </w:rPr>
              <w:t>华侨事务</w:t>
            </w:r>
          </w:p>
        </w:tc>
        <w:tc>
          <w:tcPr>
            <w:tcW w:w="1835" w:type="dxa"/>
            <w:tcBorders>
              <w:top w:val="nil"/>
              <w:left w:val="nil"/>
              <w:bottom w:val="single" w:color="auto" w:sz="4" w:space="0"/>
              <w:right w:val="single" w:color="auto" w:sz="4" w:space="0"/>
            </w:tcBorders>
            <w:shd w:val="clear" w:color="auto" w:fill="auto"/>
            <w:vAlign w:val="center"/>
          </w:tcPr>
          <w:p w14:paraId="45A2F67D">
            <w:pPr>
              <w:ind w:right="600"/>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   10</w:t>
            </w:r>
          </w:p>
        </w:tc>
        <w:tc>
          <w:tcPr>
            <w:tcW w:w="1833" w:type="dxa"/>
            <w:tcBorders>
              <w:top w:val="nil"/>
              <w:left w:val="nil"/>
              <w:bottom w:val="single" w:color="auto" w:sz="4" w:space="0"/>
              <w:right w:val="single" w:color="auto" w:sz="4" w:space="0"/>
            </w:tcBorders>
            <w:shd w:val="clear" w:color="auto" w:fill="auto"/>
            <w:vAlign w:val="center"/>
          </w:tcPr>
          <w:p w14:paraId="7DCFE6D8">
            <w:pPr>
              <w:jc w:val="right"/>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shd w:val="clear" w:color="auto" w:fill="auto"/>
            <w:vAlign w:val="center"/>
          </w:tcPr>
          <w:p w14:paraId="657E3925">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10</w:t>
            </w:r>
          </w:p>
        </w:tc>
      </w:tr>
      <w:tr w14:paraId="7FB4A38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5A2CF22">
            <w:pPr>
              <w:jc w:val="right"/>
              <w:rPr>
                <w:rFonts w:ascii="仿宋_GB2312" w:hAnsi="宋体" w:eastAsia="仿宋_GB2312" w:cs="宋体"/>
                <w:color w:val="000000"/>
                <w:sz w:val="20"/>
                <w:szCs w:val="20"/>
              </w:rPr>
            </w:pPr>
            <w:r>
              <w:rPr>
                <w:rFonts w:hint="eastAsia" w:ascii="仿宋_GB2312" w:eastAsia="仿宋_GB2312"/>
                <w:color w:val="000000"/>
                <w:sz w:val="20"/>
                <w:szCs w:val="20"/>
              </w:rPr>
              <w:t>203　</w:t>
            </w:r>
          </w:p>
        </w:tc>
        <w:tc>
          <w:tcPr>
            <w:tcW w:w="416" w:type="dxa"/>
            <w:tcBorders>
              <w:top w:val="nil"/>
              <w:left w:val="nil"/>
              <w:bottom w:val="single" w:color="auto" w:sz="4" w:space="0"/>
              <w:right w:val="single" w:color="auto" w:sz="4" w:space="0"/>
            </w:tcBorders>
            <w:shd w:val="clear" w:color="auto" w:fill="auto"/>
            <w:vAlign w:val="center"/>
          </w:tcPr>
          <w:p w14:paraId="4CFC9395">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416" w:type="dxa"/>
            <w:tcBorders>
              <w:top w:val="nil"/>
              <w:left w:val="nil"/>
              <w:bottom w:val="single" w:color="auto" w:sz="4" w:space="0"/>
              <w:right w:val="single" w:color="auto" w:sz="4" w:space="0"/>
            </w:tcBorders>
            <w:shd w:val="clear" w:color="auto" w:fill="auto"/>
            <w:vAlign w:val="center"/>
          </w:tcPr>
          <w:p w14:paraId="5A9525BE">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36" w:type="dxa"/>
            <w:tcBorders>
              <w:top w:val="nil"/>
              <w:left w:val="nil"/>
              <w:bottom w:val="single" w:color="auto" w:sz="4" w:space="0"/>
              <w:right w:val="single" w:color="auto" w:sz="4" w:space="0"/>
            </w:tcBorders>
            <w:shd w:val="clear" w:color="auto" w:fill="auto"/>
            <w:vAlign w:val="center"/>
          </w:tcPr>
          <w:p w14:paraId="0CBCD02E">
            <w:pPr>
              <w:rPr>
                <w:rFonts w:ascii="仿宋_GB2312" w:hAnsi="宋体" w:eastAsia="仿宋_GB2312" w:cs="宋体"/>
                <w:color w:val="000000"/>
                <w:sz w:val="20"/>
                <w:szCs w:val="20"/>
              </w:rPr>
            </w:pPr>
            <w:r>
              <w:rPr>
                <w:rFonts w:hint="eastAsia" w:ascii="仿宋_GB2312" w:eastAsia="仿宋_GB2312"/>
                <w:color w:val="000000"/>
                <w:sz w:val="20"/>
                <w:szCs w:val="20"/>
              </w:rPr>
              <w:t>其他国防支出</w:t>
            </w:r>
          </w:p>
        </w:tc>
        <w:tc>
          <w:tcPr>
            <w:tcW w:w="1835" w:type="dxa"/>
            <w:tcBorders>
              <w:top w:val="nil"/>
              <w:left w:val="nil"/>
              <w:bottom w:val="single" w:color="auto" w:sz="4" w:space="0"/>
              <w:right w:val="single" w:color="auto" w:sz="4" w:space="0"/>
            </w:tcBorders>
            <w:shd w:val="clear" w:color="auto" w:fill="auto"/>
            <w:vAlign w:val="center"/>
          </w:tcPr>
          <w:p w14:paraId="759A87FC">
            <w:pPr>
              <w:ind w:right="200"/>
              <w:jc w:val="right"/>
              <w:rPr>
                <w:rFonts w:ascii="仿宋_GB2312" w:hAnsi="宋体" w:eastAsia="仿宋_GB2312" w:cs="宋体"/>
                <w:color w:val="000000"/>
                <w:sz w:val="20"/>
                <w:szCs w:val="20"/>
              </w:rPr>
            </w:pPr>
            <w:r>
              <w:rPr>
                <w:rFonts w:hint="eastAsia" w:ascii="仿宋_GB2312" w:eastAsia="仿宋_GB2312"/>
                <w:color w:val="000000"/>
                <w:sz w:val="20"/>
                <w:szCs w:val="20"/>
              </w:rPr>
              <w:t>28</w:t>
            </w:r>
          </w:p>
        </w:tc>
        <w:tc>
          <w:tcPr>
            <w:tcW w:w="1833" w:type="dxa"/>
            <w:tcBorders>
              <w:top w:val="nil"/>
              <w:left w:val="nil"/>
              <w:bottom w:val="single" w:color="auto" w:sz="4" w:space="0"/>
              <w:right w:val="single" w:color="auto" w:sz="4" w:space="0"/>
            </w:tcBorders>
            <w:shd w:val="clear" w:color="auto" w:fill="auto"/>
            <w:vAlign w:val="center"/>
          </w:tcPr>
          <w:p w14:paraId="75B4998D">
            <w:pPr>
              <w:jc w:val="right"/>
              <w:rPr>
                <w:rFonts w:ascii="仿宋_GB2312" w:hAnsi="宋体" w:eastAsia="仿宋_GB2312" w:cs="宋体"/>
                <w:color w:val="000000"/>
                <w:sz w:val="20"/>
                <w:szCs w:val="20"/>
              </w:rPr>
            </w:pPr>
          </w:p>
        </w:tc>
        <w:tc>
          <w:tcPr>
            <w:tcW w:w="1677" w:type="dxa"/>
            <w:tcBorders>
              <w:top w:val="nil"/>
              <w:left w:val="nil"/>
              <w:bottom w:val="single" w:color="auto" w:sz="4" w:space="0"/>
              <w:right w:val="single" w:color="auto" w:sz="4" w:space="0"/>
            </w:tcBorders>
            <w:shd w:val="clear" w:color="auto" w:fill="auto"/>
            <w:vAlign w:val="center"/>
          </w:tcPr>
          <w:p w14:paraId="7F778225">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28</w:t>
            </w:r>
          </w:p>
        </w:tc>
      </w:tr>
      <w:tr w14:paraId="2BCD705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B764D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574BBF9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72600CE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53C31B6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3EA6631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665736E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2CE29DA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06AA65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30D75C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239D6C0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02C9B3A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42D1049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4D4C30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2F14C26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07EF3C2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774CA6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3A69CE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5EEC315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7684BBC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3BDA1C6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2367F2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480E36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1F6A0D2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D6E0DC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9FCB68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5DEDCC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5B5ACC3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11D8EA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1FE3D5E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093F3D0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47F042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7784A9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911ADE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2262F5F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15C6BCD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7CD2FD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348A6EC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58208FE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3A030D9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756860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8608D51">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2836EA1">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C8BBE7C">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3AFA4066">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6EA0EA17">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26E3715A">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65A1140A">
            <w:pPr>
              <w:widowControl/>
              <w:jc w:val="center"/>
              <w:rPr>
                <w:rFonts w:ascii="宋体" w:hAnsi="宋体" w:cs="宋体"/>
                <w:b/>
                <w:bCs/>
                <w:color w:val="000000"/>
                <w:kern w:val="0"/>
                <w:sz w:val="22"/>
                <w:szCs w:val="22"/>
              </w:rPr>
            </w:pPr>
          </w:p>
        </w:tc>
      </w:tr>
      <w:tr w14:paraId="66373AC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83DD37A">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6FD0425">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C0C72CB">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3917289B">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0150FFA8">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5F79A04D">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71E0EFB9">
            <w:pPr>
              <w:widowControl/>
              <w:jc w:val="center"/>
              <w:rPr>
                <w:rFonts w:ascii="宋体" w:hAnsi="宋体" w:cs="宋体"/>
                <w:b/>
                <w:bCs/>
                <w:color w:val="000000"/>
                <w:kern w:val="0"/>
                <w:sz w:val="22"/>
                <w:szCs w:val="22"/>
              </w:rPr>
            </w:pPr>
          </w:p>
        </w:tc>
      </w:tr>
      <w:tr w14:paraId="1ED9C33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A04FCD7">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3EF1E1D">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1B73E7E">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50BD9F51">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7B17915F">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6E6D9FAA">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2708D1E7">
            <w:pPr>
              <w:widowControl/>
              <w:jc w:val="center"/>
              <w:rPr>
                <w:rFonts w:ascii="宋体" w:hAnsi="宋体" w:cs="宋体"/>
                <w:b/>
                <w:bCs/>
                <w:color w:val="000000"/>
                <w:kern w:val="0"/>
                <w:sz w:val="22"/>
                <w:szCs w:val="22"/>
              </w:rPr>
            </w:pPr>
          </w:p>
        </w:tc>
      </w:tr>
      <w:tr w14:paraId="0DA4A1E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1198053">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587747F">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A7573DD">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2FBD0DB5">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4279B6B3">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1943006D">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69BB1097">
            <w:pPr>
              <w:widowControl/>
              <w:jc w:val="center"/>
              <w:rPr>
                <w:rFonts w:ascii="宋体" w:hAnsi="宋体" w:cs="宋体"/>
                <w:b/>
                <w:bCs/>
                <w:color w:val="000000"/>
                <w:kern w:val="0"/>
                <w:sz w:val="22"/>
                <w:szCs w:val="22"/>
              </w:rPr>
            </w:pPr>
          </w:p>
        </w:tc>
      </w:tr>
      <w:tr w14:paraId="0122A67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4691FC9">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76A5B98">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9EE2CFD">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19388251">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246FF4CC">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412D87A0">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18FFAC45">
            <w:pPr>
              <w:widowControl/>
              <w:jc w:val="center"/>
              <w:rPr>
                <w:rFonts w:ascii="宋体" w:hAnsi="宋体" w:cs="宋体"/>
                <w:b/>
                <w:bCs/>
                <w:color w:val="000000"/>
                <w:kern w:val="0"/>
                <w:sz w:val="22"/>
                <w:szCs w:val="22"/>
              </w:rPr>
            </w:pPr>
          </w:p>
        </w:tc>
      </w:tr>
      <w:tr w14:paraId="3521157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75A14DE">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B2CB61B">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28D276E">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20A9DADA">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34D6CA2D">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16F1DA00">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017C5044">
            <w:pPr>
              <w:widowControl/>
              <w:jc w:val="center"/>
              <w:rPr>
                <w:rFonts w:ascii="宋体" w:hAnsi="宋体" w:cs="宋体"/>
                <w:b/>
                <w:bCs/>
                <w:color w:val="000000"/>
                <w:kern w:val="0"/>
                <w:sz w:val="22"/>
                <w:szCs w:val="22"/>
              </w:rPr>
            </w:pPr>
          </w:p>
        </w:tc>
      </w:tr>
      <w:tr w14:paraId="35CB305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79D9399">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40D04B7">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9E4013B">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174A45F9">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761755E1">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58B8DF27">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2508163A">
            <w:pPr>
              <w:widowControl/>
              <w:jc w:val="center"/>
              <w:rPr>
                <w:rFonts w:ascii="宋体" w:hAnsi="宋体" w:cs="宋体"/>
                <w:b/>
                <w:bCs/>
                <w:color w:val="000000"/>
                <w:kern w:val="0"/>
                <w:sz w:val="22"/>
                <w:szCs w:val="22"/>
              </w:rPr>
            </w:pPr>
          </w:p>
        </w:tc>
      </w:tr>
      <w:tr w14:paraId="19D4F6E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4878F04">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5A2A754">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CC33FCD">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312100D1">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447E37AD">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19BA56F9">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6FF817B2">
            <w:pPr>
              <w:widowControl/>
              <w:jc w:val="center"/>
              <w:rPr>
                <w:rFonts w:ascii="宋体" w:hAnsi="宋体" w:cs="宋体"/>
                <w:b/>
                <w:bCs/>
                <w:color w:val="000000"/>
                <w:kern w:val="0"/>
                <w:sz w:val="22"/>
                <w:szCs w:val="22"/>
              </w:rPr>
            </w:pPr>
          </w:p>
        </w:tc>
      </w:tr>
      <w:tr w14:paraId="29CC5A7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634E98A">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911CE7A">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1620B68">
            <w:pPr>
              <w:widowControl/>
              <w:jc w:val="center"/>
              <w:rPr>
                <w:rFonts w:ascii="宋体" w:hAnsi="宋体" w:cs="宋体"/>
                <w:b/>
                <w:bCs/>
                <w:color w:val="000000"/>
                <w:kern w:val="0"/>
                <w:sz w:val="16"/>
                <w:szCs w:val="16"/>
              </w:rPr>
            </w:pPr>
          </w:p>
        </w:tc>
        <w:tc>
          <w:tcPr>
            <w:tcW w:w="2536" w:type="dxa"/>
            <w:tcBorders>
              <w:top w:val="nil"/>
              <w:left w:val="nil"/>
              <w:bottom w:val="single" w:color="auto" w:sz="4" w:space="0"/>
              <w:right w:val="single" w:color="auto" w:sz="4" w:space="0"/>
            </w:tcBorders>
            <w:shd w:val="clear" w:color="auto" w:fill="auto"/>
            <w:vAlign w:val="center"/>
          </w:tcPr>
          <w:p w14:paraId="74B1AE34">
            <w:pPr>
              <w:widowControl/>
              <w:jc w:val="center"/>
              <w:rPr>
                <w:rFonts w:ascii="宋体" w:hAnsi="宋体" w:cs="宋体"/>
                <w:b/>
                <w:bCs/>
                <w:color w:val="000000"/>
                <w:kern w:val="0"/>
                <w:sz w:val="22"/>
                <w:szCs w:val="22"/>
              </w:rPr>
            </w:pPr>
          </w:p>
        </w:tc>
        <w:tc>
          <w:tcPr>
            <w:tcW w:w="1835" w:type="dxa"/>
            <w:tcBorders>
              <w:top w:val="nil"/>
              <w:left w:val="nil"/>
              <w:bottom w:val="single" w:color="auto" w:sz="4" w:space="0"/>
              <w:right w:val="single" w:color="auto" w:sz="4" w:space="0"/>
            </w:tcBorders>
            <w:shd w:val="clear" w:color="auto" w:fill="auto"/>
            <w:vAlign w:val="center"/>
          </w:tcPr>
          <w:p w14:paraId="4D8A0820">
            <w:pPr>
              <w:widowControl/>
              <w:jc w:val="center"/>
              <w:rPr>
                <w:rFonts w:ascii="宋体" w:hAnsi="宋体" w:cs="宋体"/>
                <w:b/>
                <w:bCs/>
                <w:color w:val="000000"/>
                <w:kern w:val="0"/>
                <w:sz w:val="22"/>
                <w:szCs w:val="22"/>
              </w:rPr>
            </w:pPr>
          </w:p>
        </w:tc>
        <w:tc>
          <w:tcPr>
            <w:tcW w:w="1833" w:type="dxa"/>
            <w:tcBorders>
              <w:top w:val="nil"/>
              <w:left w:val="nil"/>
              <w:bottom w:val="single" w:color="auto" w:sz="4" w:space="0"/>
              <w:right w:val="single" w:color="auto" w:sz="4" w:space="0"/>
            </w:tcBorders>
            <w:shd w:val="clear" w:color="auto" w:fill="auto"/>
            <w:vAlign w:val="center"/>
          </w:tcPr>
          <w:p w14:paraId="2CA5A445">
            <w:pPr>
              <w:widowControl/>
              <w:jc w:val="center"/>
              <w:rPr>
                <w:rFonts w:ascii="宋体" w:hAnsi="宋体" w:cs="宋体"/>
                <w:b/>
                <w:bCs/>
                <w:color w:val="000000"/>
                <w:kern w:val="0"/>
                <w:sz w:val="22"/>
                <w:szCs w:val="22"/>
              </w:rPr>
            </w:pPr>
          </w:p>
        </w:tc>
        <w:tc>
          <w:tcPr>
            <w:tcW w:w="1677" w:type="dxa"/>
            <w:tcBorders>
              <w:top w:val="nil"/>
              <w:left w:val="nil"/>
              <w:bottom w:val="single" w:color="auto" w:sz="4" w:space="0"/>
              <w:right w:val="single" w:color="auto" w:sz="4" w:space="0"/>
            </w:tcBorders>
            <w:shd w:val="clear" w:color="auto" w:fill="auto"/>
            <w:vAlign w:val="center"/>
          </w:tcPr>
          <w:p w14:paraId="14656905">
            <w:pPr>
              <w:widowControl/>
              <w:jc w:val="center"/>
              <w:rPr>
                <w:rFonts w:ascii="宋体" w:hAnsi="宋体" w:cs="宋体"/>
                <w:b/>
                <w:bCs/>
                <w:color w:val="000000"/>
                <w:kern w:val="0"/>
                <w:sz w:val="22"/>
                <w:szCs w:val="22"/>
              </w:rPr>
            </w:pPr>
          </w:p>
        </w:tc>
      </w:tr>
      <w:tr w14:paraId="3281B5E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0EF20A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23ABE18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1AE0DA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41741E4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6CCA45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79D3C1E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52D3EEA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93F35B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B783DA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6E2949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770116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5C6DAF9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7D7C9C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11FDF0E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038361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425489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C0FC9E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7FCD2A9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66F4BD0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021DDC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5C70330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0707304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1A08F1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C20F6B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7DF427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461D93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272B22F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6" w:type="dxa"/>
            <w:tcBorders>
              <w:top w:val="nil"/>
              <w:left w:val="nil"/>
              <w:bottom w:val="single" w:color="auto" w:sz="4" w:space="0"/>
              <w:right w:val="single" w:color="auto" w:sz="4" w:space="0"/>
            </w:tcBorders>
            <w:shd w:val="clear" w:color="auto" w:fill="auto"/>
            <w:vAlign w:val="center"/>
          </w:tcPr>
          <w:p w14:paraId="40D4B66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5" w:type="dxa"/>
            <w:tcBorders>
              <w:top w:val="nil"/>
              <w:left w:val="nil"/>
              <w:bottom w:val="single" w:color="auto" w:sz="4" w:space="0"/>
              <w:right w:val="single" w:color="auto" w:sz="4" w:space="0"/>
            </w:tcBorders>
            <w:shd w:val="clear" w:color="auto" w:fill="auto"/>
            <w:vAlign w:val="center"/>
          </w:tcPr>
          <w:p w14:paraId="69B2956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3" w:type="dxa"/>
            <w:tcBorders>
              <w:top w:val="nil"/>
              <w:left w:val="nil"/>
              <w:bottom w:val="single" w:color="auto" w:sz="4" w:space="0"/>
              <w:right w:val="single" w:color="auto" w:sz="4" w:space="0"/>
            </w:tcBorders>
            <w:shd w:val="clear" w:color="auto" w:fill="auto"/>
            <w:vAlign w:val="center"/>
          </w:tcPr>
          <w:p w14:paraId="4E701D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77" w:type="dxa"/>
            <w:tcBorders>
              <w:top w:val="nil"/>
              <w:left w:val="nil"/>
              <w:bottom w:val="single" w:color="auto" w:sz="4" w:space="0"/>
              <w:right w:val="single" w:color="auto" w:sz="4" w:space="0"/>
            </w:tcBorders>
            <w:shd w:val="clear" w:color="auto" w:fill="auto"/>
            <w:vAlign w:val="center"/>
          </w:tcPr>
          <w:p w14:paraId="2DE72A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068B77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noWrap/>
            <w:vAlign w:val="center"/>
          </w:tcPr>
          <w:p w14:paraId="6AF072C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noWrap/>
            <w:vAlign w:val="center"/>
          </w:tcPr>
          <w:p w14:paraId="20FB1D8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14:paraId="3FF5570F">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36" w:type="dxa"/>
            <w:tcBorders>
              <w:top w:val="nil"/>
              <w:left w:val="nil"/>
              <w:bottom w:val="single" w:color="auto" w:sz="4" w:space="0"/>
              <w:right w:val="single" w:color="auto" w:sz="4" w:space="0"/>
            </w:tcBorders>
            <w:shd w:val="clear" w:color="auto" w:fill="auto"/>
            <w:vAlign w:val="center"/>
          </w:tcPr>
          <w:p w14:paraId="3A7D0E3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35" w:type="dxa"/>
            <w:tcBorders>
              <w:top w:val="nil"/>
              <w:left w:val="nil"/>
              <w:bottom w:val="single" w:color="auto" w:sz="4" w:space="0"/>
              <w:right w:val="single" w:color="auto" w:sz="4" w:space="0"/>
            </w:tcBorders>
            <w:shd w:val="clear" w:color="auto" w:fill="auto"/>
            <w:vAlign w:val="center"/>
          </w:tcPr>
          <w:p w14:paraId="2D67ADE8">
            <w:pPr>
              <w:widowControl/>
              <w:jc w:val="left"/>
              <w:rPr>
                <w:rFonts w:ascii="宋体" w:hAnsi="宋体" w:cs="宋体"/>
                <w:color w:val="000000"/>
                <w:kern w:val="0"/>
                <w:sz w:val="24"/>
              </w:rPr>
            </w:pPr>
            <w:r>
              <w:rPr>
                <w:rFonts w:hint="eastAsia" w:ascii="宋体" w:hAnsi="宋体" w:cs="宋体"/>
                <w:color w:val="000000"/>
                <w:kern w:val="0"/>
                <w:sz w:val="24"/>
              </w:rPr>
              <w:t>　 440.85</w:t>
            </w:r>
          </w:p>
        </w:tc>
        <w:tc>
          <w:tcPr>
            <w:tcW w:w="1833" w:type="dxa"/>
            <w:tcBorders>
              <w:top w:val="nil"/>
              <w:left w:val="nil"/>
              <w:bottom w:val="single" w:color="auto" w:sz="4" w:space="0"/>
              <w:right w:val="single" w:color="auto" w:sz="4" w:space="0"/>
            </w:tcBorders>
            <w:shd w:val="clear" w:color="auto" w:fill="auto"/>
            <w:vAlign w:val="center"/>
          </w:tcPr>
          <w:p w14:paraId="05004546">
            <w:pPr>
              <w:widowControl/>
              <w:jc w:val="left"/>
              <w:rPr>
                <w:rFonts w:ascii="宋体" w:hAnsi="宋体" w:cs="宋体"/>
                <w:color w:val="000000"/>
                <w:kern w:val="0"/>
                <w:sz w:val="24"/>
              </w:rPr>
            </w:pPr>
            <w:r>
              <w:rPr>
                <w:rFonts w:hint="eastAsia" w:ascii="宋体" w:hAnsi="宋体" w:cs="宋体"/>
                <w:color w:val="000000"/>
                <w:kern w:val="0"/>
                <w:sz w:val="24"/>
              </w:rPr>
              <w:t>　 289.85</w:t>
            </w:r>
          </w:p>
        </w:tc>
        <w:tc>
          <w:tcPr>
            <w:tcW w:w="1677" w:type="dxa"/>
            <w:tcBorders>
              <w:top w:val="nil"/>
              <w:left w:val="nil"/>
              <w:bottom w:val="single" w:color="auto" w:sz="4" w:space="0"/>
              <w:right w:val="single" w:color="auto" w:sz="4" w:space="0"/>
            </w:tcBorders>
            <w:shd w:val="clear" w:color="auto" w:fill="auto"/>
            <w:vAlign w:val="center"/>
          </w:tcPr>
          <w:p w14:paraId="00B0CBA0">
            <w:pPr>
              <w:widowControl/>
              <w:jc w:val="left"/>
              <w:rPr>
                <w:rFonts w:ascii="宋体" w:hAnsi="宋体" w:cs="宋体"/>
                <w:color w:val="000000"/>
                <w:kern w:val="0"/>
                <w:sz w:val="24"/>
              </w:rPr>
            </w:pPr>
            <w:r>
              <w:rPr>
                <w:rFonts w:hint="eastAsia" w:ascii="宋体" w:hAnsi="宋体" w:cs="宋体"/>
                <w:color w:val="000000"/>
                <w:kern w:val="0"/>
                <w:sz w:val="24"/>
              </w:rPr>
              <w:t>　  151</w:t>
            </w:r>
          </w:p>
        </w:tc>
      </w:tr>
    </w:tbl>
    <w:p w14:paraId="12CFD8C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E8465DA">
      <w:pPr>
        <w:widowControl/>
        <w:spacing w:before="120" w:beforeLines="50"/>
        <w:ind w:firstLine="161" w:firstLineChar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DE32F29">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793D702">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昌吉州外侨办</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090C38B1">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27BB49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10EF269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4B9DBE1C">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3918DAB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4DD689BE">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287F0EA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1D36578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42990C9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79D36ED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685F0B6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3543BC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1386E0B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440.85　</w:t>
            </w:r>
          </w:p>
        </w:tc>
        <w:tc>
          <w:tcPr>
            <w:tcW w:w="2250" w:type="dxa"/>
            <w:tcBorders>
              <w:top w:val="nil"/>
              <w:left w:val="nil"/>
              <w:bottom w:val="single" w:color="auto" w:sz="4" w:space="0"/>
              <w:right w:val="single" w:color="auto" w:sz="4" w:space="0"/>
            </w:tcBorders>
            <w:shd w:val="clear" w:color="auto" w:fill="auto"/>
            <w:noWrap/>
            <w:vAlign w:val="center"/>
          </w:tcPr>
          <w:p w14:paraId="22E473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43397A0E">
            <w:pPr>
              <w:widowControl/>
              <w:jc w:val="right"/>
              <w:rPr>
                <w:rFonts w:ascii="宋体" w:hAnsi="宋体" w:cs="宋体"/>
                <w:kern w:val="0"/>
                <w:sz w:val="18"/>
                <w:szCs w:val="18"/>
              </w:rPr>
            </w:pPr>
            <w:r>
              <w:rPr>
                <w:rFonts w:hint="eastAsia" w:ascii="宋体" w:hAnsi="宋体" w:cs="宋体"/>
                <w:kern w:val="0"/>
                <w:sz w:val="18"/>
                <w:szCs w:val="18"/>
              </w:rPr>
              <w:t>412.85　</w:t>
            </w:r>
          </w:p>
        </w:tc>
        <w:tc>
          <w:tcPr>
            <w:tcW w:w="1418" w:type="dxa"/>
            <w:tcBorders>
              <w:top w:val="nil"/>
              <w:left w:val="nil"/>
              <w:bottom w:val="single" w:color="auto" w:sz="4" w:space="0"/>
              <w:right w:val="single" w:color="auto" w:sz="4" w:space="0"/>
            </w:tcBorders>
            <w:shd w:val="clear" w:color="auto" w:fill="auto"/>
            <w:vAlign w:val="center"/>
          </w:tcPr>
          <w:p w14:paraId="266829DD">
            <w:pPr>
              <w:widowControl/>
              <w:jc w:val="right"/>
              <w:rPr>
                <w:rFonts w:ascii="宋体" w:hAnsi="宋体" w:cs="宋体"/>
                <w:kern w:val="0"/>
                <w:sz w:val="18"/>
                <w:szCs w:val="18"/>
              </w:rPr>
            </w:pPr>
            <w:r>
              <w:rPr>
                <w:rFonts w:hint="eastAsia" w:ascii="宋体" w:hAnsi="宋体" w:cs="宋体"/>
                <w:kern w:val="0"/>
                <w:sz w:val="18"/>
                <w:szCs w:val="18"/>
              </w:rPr>
              <w:t>412.85　</w:t>
            </w:r>
          </w:p>
        </w:tc>
        <w:tc>
          <w:tcPr>
            <w:tcW w:w="1417" w:type="dxa"/>
            <w:tcBorders>
              <w:top w:val="nil"/>
              <w:left w:val="nil"/>
              <w:bottom w:val="single" w:color="auto" w:sz="4" w:space="0"/>
              <w:right w:val="single" w:color="auto" w:sz="4" w:space="0"/>
            </w:tcBorders>
            <w:shd w:val="clear" w:color="auto" w:fill="auto"/>
            <w:vAlign w:val="center"/>
          </w:tcPr>
          <w:p w14:paraId="483E6A33">
            <w:pPr>
              <w:widowControl/>
              <w:jc w:val="right"/>
              <w:rPr>
                <w:rFonts w:ascii="宋体" w:hAnsi="宋体" w:cs="宋体"/>
                <w:kern w:val="0"/>
                <w:sz w:val="18"/>
                <w:szCs w:val="18"/>
              </w:rPr>
            </w:pPr>
            <w:r>
              <w:rPr>
                <w:rFonts w:hint="eastAsia" w:ascii="宋体" w:hAnsi="宋体" w:cs="宋体"/>
                <w:kern w:val="0"/>
                <w:sz w:val="18"/>
                <w:szCs w:val="18"/>
              </w:rPr>
              <w:t>　</w:t>
            </w:r>
          </w:p>
        </w:tc>
      </w:tr>
      <w:tr w14:paraId="4412405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814FBC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43E270BE">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440.85　</w:t>
            </w:r>
          </w:p>
        </w:tc>
        <w:tc>
          <w:tcPr>
            <w:tcW w:w="2250" w:type="dxa"/>
            <w:tcBorders>
              <w:top w:val="nil"/>
              <w:left w:val="nil"/>
              <w:bottom w:val="single" w:color="auto" w:sz="4" w:space="0"/>
              <w:right w:val="single" w:color="auto" w:sz="4" w:space="0"/>
            </w:tcBorders>
            <w:shd w:val="clear" w:color="auto" w:fill="auto"/>
            <w:noWrap/>
            <w:vAlign w:val="center"/>
          </w:tcPr>
          <w:p w14:paraId="64D1FB3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2AC83D0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E63CCF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D5D7C43">
            <w:pPr>
              <w:widowControl/>
              <w:jc w:val="right"/>
              <w:rPr>
                <w:rFonts w:ascii="宋体" w:hAnsi="宋体" w:cs="宋体"/>
                <w:kern w:val="0"/>
                <w:sz w:val="18"/>
                <w:szCs w:val="18"/>
              </w:rPr>
            </w:pPr>
            <w:r>
              <w:rPr>
                <w:rFonts w:hint="eastAsia" w:ascii="宋体" w:hAnsi="宋体" w:cs="宋体"/>
                <w:kern w:val="0"/>
                <w:sz w:val="18"/>
                <w:szCs w:val="18"/>
              </w:rPr>
              <w:t>　</w:t>
            </w:r>
          </w:p>
        </w:tc>
      </w:tr>
      <w:tr w14:paraId="5F01B83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82FC16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7E5E96C7">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720E88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51FD146A">
            <w:pPr>
              <w:widowControl/>
              <w:jc w:val="right"/>
              <w:rPr>
                <w:rFonts w:ascii="宋体" w:hAnsi="宋体" w:cs="宋体"/>
                <w:kern w:val="0"/>
                <w:sz w:val="18"/>
                <w:szCs w:val="18"/>
              </w:rPr>
            </w:pPr>
            <w:r>
              <w:rPr>
                <w:rFonts w:hint="eastAsia" w:ascii="宋体" w:hAnsi="宋体" w:cs="宋体"/>
                <w:kern w:val="0"/>
                <w:sz w:val="18"/>
                <w:szCs w:val="18"/>
              </w:rPr>
              <w:t>28　</w:t>
            </w:r>
          </w:p>
        </w:tc>
        <w:tc>
          <w:tcPr>
            <w:tcW w:w="1418" w:type="dxa"/>
            <w:tcBorders>
              <w:top w:val="nil"/>
              <w:left w:val="nil"/>
              <w:bottom w:val="single" w:color="auto" w:sz="4" w:space="0"/>
              <w:right w:val="single" w:color="auto" w:sz="4" w:space="0"/>
            </w:tcBorders>
            <w:shd w:val="clear" w:color="auto" w:fill="auto"/>
            <w:vAlign w:val="center"/>
          </w:tcPr>
          <w:p w14:paraId="2903893A">
            <w:pPr>
              <w:widowControl/>
              <w:jc w:val="right"/>
              <w:rPr>
                <w:rFonts w:ascii="宋体" w:hAnsi="宋体" w:cs="宋体"/>
                <w:kern w:val="0"/>
                <w:sz w:val="18"/>
                <w:szCs w:val="18"/>
              </w:rPr>
            </w:pPr>
            <w:r>
              <w:rPr>
                <w:rFonts w:hint="eastAsia" w:ascii="宋体" w:hAnsi="宋体" w:cs="宋体"/>
                <w:kern w:val="0"/>
                <w:sz w:val="18"/>
                <w:szCs w:val="18"/>
              </w:rPr>
              <w:t>28　</w:t>
            </w:r>
          </w:p>
        </w:tc>
        <w:tc>
          <w:tcPr>
            <w:tcW w:w="1417" w:type="dxa"/>
            <w:tcBorders>
              <w:top w:val="nil"/>
              <w:left w:val="nil"/>
              <w:bottom w:val="single" w:color="auto" w:sz="4" w:space="0"/>
              <w:right w:val="single" w:color="auto" w:sz="4" w:space="0"/>
            </w:tcBorders>
            <w:shd w:val="clear" w:color="auto" w:fill="auto"/>
            <w:vAlign w:val="center"/>
          </w:tcPr>
          <w:p w14:paraId="480AD6E2">
            <w:pPr>
              <w:widowControl/>
              <w:jc w:val="right"/>
              <w:rPr>
                <w:rFonts w:ascii="宋体" w:hAnsi="宋体" w:cs="宋体"/>
                <w:kern w:val="0"/>
                <w:sz w:val="18"/>
                <w:szCs w:val="18"/>
              </w:rPr>
            </w:pPr>
            <w:r>
              <w:rPr>
                <w:rFonts w:hint="eastAsia" w:ascii="宋体" w:hAnsi="宋体" w:cs="宋体"/>
                <w:kern w:val="0"/>
                <w:sz w:val="18"/>
                <w:szCs w:val="18"/>
              </w:rPr>
              <w:t>　</w:t>
            </w:r>
          </w:p>
        </w:tc>
      </w:tr>
      <w:tr w14:paraId="6357FD1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569176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7859E3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EBFEE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79CE31E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FC6889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01EC039">
            <w:pPr>
              <w:widowControl/>
              <w:jc w:val="right"/>
              <w:rPr>
                <w:rFonts w:ascii="宋体" w:hAnsi="宋体" w:cs="宋体"/>
                <w:kern w:val="0"/>
                <w:sz w:val="18"/>
                <w:szCs w:val="18"/>
              </w:rPr>
            </w:pPr>
            <w:r>
              <w:rPr>
                <w:rFonts w:hint="eastAsia" w:ascii="宋体" w:hAnsi="宋体" w:cs="宋体"/>
                <w:kern w:val="0"/>
                <w:sz w:val="18"/>
                <w:szCs w:val="18"/>
              </w:rPr>
              <w:t>　</w:t>
            </w:r>
          </w:p>
        </w:tc>
      </w:tr>
      <w:tr w14:paraId="7D58C19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080DAB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33B8A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486B16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7026D87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785918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C672306">
            <w:pPr>
              <w:widowControl/>
              <w:jc w:val="right"/>
              <w:rPr>
                <w:rFonts w:ascii="宋体" w:hAnsi="宋体" w:cs="宋体"/>
                <w:kern w:val="0"/>
                <w:sz w:val="18"/>
                <w:szCs w:val="18"/>
              </w:rPr>
            </w:pPr>
            <w:r>
              <w:rPr>
                <w:rFonts w:hint="eastAsia" w:ascii="宋体" w:hAnsi="宋体" w:cs="宋体"/>
                <w:kern w:val="0"/>
                <w:sz w:val="18"/>
                <w:szCs w:val="18"/>
              </w:rPr>
              <w:t>　</w:t>
            </w:r>
          </w:p>
        </w:tc>
      </w:tr>
      <w:tr w14:paraId="091292C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881137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A59630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4A0ED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6FE7F91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C0276D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6BFD0AE">
            <w:pPr>
              <w:widowControl/>
              <w:jc w:val="right"/>
              <w:rPr>
                <w:rFonts w:ascii="宋体" w:hAnsi="宋体" w:cs="宋体"/>
                <w:kern w:val="0"/>
                <w:sz w:val="18"/>
                <w:szCs w:val="18"/>
              </w:rPr>
            </w:pPr>
            <w:r>
              <w:rPr>
                <w:rFonts w:hint="eastAsia" w:ascii="宋体" w:hAnsi="宋体" w:cs="宋体"/>
                <w:kern w:val="0"/>
                <w:sz w:val="18"/>
                <w:szCs w:val="18"/>
              </w:rPr>
              <w:t>　</w:t>
            </w:r>
          </w:p>
        </w:tc>
      </w:tr>
      <w:tr w14:paraId="352DB30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D479B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0B0E96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964E14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2BAE06A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F80994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60ABF94">
            <w:pPr>
              <w:widowControl/>
              <w:jc w:val="right"/>
              <w:rPr>
                <w:rFonts w:ascii="宋体" w:hAnsi="宋体" w:cs="宋体"/>
                <w:kern w:val="0"/>
                <w:sz w:val="18"/>
                <w:szCs w:val="18"/>
              </w:rPr>
            </w:pPr>
            <w:r>
              <w:rPr>
                <w:rFonts w:hint="eastAsia" w:ascii="宋体" w:hAnsi="宋体" w:cs="宋体"/>
                <w:kern w:val="0"/>
                <w:sz w:val="18"/>
                <w:szCs w:val="18"/>
              </w:rPr>
              <w:t>　</w:t>
            </w:r>
          </w:p>
        </w:tc>
      </w:tr>
      <w:tr w14:paraId="5D2AD2B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653C17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1ABE50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5BA7DA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6A096B0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9C7E8B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B7789B9">
            <w:pPr>
              <w:widowControl/>
              <w:jc w:val="right"/>
              <w:rPr>
                <w:rFonts w:ascii="宋体" w:hAnsi="宋体" w:cs="宋体"/>
                <w:kern w:val="0"/>
                <w:sz w:val="18"/>
                <w:szCs w:val="18"/>
              </w:rPr>
            </w:pPr>
            <w:r>
              <w:rPr>
                <w:rFonts w:hint="eastAsia" w:ascii="宋体" w:hAnsi="宋体" w:cs="宋体"/>
                <w:kern w:val="0"/>
                <w:sz w:val="18"/>
                <w:szCs w:val="18"/>
              </w:rPr>
              <w:t>　</w:t>
            </w:r>
          </w:p>
        </w:tc>
      </w:tr>
      <w:tr w14:paraId="335D35F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873BF5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D8FA7D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7105D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25B34D8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738EFE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5309578">
            <w:pPr>
              <w:widowControl/>
              <w:jc w:val="right"/>
              <w:rPr>
                <w:rFonts w:ascii="宋体" w:hAnsi="宋体" w:cs="宋体"/>
                <w:kern w:val="0"/>
                <w:sz w:val="18"/>
                <w:szCs w:val="18"/>
              </w:rPr>
            </w:pPr>
            <w:r>
              <w:rPr>
                <w:rFonts w:hint="eastAsia" w:ascii="宋体" w:hAnsi="宋体" w:cs="宋体"/>
                <w:kern w:val="0"/>
                <w:sz w:val="18"/>
                <w:szCs w:val="18"/>
              </w:rPr>
              <w:t>　</w:t>
            </w:r>
          </w:p>
        </w:tc>
      </w:tr>
      <w:tr w14:paraId="17635F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D70686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ADA9BE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2E46AC5">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7A7BBDB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331A92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9FABA9A">
            <w:pPr>
              <w:widowControl/>
              <w:jc w:val="right"/>
              <w:rPr>
                <w:rFonts w:ascii="宋体" w:hAnsi="宋体" w:cs="宋体"/>
                <w:kern w:val="0"/>
                <w:sz w:val="18"/>
                <w:szCs w:val="18"/>
              </w:rPr>
            </w:pPr>
            <w:r>
              <w:rPr>
                <w:rFonts w:hint="eastAsia" w:ascii="宋体" w:hAnsi="宋体" w:cs="宋体"/>
                <w:kern w:val="0"/>
                <w:sz w:val="18"/>
                <w:szCs w:val="18"/>
              </w:rPr>
              <w:t>　</w:t>
            </w:r>
          </w:p>
        </w:tc>
      </w:tr>
      <w:tr w14:paraId="63048D3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385ADA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B044B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8842BF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0F0E1A0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609137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E47F8F0">
            <w:pPr>
              <w:widowControl/>
              <w:jc w:val="right"/>
              <w:rPr>
                <w:rFonts w:ascii="宋体" w:hAnsi="宋体" w:cs="宋体"/>
                <w:kern w:val="0"/>
                <w:sz w:val="18"/>
                <w:szCs w:val="18"/>
              </w:rPr>
            </w:pPr>
            <w:r>
              <w:rPr>
                <w:rFonts w:hint="eastAsia" w:ascii="宋体" w:hAnsi="宋体" w:cs="宋体"/>
                <w:kern w:val="0"/>
                <w:sz w:val="18"/>
                <w:szCs w:val="18"/>
              </w:rPr>
              <w:t>　</w:t>
            </w:r>
          </w:p>
        </w:tc>
      </w:tr>
      <w:tr w14:paraId="6ECE81F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8A900A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6A4BF3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3E112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2B0BA9C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6EBC1A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86BE156">
            <w:pPr>
              <w:widowControl/>
              <w:jc w:val="right"/>
              <w:rPr>
                <w:rFonts w:ascii="宋体" w:hAnsi="宋体" w:cs="宋体"/>
                <w:kern w:val="0"/>
                <w:sz w:val="18"/>
                <w:szCs w:val="18"/>
              </w:rPr>
            </w:pPr>
            <w:r>
              <w:rPr>
                <w:rFonts w:hint="eastAsia" w:ascii="宋体" w:hAnsi="宋体" w:cs="宋体"/>
                <w:kern w:val="0"/>
                <w:sz w:val="18"/>
                <w:szCs w:val="18"/>
              </w:rPr>
              <w:t>　</w:t>
            </w:r>
          </w:p>
        </w:tc>
      </w:tr>
      <w:tr w14:paraId="11296C2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73A30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4D877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5D61C8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0B2147B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3E2056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4A0A3BF">
            <w:pPr>
              <w:widowControl/>
              <w:jc w:val="right"/>
              <w:rPr>
                <w:rFonts w:ascii="宋体" w:hAnsi="宋体" w:cs="宋体"/>
                <w:kern w:val="0"/>
                <w:sz w:val="18"/>
                <w:szCs w:val="18"/>
              </w:rPr>
            </w:pPr>
            <w:r>
              <w:rPr>
                <w:rFonts w:hint="eastAsia" w:ascii="宋体" w:hAnsi="宋体" w:cs="宋体"/>
                <w:kern w:val="0"/>
                <w:sz w:val="18"/>
                <w:szCs w:val="18"/>
              </w:rPr>
              <w:t>　</w:t>
            </w:r>
          </w:p>
        </w:tc>
      </w:tr>
      <w:tr w14:paraId="095B971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D45937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DB6400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434FE2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2485B84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5A8CDF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684633C">
            <w:pPr>
              <w:widowControl/>
              <w:jc w:val="right"/>
              <w:rPr>
                <w:rFonts w:ascii="宋体" w:hAnsi="宋体" w:cs="宋体"/>
                <w:kern w:val="0"/>
                <w:sz w:val="18"/>
                <w:szCs w:val="18"/>
              </w:rPr>
            </w:pPr>
            <w:r>
              <w:rPr>
                <w:rFonts w:hint="eastAsia" w:ascii="宋体" w:hAnsi="宋体" w:cs="宋体"/>
                <w:kern w:val="0"/>
                <w:sz w:val="18"/>
                <w:szCs w:val="18"/>
              </w:rPr>
              <w:t>　</w:t>
            </w:r>
          </w:p>
        </w:tc>
      </w:tr>
      <w:tr w14:paraId="33D36B8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F455DB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F58F45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6C2F8A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6775479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7373CF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C89BAA3">
            <w:pPr>
              <w:widowControl/>
              <w:jc w:val="right"/>
              <w:rPr>
                <w:rFonts w:ascii="宋体" w:hAnsi="宋体" w:cs="宋体"/>
                <w:kern w:val="0"/>
                <w:sz w:val="18"/>
                <w:szCs w:val="18"/>
              </w:rPr>
            </w:pPr>
            <w:r>
              <w:rPr>
                <w:rFonts w:hint="eastAsia" w:ascii="宋体" w:hAnsi="宋体" w:cs="宋体"/>
                <w:kern w:val="0"/>
                <w:sz w:val="18"/>
                <w:szCs w:val="18"/>
              </w:rPr>
              <w:t>　</w:t>
            </w:r>
          </w:p>
        </w:tc>
      </w:tr>
      <w:tr w14:paraId="7E729BA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9460D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4ACA51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97F105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77A7B05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7F2206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BA1898E">
            <w:pPr>
              <w:widowControl/>
              <w:jc w:val="right"/>
              <w:rPr>
                <w:rFonts w:ascii="宋体" w:hAnsi="宋体" w:cs="宋体"/>
                <w:kern w:val="0"/>
                <w:sz w:val="18"/>
                <w:szCs w:val="18"/>
              </w:rPr>
            </w:pPr>
            <w:r>
              <w:rPr>
                <w:rFonts w:hint="eastAsia" w:ascii="宋体" w:hAnsi="宋体" w:cs="宋体"/>
                <w:kern w:val="0"/>
                <w:sz w:val="18"/>
                <w:szCs w:val="18"/>
              </w:rPr>
              <w:t>　</w:t>
            </w:r>
          </w:p>
        </w:tc>
      </w:tr>
      <w:tr w14:paraId="261C7CF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7566A6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893D74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56C3BD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4264898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9FB3B1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7737FAC">
            <w:pPr>
              <w:widowControl/>
              <w:jc w:val="right"/>
              <w:rPr>
                <w:rFonts w:ascii="宋体" w:hAnsi="宋体" w:cs="宋体"/>
                <w:kern w:val="0"/>
                <w:sz w:val="18"/>
                <w:szCs w:val="18"/>
              </w:rPr>
            </w:pPr>
            <w:r>
              <w:rPr>
                <w:rFonts w:hint="eastAsia" w:ascii="宋体" w:hAnsi="宋体" w:cs="宋体"/>
                <w:kern w:val="0"/>
                <w:sz w:val="18"/>
                <w:szCs w:val="18"/>
              </w:rPr>
              <w:t>　</w:t>
            </w:r>
          </w:p>
        </w:tc>
      </w:tr>
      <w:tr w14:paraId="7BBAF4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CEBD3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3F07C0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D7AC37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750A3FC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5306B8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45E0B4B">
            <w:pPr>
              <w:widowControl/>
              <w:jc w:val="right"/>
              <w:rPr>
                <w:rFonts w:ascii="宋体" w:hAnsi="宋体" w:cs="宋体"/>
                <w:kern w:val="0"/>
                <w:sz w:val="18"/>
                <w:szCs w:val="18"/>
              </w:rPr>
            </w:pPr>
            <w:r>
              <w:rPr>
                <w:rFonts w:hint="eastAsia" w:ascii="宋体" w:hAnsi="宋体" w:cs="宋体"/>
                <w:kern w:val="0"/>
                <w:sz w:val="18"/>
                <w:szCs w:val="18"/>
              </w:rPr>
              <w:t>　</w:t>
            </w:r>
          </w:p>
        </w:tc>
      </w:tr>
      <w:tr w14:paraId="5ADF337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784145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B0389B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D198D2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6B94FF1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954956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BF58CB2">
            <w:pPr>
              <w:widowControl/>
              <w:jc w:val="right"/>
              <w:rPr>
                <w:rFonts w:ascii="宋体" w:hAnsi="宋体" w:cs="宋体"/>
                <w:kern w:val="0"/>
                <w:sz w:val="18"/>
                <w:szCs w:val="18"/>
              </w:rPr>
            </w:pPr>
            <w:r>
              <w:rPr>
                <w:rFonts w:hint="eastAsia" w:ascii="宋体" w:hAnsi="宋体" w:cs="宋体"/>
                <w:kern w:val="0"/>
                <w:sz w:val="18"/>
                <w:szCs w:val="18"/>
              </w:rPr>
              <w:t>　</w:t>
            </w:r>
          </w:p>
        </w:tc>
      </w:tr>
      <w:tr w14:paraId="7E3E2E5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F5930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CDC299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5990D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6B2C31C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05D389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2CB80B2">
            <w:pPr>
              <w:widowControl/>
              <w:jc w:val="right"/>
              <w:rPr>
                <w:rFonts w:ascii="宋体" w:hAnsi="宋体" w:cs="宋体"/>
                <w:kern w:val="0"/>
                <w:sz w:val="18"/>
                <w:szCs w:val="18"/>
              </w:rPr>
            </w:pPr>
            <w:r>
              <w:rPr>
                <w:rFonts w:hint="eastAsia" w:ascii="宋体" w:hAnsi="宋体" w:cs="宋体"/>
                <w:kern w:val="0"/>
                <w:sz w:val="18"/>
                <w:szCs w:val="18"/>
              </w:rPr>
              <w:t>　</w:t>
            </w:r>
          </w:p>
        </w:tc>
      </w:tr>
      <w:tr w14:paraId="6FC3AFA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DB1DF7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6C5D98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206637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27BB917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870249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270EBAD">
            <w:pPr>
              <w:widowControl/>
              <w:jc w:val="right"/>
              <w:rPr>
                <w:rFonts w:ascii="宋体" w:hAnsi="宋体" w:cs="宋体"/>
                <w:kern w:val="0"/>
                <w:sz w:val="18"/>
                <w:szCs w:val="18"/>
              </w:rPr>
            </w:pPr>
            <w:r>
              <w:rPr>
                <w:rFonts w:hint="eastAsia" w:ascii="宋体" w:hAnsi="宋体" w:cs="宋体"/>
                <w:kern w:val="0"/>
                <w:sz w:val="18"/>
                <w:szCs w:val="18"/>
              </w:rPr>
              <w:t>　</w:t>
            </w:r>
          </w:p>
        </w:tc>
      </w:tr>
      <w:tr w14:paraId="65FEBD3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FD6238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3419E0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FE5F44D">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5F18634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7A924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0A2325A">
            <w:pPr>
              <w:widowControl/>
              <w:jc w:val="right"/>
              <w:rPr>
                <w:rFonts w:ascii="宋体" w:hAnsi="宋体" w:cs="宋体"/>
                <w:kern w:val="0"/>
                <w:sz w:val="18"/>
                <w:szCs w:val="18"/>
              </w:rPr>
            </w:pPr>
            <w:r>
              <w:rPr>
                <w:rFonts w:hint="eastAsia" w:ascii="宋体" w:hAnsi="宋体" w:cs="宋体"/>
                <w:kern w:val="0"/>
                <w:sz w:val="18"/>
                <w:szCs w:val="18"/>
              </w:rPr>
              <w:t>　</w:t>
            </w:r>
          </w:p>
        </w:tc>
      </w:tr>
      <w:tr w14:paraId="7E34C13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41FEB6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640980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6C7CED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04DD1DC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0D83CA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7AF5831">
            <w:pPr>
              <w:widowControl/>
              <w:jc w:val="right"/>
              <w:rPr>
                <w:rFonts w:ascii="宋体" w:hAnsi="宋体" w:cs="宋体"/>
                <w:kern w:val="0"/>
                <w:sz w:val="18"/>
                <w:szCs w:val="18"/>
              </w:rPr>
            </w:pPr>
            <w:r>
              <w:rPr>
                <w:rFonts w:hint="eastAsia" w:ascii="宋体" w:hAnsi="宋体" w:cs="宋体"/>
                <w:kern w:val="0"/>
                <w:sz w:val="18"/>
                <w:szCs w:val="18"/>
              </w:rPr>
              <w:t>　</w:t>
            </w:r>
          </w:p>
        </w:tc>
      </w:tr>
      <w:tr w14:paraId="1D26CB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7F07A9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94429E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AC68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7EBBAF2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25B96C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1B56147">
            <w:pPr>
              <w:widowControl/>
              <w:jc w:val="right"/>
              <w:rPr>
                <w:rFonts w:ascii="宋体" w:hAnsi="宋体" w:cs="宋体"/>
                <w:kern w:val="0"/>
                <w:sz w:val="18"/>
                <w:szCs w:val="18"/>
              </w:rPr>
            </w:pPr>
            <w:r>
              <w:rPr>
                <w:rFonts w:hint="eastAsia" w:ascii="宋体" w:hAnsi="宋体" w:cs="宋体"/>
                <w:kern w:val="0"/>
                <w:sz w:val="18"/>
                <w:szCs w:val="18"/>
              </w:rPr>
              <w:t>　</w:t>
            </w:r>
          </w:p>
        </w:tc>
      </w:tr>
      <w:tr w14:paraId="0184B56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73FBF1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6B59B8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8E5BA3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31F6E94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8937EC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4F495AE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8E927A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A62E8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AECEF9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4D068E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7909816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11998E6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0D6A841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72C59A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4270E0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1FB9CE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E07B4A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6A03586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BD86B3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71067EB">
            <w:pPr>
              <w:widowControl/>
              <w:jc w:val="right"/>
              <w:rPr>
                <w:rFonts w:ascii="宋体" w:hAnsi="宋体" w:cs="宋体"/>
                <w:kern w:val="0"/>
                <w:sz w:val="18"/>
                <w:szCs w:val="18"/>
              </w:rPr>
            </w:pPr>
            <w:r>
              <w:rPr>
                <w:rFonts w:hint="eastAsia" w:ascii="宋体" w:hAnsi="宋体" w:cs="宋体"/>
                <w:kern w:val="0"/>
                <w:sz w:val="18"/>
                <w:szCs w:val="18"/>
              </w:rPr>
              <w:t>　</w:t>
            </w:r>
          </w:p>
        </w:tc>
      </w:tr>
      <w:tr w14:paraId="1DAEF47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5AB727F">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5CC2E37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440.85</w:t>
            </w:r>
          </w:p>
        </w:tc>
        <w:tc>
          <w:tcPr>
            <w:tcW w:w="2250" w:type="dxa"/>
            <w:tcBorders>
              <w:top w:val="nil"/>
              <w:left w:val="nil"/>
              <w:bottom w:val="single" w:color="auto" w:sz="4" w:space="0"/>
              <w:right w:val="single" w:color="auto" w:sz="4" w:space="0"/>
            </w:tcBorders>
            <w:shd w:val="clear" w:color="auto" w:fill="auto"/>
            <w:noWrap/>
            <w:vAlign w:val="center"/>
          </w:tcPr>
          <w:p w14:paraId="474FB949">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4ED68905">
            <w:pPr>
              <w:widowControl/>
              <w:jc w:val="right"/>
              <w:rPr>
                <w:rFonts w:ascii="宋体" w:hAnsi="宋体" w:cs="宋体"/>
                <w:kern w:val="0"/>
                <w:sz w:val="18"/>
                <w:szCs w:val="18"/>
              </w:rPr>
            </w:pPr>
            <w:r>
              <w:rPr>
                <w:rFonts w:hint="eastAsia" w:ascii="宋体" w:hAnsi="宋体" w:cs="宋体"/>
                <w:color w:val="000000"/>
                <w:kern w:val="0"/>
                <w:sz w:val="22"/>
                <w:szCs w:val="22"/>
              </w:rPr>
              <w:t>440.85　</w:t>
            </w:r>
          </w:p>
        </w:tc>
        <w:tc>
          <w:tcPr>
            <w:tcW w:w="1418" w:type="dxa"/>
            <w:tcBorders>
              <w:top w:val="nil"/>
              <w:left w:val="nil"/>
              <w:bottom w:val="single" w:color="auto" w:sz="4" w:space="0"/>
              <w:right w:val="single" w:color="auto" w:sz="4" w:space="0"/>
            </w:tcBorders>
            <w:shd w:val="clear" w:color="auto" w:fill="auto"/>
            <w:noWrap/>
            <w:vAlign w:val="center"/>
          </w:tcPr>
          <w:p w14:paraId="1CA523F6">
            <w:pPr>
              <w:widowControl/>
              <w:jc w:val="right"/>
              <w:rPr>
                <w:rFonts w:ascii="宋体" w:hAnsi="宋体" w:cs="宋体"/>
                <w:kern w:val="0"/>
                <w:sz w:val="18"/>
                <w:szCs w:val="18"/>
              </w:rPr>
            </w:pPr>
            <w:r>
              <w:rPr>
                <w:rFonts w:hint="eastAsia" w:ascii="宋体" w:hAnsi="宋体" w:cs="宋体"/>
                <w:color w:val="000000"/>
                <w:kern w:val="0"/>
                <w:sz w:val="22"/>
                <w:szCs w:val="22"/>
              </w:rPr>
              <w:t>440.85　</w:t>
            </w:r>
          </w:p>
        </w:tc>
        <w:tc>
          <w:tcPr>
            <w:tcW w:w="1417" w:type="dxa"/>
            <w:tcBorders>
              <w:top w:val="nil"/>
              <w:left w:val="nil"/>
              <w:bottom w:val="single" w:color="auto" w:sz="4" w:space="0"/>
              <w:right w:val="single" w:color="auto" w:sz="4" w:space="0"/>
            </w:tcBorders>
            <w:shd w:val="clear" w:color="auto" w:fill="auto"/>
            <w:vAlign w:val="center"/>
          </w:tcPr>
          <w:p w14:paraId="062AD6F1">
            <w:pPr>
              <w:widowControl/>
              <w:jc w:val="right"/>
              <w:rPr>
                <w:rFonts w:ascii="宋体" w:hAnsi="宋体" w:cs="宋体"/>
                <w:kern w:val="0"/>
                <w:sz w:val="18"/>
                <w:szCs w:val="18"/>
              </w:rPr>
            </w:pPr>
            <w:r>
              <w:rPr>
                <w:rFonts w:hint="eastAsia" w:ascii="宋体" w:hAnsi="宋体" w:cs="宋体"/>
                <w:kern w:val="0"/>
                <w:sz w:val="18"/>
                <w:szCs w:val="18"/>
              </w:rPr>
              <w:t>　</w:t>
            </w:r>
          </w:p>
        </w:tc>
      </w:tr>
      <w:tr w14:paraId="554E423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9D1DCE7">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70322D5F">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F5DD6F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44C7F731">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31F208D">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96FA110">
            <w:pPr>
              <w:widowControl/>
              <w:jc w:val="right"/>
              <w:rPr>
                <w:rFonts w:ascii="宋体" w:hAnsi="宋体" w:cs="宋体"/>
                <w:kern w:val="0"/>
                <w:sz w:val="18"/>
                <w:szCs w:val="18"/>
              </w:rPr>
            </w:pPr>
            <w:r>
              <w:rPr>
                <w:rFonts w:hint="eastAsia" w:ascii="宋体" w:hAnsi="宋体" w:cs="宋体"/>
                <w:kern w:val="0"/>
                <w:sz w:val="18"/>
                <w:szCs w:val="18"/>
              </w:rPr>
              <w:t>　</w:t>
            </w:r>
          </w:p>
        </w:tc>
      </w:tr>
      <w:tr w14:paraId="5E8F635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D9E170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5675BAB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440.85　</w:t>
            </w:r>
          </w:p>
        </w:tc>
        <w:tc>
          <w:tcPr>
            <w:tcW w:w="2250" w:type="dxa"/>
            <w:tcBorders>
              <w:top w:val="nil"/>
              <w:left w:val="nil"/>
              <w:bottom w:val="single" w:color="auto" w:sz="4" w:space="0"/>
              <w:right w:val="single" w:color="auto" w:sz="4" w:space="0"/>
            </w:tcBorders>
            <w:shd w:val="clear" w:color="auto" w:fill="auto"/>
            <w:noWrap/>
            <w:vAlign w:val="center"/>
          </w:tcPr>
          <w:p w14:paraId="3731A16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3BF174E2">
            <w:pPr>
              <w:widowControl/>
              <w:jc w:val="right"/>
              <w:rPr>
                <w:rFonts w:ascii="宋体" w:hAnsi="宋体" w:cs="宋体"/>
                <w:kern w:val="0"/>
                <w:sz w:val="18"/>
                <w:szCs w:val="18"/>
              </w:rPr>
            </w:pPr>
            <w:r>
              <w:rPr>
                <w:rFonts w:hint="eastAsia" w:ascii="宋体" w:hAnsi="宋体" w:cs="宋体"/>
                <w:color w:val="000000"/>
                <w:kern w:val="0"/>
                <w:sz w:val="22"/>
                <w:szCs w:val="22"/>
              </w:rPr>
              <w:t>440.85　</w:t>
            </w:r>
          </w:p>
        </w:tc>
        <w:tc>
          <w:tcPr>
            <w:tcW w:w="1418" w:type="dxa"/>
            <w:tcBorders>
              <w:top w:val="nil"/>
              <w:left w:val="nil"/>
              <w:bottom w:val="single" w:color="auto" w:sz="4" w:space="0"/>
              <w:right w:val="single" w:color="auto" w:sz="4" w:space="0"/>
            </w:tcBorders>
            <w:shd w:val="clear" w:color="auto" w:fill="auto"/>
            <w:vAlign w:val="center"/>
          </w:tcPr>
          <w:p w14:paraId="00BF9906">
            <w:pPr>
              <w:widowControl/>
              <w:jc w:val="right"/>
              <w:rPr>
                <w:rFonts w:ascii="宋体" w:hAnsi="宋体" w:cs="宋体"/>
                <w:kern w:val="0"/>
                <w:sz w:val="18"/>
                <w:szCs w:val="18"/>
              </w:rPr>
            </w:pPr>
            <w:r>
              <w:rPr>
                <w:rFonts w:hint="eastAsia" w:ascii="宋体" w:hAnsi="宋体" w:cs="宋体"/>
                <w:color w:val="000000"/>
                <w:kern w:val="0"/>
                <w:sz w:val="22"/>
                <w:szCs w:val="22"/>
              </w:rPr>
              <w:t>440.85　</w:t>
            </w:r>
          </w:p>
        </w:tc>
        <w:tc>
          <w:tcPr>
            <w:tcW w:w="1417" w:type="dxa"/>
            <w:tcBorders>
              <w:top w:val="nil"/>
              <w:left w:val="nil"/>
              <w:bottom w:val="single" w:color="auto" w:sz="4" w:space="0"/>
              <w:right w:val="single" w:color="auto" w:sz="4" w:space="0"/>
            </w:tcBorders>
            <w:shd w:val="clear" w:color="auto" w:fill="auto"/>
            <w:vAlign w:val="center"/>
          </w:tcPr>
          <w:p w14:paraId="19CE5AFD">
            <w:pPr>
              <w:widowControl/>
              <w:jc w:val="right"/>
              <w:rPr>
                <w:rFonts w:ascii="宋体" w:hAnsi="宋体" w:cs="宋体"/>
                <w:kern w:val="0"/>
                <w:sz w:val="18"/>
                <w:szCs w:val="18"/>
              </w:rPr>
            </w:pPr>
            <w:r>
              <w:rPr>
                <w:rFonts w:hint="eastAsia" w:ascii="宋体" w:hAnsi="宋体" w:cs="宋体"/>
                <w:kern w:val="0"/>
                <w:sz w:val="18"/>
                <w:szCs w:val="18"/>
              </w:rPr>
              <w:t>　</w:t>
            </w:r>
          </w:p>
        </w:tc>
      </w:tr>
    </w:tbl>
    <w:p w14:paraId="41C2CA2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ED1718A">
      <w:pPr>
        <w:widowControl/>
        <w:outlineLvl w:val="1"/>
        <w:rPr>
          <w:rFonts w:ascii="仿宋_GB2312" w:hAnsi="宋体" w:eastAsia="仿宋_GB2312"/>
          <w:b/>
          <w:kern w:val="0"/>
          <w:sz w:val="28"/>
          <w:szCs w:val="32"/>
        </w:rPr>
      </w:pPr>
    </w:p>
    <w:p w14:paraId="06F185EB">
      <w:pPr>
        <w:widowControl/>
        <w:outlineLvl w:val="1"/>
        <w:rPr>
          <w:rFonts w:ascii="仿宋_GB2312" w:hAnsi="宋体" w:eastAsia="仿宋_GB2312"/>
          <w:b/>
          <w:kern w:val="0"/>
          <w:sz w:val="28"/>
          <w:szCs w:val="32"/>
        </w:rPr>
      </w:pPr>
    </w:p>
    <w:p w14:paraId="78DE9AD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8" w:type="dxa"/>
        <w:tblInd w:w="93" w:type="dxa"/>
        <w:tblLayout w:type="fixed"/>
        <w:tblCellMar>
          <w:top w:w="0" w:type="dxa"/>
          <w:left w:w="108" w:type="dxa"/>
          <w:bottom w:w="0" w:type="dxa"/>
          <w:right w:w="108" w:type="dxa"/>
        </w:tblCellMar>
      </w:tblPr>
      <w:tblGrid>
        <w:gridCol w:w="550"/>
        <w:gridCol w:w="492"/>
        <w:gridCol w:w="439"/>
        <w:gridCol w:w="2510"/>
        <w:gridCol w:w="660"/>
        <w:gridCol w:w="1024"/>
        <w:gridCol w:w="216"/>
        <w:gridCol w:w="1626"/>
        <w:gridCol w:w="1701"/>
      </w:tblGrid>
      <w:tr w14:paraId="6DDF6B0F">
        <w:tblPrEx>
          <w:tblCellMar>
            <w:top w:w="0" w:type="dxa"/>
            <w:left w:w="108" w:type="dxa"/>
            <w:bottom w:w="0" w:type="dxa"/>
            <w:right w:w="108" w:type="dxa"/>
          </w:tblCellMar>
        </w:tblPrEx>
        <w:trPr>
          <w:trHeight w:val="450" w:hRule="atLeast"/>
        </w:trPr>
        <w:tc>
          <w:tcPr>
            <w:tcW w:w="9218" w:type="dxa"/>
            <w:gridSpan w:val="9"/>
            <w:tcBorders>
              <w:top w:val="nil"/>
              <w:left w:val="nil"/>
              <w:bottom w:val="nil"/>
              <w:right w:val="nil"/>
            </w:tcBorders>
            <w:shd w:val="clear" w:color="auto" w:fill="auto"/>
            <w:noWrap/>
            <w:vAlign w:val="center"/>
          </w:tcPr>
          <w:p w14:paraId="1DEB350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014779FD">
        <w:tblPrEx>
          <w:tblCellMar>
            <w:top w:w="0" w:type="dxa"/>
            <w:left w:w="108" w:type="dxa"/>
            <w:bottom w:w="0" w:type="dxa"/>
            <w:right w:w="108" w:type="dxa"/>
          </w:tblCellMar>
        </w:tblPrEx>
        <w:trPr>
          <w:trHeight w:val="285" w:hRule="atLeast"/>
        </w:trPr>
        <w:tc>
          <w:tcPr>
            <w:tcW w:w="3991" w:type="dxa"/>
            <w:gridSpan w:val="4"/>
            <w:tcBorders>
              <w:top w:val="nil"/>
              <w:left w:val="nil"/>
              <w:bottom w:val="nil"/>
              <w:right w:val="nil"/>
            </w:tcBorders>
            <w:shd w:val="clear" w:color="auto" w:fill="auto"/>
            <w:noWrap/>
            <w:vAlign w:val="center"/>
          </w:tcPr>
          <w:p w14:paraId="706B42D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昌吉州外侨办</w:t>
            </w:r>
          </w:p>
        </w:tc>
        <w:tc>
          <w:tcPr>
            <w:tcW w:w="660" w:type="dxa"/>
            <w:tcBorders>
              <w:top w:val="nil"/>
              <w:left w:val="nil"/>
              <w:bottom w:val="nil"/>
              <w:right w:val="nil"/>
            </w:tcBorders>
            <w:shd w:val="clear" w:color="auto" w:fill="auto"/>
            <w:noWrap/>
            <w:vAlign w:val="center"/>
          </w:tcPr>
          <w:p w14:paraId="6ACFE91B">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14:paraId="13BB8C6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36DE2D6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082F0FE">
        <w:tblPrEx>
          <w:tblCellMar>
            <w:top w:w="0" w:type="dxa"/>
            <w:left w:w="108" w:type="dxa"/>
            <w:bottom w:w="0" w:type="dxa"/>
            <w:right w:w="108" w:type="dxa"/>
          </w:tblCellMar>
        </w:tblPrEx>
        <w:trPr>
          <w:trHeight w:val="405" w:hRule="atLeast"/>
        </w:trPr>
        <w:tc>
          <w:tcPr>
            <w:tcW w:w="3991"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04DEC7E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3927FBF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1759B51">
        <w:tblPrEx>
          <w:tblCellMar>
            <w:top w:w="0" w:type="dxa"/>
            <w:left w:w="108" w:type="dxa"/>
            <w:bottom w:w="0" w:type="dxa"/>
            <w:right w:w="108" w:type="dxa"/>
          </w:tblCellMar>
        </w:tblPrEx>
        <w:trPr>
          <w:trHeight w:val="465" w:hRule="atLeast"/>
        </w:trPr>
        <w:tc>
          <w:tcPr>
            <w:tcW w:w="148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38822A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45F2716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172E4B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4B4D9B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07606BA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72941533">
        <w:tblPrEx>
          <w:tblCellMar>
            <w:top w:w="0" w:type="dxa"/>
            <w:left w:w="108" w:type="dxa"/>
            <w:bottom w:w="0" w:type="dxa"/>
            <w:right w:w="108" w:type="dxa"/>
          </w:tblCellMar>
        </w:tblPrEx>
        <w:trPr>
          <w:trHeight w:val="30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B916A7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2A6935B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shd w:val="clear" w:color="auto" w:fill="auto"/>
            <w:vAlign w:val="center"/>
          </w:tcPr>
          <w:p w14:paraId="3FD1311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6EABF79">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7EA3A96A">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00598F1">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44F555C">
            <w:pPr>
              <w:widowControl/>
              <w:jc w:val="left"/>
              <w:rPr>
                <w:rFonts w:ascii="仿宋_GB2312" w:hAnsi="宋体" w:eastAsia="仿宋_GB2312" w:cs="宋体"/>
                <w:b/>
                <w:bCs/>
                <w:color w:val="000000"/>
                <w:kern w:val="0"/>
                <w:sz w:val="20"/>
                <w:szCs w:val="20"/>
              </w:rPr>
            </w:pPr>
          </w:p>
        </w:tc>
      </w:tr>
      <w:tr w14:paraId="6B79FBDF">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E9F8FBD">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39CFD0A6">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439" w:type="dxa"/>
            <w:tcBorders>
              <w:top w:val="nil"/>
              <w:left w:val="nil"/>
              <w:bottom w:val="single" w:color="auto" w:sz="4" w:space="0"/>
              <w:right w:val="single" w:color="auto" w:sz="4" w:space="0"/>
            </w:tcBorders>
            <w:shd w:val="clear" w:color="auto" w:fill="auto"/>
            <w:vAlign w:val="center"/>
          </w:tcPr>
          <w:p w14:paraId="4B5B1720">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14:paraId="0DDFBB75">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684" w:type="dxa"/>
            <w:gridSpan w:val="2"/>
            <w:tcBorders>
              <w:top w:val="nil"/>
              <w:left w:val="nil"/>
              <w:bottom w:val="single" w:color="auto" w:sz="4" w:space="0"/>
              <w:right w:val="single" w:color="auto" w:sz="4" w:space="0"/>
            </w:tcBorders>
            <w:shd w:val="clear" w:color="auto" w:fill="auto"/>
            <w:vAlign w:val="center"/>
          </w:tcPr>
          <w:p w14:paraId="383E89DA">
            <w:pPr>
              <w:jc w:val="center"/>
              <w:rPr>
                <w:rFonts w:ascii="仿宋_GB2312" w:hAnsi="宋体" w:eastAsia="仿宋_GB2312" w:cs="宋体"/>
                <w:color w:val="000000"/>
                <w:sz w:val="20"/>
                <w:szCs w:val="20"/>
              </w:rPr>
            </w:pPr>
            <w:r>
              <w:rPr>
                <w:rFonts w:hint="eastAsia" w:ascii="仿宋_GB2312" w:eastAsia="仿宋_GB2312"/>
                <w:color w:val="000000"/>
                <w:sz w:val="20"/>
                <w:szCs w:val="20"/>
              </w:rPr>
              <w:t>248.84　</w:t>
            </w:r>
          </w:p>
        </w:tc>
        <w:tc>
          <w:tcPr>
            <w:tcW w:w="1842" w:type="dxa"/>
            <w:gridSpan w:val="2"/>
            <w:tcBorders>
              <w:top w:val="nil"/>
              <w:left w:val="nil"/>
              <w:bottom w:val="single" w:color="auto" w:sz="4" w:space="0"/>
              <w:right w:val="single" w:color="auto" w:sz="4" w:space="0"/>
            </w:tcBorders>
            <w:shd w:val="clear" w:color="auto" w:fill="auto"/>
            <w:vAlign w:val="center"/>
          </w:tcPr>
          <w:p w14:paraId="5703733E">
            <w:pPr>
              <w:jc w:val="center"/>
              <w:rPr>
                <w:rFonts w:ascii="仿宋_GB2312" w:hAnsi="宋体" w:eastAsia="仿宋_GB2312" w:cs="宋体"/>
                <w:color w:val="000000"/>
                <w:sz w:val="20"/>
                <w:szCs w:val="20"/>
              </w:rPr>
            </w:pPr>
            <w:r>
              <w:rPr>
                <w:rFonts w:hint="eastAsia" w:ascii="仿宋_GB2312" w:eastAsia="仿宋_GB2312"/>
                <w:color w:val="000000"/>
                <w:sz w:val="20"/>
                <w:szCs w:val="20"/>
              </w:rPr>
              <w:t>248.84　</w:t>
            </w:r>
          </w:p>
        </w:tc>
        <w:tc>
          <w:tcPr>
            <w:tcW w:w="1701" w:type="dxa"/>
            <w:tcBorders>
              <w:top w:val="nil"/>
              <w:left w:val="nil"/>
              <w:bottom w:val="single" w:color="auto" w:sz="4" w:space="0"/>
              <w:right w:val="single" w:color="auto" w:sz="4" w:space="0"/>
            </w:tcBorders>
            <w:shd w:val="clear" w:color="auto" w:fill="auto"/>
            <w:vAlign w:val="center"/>
          </w:tcPr>
          <w:p w14:paraId="604BA8D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AF79C15">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5BF1C31">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6E21C9F2">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2A407A42">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510" w:type="dxa"/>
            <w:tcBorders>
              <w:top w:val="nil"/>
              <w:left w:val="nil"/>
              <w:bottom w:val="single" w:color="auto" w:sz="4" w:space="0"/>
              <w:right w:val="single" w:color="auto" w:sz="4" w:space="0"/>
            </w:tcBorders>
            <w:shd w:val="clear" w:color="auto" w:fill="auto"/>
            <w:vAlign w:val="center"/>
          </w:tcPr>
          <w:p w14:paraId="742CEA90">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14:paraId="0839E087">
            <w:pPr>
              <w:ind w:right="400"/>
              <w:jc w:val="center"/>
              <w:rPr>
                <w:rFonts w:ascii="仿宋_GB2312" w:hAnsi="宋体" w:eastAsia="仿宋_GB2312" w:cs="宋体"/>
                <w:color w:val="000000"/>
                <w:sz w:val="20"/>
                <w:szCs w:val="20"/>
              </w:rPr>
            </w:pPr>
            <w:r>
              <w:rPr>
                <w:rFonts w:hint="eastAsia" w:ascii="仿宋_GB2312" w:eastAsia="仿宋_GB2312"/>
                <w:color w:val="000000"/>
                <w:sz w:val="20"/>
                <w:szCs w:val="20"/>
              </w:rPr>
              <w:t xml:space="preserve">   41.01　</w:t>
            </w:r>
          </w:p>
        </w:tc>
        <w:tc>
          <w:tcPr>
            <w:tcW w:w="1842" w:type="dxa"/>
            <w:gridSpan w:val="2"/>
            <w:tcBorders>
              <w:top w:val="nil"/>
              <w:left w:val="nil"/>
              <w:bottom w:val="single" w:color="auto" w:sz="4" w:space="0"/>
              <w:right w:val="single" w:color="auto" w:sz="4" w:space="0"/>
            </w:tcBorders>
            <w:shd w:val="clear" w:color="auto" w:fill="auto"/>
            <w:vAlign w:val="center"/>
          </w:tcPr>
          <w:p w14:paraId="4DB88C65">
            <w:pPr>
              <w:ind w:right="400"/>
              <w:jc w:val="center"/>
              <w:rPr>
                <w:rFonts w:ascii="仿宋_GB2312" w:hAnsi="宋体" w:eastAsia="仿宋_GB2312" w:cs="宋体"/>
                <w:color w:val="000000"/>
                <w:sz w:val="20"/>
                <w:szCs w:val="20"/>
              </w:rPr>
            </w:pPr>
            <w:r>
              <w:rPr>
                <w:rFonts w:hint="eastAsia" w:ascii="仿宋_GB2312" w:eastAsia="仿宋_GB2312"/>
                <w:color w:val="000000"/>
                <w:sz w:val="20"/>
                <w:szCs w:val="20"/>
              </w:rPr>
              <w:t xml:space="preserve">   41.01　</w:t>
            </w:r>
          </w:p>
        </w:tc>
        <w:tc>
          <w:tcPr>
            <w:tcW w:w="1701" w:type="dxa"/>
            <w:tcBorders>
              <w:top w:val="nil"/>
              <w:left w:val="nil"/>
              <w:bottom w:val="single" w:color="auto" w:sz="4" w:space="0"/>
              <w:right w:val="single" w:color="auto" w:sz="4" w:space="0"/>
            </w:tcBorders>
            <w:shd w:val="clear" w:color="auto" w:fill="auto"/>
            <w:vAlign w:val="center"/>
          </w:tcPr>
          <w:p w14:paraId="6BDDF44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EEF499C">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D8F0F4C">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7DF1B005">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439" w:type="dxa"/>
            <w:tcBorders>
              <w:top w:val="nil"/>
              <w:left w:val="nil"/>
              <w:bottom w:val="single" w:color="auto" w:sz="4" w:space="0"/>
              <w:right w:val="single" w:color="auto" w:sz="4" w:space="0"/>
            </w:tcBorders>
            <w:shd w:val="clear" w:color="auto" w:fill="auto"/>
            <w:vAlign w:val="center"/>
          </w:tcPr>
          <w:p w14:paraId="0A7A16B8">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510" w:type="dxa"/>
            <w:tcBorders>
              <w:top w:val="nil"/>
              <w:left w:val="nil"/>
              <w:bottom w:val="single" w:color="auto" w:sz="4" w:space="0"/>
              <w:right w:val="single" w:color="auto" w:sz="4" w:space="0"/>
            </w:tcBorders>
            <w:shd w:val="clear" w:color="auto" w:fill="auto"/>
            <w:vAlign w:val="center"/>
          </w:tcPr>
          <w:p w14:paraId="46B81633">
            <w:pPr>
              <w:rPr>
                <w:rFonts w:ascii="仿宋_GB2312" w:hAnsi="宋体" w:eastAsia="仿宋_GB2312" w:cs="宋体"/>
                <w:color w:val="000000"/>
                <w:sz w:val="20"/>
                <w:szCs w:val="20"/>
              </w:rPr>
            </w:pPr>
            <w:r>
              <w:rPr>
                <w:rFonts w:hint="eastAsia" w:ascii="仿宋_GB2312" w:eastAsia="仿宋_GB2312"/>
                <w:color w:val="000000"/>
                <w:sz w:val="20"/>
                <w:szCs w:val="20"/>
              </w:rPr>
              <w:t>　  一般行政管理</w:t>
            </w:r>
          </w:p>
        </w:tc>
        <w:tc>
          <w:tcPr>
            <w:tcW w:w="1684" w:type="dxa"/>
            <w:gridSpan w:val="2"/>
            <w:tcBorders>
              <w:top w:val="nil"/>
              <w:left w:val="nil"/>
              <w:bottom w:val="single" w:color="auto" w:sz="4" w:space="0"/>
              <w:right w:val="single" w:color="auto" w:sz="4" w:space="0"/>
            </w:tcBorders>
            <w:shd w:val="clear" w:color="auto" w:fill="auto"/>
            <w:vAlign w:val="center"/>
          </w:tcPr>
          <w:p w14:paraId="2552C462">
            <w:pPr>
              <w:ind w:right="400" w:firstLine="400" w:firstLineChars="200"/>
              <w:rPr>
                <w:rFonts w:ascii="仿宋_GB2312" w:hAnsi="宋体" w:eastAsia="仿宋_GB2312" w:cs="宋体"/>
                <w:color w:val="000000"/>
                <w:sz w:val="20"/>
                <w:szCs w:val="20"/>
              </w:rPr>
            </w:pPr>
            <w:r>
              <w:rPr>
                <w:rFonts w:hint="eastAsia" w:ascii="仿宋_GB2312" w:eastAsia="仿宋_GB2312"/>
                <w:color w:val="000000"/>
                <w:sz w:val="20"/>
                <w:szCs w:val="20"/>
              </w:rPr>
              <w:t>113</w:t>
            </w:r>
          </w:p>
        </w:tc>
        <w:tc>
          <w:tcPr>
            <w:tcW w:w="1842" w:type="dxa"/>
            <w:gridSpan w:val="2"/>
            <w:tcBorders>
              <w:top w:val="nil"/>
              <w:left w:val="nil"/>
              <w:bottom w:val="single" w:color="auto" w:sz="4" w:space="0"/>
              <w:right w:val="single" w:color="auto" w:sz="4" w:space="0"/>
            </w:tcBorders>
            <w:shd w:val="clear" w:color="auto" w:fill="auto"/>
            <w:vAlign w:val="center"/>
          </w:tcPr>
          <w:p w14:paraId="6EA12C72">
            <w:pPr>
              <w:ind w:right="400"/>
              <w:rPr>
                <w:rFonts w:ascii="仿宋_GB2312" w:hAnsi="宋体" w:eastAsia="仿宋_GB2312" w:cs="宋体"/>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5813F29">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113　</w:t>
            </w:r>
          </w:p>
        </w:tc>
      </w:tr>
      <w:tr w14:paraId="5429492B">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9F23010">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67195A3F">
            <w:pPr>
              <w:jc w:val="right"/>
              <w:rPr>
                <w:rFonts w:ascii="仿宋_GB2312" w:hAnsi="宋体" w:eastAsia="仿宋_GB2312" w:cs="宋体"/>
                <w:color w:val="000000"/>
                <w:sz w:val="20"/>
                <w:szCs w:val="20"/>
              </w:rPr>
            </w:pPr>
            <w:r>
              <w:rPr>
                <w:rFonts w:hint="eastAsia" w:ascii="仿宋_GB2312" w:eastAsia="仿宋_GB2312"/>
                <w:color w:val="000000"/>
                <w:sz w:val="20"/>
                <w:szCs w:val="20"/>
              </w:rPr>
              <w:t>34　</w:t>
            </w:r>
          </w:p>
        </w:tc>
        <w:tc>
          <w:tcPr>
            <w:tcW w:w="439" w:type="dxa"/>
            <w:tcBorders>
              <w:top w:val="nil"/>
              <w:left w:val="nil"/>
              <w:bottom w:val="single" w:color="auto" w:sz="4" w:space="0"/>
              <w:right w:val="single" w:color="auto" w:sz="4" w:space="0"/>
            </w:tcBorders>
            <w:shd w:val="clear" w:color="auto" w:fill="auto"/>
            <w:vAlign w:val="center"/>
          </w:tcPr>
          <w:p w14:paraId="4B98EF48">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2510" w:type="dxa"/>
            <w:tcBorders>
              <w:top w:val="nil"/>
              <w:left w:val="nil"/>
              <w:bottom w:val="single" w:color="auto" w:sz="4" w:space="0"/>
              <w:right w:val="single" w:color="auto" w:sz="4" w:space="0"/>
            </w:tcBorders>
            <w:shd w:val="clear" w:color="auto" w:fill="auto"/>
            <w:vAlign w:val="center"/>
          </w:tcPr>
          <w:p w14:paraId="05A9F556">
            <w:pPr>
              <w:rPr>
                <w:rFonts w:ascii="仿宋_GB2312" w:hAnsi="宋体" w:eastAsia="仿宋_GB2312" w:cs="宋体"/>
                <w:color w:val="000000"/>
                <w:sz w:val="20"/>
                <w:szCs w:val="20"/>
              </w:rPr>
            </w:pPr>
            <w:r>
              <w:rPr>
                <w:rFonts w:hint="eastAsia" w:ascii="仿宋_GB2312" w:eastAsia="仿宋_GB2312"/>
                <w:color w:val="000000"/>
                <w:sz w:val="20"/>
                <w:szCs w:val="20"/>
              </w:rPr>
              <w:t>　   华侨事务</w:t>
            </w:r>
          </w:p>
        </w:tc>
        <w:tc>
          <w:tcPr>
            <w:tcW w:w="1684" w:type="dxa"/>
            <w:gridSpan w:val="2"/>
            <w:tcBorders>
              <w:top w:val="nil"/>
              <w:left w:val="nil"/>
              <w:bottom w:val="single" w:color="auto" w:sz="4" w:space="0"/>
              <w:right w:val="single" w:color="auto" w:sz="4" w:space="0"/>
            </w:tcBorders>
            <w:shd w:val="clear" w:color="auto" w:fill="auto"/>
            <w:vAlign w:val="center"/>
          </w:tcPr>
          <w:p w14:paraId="524E035F">
            <w:pPr>
              <w:ind w:right="400" w:firstLine="400" w:firstLineChars="200"/>
              <w:rPr>
                <w:rFonts w:ascii="仿宋_GB2312" w:hAnsi="宋体" w:eastAsia="仿宋_GB2312" w:cs="宋体"/>
                <w:color w:val="000000"/>
                <w:sz w:val="20"/>
                <w:szCs w:val="20"/>
              </w:rPr>
            </w:pPr>
            <w:r>
              <w:rPr>
                <w:rFonts w:hint="eastAsia" w:ascii="仿宋_GB2312" w:hAnsi="宋体" w:eastAsia="仿宋_GB2312" w:cs="宋体"/>
                <w:color w:val="000000"/>
                <w:sz w:val="20"/>
                <w:szCs w:val="20"/>
              </w:rPr>
              <w:t>10</w:t>
            </w:r>
          </w:p>
        </w:tc>
        <w:tc>
          <w:tcPr>
            <w:tcW w:w="1842" w:type="dxa"/>
            <w:gridSpan w:val="2"/>
            <w:tcBorders>
              <w:top w:val="nil"/>
              <w:left w:val="nil"/>
              <w:bottom w:val="single" w:color="auto" w:sz="4" w:space="0"/>
              <w:right w:val="single" w:color="auto" w:sz="4" w:space="0"/>
            </w:tcBorders>
            <w:shd w:val="clear" w:color="auto" w:fill="auto"/>
            <w:vAlign w:val="center"/>
          </w:tcPr>
          <w:p w14:paraId="53BF3760">
            <w:pPr>
              <w:jc w:val="right"/>
              <w:rPr>
                <w:rFonts w:ascii="仿宋_GB2312" w:hAnsi="宋体" w:eastAsia="仿宋_GB2312" w:cs="宋体"/>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5A795CE">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10</w:t>
            </w:r>
          </w:p>
        </w:tc>
      </w:tr>
      <w:tr w14:paraId="39F1E55F">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88E76EB">
            <w:pPr>
              <w:jc w:val="right"/>
              <w:rPr>
                <w:rFonts w:ascii="仿宋_GB2312" w:hAnsi="宋体" w:eastAsia="仿宋_GB2312" w:cs="宋体"/>
                <w:color w:val="000000"/>
                <w:sz w:val="20"/>
                <w:szCs w:val="20"/>
              </w:rPr>
            </w:pPr>
            <w:r>
              <w:rPr>
                <w:rFonts w:hint="eastAsia" w:ascii="仿宋_GB2312" w:eastAsia="仿宋_GB2312"/>
                <w:color w:val="000000"/>
                <w:sz w:val="20"/>
                <w:szCs w:val="20"/>
              </w:rPr>
              <w:t>203　</w:t>
            </w:r>
          </w:p>
        </w:tc>
        <w:tc>
          <w:tcPr>
            <w:tcW w:w="492" w:type="dxa"/>
            <w:tcBorders>
              <w:top w:val="nil"/>
              <w:left w:val="nil"/>
              <w:bottom w:val="single" w:color="auto" w:sz="4" w:space="0"/>
              <w:right w:val="single" w:color="auto" w:sz="4" w:space="0"/>
            </w:tcBorders>
            <w:shd w:val="clear" w:color="auto" w:fill="auto"/>
            <w:vAlign w:val="center"/>
          </w:tcPr>
          <w:p w14:paraId="28C13495">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439" w:type="dxa"/>
            <w:tcBorders>
              <w:top w:val="nil"/>
              <w:left w:val="nil"/>
              <w:bottom w:val="single" w:color="auto" w:sz="4" w:space="0"/>
              <w:right w:val="single" w:color="auto" w:sz="4" w:space="0"/>
            </w:tcBorders>
            <w:shd w:val="clear" w:color="auto" w:fill="auto"/>
            <w:vAlign w:val="center"/>
          </w:tcPr>
          <w:p w14:paraId="3F84BE5F">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14:paraId="2079F8DC">
            <w:pPr>
              <w:rPr>
                <w:rFonts w:ascii="仿宋_GB2312" w:hAnsi="宋体" w:eastAsia="仿宋_GB2312" w:cs="宋体"/>
                <w:color w:val="000000"/>
                <w:sz w:val="20"/>
                <w:szCs w:val="20"/>
              </w:rPr>
            </w:pPr>
            <w:r>
              <w:rPr>
                <w:rFonts w:hint="eastAsia" w:ascii="仿宋_GB2312" w:eastAsia="仿宋_GB2312"/>
                <w:color w:val="000000"/>
                <w:sz w:val="20"/>
                <w:szCs w:val="20"/>
              </w:rPr>
              <w:t>　  其他国防支出</w:t>
            </w:r>
          </w:p>
        </w:tc>
        <w:tc>
          <w:tcPr>
            <w:tcW w:w="1684" w:type="dxa"/>
            <w:gridSpan w:val="2"/>
            <w:tcBorders>
              <w:top w:val="nil"/>
              <w:left w:val="nil"/>
              <w:bottom w:val="single" w:color="auto" w:sz="4" w:space="0"/>
              <w:right w:val="single" w:color="auto" w:sz="4" w:space="0"/>
            </w:tcBorders>
            <w:shd w:val="clear" w:color="auto" w:fill="auto"/>
            <w:vAlign w:val="center"/>
          </w:tcPr>
          <w:p w14:paraId="2C23F5A1">
            <w:pPr>
              <w:ind w:right="400" w:firstLine="400" w:firstLineChars="200"/>
              <w:rPr>
                <w:rFonts w:ascii="仿宋_GB2312" w:hAnsi="宋体" w:eastAsia="仿宋_GB2312" w:cs="宋体"/>
                <w:color w:val="000000"/>
                <w:sz w:val="20"/>
                <w:szCs w:val="20"/>
              </w:rPr>
            </w:pPr>
            <w:r>
              <w:rPr>
                <w:rFonts w:hint="eastAsia" w:ascii="仿宋_GB2312" w:eastAsia="仿宋_GB2312"/>
                <w:color w:val="000000"/>
                <w:sz w:val="20"/>
                <w:szCs w:val="20"/>
              </w:rPr>
              <w:t>28</w:t>
            </w:r>
          </w:p>
        </w:tc>
        <w:tc>
          <w:tcPr>
            <w:tcW w:w="1842" w:type="dxa"/>
            <w:gridSpan w:val="2"/>
            <w:tcBorders>
              <w:top w:val="nil"/>
              <w:left w:val="nil"/>
              <w:bottom w:val="single" w:color="auto" w:sz="4" w:space="0"/>
              <w:right w:val="single" w:color="auto" w:sz="4" w:space="0"/>
            </w:tcBorders>
            <w:shd w:val="clear" w:color="auto" w:fill="auto"/>
            <w:vAlign w:val="center"/>
          </w:tcPr>
          <w:p w14:paraId="5BF7DF29">
            <w:pPr>
              <w:jc w:val="right"/>
              <w:rPr>
                <w:rFonts w:ascii="仿宋_GB2312" w:hAnsi="宋体" w:eastAsia="仿宋_GB2312" w:cs="宋体"/>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369FE26">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28</w:t>
            </w:r>
          </w:p>
        </w:tc>
      </w:tr>
      <w:tr w14:paraId="4BA84429">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23A200A">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6D04998">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14:paraId="60688766">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040D8A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DCE824F">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9B9147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6338DEB">
            <w:pPr>
              <w:widowControl/>
              <w:jc w:val="left"/>
              <w:rPr>
                <w:rFonts w:ascii="宋体" w:hAnsi="宋体" w:cs="宋体"/>
                <w:color w:val="000000"/>
                <w:kern w:val="0"/>
                <w:sz w:val="20"/>
                <w:szCs w:val="20"/>
              </w:rPr>
            </w:pPr>
          </w:p>
        </w:tc>
      </w:tr>
      <w:tr w14:paraId="634E72E4">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CB18F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717C29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14:paraId="20C525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33688D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133D1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DA14BB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031BF8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D027F35">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3FE585D">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D9618ED">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14:paraId="76CAC59B">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9CBCDD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EC1CB77">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F69630C">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85948EB">
            <w:pPr>
              <w:widowControl/>
              <w:jc w:val="left"/>
              <w:rPr>
                <w:rFonts w:ascii="宋体" w:hAnsi="宋体" w:cs="宋体"/>
                <w:color w:val="000000"/>
                <w:kern w:val="0"/>
                <w:sz w:val="20"/>
                <w:szCs w:val="20"/>
              </w:rPr>
            </w:pPr>
          </w:p>
        </w:tc>
      </w:tr>
      <w:tr w14:paraId="578A335F">
        <w:tblPrEx>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E721441">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3A15BF6">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14:paraId="5A141C63">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81AFD24">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7E581DA1">
            <w:pPr>
              <w:widowControl/>
              <w:ind w:firstLine="300" w:firstLineChars="150"/>
              <w:jc w:val="left"/>
              <w:rPr>
                <w:rFonts w:ascii="宋体" w:hAnsi="宋体" w:cs="宋体"/>
                <w:color w:val="000000"/>
                <w:kern w:val="0"/>
                <w:sz w:val="20"/>
                <w:szCs w:val="20"/>
              </w:rPr>
            </w:pPr>
            <w:r>
              <w:rPr>
                <w:rFonts w:hint="eastAsia" w:ascii="宋体" w:hAnsi="宋体" w:cs="宋体"/>
                <w:color w:val="000000"/>
                <w:kern w:val="0"/>
                <w:sz w:val="20"/>
                <w:szCs w:val="20"/>
              </w:rPr>
              <w:t>440.85</w:t>
            </w:r>
          </w:p>
        </w:tc>
        <w:tc>
          <w:tcPr>
            <w:tcW w:w="1842" w:type="dxa"/>
            <w:gridSpan w:val="2"/>
            <w:tcBorders>
              <w:top w:val="nil"/>
              <w:left w:val="nil"/>
              <w:bottom w:val="single" w:color="auto" w:sz="4" w:space="0"/>
              <w:right w:val="single" w:color="auto" w:sz="4" w:space="0"/>
            </w:tcBorders>
            <w:shd w:val="clear" w:color="auto" w:fill="auto"/>
            <w:vAlign w:val="center"/>
          </w:tcPr>
          <w:p w14:paraId="37952560">
            <w:pPr>
              <w:widowControl/>
              <w:ind w:firstLine="500" w:firstLineChars="250"/>
              <w:jc w:val="left"/>
              <w:rPr>
                <w:rFonts w:ascii="宋体" w:hAnsi="宋体" w:cs="宋体"/>
                <w:color w:val="000000"/>
                <w:kern w:val="0"/>
                <w:sz w:val="20"/>
                <w:szCs w:val="20"/>
              </w:rPr>
            </w:pPr>
            <w:r>
              <w:rPr>
                <w:rFonts w:hint="eastAsia" w:ascii="宋体" w:hAnsi="宋体" w:cs="宋体"/>
                <w:color w:val="000000"/>
                <w:kern w:val="0"/>
                <w:sz w:val="20"/>
                <w:szCs w:val="20"/>
              </w:rPr>
              <w:t>289.85</w:t>
            </w:r>
          </w:p>
        </w:tc>
        <w:tc>
          <w:tcPr>
            <w:tcW w:w="1701" w:type="dxa"/>
            <w:tcBorders>
              <w:top w:val="nil"/>
              <w:left w:val="nil"/>
              <w:bottom w:val="single" w:color="auto" w:sz="4" w:space="0"/>
              <w:right w:val="single" w:color="auto" w:sz="4" w:space="0"/>
            </w:tcBorders>
            <w:shd w:val="clear" w:color="auto" w:fill="auto"/>
            <w:vAlign w:val="center"/>
          </w:tcPr>
          <w:p w14:paraId="544A5E3A">
            <w:pPr>
              <w:widowControl/>
              <w:ind w:firstLine="600" w:firstLineChars="300"/>
              <w:jc w:val="left"/>
              <w:rPr>
                <w:rFonts w:ascii="宋体" w:hAnsi="宋体" w:cs="宋体"/>
                <w:color w:val="000000"/>
                <w:kern w:val="0"/>
                <w:sz w:val="20"/>
                <w:szCs w:val="20"/>
              </w:rPr>
            </w:pPr>
            <w:r>
              <w:rPr>
                <w:rFonts w:hint="eastAsia" w:ascii="宋体" w:hAnsi="宋体" w:cs="宋体"/>
                <w:color w:val="000000"/>
                <w:kern w:val="0"/>
                <w:sz w:val="20"/>
                <w:szCs w:val="20"/>
              </w:rPr>
              <w:t>151</w:t>
            </w:r>
          </w:p>
        </w:tc>
      </w:tr>
    </w:tbl>
    <w:p w14:paraId="546FC0C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A6E727F">
      <w:pPr>
        <w:widowControl/>
        <w:outlineLvl w:val="1"/>
        <w:rPr>
          <w:rFonts w:ascii="仿宋_GB2312" w:hAnsi="宋体" w:eastAsia="仿宋_GB2312"/>
          <w:b/>
          <w:kern w:val="0"/>
          <w:sz w:val="28"/>
          <w:szCs w:val="32"/>
        </w:rPr>
      </w:pPr>
    </w:p>
    <w:p w14:paraId="0C2135CD">
      <w:pPr>
        <w:widowControl/>
        <w:outlineLvl w:val="1"/>
        <w:rPr>
          <w:rFonts w:ascii="仿宋_GB2312" w:hAnsi="宋体" w:eastAsia="仿宋_GB2312"/>
          <w:b/>
          <w:kern w:val="0"/>
          <w:sz w:val="28"/>
          <w:szCs w:val="32"/>
        </w:rPr>
      </w:pPr>
    </w:p>
    <w:p w14:paraId="07853B64">
      <w:pPr>
        <w:widowControl/>
        <w:outlineLvl w:val="1"/>
        <w:rPr>
          <w:rFonts w:ascii="仿宋_GB2312" w:hAnsi="宋体" w:eastAsia="仿宋_GB2312"/>
          <w:b/>
          <w:kern w:val="0"/>
          <w:sz w:val="28"/>
          <w:szCs w:val="32"/>
        </w:rPr>
      </w:pPr>
    </w:p>
    <w:p w14:paraId="1DAB2AFF">
      <w:pPr>
        <w:widowControl/>
        <w:outlineLvl w:val="1"/>
        <w:rPr>
          <w:rFonts w:ascii="仿宋_GB2312" w:hAnsi="宋体" w:eastAsia="仿宋_GB2312"/>
          <w:b/>
          <w:kern w:val="0"/>
          <w:sz w:val="28"/>
          <w:szCs w:val="32"/>
        </w:rPr>
      </w:pPr>
    </w:p>
    <w:p w14:paraId="59D87A4D">
      <w:pPr>
        <w:widowControl/>
        <w:outlineLvl w:val="1"/>
        <w:rPr>
          <w:rFonts w:ascii="仿宋_GB2312" w:hAnsi="宋体" w:eastAsia="仿宋_GB2312"/>
          <w:b/>
          <w:kern w:val="0"/>
          <w:sz w:val="28"/>
          <w:szCs w:val="32"/>
        </w:rPr>
      </w:pPr>
    </w:p>
    <w:p w14:paraId="207473ED">
      <w:pPr>
        <w:widowControl/>
        <w:outlineLvl w:val="1"/>
        <w:rPr>
          <w:rFonts w:ascii="仿宋_GB2312" w:hAnsi="宋体" w:eastAsia="仿宋_GB2312"/>
          <w:b/>
          <w:kern w:val="0"/>
          <w:sz w:val="28"/>
          <w:szCs w:val="32"/>
        </w:rPr>
      </w:pPr>
    </w:p>
    <w:p w14:paraId="20348DB4">
      <w:pPr>
        <w:widowControl/>
        <w:outlineLvl w:val="1"/>
        <w:rPr>
          <w:rFonts w:ascii="仿宋_GB2312" w:hAnsi="宋体" w:eastAsia="仿宋_GB2312"/>
          <w:b/>
          <w:kern w:val="0"/>
          <w:sz w:val="28"/>
          <w:szCs w:val="32"/>
        </w:rPr>
      </w:pPr>
    </w:p>
    <w:p w14:paraId="390BFBED">
      <w:pPr>
        <w:widowControl/>
        <w:outlineLvl w:val="1"/>
        <w:rPr>
          <w:rFonts w:ascii="仿宋_GB2312" w:hAnsi="宋体" w:eastAsia="仿宋_GB2312"/>
          <w:b/>
          <w:kern w:val="0"/>
          <w:sz w:val="28"/>
          <w:szCs w:val="32"/>
        </w:rPr>
      </w:pPr>
    </w:p>
    <w:p w14:paraId="66763EFF">
      <w:pPr>
        <w:widowControl/>
        <w:outlineLvl w:val="1"/>
        <w:rPr>
          <w:rFonts w:ascii="仿宋_GB2312" w:hAnsi="宋体" w:eastAsia="仿宋_GB2312"/>
          <w:b/>
          <w:kern w:val="0"/>
          <w:sz w:val="28"/>
          <w:szCs w:val="32"/>
        </w:rPr>
      </w:pPr>
    </w:p>
    <w:p w14:paraId="3B290E82">
      <w:pPr>
        <w:widowControl/>
        <w:outlineLvl w:val="1"/>
        <w:rPr>
          <w:rFonts w:ascii="仿宋_GB2312" w:hAnsi="宋体" w:eastAsia="仿宋_GB2312"/>
          <w:b/>
          <w:kern w:val="0"/>
          <w:sz w:val="28"/>
          <w:szCs w:val="32"/>
        </w:rPr>
      </w:pPr>
    </w:p>
    <w:p w14:paraId="72CDC740">
      <w:pPr>
        <w:widowControl/>
        <w:outlineLvl w:val="1"/>
        <w:rPr>
          <w:rFonts w:ascii="仿宋_GB2312" w:hAnsi="宋体" w:eastAsia="仿宋_GB2312"/>
          <w:b/>
          <w:kern w:val="0"/>
          <w:sz w:val="28"/>
          <w:szCs w:val="32"/>
        </w:rPr>
      </w:pPr>
    </w:p>
    <w:p w14:paraId="7BCEADEB">
      <w:pPr>
        <w:widowControl/>
        <w:outlineLvl w:val="1"/>
        <w:rPr>
          <w:rFonts w:ascii="仿宋_GB2312" w:hAnsi="宋体" w:eastAsia="仿宋_GB2312"/>
          <w:b/>
          <w:kern w:val="0"/>
          <w:sz w:val="28"/>
          <w:szCs w:val="32"/>
        </w:rPr>
      </w:pPr>
    </w:p>
    <w:p w14:paraId="203E7FA7">
      <w:pPr>
        <w:widowControl/>
        <w:outlineLvl w:val="1"/>
        <w:rPr>
          <w:rFonts w:ascii="仿宋_GB2312" w:hAnsi="宋体" w:eastAsia="仿宋_GB2312"/>
          <w:b/>
          <w:kern w:val="0"/>
          <w:sz w:val="28"/>
          <w:szCs w:val="32"/>
        </w:rPr>
      </w:pPr>
    </w:p>
    <w:p w14:paraId="02B761EA">
      <w:pPr>
        <w:widowControl/>
        <w:outlineLvl w:val="1"/>
        <w:rPr>
          <w:rFonts w:ascii="仿宋_GB2312" w:hAnsi="宋体" w:eastAsia="仿宋_GB2312"/>
          <w:b/>
          <w:kern w:val="0"/>
          <w:sz w:val="28"/>
          <w:szCs w:val="32"/>
        </w:rPr>
      </w:pPr>
    </w:p>
    <w:p w14:paraId="784DB52B">
      <w:pPr>
        <w:widowControl/>
        <w:outlineLvl w:val="1"/>
        <w:rPr>
          <w:rFonts w:ascii="仿宋_GB2312" w:hAnsi="宋体" w:eastAsia="仿宋_GB2312"/>
          <w:b/>
          <w:kern w:val="0"/>
          <w:sz w:val="28"/>
          <w:szCs w:val="32"/>
        </w:rPr>
      </w:pPr>
    </w:p>
    <w:p w14:paraId="37A00A1A">
      <w:pPr>
        <w:widowControl/>
        <w:outlineLvl w:val="1"/>
        <w:rPr>
          <w:rFonts w:ascii="仿宋_GB2312" w:hAnsi="宋体" w:eastAsia="仿宋_GB2312"/>
          <w:b/>
          <w:kern w:val="0"/>
          <w:sz w:val="28"/>
          <w:szCs w:val="32"/>
        </w:rPr>
      </w:pPr>
    </w:p>
    <w:p w14:paraId="7BE4245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21" w:type="dxa"/>
        <w:tblInd w:w="93" w:type="dxa"/>
        <w:tblLayout w:type="fixed"/>
        <w:tblCellMar>
          <w:top w:w="0" w:type="dxa"/>
          <w:left w:w="108" w:type="dxa"/>
          <w:bottom w:w="0" w:type="dxa"/>
          <w:right w:w="108" w:type="dxa"/>
        </w:tblCellMar>
      </w:tblPr>
      <w:tblGrid>
        <w:gridCol w:w="550"/>
        <w:gridCol w:w="577"/>
        <w:gridCol w:w="3141"/>
        <w:gridCol w:w="745"/>
        <w:gridCol w:w="706"/>
        <w:gridCol w:w="976"/>
        <w:gridCol w:w="725"/>
        <w:gridCol w:w="1701"/>
      </w:tblGrid>
      <w:tr w14:paraId="359A384B">
        <w:tblPrEx>
          <w:tblCellMar>
            <w:top w:w="0" w:type="dxa"/>
            <w:left w:w="108" w:type="dxa"/>
            <w:bottom w:w="0" w:type="dxa"/>
            <w:right w:w="108" w:type="dxa"/>
          </w:tblCellMar>
        </w:tblPrEx>
        <w:trPr>
          <w:trHeight w:val="375" w:hRule="atLeast"/>
        </w:trPr>
        <w:tc>
          <w:tcPr>
            <w:tcW w:w="9121" w:type="dxa"/>
            <w:gridSpan w:val="8"/>
            <w:tcBorders>
              <w:top w:val="nil"/>
              <w:left w:val="nil"/>
              <w:bottom w:val="nil"/>
              <w:right w:val="nil"/>
            </w:tcBorders>
            <w:shd w:val="clear" w:color="auto" w:fill="auto"/>
            <w:noWrap/>
            <w:vAlign w:val="center"/>
          </w:tcPr>
          <w:p w14:paraId="3E0F792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4716EFC">
        <w:tblPrEx>
          <w:tblCellMar>
            <w:top w:w="0" w:type="dxa"/>
            <w:left w:w="108" w:type="dxa"/>
            <w:bottom w:w="0" w:type="dxa"/>
            <w:right w:w="108" w:type="dxa"/>
          </w:tblCellMar>
        </w:tblPrEx>
        <w:trPr>
          <w:trHeight w:val="405" w:hRule="atLeast"/>
        </w:trPr>
        <w:tc>
          <w:tcPr>
            <w:tcW w:w="4268" w:type="dxa"/>
            <w:gridSpan w:val="3"/>
            <w:tcBorders>
              <w:top w:val="nil"/>
              <w:left w:val="nil"/>
              <w:bottom w:val="nil"/>
              <w:right w:val="nil"/>
            </w:tcBorders>
            <w:shd w:val="clear" w:color="auto" w:fill="auto"/>
            <w:noWrap/>
            <w:vAlign w:val="center"/>
          </w:tcPr>
          <w:p w14:paraId="6F36731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昌吉州外侨办</w:t>
            </w:r>
          </w:p>
        </w:tc>
        <w:tc>
          <w:tcPr>
            <w:tcW w:w="745" w:type="dxa"/>
            <w:tcBorders>
              <w:top w:val="nil"/>
              <w:left w:val="nil"/>
              <w:bottom w:val="nil"/>
              <w:right w:val="nil"/>
            </w:tcBorders>
            <w:shd w:val="clear" w:color="auto" w:fill="auto"/>
            <w:noWrap/>
            <w:vAlign w:val="center"/>
          </w:tcPr>
          <w:p w14:paraId="35D3814D">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14:paraId="405DFD2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4F6E1AE6">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83615B1">
        <w:tblPrEx>
          <w:tblCellMar>
            <w:top w:w="0" w:type="dxa"/>
            <w:left w:w="108" w:type="dxa"/>
            <w:bottom w:w="0" w:type="dxa"/>
            <w:right w:w="108" w:type="dxa"/>
          </w:tblCellMar>
        </w:tblPrEx>
        <w:trPr>
          <w:trHeight w:val="390" w:hRule="atLeast"/>
        </w:trPr>
        <w:tc>
          <w:tcPr>
            <w:tcW w:w="426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51A1CC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53" w:type="dxa"/>
            <w:gridSpan w:val="5"/>
            <w:tcBorders>
              <w:top w:val="single" w:color="auto" w:sz="4" w:space="0"/>
              <w:left w:val="nil"/>
              <w:bottom w:val="single" w:color="auto" w:sz="4" w:space="0"/>
              <w:right w:val="single" w:color="000000" w:sz="4" w:space="0"/>
            </w:tcBorders>
            <w:shd w:val="clear" w:color="auto" w:fill="auto"/>
            <w:vAlign w:val="center"/>
          </w:tcPr>
          <w:p w14:paraId="2AE9F6B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26444C7">
        <w:tblPrEx>
          <w:tblCellMar>
            <w:top w:w="0" w:type="dxa"/>
            <w:left w:w="108" w:type="dxa"/>
            <w:bottom w:w="0" w:type="dxa"/>
            <w:right w:w="108" w:type="dxa"/>
          </w:tblCellMar>
        </w:tblPrEx>
        <w:trPr>
          <w:trHeight w:val="495" w:hRule="atLeast"/>
        </w:trPr>
        <w:tc>
          <w:tcPr>
            <w:tcW w:w="1127" w:type="dxa"/>
            <w:gridSpan w:val="2"/>
            <w:tcBorders>
              <w:top w:val="single" w:color="auto" w:sz="4" w:space="0"/>
              <w:left w:val="single" w:color="auto" w:sz="4" w:space="0"/>
              <w:bottom w:val="single" w:color="auto" w:sz="4" w:space="0"/>
              <w:right w:val="nil"/>
            </w:tcBorders>
            <w:shd w:val="clear" w:color="auto" w:fill="auto"/>
            <w:vAlign w:val="center"/>
          </w:tcPr>
          <w:p w14:paraId="5E4FA44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41" w:type="dxa"/>
            <w:vMerge w:val="restart"/>
            <w:tcBorders>
              <w:top w:val="nil"/>
              <w:left w:val="single" w:color="auto" w:sz="4" w:space="0"/>
              <w:bottom w:val="single" w:color="000000" w:sz="4" w:space="0"/>
              <w:right w:val="single" w:color="auto" w:sz="4" w:space="0"/>
            </w:tcBorders>
            <w:shd w:val="clear" w:color="auto" w:fill="auto"/>
            <w:vAlign w:val="center"/>
          </w:tcPr>
          <w:p w14:paraId="31859CE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52CF62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9C7F3F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0546FC9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95DB972">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EECD13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33824FC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41" w:type="dxa"/>
            <w:vMerge w:val="continue"/>
            <w:tcBorders>
              <w:top w:val="nil"/>
              <w:left w:val="single" w:color="auto" w:sz="4" w:space="0"/>
              <w:bottom w:val="single" w:color="000000" w:sz="4" w:space="0"/>
              <w:right w:val="single" w:color="auto" w:sz="4" w:space="0"/>
            </w:tcBorders>
            <w:vAlign w:val="center"/>
          </w:tcPr>
          <w:p w14:paraId="0E0D5465">
            <w:pPr>
              <w:widowControl/>
              <w:jc w:val="left"/>
              <w:rPr>
                <w:rFonts w:ascii="仿宋_GB2312" w:hAnsi="宋体" w:eastAsia="仿宋_GB2312" w:cs="宋体"/>
                <w:b/>
                <w:bCs/>
                <w:color w:val="000000"/>
                <w:kern w:val="0"/>
                <w:sz w:val="20"/>
                <w:szCs w:val="20"/>
              </w:rPr>
            </w:pPr>
          </w:p>
        </w:tc>
        <w:tc>
          <w:tcPr>
            <w:tcW w:w="1451" w:type="dxa"/>
            <w:gridSpan w:val="2"/>
            <w:vMerge w:val="continue"/>
            <w:tcBorders>
              <w:top w:val="nil"/>
              <w:left w:val="single" w:color="auto" w:sz="4" w:space="0"/>
              <w:bottom w:val="single" w:color="000000" w:sz="4" w:space="0"/>
              <w:right w:val="single" w:color="auto" w:sz="4" w:space="0"/>
            </w:tcBorders>
            <w:vAlign w:val="center"/>
          </w:tcPr>
          <w:p w14:paraId="302CE55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2AA8D47">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F18411C">
            <w:pPr>
              <w:widowControl/>
              <w:jc w:val="left"/>
              <w:rPr>
                <w:rFonts w:ascii="宋体" w:hAnsi="宋体" w:cs="宋体"/>
                <w:b/>
                <w:bCs/>
                <w:color w:val="000000"/>
                <w:kern w:val="0"/>
                <w:sz w:val="20"/>
                <w:szCs w:val="20"/>
              </w:rPr>
            </w:pPr>
          </w:p>
        </w:tc>
      </w:tr>
      <w:tr w14:paraId="65B6FCA4">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1DAE72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2185139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141" w:type="dxa"/>
            <w:tcBorders>
              <w:top w:val="nil"/>
              <w:left w:val="nil"/>
              <w:bottom w:val="single" w:color="auto" w:sz="4" w:space="0"/>
              <w:right w:val="single" w:color="auto" w:sz="4" w:space="0"/>
            </w:tcBorders>
            <w:shd w:val="clear" w:color="auto" w:fill="auto"/>
            <w:vAlign w:val="center"/>
          </w:tcPr>
          <w:p w14:paraId="583A361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451" w:type="dxa"/>
            <w:gridSpan w:val="2"/>
            <w:tcBorders>
              <w:top w:val="nil"/>
              <w:left w:val="nil"/>
              <w:bottom w:val="single" w:color="auto" w:sz="4" w:space="0"/>
              <w:right w:val="single" w:color="auto" w:sz="4" w:space="0"/>
            </w:tcBorders>
            <w:shd w:val="clear" w:color="auto" w:fill="auto"/>
            <w:vAlign w:val="center"/>
          </w:tcPr>
          <w:p w14:paraId="40A22CD7">
            <w:pPr>
              <w:widowControl/>
              <w:jc w:val="left"/>
              <w:rPr>
                <w:rFonts w:ascii="宋体" w:hAnsi="宋体" w:cs="宋体"/>
                <w:color w:val="000000"/>
                <w:kern w:val="0"/>
                <w:sz w:val="20"/>
                <w:szCs w:val="20"/>
              </w:rPr>
            </w:pPr>
            <w:r>
              <w:rPr>
                <w:rFonts w:hint="eastAsia" w:ascii="宋体" w:hAnsi="宋体" w:cs="宋体"/>
                <w:color w:val="000000"/>
                <w:kern w:val="0"/>
                <w:sz w:val="20"/>
                <w:szCs w:val="20"/>
              </w:rPr>
              <w:t>85.48</w:t>
            </w:r>
          </w:p>
        </w:tc>
        <w:tc>
          <w:tcPr>
            <w:tcW w:w="1701" w:type="dxa"/>
            <w:gridSpan w:val="2"/>
            <w:tcBorders>
              <w:top w:val="nil"/>
              <w:left w:val="nil"/>
              <w:bottom w:val="single" w:color="auto" w:sz="4" w:space="0"/>
              <w:right w:val="single" w:color="auto" w:sz="4" w:space="0"/>
            </w:tcBorders>
            <w:shd w:val="clear" w:color="auto" w:fill="auto"/>
            <w:vAlign w:val="center"/>
          </w:tcPr>
          <w:p w14:paraId="1D18BA0B">
            <w:pPr>
              <w:widowControl/>
              <w:jc w:val="left"/>
              <w:rPr>
                <w:rFonts w:ascii="宋体" w:hAnsi="宋体" w:cs="宋体"/>
                <w:color w:val="000000"/>
                <w:kern w:val="0"/>
                <w:sz w:val="20"/>
                <w:szCs w:val="20"/>
              </w:rPr>
            </w:pPr>
            <w:r>
              <w:rPr>
                <w:rFonts w:hint="eastAsia" w:ascii="宋体" w:hAnsi="宋体" w:cs="宋体"/>
                <w:color w:val="000000"/>
                <w:kern w:val="0"/>
                <w:sz w:val="20"/>
                <w:szCs w:val="20"/>
              </w:rPr>
              <w:t>　85.48</w:t>
            </w:r>
          </w:p>
        </w:tc>
        <w:tc>
          <w:tcPr>
            <w:tcW w:w="1701" w:type="dxa"/>
            <w:tcBorders>
              <w:top w:val="nil"/>
              <w:left w:val="nil"/>
              <w:bottom w:val="single" w:color="auto" w:sz="4" w:space="0"/>
              <w:right w:val="single" w:color="auto" w:sz="4" w:space="0"/>
            </w:tcBorders>
            <w:shd w:val="clear" w:color="auto" w:fill="auto"/>
            <w:vAlign w:val="center"/>
          </w:tcPr>
          <w:p w14:paraId="4691168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53B6C91">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7C92D9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04C265C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141" w:type="dxa"/>
            <w:tcBorders>
              <w:top w:val="nil"/>
              <w:left w:val="nil"/>
              <w:bottom w:val="single" w:color="auto" w:sz="4" w:space="0"/>
              <w:right w:val="single" w:color="auto" w:sz="4" w:space="0"/>
            </w:tcBorders>
            <w:shd w:val="clear" w:color="auto" w:fill="auto"/>
            <w:vAlign w:val="center"/>
          </w:tcPr>
          <w:p w14:paraId="795A63C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451" w:type="dxa"/>
            <w:gridSpan w:val="2"/>
            <w:tcBorders>
              <w:top w:val="nil"/>
              <w:left w:val="nil"/>
              <w:bottom w:val="single" w:color="auto" w:sz="4" w:space="0"/>
              <w:right w:val="single" w:color="auto" w:sz="4" w:space="0"/>
            </w:tcBorders>
            <w:shd w:val="clear" w:color="auto" w:fill="auto"/>
            <w:vAlign w:val="center"/>
          </w:tcPr>
          <w:p w14:paraId="4D09865F">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36.5</w:t>
            </w:r>
          </w:p>
        </w:tc>
        <w:tc>
          <w:tcPr>
            <w:tcW w:w="1701" w:type="dxa"/>
            <w:gridSpan w:val="2"/>
            <w:tcBorders>
              <w:top w:val="nil"/>
              <w:left w:val="nil"/>
              <w:bottom w:val="single" w:color="auto" w:sz="4" w:space="0"/>
              <w:right w:val="single" w:color="auto" w:sz="4" w:space="0"/>
            </w:tcBorders>
            <w:shd w:val="clear" w:color="auto" w:fill="auto"/>
            <w:vAlign w:val="center"/>
          </w:tcPr>
          <w:p w14:paraId="6036830A">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36.5</w:t>
            </w:r>
          </w:p>
        </w:tc>
        <w:tc>
          <w:tcPr>
            <w:tcW w:w="1701" w:type="dxa"/>
            <w:tcBorders>
              <w:top w:val="nil"/>
              <w:left w:val="nil"/>
              <w:bottom w:val="single" w:color="auto" w:sz="4" w:space="0"/>
              <w:right w:val="single" w:color="auto" w:sz="4" w:space="0"/>
            </w:tcBorders>
            <w:shd w:val="clear" w:color="auto" w:fill="auto"/>
            <w:vAlign w:val="center"/>
          </w:tcPr>
          <w:p w14:paraId="35D8FAA4">
            <w:pPr>
              <w:widowControl/>
              <w:jc w:val="left"/>
              <w:rPr>
                <w:rFonts w:ascii="宋体" w:hAnsi="宋体" w:cs="宋体"/>
                <w:color w:val="000000"/>
                <w:kern w:val="0"/>
                <w:sz w:val="20"/>
                <w:szCs w:val="20"/>
              </w:rPr>
            </w:pPr>
          </w:p>
        </w:tc>
      </w:tr>
      <w:tr w14:paraId="427E12D0">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E7371B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40E258A0">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3141" w:type="dxa"/>
            <w:tcBorders>
              <w:top w:val="nil"/>
              <w:left w:val="nil"/>
              <w:bottom w:val="single" w:color="auto" w:sz="4" w:space="0"/>
              <w:right w:val="single" w:color="auto" w:sz="4" w:space="0"/>
            </w:tcBorders>
            <w:shd w:val="clear" w:color="auto" w:fill="auto"/>
            <w:vAlign w:val="center"/>
          </w:tcPr>
          <w:p w14:paraId="5CCC2064">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奖金</w:t>
            </w:r>
          </w:p>
        </w:tc>
        <w:tc>
          <w:tcPr>
            <w:tcW w:w="1451" w:type="dxa"/>
            <w:gridSpan w:val="2"/>
            <w:tcBorders>
              <w:top w:val="nil"/>
              <w:left w:val="nil"/>
              <w:bottom w:val="single" w:color="auto" w:sz="4" w:space="0"/>
              <w:right w:val="single" w:color="auto" w:sz="4" w:space="0"/>
            </w:tcBorders>
            <w:shd w:val="clear" w:color="auto" w:fill="auto"/>
            <w:vAlign w:val="center"/>
          </w:tcPr>
          <w:p w14:paraId="3870A4DB">
            <w:pPr>
              <w:widowControl/>
              <w:ind w:right="147" w:rightChars="70"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5.84</w:t>
            </w:r>
          </w:p>
        </w:tc>
        <w:tc>
          <w:tcPr>
            <w:tcW w:w="1701" w:type="dxa"/>
            <w:gridSpan w:val="2"/>
            <w:tcBorders>
              <w:top w:val="nil"/>
              <w:left w:val="nil"/>
              <w:bottom w:val="single" w:color="auto" w:sz="4" w:space="0"/>
              <w:right w:val="single" w:color="auto" w:sz="4" w:space="0"/>
            </w:tcBorders>
            <w:shd w:val="clear" w:color="auto" w:fill="auto"/>
            <w:vAlign w:val="center"/>
          </w:tcPr>
          <w:p w14:paraId="06DC5CDB">
            <w:pPr>
              <w:widowControl/>
              <w:ind w:right="147" w:rightChars="70"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5.84</w:t>
            </w:r>
          </w:p>
        </w:tc>
        <w:tc>
          <w:tcPr>
            <w:tcW w:w="1701" w:type="dxa"/>
            <w:tcBorders>
              <w:top w:val="nil"/>
              <w:left w:val="nil"/>
              <w:bottom w:val="single" w:color="auto" w:sz="4" w:space="0"/>
              <w:right w:val="single" w:color="auto" w:sz="4" w:space="0"/>
            </w:tcBorders>
            <w:shd w:val="clear" w:color="auto" w:fill="auto"/>
            <w:vAlign w:val="center"/>
          </w:tcPr>
          <w:p w14:paraId="3F2A0C41">
            <w:pPr>
              <w:widowControl/>
              <w:jc w:val="left"/>
              <w:rPr>
                <w:rFonts w:ascii="宋体" w:hAnsi="宋体" w:cs="宋体"/>
                <w:color w:val="000000"/>
                <w:kern w:val="0"/>
                <w:sz w:val="20"/>
                <w:szCs w:val="20"/>
              </w:rPr>
            </w:pPr>
          </w:p>
        </w:tc>
      </w:tr>
      <w:tr w14:paraId="6F122C8C">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34CAA85">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038CCEAA">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3141" w:type="dxa"/>
            <w:tcBorders>
              <w:top w:val="nil"/>
              <w:left w:val="nil"/>
              <w:bottom w:val="single" w:color="auto" w:sz="4" w:space="0"/>
              <w:right w:val="single" w:color="auto" w:sz="4" w:space="0"/>
            </w:tcBorders>
            <w:shd w:val="clear" w:color="auto" w:fill="auto"/>
            <w:vAlign w:val="center"/>
          </w:tcPr>
          <w:p w14:paraId="1B0F8114">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伙食补助费</w:t>
            </w:r>
          </w:p>
        </w:tc>
        <w:tc>
          <w:tcPr>
            <w:tcW w:w="1451" w:type="dxa"/>
            <w:gridSpan w:val="2"/>
            <w:tcBorders>
              <w:top w:val="nil"/>
              <w:left w:val="nil"/>
              <w:bottom w:val="single" w:color="auto" w:sz="4" w:space="0"/>
              <w:right w:val="single" w:color="auto" w:sz="4" w:space="0"/>
            </w:tcBorders>
            <w:shd w:val="clear" w:color="auto" w:fill="auto"/>
            <w:vAlign w:val="center"/>
          </w:tcPr>
          <w:p w14:paraId="2FFD244A">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21.42</w:t>
            </w:r>
          </w:p>
        </w:tc>
        <w:tc>
          <w:tcPr>
            <w:tcW w:w="1701" w:type="dxa"/>
            <w:gridSpan w:val="2"/>
            <w:tcBorders>
              <w:top w:val="nil"/>
              <w:left w:val="nil"/>
              <w:bottom w:val="single" w:color="auto" w:sz="4" w:space="0"/>
              <w:right w:val="single" w:color="auto" w:sz="4" w:space="0"/>
            </w:tcBorders>
            <w:shd w:val="clear" w:color="auto" w:fill="auto"/>
            <w:vAlign w:val="center"/>
          </w:tcPr>
          <w:p w14:paraId="5B1C52C1">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21.42</w:t>
            </w:r>
          </w:p>
        </w:tc>
        <w:tc>
          <w:tcPr>
            <w:tcW w:w="1701" w:type="dxa"/>
            <w:tcBorders>
              <w:top w:val="nil"/>
              <w:left w:val="nil"/>
              <w:bottom w:val="single" w:color="auto" w:sz="4" w:space="0"/>
              <w:right w:val="single" w:color="auto" w:sz="4" w:space="0"/>
            </w:tcBorders>
            <w:shd w:val="clear" w:color="auto" w:fill="auto"/>
            <w:vAlign w:val="center"/>
          </w:tcPr>
          <w:p w14:paraId="5FEE5386">
            <w:pPr>
              <w:widowControl/>
              <w:jc w:val="left"/>
              <w:rPr>
                <w:rFonts w:ascii="宋体" w:hAnsi="宋体" w:cs="宋体"/>
                <w:color w:val="000000"/>
                <w:kern w:val="0"/>
                <w:sz w:val="20"/>
                <w:szCs w:val="20"/>
              </w:rPr>
            </w:pPr>
          </w:p>
        </w:tc>
      </w:tr>
      <w:tr w14:paraId="380CB03B">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368A257">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219338F1">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3141" w:type="dxa"/>
            <w:tcBorders>
              <w:top w:val="nil"/>
              <w:left w:val="nil"/>
              <w:bottom w:val="single" w:color="auto" w:sz="4" w:space="0"/>
              <w:right w:val="single" w:color="auto" w:sz="4" w:space="0"/>
            </w:tcBorders>
            <w:shd w:val="clear" w:color="auto" w:fill="auto"/>
            <w:vAlign w:val="center"/>
          </w:tcPr>
          <w:p w14:paraId="04D8843D">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绩效工资</w:t>
            </w:r>
          </w:p>
        </w:tc>
        <w:tc>
          <w:tcPr>
            <w:tcW w:w="1451" w:type="dxa"/>
            <w:gridSpan w:val="2"/>
            <w:tcBorders>
              <w:top w:val="nil"/>
              <w:left w:val="nil"/>
              <w:bottom w:val="single" w:color="auto" w:sz="4" w:space="0"/>
              <w:right w:val="single" w:color="auto" w:sz="4" w:space="0"/>
            </w:tcBorders>
            <w:shd w:val="clear" w:color="auto" w:fill="auto"/>
            <w:vAlign w:val="center"/>
          </w:tcPr>
          <w:p w14:paraId="1499E5A0">
            <w:pPr>
              <w:widowControl/>
              <w:jc w:val="left"/>
              <w:rPr>
                <w:rFonts w:ascii="宋体" w:hAnsi="宋体" w:cs="宋体"/>
                <w:color w:val="000000"/>
                <w:kern w:val="0"/>
                <w:sz w:val="20"/>
                <w:szCs w:val="20"/>
              </w:rPr>
            </w:pPr>
            <w:r>
              <w:rPr>
                <w:rFonts w:hint="eastAsia" w:ascii="宋体" w:hAnsi="宋体" w:cs="宋体"/>
                <w:color w:val="000000"/>
                <w:kern w:val="0"/>
                <w:sz w:val="20"/>
                <w:szCs w:val="20"/>
              </w:rPr>
              <w:t>　12.73</w:t>
            </w:r>
          </w:p>
        </w:tc>
        <w:tc>
          <w:tcPr>
            <w:tcW w:w="1701" w:type="dxa"/>
            <w:gridSpan w:val="2"/>
            <w:tcBorders>
              <w:top w:val="nil"/>
              <w:left w:val="nil"/>
              <w:bottom w:val="single" w:color="auto" w:sz="4" w:space="0"/>
              <w:right w:val="single" w:color="auto" w:sz="4" w:space="0"/>
            </w:tcBorders>
            <w:shd w:val="clear" w:color="auto" w:fill="auto"/>
            <w:vAlign w:val="center"/>
          </w:tcPr>
          <w:p w14:paraId="52D68A5C">
            <w:pPr>
              <w:widowControl/>
              <w:jc w:val="left"/>
              <w:rPr>
                <w:rFonts w:ascii="宋体" w:hAnsi="宋体" w:cs="宋体"/>
                <w:color w:val="000000"/>
                <w:kern w:val="0"/>
                <w:sz w:val="20"/>
                <w:szCs w:val="20"/>
              </w:rPr>
            </w:pPr>
            <w:r>
              <w:rPr>
                <w:rFonts w:hint="eastAsia" w:ascii="宋体" w:hAnsi="宋体" w:cs="宋体"/>
                <w:color w:val="000000"/>
                <w:kern w:val="0"/>
                <w:sz w:val="20"/>
                <w:szCs w:val="20"/>
              </w:rPr>
              <w:t>　12.73</w:t>
            </w:r>
          </w:p>
        </w:tc>
        <w:tc>
          <w:tcPr>
            <w:tcW w:w="1701" w:type="dxa"/>
            <w:tcBorders>
              <w:top w:val="nil"/>
              <w:left w:val="nil"/>
              <w:bottom w:val="single" w:color="auto" w:sz="4" w:space="0"/>
              <w:right w:val="single" w:color="auto" w:sz="4" w:space="0"/>
            </w:tcBorders>
            <w:shd w:val="clear" w:color="auto" w:fill="auto"/>
            <w:vAlign w:val="center"/>
          </w:tcPr>
          <w:p w14:paraId="34341D0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AC4E58A">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54F9E9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6BDFD9FC">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3141" w:type="dxa"/>
            <w:tcBorders>
              <w:top w:val="nil"/>
              <w:left w:val="nil"/>
              <w:bottom w:val="single" w:color="auto" w:sz="4" w:space="0"/>
              <w:right w:val="single" w:color="auto" w:sz="4" w:space="0"/>
            </w:tcBorders>
            <w:shd w:val="clear" w:color="auto" w:fill="auto"/>
            <w:vAlign w:val="center"/>
          </w:tcPr>
          <w:p w14:paraId="48596E7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451" w:type="dxa"/>
            <w:gridSpan w:val="2"/>
            <w:tcBorders>
              <w:top w:val="nil"/>
              <w:left w:val="nil"/>
              <w:bottom w:val="single" w:color="auto" w:sz="4" w:space="0"/>
              <w:right w:val="single" w:color="auto" w:sz="4" w:space="0"/>
            </w:tcBorders>
            <w:shd w:val="clear" w:color="auto" w:fill="auto"/>
            <w:vAlign w:val="center"/>
          </w:tcPr>
          <w:p w14:paraId="4755EBE3">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28.11</w:t>
            </w:r>
          </w:p>
        </w:tc>
        <w:tc>
          <w:tcPr>
            <w:tcW w:w="1701" w:type="dxa"/>
            <w:gridSpan w:val="2"/>
            <w:tcBorders>
              <w:top w:val="nil"/>
              <w:left w:val="nil"/>
              <w:bottom w:val="single" w:color="auto" w:sz="4" w:space="0"/>
              <w:right w:val="single" w:color="auto" w:sz="4" w:space="0"/>
            </w:tcBorders>
            <w:shd w:val="clear" w:color="auto" w:fill="auto"/>
            <w:vAlign w:val="center"/>
          </w:tcPr>
          <w:p w14:paraId="39B5DB28">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28.11</w:t>
            </w:r>
          </w:p>
        </w:tc>
        <w:tc>
          <w:tcPr>
            <w:tcW w:w="1701" w:type="dxa"/>
            <w:tcBorders>
              <w:top w:val="nil"/>
              <w:left w:val="nil"/>
              <w:bottom w:val="single" w:color="auto" w:sz="4" w:space="0"/>
              <w:right w:val="single" w:color="auto" w:sz="4" w:space="0"/>
            </w:tcBorders>
            <w:shd w:val="clear" w:color="auto" w:fill="auto"/>
            <w:vAlign w:val="center"/>
          </w:tcPr>
          <w:p w14:paraId="525CDEEE">
            <w:pPr>
              <w:widowControl/>
              <w:jc w:val="left"/>
              <w:rPr>
                <w:rFonts w:ascii="宋体" w:hAnsi="宋体" w:cs="宋体"/>
                <w:color w:val="000000"/>
                <w:kern w:val="0"/>
                <w:sz w:val="20"/>
                <w:szCs w:val="20"/>
              </w:rPr>
            </w:pPr>
          </w:p>
        </w:tc>
      </w:tr>
      <w:tr w14:paraId="0FF7665C">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E9914D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50A1CF7B">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3141" w:type="dxa"/>
            <w:tcBorders>
              <w:top w:val="nil"/>
              <w:left w:val="nil"/>
              <w:bottom w:val="single" w:color="auto" w:sz="4" w:space="0"/>
              <w:right w:val="single" w:color="auto" w:sz="4" w:space="0"/>
            </w:tcBorders>
            <w:shd w:val="clear" w:color="auto" w:fill="auto"/>
            <w:vAlign w:val="center"/>
          </w:tcPr>
          <w:p w14:paraId="15DC89E3">
            <w:pPr>
              <w:widowControl/>
              <w:jc w:val="left"/>
              <w:rPr>
                <w:rFonts w:ascii="宋体" w:hAnsi="宋体" w:cs="宋体"/>
                <w:color w:val="000000"/>
                <w:kern w:val="0"/>
                <w:sz w:val="20"/>
                <w:szCs w:val="20"/>
              </w:rPr>
            </w:pPr>
            <w:r>
              <w:rPr>
                <w:rFonts w:hint="eastAsia" w:ascii="宋体" w:hAnsi="宋体" w:cs="宋体"/>
                <w:color w:val="000000"/>
                <w:kern w:val="0"/>
                <w:sz w:val="20"/>
                <w:szCs w:val="20"/>
              </w:rPr>
              <w:t>职工基本医疗保险缴费</w:t>
            </w:r>
          </w:p>
        </w:tc>
        <w:tc>
          <w:tcPr>
            <w:tcW w:w="1451" w:type="dxa"/>
            <w:gridSpan w:val="2"/>
            <w:tcBorders>
              <w:top w:val="nil"/>
              <w:left w:val="nil"/>
              <w:bottom w:val="single" w:color="auto" w:sz="4" w:space="0"/>
              <w:right w:val="single" w:color="auto" w:sz="4" w:space="0"/>
            </w:tcBorders>
            <w:shd w:val="clear" w:color="auto" w:fill="auto"/>
            <w:vAlign w:val="center"/>
          </w:tcPr>
          <w:p w14:paraId="48573810">
            <w:pPr>
              <w:widowControl/>
              <w:jc w:val="left"/>
              <w:rPr>
                <w:rFonts w:ascii="宋体" w:hAnsi="宋体" w:cs="宋体"/>
                <w:color w:val="000000"/>
                <w:kern w:val="0"/>
                <w:sz w:val="20"/>
                <w:szCs w:val="20"/>
              </w:rPr>
            </w:pPr>
            <w:r>
              <w:rPr>
                <w:rFonts w:hint="eastAsia" w:ascii="宋体" w:hAnsi="宋体" w:cs="宋体"/>
                <w:color w:val="000000"/>
                <w:kern w:val="0"/>
                <w:sz w:val="20"/>
                <w:szCs w:val="20"/>
              </w:rPr>
              <w:t>　23.35</w:t>
            </w:r>
          </w:p>
        </w:tc>
        <w:tc>
          <w:tcPr>
            <w:tcW w:w="1701" w:type="dxa"/>
            <w:gridSpan w:val="2"/>
            <w:tcBorders>
              <w:top w:val="nil"/>
              <w:left w:val="nil"/>
              <w:bottom w:val="single" w:color="auto" w:sz="4" w:space="0"/>
              <w:right w:val="single" w:color="auto" w:sz="4" w:space="0"/>
            </w:tcBorders>
            <w:shd w:val="clear" w:color="auto" w:fill="auto"/>
            <w:vAlign w:val="center"/>
          </w:tcPr>
          <w:p w14:paraId="76CE1332">
            <w:pPr>
              <w:widowControl/>
              <w:jc w:val="left"/>
              <w:rPr>
                <w:rFonts w:ascii="宋体" w:hAnsi="宋体" w:cs="宋体"/>
                <w:color w:val="000000"/>
                <w:kern w:val="0"/>
                <w:sz w:val="20"/>
                <w:szCs w:val="20"/>
              </w:rPr>
            </w:pPr>
            <w:r>
              <w:rPr>
                <w:rFonts w:hint="eastAsia" w:ascii="宋体" w:hAnsi="宋体" w:cs="宋体"/>
                <w:color w:val="000000"/>
                <w:kern w:val="0"/>
                <w:sz w:val="20"/>
                <w:szCs w:val="20"/>
              </w:rPr>
              <w:t>　23.35</w:t>
            </w:r>
          </w:p>
        </w:tc>
        <w:tc>
          <w:tcPr>
            <w:tcW w:w="1701" w:type="dxa"/>
            <w:tcBorders>
              <w:top w:val="nil"/>
              <w:left w:val="nil"/>
              <w:bottom w:val="single" w:color="auto" w:sz="4" w:space="0"/>
              <w:right w:val="single" w:color="auto" w:sz="4" w:space="0"/>
            </w:tcBorders>
            <w:shd w:val="clear" w:color="auto" w:fill="auto"/>
            <w:vAlign w:val="center"/>
          </w:tcPr>
          <w:p w14:paraId="4A9CF2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B329378">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6D0E8A3">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3C72AF11">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3141" w:type="dxa"/>
            <w:tcBorders>
              <w:top w:val="nil"/>
              <w:left w:val="nil"/>
              <w:bottom w:val="single" w:color="auto" w:sz="4" w:space="0"/>
              <w:right w:val="single" w:color="auto" w:sz="4" w:space="0"/>
            </w:tcBorders>
            <w:shd w:val="clear" w:color="auto" w:fill="auto"/>
            <w:vAlign w:val="center"/>
          </w:tcPr>
          <w:p w14:paraId="7495C586">
            <w:pPr>
              <w:widowControl/>
              <w:jc w:val="left"/>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451" w:type="dxa"/>
            <w:gridSpan w:val="2"/>
            <w:tcBorders>
              <w:top w:val="nil"/>
              <w:left w:val="nil"/>
              <w:bottom w:val="single" w:color="auto" w:sz="4" w:space="0"/>
              <w:right w:val="single" w:color="auto" w:sz="4" w:space="0"/>
            </w:tcBorders>
            <w:shd w:val="clear" w:color="auto" w:fill="auto"/>
            <w:vAlign w:val="center"/>
          </w:tcPr>
          <w:p w14:paraId="50272B18">
            <w:pPr>
              <w:widowControl/>
              <w:jc w:val="left"/>
              <w:rPr>
                <w:rFonts w:ascii="宋体" w:hAnsi="宋体" w:cs="宋体"/>
                <w:color w:val="000000"/>
                <w:kern w:val="0"/>
                <w:sz w:val="20"/>
                <w:szCs w:val="20"/>
              </w:rPr>
            </w:pPr>
            <w:r>
              <w:rPr>
                <w:rFonts w:hint="eastAsia" w:ascii="宋体" w:hAnsi="宋体" w:cs="宋体"/>
                <w:color w:val="000000"/>
                <w:kern w:val="0"/>
                <w:sz w:val="20"/>
                <w:szCs w:val="20"/>
              </w:rPr>
              <w:t>　18.16</w:t>
            </w:r>
          </w:p>
        </w:tc>
        <w:tc>
          <w:tcPr>
            <w:tcW w:w="1701" w:type="dxa"/>
            <w:gridSpan w:val="2"/>
            <w:tcBorders>
              <w:top w:val="nil"/>
              <w:left w:val="nil"/>
              <w:bottom w:val="single" w:color="auto" w:sz="4" w:space="0"/>
              <w:right w:val="single" w:color="auto" w:sz="4" w:space="0"/>
            </w:tcBorders>
            <w:shd w:val="clear" w:color="auto" w:fill="auto"/>
            <w:vAlign w:val="center"/>
          </w:tcPr>
          <w:p w14:paraId="3B9BAA7B">
            <w:pPr>
              <w:widowControl/>
              <w:jc w:val="left"/>
              <w:rPr>
                <w:rFonts w:ascii="宋体" w:hAnsi="宋体" w:cs="宋体"/>
                <w:color w:val="000000"/>
                <w:kern w:val="0"/>
                <w:sz w:val="20"/>
                <w:szCs w:val="20"/>
              </w:rPr>
            </w:pPr>
            <w:r>
              <w:rPr>
                <w:rFonts w:hint="eastAsia" w:ascii="宋体" w:hAnsi="宋体" w:cs="宋体"/>
                <w:color w:val="000000"/>
                <w:kern w:val="0"/>
                <w:sz w:val="20"/>
                <w:szCs w:val="20"/>
              </w:rPr>
              <w:t>　18.16</w:t>
            </w:r>
          </w:p>
        </w:tc>
        <w:tc>
          <w:tcPr>
            <w:tcW w:w="1701" w:type="dxa"/>
            <w:tcBorders>
              <w:top w:val="nil"/>
              <w:left w:val="nil"/>
              <w:bottom w:val="single" w:color="auto" w:sz="4" w:space="0"/>
              <w:right w:val="single" w:color="auto" w:sz="4" w:space="0"/>
            </w:tcBorders>
            <w:shd w:val="clear" w:color="auto" w:fill="auto"/>
            <w:vAlign w:val="center"/>
          </w:tcPr>
          <w:p w14:paraId="7D6C540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A7B74F9">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791544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3EBDBE6C">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3141" w:type="dxa"/>
            <w:tcBorders>
              <w:top w:val="nil"/>
              <w:left w:val="nil"/>
              <w:bottom w:val="single" w:color="auto" w:sz="4" w:space="0"/>
              <w:right w:val="single" w:color="auto" w:sz="4" w:space="0"/>
            </w:tcBorders>
            <w:shd w:val="clear" w:color="auto" w:fill="auto"/>
            <w:vAlign w:val="center"/>
          </w:tcPr>
          <w:p w14:paraId="13F9BEC3">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451" w:type="dxa"/>
            <w:gridSpan w:val="2"/>
            <w:tcBorders>
              <w:top w:val="nil"/>
              <w:left w:val="nil"/>
              <w:bottom w:val="single" w:color="auto" w:sz="4" w:space="0"/>
              <w:right w:val="single" w:color="auto" w:sz="4" w:space="0"/>
            </w:tcBorders>
            <w:shd w:val="clear" w:color="auto" w:fill="auto"/>
            <w:vAlign w:val="center"/>
          </w:tcPr>
          <w:p w14:paraId="467D5145">
            <w:pPr>
              <w:widowControl/>
              <w:jc w:val="left"/>
              <w:rPr>
                <w:rFonts w:ascii="宋体" w:hAnsi="宋体" w:cs="宋体"/>
                <w:color w:val="000000"/>
                <w:kern w:val="0"/>
                <w:sz w:val="20"/>
                <w:szCs w:val="20"/>
              </w:rPr>
            </w:pPr>
            <w:r>
              <w:rPr>
                <w:rFonts w:hint="eastAsia" w:ascii="宋体" w:hAnsi="宋体" w:cs="宋体"/>
                <w:color w:val="000000"/>
                <w:kern w:val="0"/>
                <w:sz w:val="20"/>
                <w:szCs w:val="20"/>
              </w:rPr>
              <w:t>　0.59</w:t>
            </w:r>
          </w:p>
        </w:tc>
        <w:tc>
          <w:tcPr>
            <w:tcW w:w="1701" w:type="dxa"/>
            <w:gridSpan w:val="2"/>
            <w:tcBorders>
              <w:top w:val="nil"/>
              <w:left w:val="nil"/>
              <w:bottom w:val="single" w:color="auto" w:sz="4" w:space="0"/>
              <w:right w:val="single" w:color="auto" w:sz="4" w:space="0"/>
            </w:tcBorders>
            <w:shd w:val="clear" w:color="auto" w:fill="auto"/>
            <w:vAlign w:val="center"/>
          </w:tcPr>
          <w:p w14:paraId="6A31A853">
            <w:pPr>
              <w:widowControl/>
              <w:jc w:val="left"/>
              <w:rPr>
                <w:rFonts w:ascii="宋体" w:hAnsi="宋体" w:cs="宋体"/>
                <w:color w:val="000000"/>
                <w:kern w:val="0"/>
                <w:sz w:val="20"/>
                <w:szCs w:val="20"/>
              </w:rPr>
            </w:pPr>
            <w:r>
              <w:rPr>
                <w:rFonts w:hint="eastAsia" w:ascii="宋体" w:hAnsi="宋体" w:cs="宋体"/>
                <w:color w:val="000000"/>
                <w:kern w:val="0"/>
                <w:sz w:val="20"/>
                <w:szCs w:val="20"/>
              </w:rPr>
              <w:t>　0.59</w:t>
            </w:r>
          </w:p>
        </w:tc>
        <w:tc>
          <w:tcPr>
            <w:tcW w:w="1701" w:type="dxa"/>
            <w:tcBorders>
              <w:top w:val="nil"/>
              <w:left w:val="nil"/>
              <w:bottom w:val="single" w:color="auto" w:sz="4" w:space="0"/>
              <w:right w:val="single" w:color="auto" w:sz="4" w:space="0"/>
            </w:tcBorders>
            <w:shd w:val="clear" w:color="auto" w:fill="auto"/>
            <w:vAlign w:val="center"/>
          </w:tcPr>
          <w:p w14:paraId="484841B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0984EA8">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752EE2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14:paraId="67BFC123">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3141" w:type="dxa"/>
            <w:tcBorders>
              <w:top w:val="nil"/>
              <w:left w:val="nil"/>
              <w:bottom w:val="single" w:color="auto" w:sz="4" w:space="0"/>
              <w:right w:val="single" w:color="auto" w:sz="4" w:space="0"/>
            </w:tcBorders>
            <w:shd w:val="clear" w:color="auto" w:fill="auto"/>
            <w:vAlign w:val="center"/>
          </w:tcPr>
          <w:p w14:paraId="6700261C">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451" w:type="dxa"/>
            <w:gridSpan w:val="2"/>
            <w:tcBorders>
              <w:top w:val="nil"/>
              <w:left w:val="nil"/>
              <w:bottom w:val="single" w:color="auto" w:sz="4" w:space="0"/>
              <w:right w:val="single" w:color="auto" w:sz="4" w:space="0"/>
            </w:tcBorders>
            <w:shd w:val="clear" w:color="auto" w:fill="auto"/>
            <w:vAlign w:val="center"/>
          </w:tcPr>
          <w:p w14:paraId="2AEA35E7">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16.87</w:t>
            </w:r>
          </w:p>
        </w:tc>
        <w:tc>
          <w:tcPr>
            <w:tcW w:w="1701" w:type="dxa"/>
            <w:gridSpan w:val="2"/>
            <w:tcBorders>
              <w:top w:val="nil"/>
              <w:left w:val="nil"/>
              <w:bottom w:val="single" w:color="auto" w:sz="4" w:space="0"/>
              <w:right w:val="single" w:color="auto" w:sz="4" w:space="0"/>
            </w:tcBorders>
            <w:shd w:val="clear" w:color="auto" w:fill="auto"/>
            <w:vAlign w:val="center"/>
          </w:tcPr>
          <w:p w14:paraId="53DD7E5B">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16.87</w:t>
            </w:r>
          </w:p>
        </w:tc>
        <w:tc>
          <w:tcPr>
            <w:tcW w:w="1701" w:type="dxa"/>
            <w:tcBorders>
              <w:top w:val="nil"/>
              <w:left w:val="nil"/>
              <w:bottom w:val="single" w:color="auto" w:sz="4" w:space="0"/>
              <w:right w:val="single" w:color="auto" w:sz="4" w:space="0"/>
            </w:tcBorders>
            <w:shd w:val="clear" w:color="auto" w:fill="auto"/>
            <w:vAlign w:val="center"/>
          </w:tcPr>
          <w:p w14:paraId="0B74B944">
            <w:pPr>
              <w:widowControl/>
              <w:jc w:val="left"/>
              <w:rPr>
                <w:rFonts w:ascii="宋体" w:hAnsi="宋体" w:cs="宋体"/>
                <w:color w:val="000000"/>
                <w:kern w:val="0"/>
                <w:sz w:val="20"/>
                <w:szCs w:val="20"/>
              </w:rPr>
            </w:pPr>
          </w:p>
        </w:tc>
      </w:tr>
      <w:tr w14:paraId="6DBCDBB4">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2AA07D3">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76330C33">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3141" w:type="dxa"/>
            <w:tcBorders>
              <w:top w:val="nil"/>
              <w:left w:val="nil"/>
              <w:bottom w:val="single" w:color="auto" w:sz="4" w:space="0"/>
              <w:right w:val="single" w:color="auto" w:sz="4" w:space="0"/>
            </w:tcBorders>
            <w:shd w:val="clear" w:color="auto" w:fill="auto"/>
            <w:vAlign w:val="center"/>
          </w:tcPr>
          <w:p w14:paraId="199A125B">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451" w:type="dxa"/>
            <w:gridSpan w:val="2"/>
            <w:tcBorders>
              <w:top w:val="nil"/>
              <w:left w:val="nil"/>
              <w:bottom w:val="single" w:color="auto" w:sz="4" w:space="0"/>
              <w:right w:val="single" w:color="auto" w:sz="4" w:space="0"/>
            </w:tcBorders>
            <w:shd w:val="clear" w:color="auto" w:fill="auto"/>
            <w:vAlign w:val="center"/>
          </w:tcPr>
          <w:p w14:paraId="19027CBE">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3.56</w:t>
            </w:r>
          </w:p>
        </w:tc>
        <w:tc>
          <w:tcPr>
            <w:tcW w:w="1701" w:type="dxa"/>
            <w:gridSpan w:val="2"/>
            <w:tcBorders>
              <w:top w:val="nil"/>
              <w:left w:val="nil"/>
              <w:bottom w:val="single" w:color="auto" w:sz="4" w:space="0"/>
              <w:right w:val="single" w:color="auto" w:sz="4" w:space="0"/>
            </w:tcBorders>
            <w:shd w:val="clear" w:color="auto" w:fill="auto"/>
            <w:vAlign w:val="center"/>
          </w:tcPr>
          <w:p w14:paraId="35B8759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8FFFF2C">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3.56</w:t>
            </w:r>
          </w:p>
        </w:tc>
      </w:tr>
      <w:tr w14:paraId="2826324D">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4C8D5909">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55D50F79">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3141" w:type="dxa"/>
            <w:tcBorders>
              <w:top w:val="nil"/>
              <w:left w:val="nil"/>
              <w:bottom w:val="single" w:color="auto" w:sz="4" w:space="0"/>
              <w:right w:val="single" w:color="auto" w:sz="4" w:space="0"/>
            </w:tcBorders>
            <w:shd w:val="clear" w:color="auto" w:fill="auto"/>
            <w:vAlign w:val="center"/>
          </w:tcPr>
          <w:p w14:paraId="1E800A6D">
            <w:pPr>
              <w:widowControl/>
              <w:jc w:val="left"/>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451" w:type="dxa"/>
            <w:gridSpan w:val="2"/>
            <w:tcBorders>
              <w:top w:val="nil"/>
              <w:left w:val="nil"/>
              <w:bottom w:val="single" w:color="auto" w:sz="4" w:space="0"/>
              <w:right w:val="single" w:color="auto" w:sz="4" w:space="0"/>
            </w:tcBorders>
            <w:shd w:val="clear" w:color="auto" w:fill="auto"/>
            <w:vAlign w:val="center"/>
          </w:tcPr>
          <w:p w14:paraId="7D19F3C4">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1.84</w:t>
            </w:r>
          </w:p>
        </w:tc>
        <w:tc>
          <w:tcPr>
            <w:tcW w:w="1701" w:type="dxa"/>
            <w:gridSpan w:val="2"/>
            <w:tcBorders>
              <w:top w:val="nil"/>
              <w:left w:val="nil"/>
              <w:bottom w:val="single" w:color="auto" w:sz="4" w:space="0"/>
              <w:right w:val="single" w:color="auto" w:sz="4" w:space="0"/>
            </w:tcBorders>
            <w:shd w:val="clear" w:color="auto" w:fill="auto"/>
            <w:vAlign w:val="center"/>
          </w:tcPr>
          <w:p w14:paraId="63271A1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4B41A39">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1.84</w:t>
            </w:r>
          </w:p>
        </w:tc>
      </w:tr>
      <w:tr w14:paraId="6C2B7CC6">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8585EDD">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065628EA">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3141" w:type="dxa"/>
            <w:tcBorders>
              <w:top w:val="nil"/>
              <w:left w:val="nil"/>
              <w:bottom w:val="single" w:color="auto" w:sz="4" w:space="0"/>
              <w:right w:val="single" w:color="auto" w:sz="4" w:space="0"/>
            </w:tcBorders>
            <w:shd w:val="clear" w:color="auto" w:fill="auto"/>
            <w:vAlign w:val="center"/>
          </w:tcPr>
          <w:p w14:paraId="004D6922">
            <w:pPr>
              <w:widowControl/>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451" w:type="dxa"/>
            <w:gridSpan w:val="2"/>
            <w:tcBorders>
              <w:top w:val="nil"/>
              <w:left w:val="nil"/>
              <w:bottom w:val="single" w:color="auto" w:sz="4" w:space="0"/>
              <w:right w:val="single" w:color="auto" w:sz="4" w:space="0"/>
            </w:tcBorders>
            <w:shd w:val="clear" w:color="auto" w:fill="auto"/>
            <w:vAlign w:val="center"/>
          </w:tcPr>
          <w:p w14:paraId="2C87DE2C">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shd w:val="clear" w:color="auto" w:fill="auto"/>
            <w:vAlign w:val="center"/>
          </w:tcPr>
          <w:p w14:paraId="33713B1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CE391DD">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0.5</w:t>
            </w:r>
          </w:p>
        </w:tc>
      </w:tr>
      <w:tr w14:paraId="0DA5738A">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FD874CC">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27B22C80">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3141" w:type="dxa"/>
            <w:tcBorders>
              <w:top w:val="nil"/>
              <w:left w:val="nil"/>
              <w:bottom w:val="single" w:color="auto" w:sz="4" w:space="0"/>
              <w:right w:val="single" w:color="auto" w:sz="4" w:space="0"/>
            </w:tcBorders>
            <w:shd w:val="clear" w:color="auto" w:fill="auto"/>
            <w:vAlign w:val="center"/>
          </w:tcPr>
          <w:p w14:paraId="4ED4C769">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451" w:type="dxa"/>
            <w:gridSpan w:val="2"/>
            <w:tcBorders>
              <w:top w:val="nil"/>
              <w:left w:val="nil"/>
              <w:bottom w:val="single" w:color="auto" w:sz="4" w:space="0"/>
              <w:right w:val="single" w:color="auto" w:sz="4" w:space="0"/>
            </w:tcBorders>
            <w:shd w:val="clear" w:color="auto" w:fill="auto"/>
            <w:vAlign w:val="center"/>
          </w:tcPr>
          <w:p w14:paraId="4F6E4C15">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0.51</w:t>
            </w:r>
          </w:p>
        </w:tc>
        <w:tc>
          <w:tcPr>
            <w:tcW w:w="1701" w:type="dxa"/>
            <w:gridSpan w:val="2"/>
            <w:tcBorders>
              <w:top w:val="nil"/>
              <w:left w:val="nil"/>
              <w:bottom w:val="single" w:color="auto" w:sz="4" w:space="0"/>
              <w:right w:val="single" w:color="auto" w:sz="4" w:space="0"/>
            </w:tcBorders>
            <w:shd w:val="clear" w:color="auto" w:fill="auto"/>
            <w:vAlign w:val="center"/>
          </w:tcPr>
          <w:p w14:paraId="449563A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6DA1322">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0.51</w:t>
            </w:r>
          </w:p>
        </w:tc>
      </w:tr>
      <w:tr w14:paraId="78037996">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01377A7">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5921A1B1">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3141" w:type="dxa"/>
            <w:tcBorders>
              <w:top w:val="nil"/>
              <w:left w:val="nil"/>
              <w:bottom w:val="single" w:color="auto" w:sz="4" w:space="0"/>
              <w:right w:val="single" w:color="auto" w:sz="4" w:space="0"/>
            </w:tcBorders>
            <w:shd w:val="clear" w:color="auto" w:fill="auto"/>
            <w:vAlign w:val="center"/>
          </w:tcPr>
          <w:p w14:paraId="15FCEF59">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451" w:type="dxa"/>
            <w:gridSpan w:val="2"/>
            <w:tcBorders>
              <w:top w:val="nil"/>
              <w:left w:val="nil"/>
              <w:bottom w:val="single" w:color="auto" w:sz="4" w:space="0"/>
              <w:right w:val="single" w:color="auto" w:sz="4" w:space="0"/>
            </w:tcBorders>
            <w:shd w:val="clear" w:color="auto" w:fill="auto"/>
            <w:vAlign w:val="center"/>
          </w:tcPr>
          <w:p w14:paraId="669B291C">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2</w:t>
            </w:r>
          </w:p>
        </w:tc>
        <w:tc>
          <w:tcPr>
            <w:tcW w:w="1701" w:type="dxa"/>
            <w:gridSpan w:val="2"/>
            <w:tcBorders>
              <w:top w:val="nil"/>
              <w:left w:val="nil"/>
              <w:bottom w:val="single" w:color="auto" w:sz="4" w:space="0"/>
              <w:right w:val="single" w:color="auto" w:sz="4" w:space="0"/>
            </w:tcBorders>
            <w:shd w:val="clear" w:color="auto" w:fill="auto"/>
            <w:vAlign w:val="center"/>
          </w:tcPr>
          <w:p w14:paraId="0B69509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EA1F419">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2</w:t>
            </w:r>
          </w:p>
        </w:tc>
      </w:tr>
      <w:tr w14:paraId="14EEF1FC">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5A5DC2C1">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7633CEEB">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3141" w:type="dxa"/>
            <w:tcBorders>
              <w:top w:val="nil"/>
              <w:left w:val="nil"/>
              <w:bottom w:val="single" w:color="auto" w:sz="4" w:space="0"/>
              <w:right w:val="single" w:color="auto" w:sz="4" w:space="0"/>
            </w:tcBorders>
            <w:shd w:val="clear" w:color="auto" w:fill="auto"/>
            <w:vAlign w:val="center"/>
          </w:tcPr>
          <w:p w14:paraId="6CDCC271">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451" w:type="dxa"/>
            <w:gridSpan w:val="2"/>
            <w:tcBorders>
              <w:top w:val="nil"/>
              <w:left w:val="nil"/>
              <w:bottom w:val="single" w:color="auto" w:sz="4" w:space="0"/>
              <w:right w:val="single" w:color="auto" w:sz="4" w:space="0"/>
            </w:tcBorders>
            <w:shd w:val="clear" w:color="auto" w:fill="auto"/>
            <w:vAlign w:val="center"/>
          </w:tcPr>
          <w:p w14:paraId="41CC487D">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6.5</w:t>
            </w:r>
          </w:p>
        </w:tc>
        <w:tc>
          <w:tcPr>
            <w:tcW w:w="1701" w:type="dxa"/>
            <w:gridSpan w:val="2"/>
            <w:tcBorders>
              <w:top w:val="nil"/>
              <w:left w:val="nil"/>
              <w:bottom w:val="single" w:color="auto" w:sz="4" w:space="0"/>
              <w:right w:val="single" w:color="auto" w:sz="4" w:space="0"/>
            </w:tcBorders>
            <w:shd w:val="clear" w:color="auto" w:fill="auto"/>
            <w:vAlign w:val="center"/>
          </w:tcPr>
          <w:p w14:paraId="7C92101E">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1A66867">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6.5</w:t>
            </w:r>
          </w:p>
        </w:tc>
      </w:tr>
      <w:tr w14:paraId="6B0ABBA4">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1B7BC324">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592DD6D0">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3141" w:type="dxa"/>
            <w:tcBorders>
              <w:top w:val="nil"/>
              <w:left w:val="nil"/>
              <w:bottom w:val="single" w:color="auto" w:sz="4" w:space="0"/>
              <w:right w:val="single" w:color="auto" w:sz="4" w:space="0"/>
            </w:tcBorders>
            <w:shd w:val="clear" w:color="auto" w:fill="auto"/>
            <w:vAlign w:val="center"/>
          </w:tcPr>
          <w:p w14:paraId="58ADE422">
            <w:pPr>
              <w:widowControl/>
              <w:jc w:val="left"/>
              <w:rPr>
                <w:rFonts w:ascii="宋体" w:hAnsi="宋体" w:cs="宋体"/>
                <w:color w:val="000000"/>
                <w:kern w:val="0"/>
                <w:sz w:val="20"/>
                <w:szCs w:val="20"/>
              </w:rPr>
            </w:pPr>
            <w:r>
              <w:rPr>
                <w:rFonts w:hint="eastAsia" w:ascii="宋体" w:hAnsi="宋体" w:cs="宋体"/>
                <w:color w:val="000000"/>
                <w:kern w:val="0"/>
                <w:sz w:val="20"/>
                <w:szCs w:val="20"/>
              </w:rPr>
              <w:t>维修费</w:t>
            </w:r>
          </w:p>
        </w:tc>
        <w:tc>
          <w:tcPr>
            <w:tcW w:w="1451" w:type="dxa"/>
            <w:gridSpan w:val="2"/>
            <w:tcBorders>
              <w:top w:val="nil"/>
              <w:left w:val="nil"/>
              <w:bottom w:val="single" w:color="auto" w:sz="4" w:space="0"/>
              <w:right w:val="single" w:color="auto" w:sz="4" w:space="0"/>
            </w:tcBorders>
            <w:shd w:val="clear" w:color="auto" w:fill="auto"/>
            <w:vAlign w:val="center"/>
          </w:tcPr>
          <w:p w14:paraId="79BC991B">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0.14</w:t>
            </w:r>
          </w:p>
        </w:tc>
        <w:tc>
          <w:tcPr>
            <w:tcW w:w="1701" w:type="dxa"/>
            <w:gridSpan w:val="2"/>
            <w:tcBorders>
              <w:top w:val="nil"/>
              <w:left w:val="nil"/>
              <w:bottom w:val="single" w:color="auto" w:sz="4" w:space="0"/>
              <w:right w:val="single" w:color="auto" w:sz="4" w:space="0"/>
            </w:tcBorders>
            <w:shd w:val="clear" w:color="auto" w:fill="auto"/>
            <w:vAlign w:val="center"/>
          </w:tcPr>
          <w:p w14:paraId="1DA7042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AB961AC">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0.14</w:t>
            </w:r>
          </w:p>
        </w:tc>
      </w:tr>
      <w:tr w14:paraId="48D43598">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E5931AB">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4C5E44DC">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3141" w:type="dxa"/>
            <w:tcBorders>
              <w:top w:val="nil"/>
              <w:left w:val="nil"/>
              <w:bottom w:val="single" w:color="auto" w:sz="4" w:space="0"/>
              <w:right w:val="single" w:color="auto" w:sz="4" w:space="0"/>
            </w:tcBorders>
            <w:shd w:val="clear" w:color="auto" w:fill="auto"/>
            <w:vAlign w:val="center"/>
          </w:tcPr>
          <w:p w14:paraId="7E1D1E5A">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451" w:type="dxa"/>
            <w:gridSpan w:val="2"/>
            <w:tcBorders>
              <w:top w:val="nil"/>
              <w:left w:val="nil"/>
              <w:bottom w:val="single" w:color="auto" w:sz="4" w:space="0"/>
              <w:right w:val="single" w:color="auto" w:sz="4" w:space="0"/>
            </w:tcBorders>
            <w:shd w:val="clear" w:color="auto" w:fill="auto"/>
            <w:vAlign w:val="center"/>
          </w:tcPr>
          <w:p w14:paraId="0784AF89">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1701" w:type="dxa"/>
            <w:gridSpan w:val="2"/>
            <w:tcBorders>
              <w:top w:val="nil"/>
              <w:left w:val="nil"/>
              <w:bottom w:val="single" w:color="auto" w:sz="4" w:space="0"/>
              <w:right w:val="single" w:color="auto" w:sz="4" w:space="0"/>
            </w:tcBorders>
            <w:shd w:val="clear" w:color="auto" w:fill="auto"/>
            <w:vAlign w:val="center"/>
          </w:tcPr>
          <w:p w14:paraId="21282131">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41BD614">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1.6</w:t>
            </w:r>
          </w:p>
        </w:tc>
      </w:tr>
      <w:tr w14:paraId="2A9A34E9">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A862433">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269E889C">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3141" w:type="dxa"/>
            <w:tcBorders>
              <w:top w:val="nil"/>
              <w:left w:val="nil"/>
              <w:bottom w:val="single" w:color="auto" w:sz="4" w:space="0"/>
              <w:right w:val="single" w:color="auto" w:sz="4" w:space="0"/>
            </w:tcBorders>
            <w:shd w:val="clear" w:color="auto" w:fill="auto"/>
            <w:vAlign w:val="center"/>
          </w:tcPr>
          <w:p w14:paraId="33FB2A73">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451" w:type="dxa"/>
            <w:gridSpan w:val="2"/>
            <w:tcBorders>
              <w:top w:val="nil"/>
              <w:left w:val="nil"/>
              <w:bottom w:val="single" w:color="auto" w:sz="4" w:space="0"/>
              <w:right w:val="single" w:color="auto" w:sz="4" w:space="0"/>
            </w:tcBorders>
            <w:shd w:val="clear" w:color="auto" w:fill="auto"/>
            <w:vAlign w:val="center"/>
          </w:tcPr>
          <w:p w14:paraId="624EB81A">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0.63</w:t>
            </w:r>
          </w:p>
        </w:tc>
        <w:tc>
          <w:tcPr>
            <w:tcW w:w="1701" w:type="dxa"/>
            <w:gridSpan w:val="2"/>
            <w:tcBorders>
              <w:top w:val="nil"/>
              <w:left w:val="nil"/>
              <w:bottom w:val="single" w:color="auto" w:sz="4" w:space="0"/>
              <w:right w:val="single" w:color="auto" w:sz="4" w:space="0"/>
            </w:tcBorders>
            <w:shd w:val="clear" w:color="auto" w:fill="auto"/>
            <w:vAlign w:val="center"/>
          </w:tcPr>
          <w:p w14:paraId="6C17F99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2151A95">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0.63</w:t>
            </w:r>
          </w:p>
        </w:tc>
      </w:tr>
      <w:tr w14:paraId="72440D94">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1ACB098">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4C49FE7F">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3141" w:type="dxa"/>
            <w:tcBorders>
              <w:top w:val="nil"/>
              <w:left w:val="nil"/>
              <w:bottom w:val="single" w:color="auto" w:sz="4" w:space="0"/>
              <w:right w:val="single" w:color="auto" w:sz="4" w:space="0"/>
            </w:tcBorders>
            <w:shd w:val="clear" w:color="auto" w:fill="auto"/>
            <w:vAlign w:val="center"/>
          </w:tcPr>
          <w:p w14:paraId="28D768B7">
            <w:pPr>
              <w:widowControl/>
              <w:jc w:val="left"/>
              <w:rPr>
                <w:rFonts w:ascii="宋体" w:hAnsi="宋体" w:cs="宋体"/>
                <w:color w:val="000000"/>
                <w:kern w:val="0"/>
                <w:sz w:val="20"/>
                <w:szCs w:val="20"/>
              </w:rPr>
            </w:pPr>
            <w:r>
              <w:rPr>
                <w:rFonts w:hint="eastAsia" w:ascii="宋体" w:hAnsi="宋体" w:cs="宋体"/>
                <w:color w:val="000000"/>
                <w:kern w:val="0"/>
                <w:sz w:val="20"/>
                <w:szCs w:val="20"/>
              </w:rPr>
              <w:t>工会会费</w:t>
            </w:r>
          </w:p>
        </w:tc>
        <w:tc>
          <w:tcPr>
            <w:tcW w:w="1451" w:type="dxa"/>
            <w:gridSpan w:val="2"/>
            <w:tcBorders>
              <w:top w:val="nil"/>
              <w:left w:val="nil"/>
              <w:bottom w:val="single" w:color="auto" w:sz="4" w:space="0"/>
              <w:right w:val="single" w:color="auto" w:sz="4" w:space="0"/>
            </w:tcBorders>
            <w:shd w:val="clear" w:color="auto" w:fill="auto"/>
            <w:vAlign w:val="center"/>
          </w:tcPr>
          <w:p w14:paraId="318B6053">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1.71</w:t>
            </w:r>
          </w:p>
        </w:tc>
        <w:tc>
          <w:tcPr>
            <w:tcW w:w="1701" w:type="dxa"/>
            <w:gridSpan w:val="2"/>
            <w:tcBorders>
              <w:top w:val="nil"/>
              <w:left w:val="nil"/>
              <w:bottom w:val="single" w:color="auto" w:sz="4" w:space="0"/>
              <w:right w:val="single" w:color="auto" w:sz="4" w:space="0"/>
            </w:tcBorders>
            <w:shd w:val="clear" w:color="auto" w:fill="auto"/>
            <w:vAlign w:val="center"/>
          </w:tcPr>
          <w:p w14:paraId="68AB739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C2C8C73">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1.71</w:t>
            </w:r>
          </w:p>
        </w:tc>
      </w:tr>
      <w:tr w14:paraId="5B860FA0">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AB91047">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45E2A658">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3141" w:type="dxa"/>
            <w:tcBorders>
              <w:top w:val="nil"/>
              <w:left w:val="nil"/>
              <w:bottom w:val="single" w:color="auto" w:sz="4" w:space="0"/>
              <w:right w:val="single" w:color="auto" w:sz="4" w:space="0"/>
            </w:tcBorders>
            <w:shd w:val="clear" w:color="auto" w:fill="auto"/>
            <w:vAlign w:val="center"/>
          </w:tcPr>
          <w:p w14:paraId="3A083EAE">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451" w:type="dxa"/>
            <w:gridSpan w:val="2"/>
            <w:tcBorders>
              <w:top w:val="nil"/>
              <w:left w:val="nil"/>
              <w:bottom w:val="single" w:color="auto" w:sz="4" w:space="0"/>
              <w:right w:val="single" w:color="auto" w:sz="4" w:space="0"/>
            </w:tcBorders>
            <w:shd w:val="clear" w:color="auto" w:fill="auto"/>
            <w:vAlign w:val="center"/>
          </w:tcPr>
          <w:p w14:paraId="242351AF">
            <w:pPr>
              <w:widowControl/>
              <w:ind w:firstLine="100" w:firstLineChars="50"/>
              <w:jc w:val="left"/>
              <w:rPr>
                <w:rFonts w:ascii="宋体" w:hAnsi="宋体" w:cs="宋体"/>
                <w:color w:val="000000"/>
                <w:kern w:val="0"/>
                <w:sz w:val="20"/>
                <w:szCs w:val="20"/>
              </w:rPr>
            </w:pPr>
            <w:r>
              <w:rPr>
                <w:rFonts w:hint="eastAsia" w:ascii="宋体" w:hAnsi="宋体" w:cs="宋体"/>
                <w:color w:val="000000"/>
                <w:kern w:val="0"/>
                <w:sz w:val="20"/>
                <w:szCs w:val="20"/>
              </w:rPr>
              <w:t>　4.8</w:t>
            </w:r>
          </w:p>
        </w:tc>
        <w:tc>
          <w:tcPr>
            <w:tcW w:w="1701" w:type="dxa"/>
            <w:gridSpan w:val="2"/>
            <w:tcBorders>
              <w:top w:val="nil"/>
              <w:left w:val="nil"/>
              <w:bottom w:val="single" w:color="auto" w:sz="4" w:space="0"/>
              <w:right w:val="single" w:color="auto" w:sz="4" w:space="0"/>
            </w:tcBorders>
            <w:shd w:val="clear" w:color="auto" w:fill="auto"/>
            <w:vAlign w:val="center"/>
          </w:tcPr>
          <w:p w14:paraId="4F853A3A">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0DC9D07">
            <w:pPr>
              <w:widowControl/>
              <w:ind w:firstLine="100" w:firstLineChars="50"/>
              <w:jc w:val="left"/>
              <w:rPr>
                <w:rFonts w:ascii="宋体" w:hAnsi="宋体" w:cs="宋体"/>
                <w:color w:val="000000"/>
                <w:kern w:val="0"/>
                <w:sz w:val="20"/>
                <w:szCs w:val="20"/>
              </w:rPr>
            </w:pPr>
            <w:r>
              <w:rPr>
                <w:rFonts w:hint="eastAsia" w:ascii="宋体" w:hAnsi="宋体" w:cs="宋体"/>
                <w:color w:val="000000"/>
                <w:kern w:val="0"/>
                <w:sz w:val="20"/>
                <w:szCs w:val="20"/>
              </w:rPr>
              <w:t>　4.8</w:t>
            </w:r>
          </w:p>
        </w:tc>
      </w:tr>
      <w:tr w14:paraId="4D5B22E6">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DE3E27A">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1D9C5C40">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3141" w:type="dxa"/>
            <w:tcBorders>
              <w:top w:val="nil"/>
              <w:left w:val="nil"/>
              <w:bottom w:val="single" w:color="auto" w:sz="4" w:space="0"/>
              <w:right w:val="single" w:color="auto" w:sz="4" w:space="0"/>
            </w:tcBorders>
            <w:shd w:val="clear" w:color="auto" w:fill="auto"/>
            <w:vAlign w:val="center"/>
          </w:tcPr>
          <w:p w14:paraId="094AC775">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451" w:type="dxa"/>
            <w:gridSpan w:val="2"/>
            <w:tcBorders>
              <w:top w:val="nil"/>
              <w:left w:val="nil"/>
              <w:bottom w:val="single" w:color="auto" w:sz="4" w:space="0"/>
              <w:right w:val="single" w:color="auto" w:sz="4" w:space="0"/>
            </w:tcBorders>
            <w:shd w:val="clear" w:color="auto" w:fill="auto"/>
            <w:vAlign w:val="center"/>
          </w:tcPr>
          <w:p w14:paraId="40FC9AF1">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7.8</w:t>
            </w:r>
          </w:p>
        </w:tc>
        <w:tc>
          <w:tcPr>
            <w:tcW w:w="1701" w:type="dxa"/>
            <w:gridSpan w:val="2"/>
            <w:tcBorders>
              <w:top w:val="nil"/>
              <w:left w:val="nil"/>
              <w:bottom w:val="single" w:color="auto" w:sz="4" w:space="0"/>
              <w:right w:val="single" w:color="auto" w:sz="4" w:space="0"/>
            </w:tcBorders>
            <w:shd w:val="clear" w:color="auto" w:fill="auto"/>
            <w:vAlign w:val="center"/>
          </w:tcPr>
          <w:p w14:paraId="0C180979">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C040A63">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7.8</w:t>
            </w:r>
          </w:p>
        </w:tc>
      </w:tr>
      <w:tr w14:paraId="4BD989F3">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0EB2EEAC">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14:paraId="44D04E21">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3141" w:type="dxa"/>
            <w:tcBorders>
              <w:top w:val="nil"/>
              <w:left w:val="nil"/>
              <w:bottom w:val="single" w:color="auto" w:sz="4" w:space="0"/>
              <w:right w:val="single" w:color="auto" w:sz="4" w:space="0"/>
            </w:tcBorders>
            <w:shd w:val="clear" w:color="auto" w:fill="auto"/>
            <w:vAlign w:val="center"/>
          </w:tcPr>
          <w:p w14:paraId="2C514DEE">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451" w:type="dxa"/>
            <w:gridSpan w:val="2"/>
            <w:tcBorders>
              <w:top w:val="nil"/>
              <w:left w:val="nil"/>
              <w:bottom w:val="single" w:color="auto" w:sz="4" w:space="0"/>
              <w:right w:val="single" w:color="auto" w:sz="4" w:space="0"/>
            </w:tcBorders>
            <w:shd w:val="clear" w:color="auto" w:fill="auto"/>
            <w:vAlign w:val="center"/>
          </w:tcPr>
          <w:p w14:paraId="0C04BE7C">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4.19</w:t>
            </w:r>
          </w:p>
        </w:tc>
        <w:tc>
          <w:tcPr>
            <w:tcW w:w="1701" w:type="dxa"/>
            <w:gridSpan w:val="2"/>
            <w:tcBorders>
              <w:top w:val="nil"/>
              <w:left w:val="nil"/>
              <w:bottom w:val="single" w:color="auto" w:sz="4" w:space="0"/>
              <w:right w:val="single" w:color="auto" w:sz="4" w:space="0"/>
            </w:tcBorders>
            <w:shd w:val="clear" w:color="auto" w:fill="auto"/>
            <w:vAlign w:val="center"/>
          </w:tcPr>
          <w:p w14:paraId="16A5664C">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FCA1B54">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4.19</w:t>
            </w:r>
          </w:p>
        </w:tc>
      </w:tr>
      <w:tr w14:paraId="424BE14D">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2C627DA3">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14:paraId="3F31EB2E">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3141" w:type="dxa"/>
            <w:tcBorders>
              <w:top w:val="nil"/>
              <w:left w:val="nil"/>
              <w:bottom w:val="single" w:color="auto" w:sz="4" w:space="0"/>
              <w:right w:val="single" w:color="auto" w:sz="4" w:space="0"/>
            </w:tcBorders>
            <w:shd w:val="clear" w:color="auto" w:fill="auto"/>
            <w:vAlign w:val="center"/>
          </w:tcPr>
          <w:p w14:paraId="0D58E529">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451" w:type="dxa"/>
            <w:gridSpan w:val="2"/>
            <w:tcBorders>
              <w:top w:val="nil"/>
              <w:left w:val="nil"/>
              <w:bottom w:val="single" w:color="auto" w:sz="4" w:space="0"/>
              <w:right w:val="single" w:color="auto" w:sz="4" w:space="0"/>
            </w:tcBorders>
            <w:shd w:val="clear" w:color="auto" w:fill="auto"/>
            <w:vAlign w:val="center"/>
          </w:tcPr>
          <w:p w14:paraId="76F9EA48">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1.72</w:t>
            </w:r>
          </w:p>
        </w:tc>
        <w:tc>
          <w:tcPr>
            <w:tcW w:w="1701" w:type="dxa"/>
            <w:gridSpan w:val="2"/>
            <w:tcBorders>
              <w:top w:val="nil"/>
              <w:left w:val="nil"/>
              <w:bottom w:val="single" w:color="auto" w:sz="4" w:space="0"/>
              <w:right w:val="single" w:color="auto" w:sz="4" w:space="0"/>
            </w:tcBorders>
            <w:shd w:val="clear" w:color="auto" w:fill="auto"/>
            <w:vAlign w:val="center"/>
          </w:tcPr>
          <w:p w14:paraId="3BDA3AF3">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1.72</w:t>
            </w:r>
          </w:p>
        </w:tc>
        <w:tc>
          <w:tcPr>
            <w:tcW w:w="1701" w:type="dxa"/>
            <w:tcBorders>
              <w:top w:val="nil"/>
              <w:left w:val="nil"/>
              <w:bottom w:val="single" w:color="auto" w:sz="4" w:space="0"/>
              <w:right w:val="single" w:color="auto" w:sz="4" w:space="0"/>
            </w:tcBorders>
            <w:shd w:val="clear" w:color="auto" w:fill="auto"/>
            <w:vAlign w:val="center"/>
          </w:tcPr>
          <w:p w14:paraId="5DD2D353">
            <w:pPr>
              <w:widowControl/>
              <w:ind w:firstLine="200" w:firstLineChars="100"/>
              <w:jc w:val="left"/>
              <w:rPr>
                <w:rFonts w:ascii="宋体" w:hAnsi="宋体" w:cs="宋体"/>
                <w:color w:val="000000"/>
                <w:kern w:val="0"/>
                <w:sz w:val="20"/>
                <w:szCs w:val="20"/>
              </w:rPr>
            </w:pPr>
          </w:p>
        </w:tc>
      </w:tr>
      <w:tr w14:paraId="3FABDE23">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76CBBC36">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14:paraId="6AFA466E">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3141" w:type="dxa"/>
            <w:tcBorders>
              <w:top w:val="nil"/>
              <w:left w:val="nil"/>
              <w:bottom w:val="single" w:color="auto" w:sz="4" w:space="0"/>
              <w:right w:val="single" w:color="auto" w:sz="4" w:space="0"/>
            </w:tcBorders>
            <w:shd w:val="clear" w:color="auto" w:fill="auto"/>
            <w:vAlign w:val="center"/>
          </w:tcPr>
          <w:p w14:paraId="1AFDE568">
            <w:pPr>
              <w:widowControl/>
              <w:jc w:val="left"/>
              <w:rPr>
                <w:rFonts w:ascii="宋体" w:hAnsi="宋体" w:cs="宋体"/>
                <w:color w:val="000000"/>
                <w:kern w:val="0"/>
                <w:sz w:val="20"/>
                <w:szCs w:val="20"/>
              </w:rPr>
            </w:pPr>
            <w:r>
              <w:rPr>
                <w:rFonts w:hint="eastAsia" w:ascii="宋体" w:hAnsi="宋体" w:cs="宋体"/>
                <w:color w:val="000000"/>
                <w:kern w:val="0"/>
                <w:sz w:val="20"/>
                <w:szCs w:val="20"/>
              </w:rPr>
              <w:t>职工住宅取暖费</w:t>
            </w:r>
          </w:p>
        </w:tc>
        <w:tc>
          <w:tcPr>
            <w:tcW w:w="1451" w:type="dxa"/>
            <w:gridSpan w:val="2"/>
            <w:tcBorders>
              <w:top w:val="nil"/>
              <w:left w:val="nil"/>
              <w:bottom w:val="single" w:color="auto" w:sz="4" w:space="0"/>
              <w:right w:val="single" w:color="auto" w:sz="4" w:space="0"/>
            </w:tcBorders>
            <w:shd w:val="clear" w:color="auto" w:fill="auto"/>
            <w:vAlign w:val="center"/>
          </w:tcPr>
          <w:p w14:paraId="2B843724">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3.3</w:t>
            </w:r>
          </w:p>
        </w:tc>
        <w:tc>
          <w:tcPr>
            <w:tcW w:w="1701" w:type="dxa"/>
            <w:gridSpan w:val="2"/>
            <w:tcBorders>
              <w:top w:val="nil"/>
              <w:left w:val="nil"/>
              <w:bottom w:val="single" w:color="auto" w:sz="4" w:space="0"/>
              <w:right w:val="single" w:color="auto" w:sz="4" w:space="0"/>
            </w:tcBorders>
            <w:shd w:val="clear" w:color="auto" w:fill="auto"/>
            <w:vAlign w:val="center"/>
          </w:tcPr>
          <w:p w14:paraId="344BD120">
            <w:pPr>
              <w:widowControl/>
              <w:ind w:firstLine="200" w:firstLineChars="100"/>
              <w:jc w:val="left"/>
              <w:rPr>
                <w:rFonts w:ascii="宋体" w:hAnsi="宋体" w:cs="宋体"/>
                <w:color w:val="000000"/>
                <w:kern w:val="0"/>
                <w:sz w:val="20"/>
                <w:szCs w:val="20"/>
              </w:rPr>
            </w:pPr>
            <w:r>
              <w:rPr>
                <w:rFonts w:hint="eastAsia" w:ascii="宋体" w:hAnsi="宋体" w:cs="宋体"/>
                <w:color w:val="000000"/>
                <w:kern w:val="0"/>
                <w:sz w:val="20"/>
                <w:szCs w:val="20"/>
              </w:rPr>
              <w:t>3.3</w:t>
            </w:r>
          </w:p>
        </w:tc>
        <w:tc>
          <w:tcPr>
            <w:tcW w:w="1701" w:type="dxa"/>
            <w:tcBorders>
              <w:top w:val="nil"/>
              <w:left w:val="nil"/>
              <w:bottom w:val="single" w:color="auto" w:sz="4" w:space="0"/>
              <w:right w:val="single" w:color="auto" w:sz="4" w:space="0"/>
            </w:tcBorders>
            <w:shd w:val="clear" w:color="auto" w:fill="auto"/>
            <w:vAlign w:val="center"/>
          </w:tcPr>
          <w:p w14:paraId="1E4A9692">
            <w:pPr>
              <w:widowControl/>
              <w:ind w:firstLine="200" w:firstLineChars="100"/>
              <w:jc w:val="left"/>
              <w:rPr>
                <w:rFonts w:ascii="宋体" w:hAnsi="宋体" w:cs="宋体"/>
                <w:color w:val="000000"/>
                <w:kern w:val="0"/>
                <w:sz w:val="20"/>
                <w:szCs w:val="20"/>
              </w:rPr>
            </w:pPr>
          </w:p>
        </w:tc>
      </w:tr>
      <w:tr w14:paraId="7013A953">
        <w:tblPrEx>
          <w:tblCellMar>
            <w:top w:w="0" w:type="dxa"/>
            <w:left w:w="108" w:type="dxa"/>
            <w:bottom w:w="0" w:type="dxa"/>
            <w:right w:w="108" w:type="dxa"/>
          </w:tblCellMar>
        </w:tblPrEx>
        <w:trPr>
          <w:trHeight w:val="340" w:hRule="atLeast"/>
        </w:trPr>
        <w:tc>
          <w:tcPr>
            <w:tcW w:w="550" w:type="dxa"/>
            <w:tcBorders>
              <w:top w:val="nil"/>
              <w:left w:val="single" w:color="auto" w:sz="4" w:space="0"/>
              <w:bottom w:val="single" w:color="auto" w:sz="4" w:space="0"/>
              <w:right w:val="single" w:color="auto" w:sz="4" w:space="0"/>
            </w:tcBorders>
            <w:shd w:val="clear" w:color="auto" w:fill="auto"/>
            <w:vAlign w:val="center"/>
          </w:tcPr>
          <w:p w14:paraId="38089AC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14:paraId="18EEAED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41" w:type="dxa"/>
            <w:tcBorders>
              <w:top w:val="nil"/>
              <w:left w:val="nil"/>
              <w:bottom w:val="single" w:color="auto" w:sz="4" w:space="0"/>
              <w:right w:val="single" w:color="auto" w:sz="4" w:space="0"/>
            </w:tcBorders>
            <w:shd w:val="clear" w:color="auto" w:fill="auto"/>
            <w:vAlign w:val="center"/>
          </w:tcPr>
          <w:p w14:paraId="37675507">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451" w:type="dxa"/>
            <w:gridSpan w:val="2"/>
            <w:tcBorders>
              <w:top w:val="nil"/>
              <w:left w:val="nil"/>
              <w:bottom w:val="single" w:color="auto" w:sz="4" w:space="0"/>
              <w:right w:val="single" w:color="auto" w:sz="4" w:space="0"/>
            </w:tcBorders>
            <w:shd w:val="clear" w:color="auto" w:fill="auto"/>
            <w:vAlign w:val="center"/>
          </w:tcPr>
          <w:p w14:paraId="2247353C">
            <w:pPr>
              <w:widowControl/>
              <w:jc w:val="left"/>
              <w:rPr>
                <w:rFonts w:ascii="宋体" w:hAnsi="宋体" w:cs="宋体"/>
                <w:color w:val="000000"/>
                <w:kern w:val="0"/>
                <w:sz w:val="20"/>
                <w:szCs w:val="20"/>
              </w:rPr>
            </w:pPr>
            <w:r>
              <w:rPr>
                <w:rFonts w:hint="eastAsia" w:ascii="宋体" w:hAnsi="宋体" w:cs="宋体"/>
                <w:color w:val="000000"/>
                <w:kern w:val="0"/>
                <w:sz w:val="20"/>
                <w:szCs w:val="20"/>
              </w:rPr>
              <w:t>　289.85</w:t>
            </w:r>
          </w:p>
        </w:tc>
        <w:tc>
          <w:tcPr>
            <w:tcW w:w="1701" w:type="dxa"/>
            <w:gridSpan w:val="2"/>
            <w:tcBorders>
              <w:top w:val="nil"/>
              <w:left w:val="nil"/>
              <w:bottom w:val="single" w:color="auto" w:sz="4" w:space="0"/>
              <w:right w:val="single" w:color="auto" w:sz="4" w:space="0"/>
            </w:tcBorders>
            <w:shd w:val="clear" w:color="auto" w:fill="auto"/>
            <w:vAlign w:val="center"/>
          </w:tcPr>
          <w:p w14:paraId="3B792015">
            <w:pPr>
              <w:widowControl/>
              <w:jc w:val="left"/>
              <w:rPr>
                <w:rFonts w:ascii="宋体" w:hAnsi="宋体" w:cs="宋体"/>
                <w:color w:val="000000"/>
                <w:kern w:val="0"/>
                <w:sz w:val="20"/>
                <w:szCs w:val="20"/>
              </w:rPr>
            </w:pPr>
            <w:r>
              <w:rPr>
                <w:rFonts w:hint="eastAsia" w:ascii="宋体" w:hAnsi="宋体" w:cs="宋体"/>
                <w:color w:val="000000"/>
                <w:kern w:val="0"/>
                <w:sz w:val="20"/>
                <w:szCs w:val="20"/>
              </w:rPr>
              <w:t>　254.07</w:t>
            </w:r>
          </w:p>
        </w:tc>
        <w:tc>
          <w:tcPr>
            <w:tcW w:w="1701" w:type="dxa"/>
            <w:tcBorders>
              <w:top w:val="nil"/>
              <w:left w:val="nil"/>
              <w:bottom w:val="single" w:color="auto" w:sz="4" w:space="0"/>
              <w:right w:val="single" w:color="auto" w:sz="4" w:space="0"/>
            </w:tcBorders>
            <w:shd w:val="clear" w:color="auto" w:fill="auto"/>
            <w:vAlign w:val="center"/>
          </w:tcPr>
          <w:p w14:paraId="23F343E7">
            <w:pPr>
              <w:widowControl/>
              <w:jc w:val="left"/>
              <w:rPr>
                <w:rFonts w:ascii="宋体" w:hAnsi="宋体" w:cs="宋体"/>
                <w:color w:val="000000"/>
                <w:kern w:val="0"/>
                <w:sz w:val="20"/>
                <w:szCs w:val="20"/>
              </w:rPr>
            </w:pPr>
            <w:r>
              <w:rPr>
                <w:rFonts w:hint="eastAsia" w:ascii="宋体" w:hAnsi="宋体" w:cs="宋体"/>
                <w:color w:val="000000"/>
                <w:kern w:val="0"/>
                <w:sz w:val="20"/>
                <w:szCs w:val="20"/>
              </w:rPr>
              <w:t>　35.78</w:t>
            </w:r>
          </w:p>
        </w:tc>
      </w:tr>
    </w:tbl>
    <w:p w14:paraId="6EF44CD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8E4A778">
      <w:pPr>
        <w:widowControl/>
        <w:outlineLvl w:val="1"/>
        <w:rPr>
          <w:rFonts w:ascii="仿宋_GB2312" w:hAnsi="宋体" w:eastAsia="仿宋_GB2312"/>
          <w:b/>
          <w:kern w:val="0"/>
          <w:sz w:val="28"/>
          <w:szCs w:val="32"/>
        </w:rPr>
      </w:pPr>
    </w:p>
    <w:p w14:paraId="28D93A00">
      <w:pPr>
        <w:widowControl/>
        <w:outlineLvl w:val="1"/>
        <w:rPr>
          <w:rFonts w:ascii="仿宋_GB2312" w:hAnsi="宋体" w:eastAsia="仿宋_GB2312"/>
          <w:b/>
          <w:kern w:val="0"/>
          <w:sz w:val="28"/>
          <w:szCs w:val="32"/>
        </w:rPr>
      </w:pPr>
    </w:p>
    <w:p w14:paraId="57FDD7B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772" w:type="dxa"/>
        <w:tblInd w:w="93" w:type="dxa"/>
        <w:tblLayout w:type="fixed"/>
        <w:tblCellMar>
          <w:top w:w="0" w:type="dxa"/>
          <w:left w:w="108" w:type="dxa"/>
          <w:bottom w:w="0" w:type="dxa"/>
          <w:right w:w="108" w:type="dxa"/>
        </w:tblCellMar>
      </w:tblPr>
      <w:tblGrid>
        <w:gridCol w:w="11"/>
        <w:gridCol w:w="556"/>
        <w:gridCol w:w="450"/>
        <w:gridCol w:w="450"/>
        <w:gridCol w:w="1034"/>
        <w:gridCol w:w="1909"/>
        <w:gridCol w:w="251"/>
        <w:gridCol w:w="316"/>
        <w:gridCol w:w="425"/>
        <w:gridCol w:w="567"/>
        <w:gridCol w:w="339"/>
        <w:gridCol w:w="652"/>
        <w:gridCol w:w="378"/>
        <w:gridCol w:w="200"/>
        <w:gridCol w:w="419"/>
        <w:gridCol w:w="578"/>
        <w:gridCol w:w="420"/>
        <w:gridCol w:w="420"/>
        <w:gridCol w:w="389"/>
        <w:gridCol w:w="8"/>
      </w:tblGrid>
      <w:tr w14:paraId="701E0C53">
        <w:tblPrEx>
          <w:tblCellMar>
            <w:top w:w="0" w:type="dxa"/>
            <w:left w:w="108" w:type="dxa"/>
            <w:bottom w:w="0" w:type="dxa"/>
            <w:right w:w="108" w:type="dxa"/>
          </w:tblCellMar>
        </w:tblPrEx>
        <w:trPr>
          <w:gridBefore w:val="1"/>
          <w:gridAfter w:val="1"/>
          <w:wBefore w:w="11" w:type="dxa"/>
          <w:wAfter w:w="8" w:type="dxa"/>
          <w:trHeight w:val="375" w:hRule="atLeast"/>
        </w:trPr>
        <w:tc>
          <w:tcPr>
            <w:tcW w:w="9753" w:type="dxa"/>
            <w:gridSpan w:val="18"/>
            <w:tcBorders>
              <w:top w:val="nil"/>
              <w:left w:val="nil"/>
              <w:bottom w:val="nil"/>
              <w:right w:val="nil"/>
            </w:tcBorders>
            <w:shd w:val="clear" w:color="auto" w:fill="auto"/>
            <w:noWrap/>
            <w:vAlign w:val="center"/>
          </w:tcPr>
          <w:p w14:paraId="2E2AFA1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647E69F6">
        <w:tblPrEx>
          <w:tblCellMar>
            <w:top w:w="0" w:type="dxa"/>
            <w:left w:w="108" w:type="dxa"/>
            <w:bottom w:w="0" w:type="dxa"/>
            <w:right w:w="108" w:type="dxa"/>
          </w:tblCellMar>
        </w:tblPrEx>
        <w:trPr>
          <w:gridBefore w:val="1"/>
          <w:gridAfter w:val="1"/>
          <w:wBefore w:w="11" w:type="dxa"/>
          <w:wAfter w:w="8" w:type="dxa"/>
          <w:trHeight w:val="405" w:hRule="atLeast"/>
        </w:trPr>
        <w:tc>
          <w:tcPr>
            <w:tcW w:w="4650" w:type="dxa"/>
            <w:gridSpan w:val="6"/>
            <w:tcBorders>
              <w:top w:val="nil"/>
              <w:left w:val="nil"/>
              <w:bottom w:val="nil"/>
              <w:right w:val="nil"/>
            </w:tcBorders>
            <w:shd w:val="clear" w:color="auto" w:fill="auto"/>
            <w:noWrap/>
            <w:vAlign w:val="center"/>
          </w:tcPr>
          <w:p w14:paraId="65D741F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昌吉州外侨办</w:t>
            </w:r>
          </w:p>
        </w:tc>
        <w:tc>
          <w:tcPr>
            <w:tcW w:w="1308" w:type="dxa"/>
            <w:gridSpan w:val="3"/>
            <w:tcBorders>
              <w:top w:val="nil"/>
              <w:left w:val="nil"/>
              <w:bottom w:val="nil"/>
              <w:right w:val="nil"/>
            </w:tcBorders>
            <w:shd w:val="clear" w:color="auto" w:fill="auto"/>
            <w:noWrap/>
            <w:vAlign w:val="center"/>
          </w:tcPr>
          <w:p w14:paraId="7B0C3835">
            <w:pPr>
              <w:widowControl/>
              <w:jc w:val="left"/>
              <w:rPr>
                <w:rFonts w:ascii="仿宋_GB2312" w:hAnsi="宋体" w:eastAsia="仿宋_GB2312" w:cs="宋体"/>
                <w:color w:val="000000"/>
                <w:kern w:val="0"/>
                <w:sz w:val="24"/>
              </w:rPr>
            </w:pPr>
          </w:p>
        </w:tc>
        <w:tc>
          <w:tcPr>
            <w:tcW w:w="1369" w:type="dxa"/>
            <w:gridSpan w:val="3"/>
            <w:tcBorders>
              <w:top w:val="nil"/>
              <w:left w:val="nil"/>
              <w:bottom w:val="nil"/>
              <w:right w:val="nil"/>
            </w:tcBorders>
            <w:shd w:val="clear" w:color="auto" w:fill="auto"/>
            <w:noWrap/>
            <w:vAlign w:val="center"/>
          </w:tcPr>
          <w:p w14:paraId="442C31F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10972C82">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75F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67" w:type="dxa"/>
            <w:gridSpan w:val="4"/>
            <w:shd w:val="clear" w:color="auto" w:fill="auto"/>
            <w:noWrap/>
            <w:vAlign w:val="center"/>
          </w:tcPr>
          <w:p w14:paraId="46B8A68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34" w:type="dxa"/>
            <w:vMerge w:val="restart"/>
            <w:shd w:val="clear" w:color="auto" w:fill="auto"/>
            <w:noWrap/>
            <w:vAlign w:val="center"/>
          </w:tcPr>
          <w:p w14:paraId="02221B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909" w:type="dxa"/>
            <w:vMerge w:val="restart"/>
            <w:shd w:val="clear" w:color="auto" w:fill="auto"/>
            <w:noWrap/>
            <w:vAlign w:val="center"/>
          </w:tcPr>
          <w:p w14:paraId="1A501F54">
            <w:pPr>
              <w:jc w:val="center"/>
              <w:rPr>
                <w:rFonts w:ascii="Calibri" w:hAnsi="Calibri"/>
                <w:sz w:val="24"/>
              </w:rPr>
            </w:pPr>
            <w:r>
              <w:rPr>
                <w:rFonts w:hint="eastAsia" w:ascii="仿宋_GB2312" w:hAnsi="宋体" w:eastAsia="仿宋_GB2312"/>
                <w:b/>
                <w:kern w:val="0"/>
                <w:sz w:val="24"/>
              </w:rPr>
              <w:t>项目名称</w:t>
            </w:r>
          </w:p>
        </w:tc>
        <w:tc>
          <w:tcPr>
            <w:tcW w:w="567" w:type="dxa"/>
            <w:gridSpan w:val="2"/>
            <w:vMerge w:val="restart"/>
            <w:shd w:val="clear" w:color="auto" w:fill="auto"/>
            <w:vAlign w:val="center"/>
          </w:tcPr>
          <w:p w14:paraId="0E71E24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25" w:type="dxa"/>
            <w:vMerge w:val="restart"/>
            <w:shd w:val="clear" w:color="auto" w:fill="auto"/>
            <w:vAlign w:val="center"/>
          </w:tcPr>
          <w:p w14:paraId="6C1B975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7" w:type="dxa"/>
            <w:vMerge w:val="restart"/>
            <w:shd w:val="clear" w:color="auto" w:fill="auto"/>
            <w:vAlign w:val="center"/>
          </w:tcPr>
          <w:p w14:paraId="4A42B10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39" w:type="dxa"/>
            <w:vMerge w:val="restart"/>
            <w:shd w:val="clear" w:color="auto" w:fill="auto"/>
            <w:vAlign w:val="center"/>
          </w:tcPr>
          <w:p w14:paraId="3A4F000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772D856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7372775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09CA005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3D397B5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642FC79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772BE41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051F27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71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67" w:type="dxa"/>
            <w:gridSpan w:val="2"/>
            <w:tcBorders>
              <w:bottom w:val="single" w:color="auto" w:sz="4" w:space="0"/>
            </w:tcBorders>
            <w:shd w:val="clear" w:color="auto" w:fill="auto"/>
            <w:noWrap/>
            <w:vAlign w:val="center"/>
          </w:tcPr>
          <w:p w14:paraId="0181EEC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shd w:val="clear" w:color="auto" w:fill="auto"/>
            <w:noWrap/>
            <w:vAlign w:val="center"/>
          </w:tcPr>
          <w:p w14:paraId="5F7EDED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shd w:val="clear" w:color="auto" w:fill="auto"/>
            <w:noWrap/>
            <w:vAlign w:val="center"/>
          </w:tcPr>
          <w:p w14:paraId="0031D19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34" w:type="dxa"/>
            <w:vMerge w:val="continue"/>
            <w:tcBorders>
              <w:bottom w:val="single" w:color="auto" w:sz="4" w:space="0"/>
            </w:tcBorders>
            <w:shd w:val="clear" w:color="auto" w:fill="auto"/>
            <w:vAlign w:val="center"/>
          </w:tcPr>
          <w:p w14:paraId="3FDBF66B">
            <w:pPr>
              <w:widowControl/>
              <w:jc w:val="left"/>
              <w:outlineLvl w:val="1"/>
              <w:rPr>
                <w:rFonts w:ascii="仿宋_GB2312" w:hAnsi="宋体" w:eastAsia="仿宋_GB2312"/>
                <w:b/>
                <w:kern w:val="0"/>
                <w:sz w:val="18"/>
                <w:szCs w:val="18"/>
              </w:rPr>
            </w:pPr>
          </w:p>
        </w:tc>
        <w:tc>
          <w:tcPr>
            <w:tcW w:w="1909" w:type="dxa"/>
            <w:vMerge w:val="continue"/>
            <w:tcBorders>
              <w:bottom w:val="single" w:color="auto" w:sz="4" w:space="0"/>
            </w:tcBorders>
            <w:shd w:val="clear" w:color="auto" w:fill="auto"/>
          </w:tcPr>
          <w:p w14:paraId="6109A66D">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shd w:val="clear" w:color="auto" w:fill="auto"/>
          </w:tcPr>
          <w:p w14:paraId="72535E67">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shd w:val="clear" w:color="auto" w:fill="auto"/>
          </w:tcPr>
          <w:p w14:paraId="058921CE">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14:paraId="3A072C99">
            <w:pPr>
              <w:widowControl/>
              <w:jc w:val="left"/>
              <w:outlineLvl w:val="1"/>
              <w:rPr>
                <w:rFonts w:ascii="仿宋_GB2312" w:hAnsi="宋体" w:eastAsia="仿宋_GB2312"/>
                <w:b/>
                <w:kern w:val="0"/>
                <w:sz w:val="18"/>
                <w:szCs w:val="18"/>
              </w:rPr>
            </w:pPr>
          </w:p>
        </w:tc>
        <w:tc>
          <w:tcPr>
            <w:tcW w:w="339" w:type="dxa"/>
            <w:vMerge w:val="continue"/>
            <w:tcBorders>
              <w:bottom w:val="single" w:color="auto" w:sz="4" w:space="0"/>
            </w:tcBorders>
            <w:shd w:val="clear" w:color="auto" w:fill="auto"/>
          </w:tcPr>
          <w:p w14:paraId="037A3A2B">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3E1D5D55">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41C91B63">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7CF016EB">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6C8EB96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41351E74">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02AB60B8">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7C247C33">
            <w:pPr>
              <w:widowControl/>
              <w:jc w:val="left"/>
              <w:outlineLvl w:val="1"/>
              <w:rPr>
                <w:rFonts w:ascii="仿宋_GB2312" w:hAnsi="宋体" w:eastAsia="仿宋_GB2312"/>
                <w:b/>
                <w:kern w:val="0"/>
                <w:sz w:val="18"/>
                <w:szCs w:val="18"/>
              </w:rPr>
            </w:pPr>
          </w:p>
        </w:tc>
      </w:tr>
      <w:tr w14:paraId="3B68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16C30FAF">
            <w:pPr>
              <w:rPr>
                <w:color w:val="000000"/>
                <w:sz w:val="24"/>
              </w:rPr>
            </w:pPr>
            <w:r>
              <w:rPr>
                <w:color w:val="000000"/>
              </w:rPr>
              <w:t>201</w:t>
            </w:r>
          </w:p>
        </w:tc>
        <w:tc>
          <w:tcPr>
            <w:tcW w:w="450" w:type="dxa"/>
            <w:shd w:val="clear" w:color="auto" w:fill="auto"/>
            <w:vAlign w:val="center"/>
          </w:tcPr>
          <w:p w14:paraId="3B9A99F2">
            <w:pPr>
              <w:rPr>
                <w:color w:val="000000"/>
                <w:sz w:val="24"/>
              </w:rPr>
            </w:pPr>
            <w:r>
              <w:rPr>
                <w:color w:val="000000"/>
              </w:rPr>
              <w:t>34</w:t>
            </w:r>
          </w:p>
        </w:tc>
        <w:tc>
          <w:tcPr>
            <w:tcW w:w="450" w:type="dxa"/>
            <w:shd w:val="clear" w:color="auto" w:fill="auto"/>
            <w:vAlign w:val="center"/>
          </w:tcPr>
          <w:p w14:paraId="3EAB81EC">
            <w:pPr>
              <w:rPr>
                <w:color w:val="000000"/>
                <w:sz w:val="24"/>
              </w:rPr>
            </w:pPr>
            <w:r>
              <w:rPr>
                <w:color w:val="000000"/>
              </w:rPr>
              <w:t>05</w:t>
            </w:r>
          </w:p>
        </w:tc>
        <w:tc>
          <w:tcPr>
            <w:tcW w:w="1034" w:type="dxa"/>
            <w:shd w:val="clear" w:color="auto" w:fill="auto"/>
            <w:vAlign w:val="center"/>
          </w:tcPr>
          <w:p w14:paraId="538ADE65">
            <w:pPr>
              <w:rPr>
                <w:color w:val="000000"/>
                <w:sz w:val="24"/>
              </w:rPr>
            </w:pPr>
            <w:r>
              <w:rPr>
                <w:color w:val="000000"/>
              </w:rPr>
              <w:t>华侨事务</w:t>
            </w:r>
          </w:p>
        </w:tc>
        <w:tc>
          <w:tcPr>
            <w:tcW w:w="1909" w:type="dxa"/>
            <w:shd w:val="clear" w:color="auto" w:fill="auto"/>
            <w:vAlign w:val="center"/>
          </w:tcPr>
          <w:p w14:paraId="21118804">
            <w:pPr>
              <w:rPr>
                <w:color w:val="000000"/>
                <w:sz w:val="24"/>
              </w:rPr>
            </w:pPr>
            <w:r>
              <w:rPr>
                <w:color w:val="000000"/>
              </w:rPr>
              <w:t>对外友好协会工作经费</w:t>
            </w:r>
          </w:p>
        </w:tc>
        <w:tc>
          <w:tcPr>
            <w:tcW w:w="567" w:type="dxa"/>
            <w:gridSpan w:val="2"/>
            <w:shd w:val="clear" w:color="auto" w:fill="auto"/>
            <w:vAlign w:val="center"/>
          </w:tcPr>
          <w:p w14:paraId="781AF1D7">
            <w:pPr>
              <w:widowControl/>
              <w:jc w:val="left"/>
              <w:outlineLvl w:val="1"/>
              <w:rPr>
                <w:rFonts w:ascii="仿宋_GB2312" w:hAnsi="宋体" w:eastAsia="仿宋_GB2312"/>
                <w:kern w:val="0"/>
                <w:szCs w:val="21"/>
              </w:rPr>
            </w:pPr>
            <w:r>
              <w:rPr>
                <w:rFonts w:hint="eastAsia" w:ascii="仿宋_GB2312" w:hAnsi="宋体" w:eastAsia="仿宋_GB2312"/>
                <w:kern w:val="0"/>
                <w:szCs w:val="21"/>
              </w:rPr>
              <w:t>2</w:t>
            </w:r>
          </w:p>
        </w:tc>
        <w:tc>
          <w:tcPr>
            <w:tcW w:w="425" w:type="dxa"/>
            <w:shd w:val="clear" w:color="auto" w:fill="auto"/>
          </w:tcPr>
          <w:p w14:paraId="28FFE73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0599125D">
            <w:pPr>
              <w:widowControl/>
              <w:jc w:val="left"/>
              <w:outlineLvl w:val="1"/>
              <w:rPr>
                <w:rFonts w:ascii="仿宋_GB2312" w:hAnsi="宋体" w:eastAsia="仿宋_GB2312"/>
                <w:kern w:val="0"/>
                <w:szCs w:val="21"/>
              </w:rPr>
            </w:pPr>
            <w:r>
              <w:rPr>
                <w:rFonts w:hint="eastAsia" w:ascii="仿宋_GB2312" w:hAnsi="宋体" w:eastAsia="仿宋_GB2312"/>
                <w:kern w:val="0"/>
                <w:szCs w:val="21"/>
              </w:rPr>
              <w:t>2</w:t>
            </w:r>
          </w:p>
        </w:tc>
        <w:tc>
          <w:tcPr>
            <w:tcW w:w="339" w:type="dxa"/>
            <w:shd w:val="clear" w:color="auto" w:fill="auto"/>
          </w:tcPr>
          <w:p w14:paraId="45C999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1DF2C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DEA3B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22024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E1F0C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9D5600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F5D93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4787AF8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9A4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4D14D54F">
            <w:pPr>
              <w:rPr>
                <w:color w:val="000000"/>
                <w:sz w:val="24"/>
              </w:rPr>
            </w:pPr>
            <w:r>
              <w:rPr>
                <w:color w:val="000000"/>
              </w:rPr>
              <w:t>201</w:t>
            </w:r>
          </w:p>
        </w:tc>
        <w:tc>
          <w:tcPr>
            <w:tcW w:w="450" w:type="dxa"/>
            <w:shd w:val="clear" w:color="auto" w:fill="auto"/>
            <w:vAlign w:val="center"/>
          </w:tcPr>
          <w:p w14:paraId="520DF617">
            <w:pPr>
              <w:rPr>
                <w:color w:val="000000"/>
                <w:sz w:val="24"/>
              </w:rPr>
            </w:pPr>
            <w:r>
              <w:rPr>
                <w:color w:val="000000"/>
              </w:rPr>
              <w:t>34</w:t>
            </w:r>
          </w:p>
        </w:tc>
        <w:tc>
          <w:tcPr>
            <w:tcW w:w="450" w:type="dxa"/>
            <w:shd w:val="clear" w:color="auto" w:fill="auto"/>
            <w:vAlign w:val="center"/>
          </w:tcPr>
          <w:p w14:paraId="5825730C">
            <w:pPr>
              <w:rPr>
                <w:color w:val="000000"/>
                <w:sz w:val="24"/>
              </w:rPr>
            </w:pPr>
            <w:r>
              <w:rPr>
                <w:color w:val="000000"/>
              </w:rPr>
              <w:t>05</w:t>
            </w:r>
          </w:p>
        </w:tc>
        <w:tc>
          <w:tcPr>
            <w:tcW w:w="1034" w:type="dxa"/>
            <w:shd w:val="clear" w:color="auto" w:fill="auto"/>
            <w:vAlign w:val="center"/>
          </w:tcPr>
          <w:p w14:paraId="322D5066">
            <w:pPr>
              <w:rPr>
                <w:color w:val="000000"/>
                <w:sz w:val="24"/>
              </w:rPr>
            </w:pPr>
            <w:r>
              <w:rPr>
                <w:color w:val="000000"/>
              </w:rPr>
              <w:t>华侨事务</w:t>
            </w:r>
          </w:p>
        </w:tc>
        <w:tc>
          <w:tcPr>
            <w:tcW w:w="1909" w:type="dxa"/>
            <w:shd w:val="clear" w:color="auto" w:fill="auto"/>
            <w:vAlign w:val="center"/>
          </w:tcPr>
          <w:p w14:paraId="07E8D8A9">
            <w:pPr>
              <w:rPr>
                <w:color w:val="000000"/>
                <w:sz w:val="24"/>
              </w:rPr>
            </w:pPr>
            <w:r>
              <w:rPr>
                <w:color w:val="000000"/>
              </w:rPr>
              <w:t>侨务慰问工作项目</w:t>
            </w:r>
          </w:p>
        </w:tc>
        <w:tc>
          <w:tcPr>
            <w:tcW w:w="567" w:type="dxa"/>
            <w:gridSpan w:val="2"/>
            <w:shd w:val="clear" w:color="auto" w:fill="auto"/>
            <w:vAlign w:val="center"/>
          </w:tcPr>
          <w:p w14:paraId="4750AAA5">
            <w:pPr>
              <w:widowControl/>
              <w:jc w:val="left"/>
              <w:outlineLvl w:val="1"/>
              <w:rPr>
                <w:rFonts w:ascii="仿宋_GB2312" w:hAnsi="宋体" w:eastAsia="仿宋_GB2312"/>
                <w:kern w:val="0"/>
                <w:szCs w:val="21"/>
              </w:rPr>
            </w:pPr>
            <w:r>
              <w:rPr>
                <w:rFonts w:hint="eastAsia" w:ascii="仿宋_GB2312" w:hAnsi="宋体" w:eastAsia="仿宋_GB2312"/>
                <w:kern w:val="0"/>
                <w:szCs w:val="21"/>
              </w:rPr>
              <w:t>8</w:t>
            </w:r>
          </w:p>
        </w:tc>
        <w:tc>
          <w:tcPr>
            <w:tcW w:w="425" w:type="dxa"/>
            <w:shd w:val="clear" w:color="auto" w:fill="auto"/>
          </w:tcPr>
          <w:p w14:paraId="1B01D99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32A06AFE">
            <w:pPr>
              <w:widowControl/>
              <w:jc w:val="left"/>
              <w:outlineLvl w:val="1"/>
              <w:rPr>
                <w:rFonts w:ascii="仿宋_GB2312" w:hAnsi="宋体" w:eastAsia="仿宋_GB2312"/>
                <w:kern w:val="0"/>
                <w:szCs w:val="21"/>
              </w:rPr>
            </w:pPr>
            <w:r>
              <w:rPr>
                <w:rFonts w:hint="eastAsia" w:ascii="仿宋_GB2312" w:hAnsi="宋体" w:eastAsia="仿宋_GB2312"/>
                <w:kern w:val="0"/>
                <w:szCs w:val="21"/>
              </w:rPr>
              <w:t>8</w:t>
            </w:r>
          </w:p>
        </w:tc>
        <w:tc>
          <w:tcPr>
            <w:tcW w:w="339" w:type="dxa"/>
            <w:shd w:val="clear" w:color="auto" w:fill="auto"/>
          </w:tcPr>
          <w:p w14:paraId="40E1E5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D8029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461C3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6FA8E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29459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EF2C6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A3522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5ABB18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621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4885F9DF">
            <w:pPr>
              <w:rPr>
                <w:color w:val="000000"/>
                <w:sz w:val="24"/>
              </w:rPr>
            </w:pPr>
            <w:r>
              <w:rPr>
                <w:color w:val="000000"/>
              </w:rPr>
              <w:t>203</w:t>
            </w:r>
          </w:p>
        </w:tc>
        <w:tc>
          <w:tcPr>
            <w:tcW w:w="450" w:type="dxa"/>
            <w:shd w:val="clear" w:color="auto" w:fill="auto"/>
            <w:vAlign w:val="center"/>
          </w:tcPr>
          <w:p w14:paraId="5329BFC8">
            <w:pPr>
              <w:rPr>
                <w:color w:val="000000"/>
                <w:sz w:val="24"/>
              </w:rPr>
            </w:pPr>
            <w:r>
              <w:rPr>
                <w:color w:val="000000"/>
              </w:rPr>
              <w:t>99</w:t>
            </w:r>
          </w:p>
        </w:tc>
        <w:tc>
          <w:tcPr>
            <w:tcW w:w="450" w:type="dxa"/>
            <w:shd w:val="clear" w:color="auto" w:fill="auto"/>
            <w:vAlign w:val="center"/>
          </w:tcPr>
          <w:p w14:paraId="7D45C3AF">
            <w:pPr>
              <w:rPr>
                <w:color w:val="000000"/>
                <w:sz w:val="24"/>
              </w:rPr>
            </w:pPr>
            <w:r>
              <w:rPr>
                <w:color w:val="000000"/>
              </w:rPr>
              <w:t>01</w:t>
            </w:r>
          </w:p>
        </w:tc>
        <w:tc>
          <w:tcPr>
            <w:tcW w:w="1034" w:type="dxa"/>
            <w:shd w:val="clear" w:color="auto" w:fill="auto"/>
            <w:vAlign w:val="center"/>
          </w:tcPr>
          <w:p w14:paraId="72391DC5">
            <w:pPr>
              <w:rPr>
                <w:color w:val="000000"/>
                <w:sz w:val="24"/>
              </w:rPr>
            </w:pPr>
            <w:r>
              <w:rPr>
                <w:color w:val="000000"/>
              </w:rPr>
              <w:t>其他国防支出</w:t>
            </w:r>
          </w:p>
        </w:tc>
        <w:tc>
          <w:tcPr>
            <w:tcW w:w="1909" w:type="dxa"/>
            <w:shd w:val="clear" w:color="auto" w:fill="auto"/>
            <w:vAlign w:val="center"/>
          </w:tcPr>
          <w:p w14:paraId="22C78360">
            <w:pPr>
              <w:rPr>
                <w:color w:val="000000"/>
                <w:sz w:val="24"/>
              </w:rPr>
            </w:pPr>
            <w:r>
              <w:rPr>
                <w:color w:val="000000"/>
              </w:rPr>
              <w:t>边界工作正常运转经费</w:t>
            </w:r>
          </w:p>
        </w:tc>
        <w:tc>
          <w:tcPr>
            <w:tcW w:w="567" w:type="dxa"/>
            <w:gridSpan w:val="2"/>
            <w:shd w:val="clear" w:color="auto" w:fill="auto"/>
            <w:vAlign w:val="center"/>
          </w:tcPr>
          <w:p w14:paraId="7C52AF22">
            <w:pPr>
              <w:widowControl/>
              <w:jc w:val="left"/>
              <w:outlineLvl w:val="1"/>
              <w:rPr>
                <w:rFonts w:ascii="仿宋_GB2312" w:hAnsi="宋体" w:eastAsia="仿宋_GB2312"/>
                <w:kern w:val="0"/>
                <w:szCs w:val="21"/>
              </w:rPr>
            </w:pPr>
            <w:r>
              <w:rPr>
                <w:rFonts w:hint="eastAsia" w:ascii="仿宋_GB2312" w:hAnsi="宋体" w:eastAsia="仿宋_GB2312"/>
                <w:kern w:val="0"/>
                <w:szCs w:val="21"/>
              </w:rPr>
              <w:t>8</w:t>
            </w:r>
          </w:p>
        </w:tc>
        <w:tc>
          <w:tcPr>
            <w:tcW w:w="425" w:type="dxa"/>
            <w:shd w:val="clear" w:color="auto" w:fill="auto"/>
          </w:tcPr>
          <w:p w14:paraId="11302B6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1E1A9995">
            <w:pPr>
              <w:widowControl/>
              <w:jc w:val="left"/>
              <w:outlineLvl w:val="1"/>
              <w:rPr>
                <w:rFonts w:ascii="仿宋_GB2312" w:hAnsi="宋体" w:eastAsia="仿宋_GB2312"/>
                <w:kern w:val="0"/>
                <w:szCs w:val="21"/>
              </w:rPr>
            </w:pPr>
            <w:r>
              <w:rPr>
                <w:rFonts w:hint="eastAsia" w:ascii="仿宋_GB2312" w:hAnsi="宋体" w:eastAsia="仿宋_GB2312"/>
                <w:kern w:val="0"/>
                <w:szCs w:val="21"/>
              </w:rPr>
              <w:t>8</w:t>
            </w:r>
          </w:p>
        </w:tc>
        <w:tc>
          <w:tcPr>
            <w:tcW w:w="339" w:type="dxa"/>
            <w:shd w:val="clear" w:color="auto" w:fill="auto"/>
          </w:tcPr>
          <w:p w14:paraId="20B390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F49C8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BD891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66C77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9E4C8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DE6F09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F2BF15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585F93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6CD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18662373">
            <w:pPr>
              <w:rPr>
                <w:color w:val="000000"/>
                <w:sz w:val="24"/>
              </w:rPr>
            </w:pPr>
            <w:r>
              <w:rPr>
                <w:color w:val="000000"/>
              </w:rPr>
              <w:t>203</w:t>
            </w:r>
          </w:p>
        </w:tc>
        <w:tc>
          <w:tcPr>
            <w:tcW w:w="450" w:type="dxa"/>
            <w:shd w:val="clear" w:color="auto" w:fill="auto"/>
            <w:vAlign w:val="center"/>
          </w:tcPr>
          <w:p w14:paraId="39A2DE79">
            <w:pPr>
              <w:rPr>
                <w:color w:val="000000"/>
                <w:sz w:val="24"/>
              </w:rPr>
            </w:pPr>
            <w:r>
              <w:rPr>
                <w:color w:val="000000"/>
              </w:rPr>
              <w:t>99</w:t>
            </w:r>
          </w:p>
        </w:tc>
        <w:tc>
          <w:tcPr>
            <w:tcW w:w="450" w:type="dxa"/>
            <w:shd w:val="clear" w:color="auto" w:fill="auto"/>
            <w:vAlign w:val="center"/>
          </w:tcPr>
          <w:p w14:paraId="4655502F">
            <w:pPr>
              <w:rPr>
                <w:color w:val="000000"/>
                <w:sz w:val="24"/>
              </w:rPr>
            </w:pPr>
            <w:r>
              <w:rPr>
                <w:color w:val="000000"/>
              </w:rPr>
              <w:t>01</w:t>
            </w:r>
          </w:p>
        </w:tc>
        <w:tc>
          <w:tcPr>
            <w:tcW w:w="1034" w:type="dxa"/>
            <w:shd w:val="clear" w:color="auto" w:fill="auto"/>
            <w:vAlign w:val="center"/>
          </w:tcPr>
          <w:p w14:paraId="1D6C493B">
            <w:pPr>
              <w:rPr>
                <w:color w:val="000000"/>
                <w:sz w:val="24"/>
              </w:rPr>
            </w:pPr>
            <w:r>
              <w:rPr>
                <w:color w:val="000000"/>
              </w:rPr>
              <w:t>其他国防支出</w:t>
            </w:r>
          </w:p>
        </w:tc>
        <w:tc>
          <w:tcPr>
            <w:tcW w:w="1909" w:type="dxa"/>
            <w:shd w:val="clear" w:color="auto" w:fill="auto"/>
            <w:vAlign w:val="center"/>
          </w:tcPr>
          <w:p w14:paraId="45F54A42">
            <w:pPr>
              <w:rPr>
                <w:color w:val="000000"/>
                <w:sz w:val="24"/>
              </w:rPr>
            </w:pPr>
            <w:r>
              <w:rPr>
                <w:color w:val="000000"/>
              </w:rPr>
              <w:t>境外安保工作经费</w:t>
            </w:r>
          </w:p>
        </w:tc>
        <w:tc>
          <w:tcPr>
            <w:tcW w:w="567" w:type="dxa"/>
            <w:gridSpan w:val="2"/>
            <w:shd w:val="clear" w:color="auto" w:fill="auto"/>
            <w:vAlign w:val="center"/>
          </w:tcPr>
          <w:p w14:paraId="3FF5EFB0">
            <w:pPr>
              <w:widowControl/>
              <w:jc w:val="left"/>
              <w:outlineLvl w:val="1"/>
              <w:rPr>
                <w:rFonts w:ascii="仿宋_GB2312" w:hAnsi="宋体" w:eastAsia="仿宋_GB2312"/>
                <w:kern w:val="0"/>
                <w:szCs w:val="21"/>
              </w:rPr>
            </w:pPr>
            <w:r>
              <w:rPr>
                <w:rFonts w:hint="eastAsia" w:ascii="仿宋_GB2312" w:hAnsi="宋体" w:eastAsia="仿宋_GB2312"/>
                <w:kern w:val="0"/>
                <w:szCs w:val="21"/>
              </w:rPr>
              <w:t>20</w:t>
            </w:r>
          </w:p>
        </w:tc>
        <w:tc>
          <w:tcPr>
            <w:tcW w:w="425" w:type="dxa"/>
            <w:shd w:val="clear" w:color="auto" w:fill="auto"/>
          </w:tcPr>
          <w:p w14:paraId="15FDABC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7D1BA7CA">
            <w:pPr>
              <w:widowControl/>
              <w:jc w:val="left"/>
              <w:outlineLvl w:val="1"/>
              <w:rPr>
                <w:rFonts w:ascii="仿宋_GB2312" w:hAnsi="宋体" w:eastAsia="仿宋_GB2312"/>
                <w:kern w:val="0"/>
                <w:szCs w:val="21"/>
              </w:rPr>
            </w:pPr>
            <w:r>
              <w:rPr>
                <w:rFonts w:hint="eastAsia" w:ascii="仿宋_GB2312" w:hAnsi="宋体" w:eastAsia="仿宋_GB2312"/>
                <w:kern w:val="0"/>
                <w:szCs w:val="21"/>
              </w:rPr>
              <w:t>20</w:t>
            </w:r>
          </w:p>
        </w:tc>
        <w:tc>
          <w:tcPr>
            <w:tcW w:w="339" w:type="dxa"/>
            <w:shd w:val="clear" w:color="auto" w:fill="auto"/>
          </w:tcPr>
          <w:p w14:paraId="35C4F5A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6D48D5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745F53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0259C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A5CEA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BE46E1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D48F7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1BC1748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0B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2632011C">
            <w:pPr>
              <w:rPr>
                <w:color w:val="000000"/>
                <w:sz w:val="24"/>
              </w:rPr>
            </w:pPr>
            <w:r>
              <w:rPr>
                <w:color w:val="000000"/>
              </w:rPr>
              <w:t>201</w:t>
            </w:r>
          </w:p>
        </w:tc>
        <w:tc>
          <w:tcPr>
            <w:tcW w:w="450" w:type="dxa"/>
            <w:shd w:val="clear" w:color="auto" w:fill="auto"/>
            <w:vAlign w:val="center"/>
          </w:tcPr>
          <w:p w14:paraId="480A6CB0">
            <w:pPr>
              <w:rPr>
                <w:color w:val="000000"/>
                <w:sz w:val="24"/>
              </w:rPr>
            </w:pPr>
            <w:r>
              <w:rPr>
                <w:color w:val="000000"/>
              </w:rPr>
              <w:t>03</w:t>
            </w:r>
          </w:p>
        </w:tc>
        <w:tc>
          <w:tcPr>
            <w:tcW w:w="450" w:type="dxa"/>
            <w:shd w:val="clear" w:color="auto" w:fill="auto"/>
            <w:vAlign w:val="center"/>
          </w:tcPr>
          <w:p w14:paraId="2B484DA5">
            <w:pPr>
              <w:rPr>
                <w:color w:val="000000"/>
                <w:sz w:val="24"/>
              </w:rPr>
            </w:pPr>
            <w:r>
              <w:rPr>
                <w:color w:val="000000"/>
              </w:rPr>
              <w:t>02</w:t>
            </w:r>
          </w:p>
        </w:tc>
        <w:tc>
          <w:tcPr>
            <w:tcW w:w="1034" w:type="dxa"/>
            <w:shd w:val="clear" w:color="auto" w:fill="auto"/>
            <w:vAlign w:val="center"/>
          </w:tcPr>
          <w:p w14:paraId="4628D86B">
            <w:pPr>
              <w:rPr>
                <w:color w:val="000000"/>
                <w:sz w:val="24"/>
              </w:rPr>
            </w:pPr>
            <w:r>
              <w:rPr>
                <w:color w:val="000000"/>
              </w:rPr>
              <w:t>一般行政管理事务</w:t>
            </w:r>
          </w:p>
        </w:tc>
        <w:tc>
          <w:tcPr>
            <w:tcW w:w="1909" w:type="dxa"/>
            <w:shd w:val="clear" w:color="auto" w:fill="auto"/>
            <w:vAlign w:val="center"/>
          </w:tcPr>
          <w:p w14:paraId="594E9D05">
            <w:pPr>
              <w:rPr>
                <w:color w:val="000000"/>
                <w:sz w:val="24"/>
              </w:rPr>
            </w:pPr>
            <w:r>
              <w:rPr>
                <w:color w:val="000000"/>
              </w:rPr>
              <w:t>口岸安保工作经费</w:t>
            </w:r>
          </w:p>
        </w:tc>
        <w:tc>
          <w:tcPr>
            <w:tcW w:w="567" w:type="dxa"/>
            <w:gridSpan w:val="2"/>
            <w:shd w:val="clear" w:color="auto" w:fill="auto"/>
            <w:vAlign w:val="center"/>
          </w:tcPr>
          <w:p w14:paraId="348C1DE7">
            <w:pPr>
              <w:widowControl/>
              <w:jc w:val="left"/>
              <w:outlineLvl w:val="1"/>
              <w:rPr>
                <w:rFonts w:ascii="仿宋_GB2312" w:hAnsi="宋体" w:eastAsia="仿宋_GB2312"/>
                <w:kern w:val="0"/>
                <w:szCs w:val="21"/>
              </w:rPr>
            </w:pPr>
            <w:r>
              <w:rPr>
                <w:rFonts w:hint="eastAsia" w:ascii="仿宋_GB2312" w:hAnsi="宋体" w:eastAsia="仿宋_GB2312"/>
                <w:kern w:val="0"/>
                <w:szCs w:val="21"/>
              </w:rPr>
              <w:t>12</w:t>
            </w:r>
          </w:p>
        </w:tc>
        <w:tc>
          <w:tcPr>
            <w:tcW w:w="425" w:type="dxa"/>
            <w:shd w:val="clear" w:color="auto" w:fill="auto"/>
          </w:tcPr>
          <w:p w14:paraId="5C97E21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3701B48D">
            <w:pPr>
              <w:widowControl/>
              <w:jc w:val="left"/>
              <w:outlineLvl w:val="1"/>
              <w:rPr>
                <w:rFonts w:ascii="仿宋_GB2312" w:hAnsi="宋体" w:eastAsia="仿宋_GB2312"/>
                <w:kern w:val="0"/>
                <w:szCs w:val="21"/>
              </w:rPr>
            </w:pPr>
            <w:r>
              <w:rPr>
                <w:rFonts w:hint="eastAsia" w:ascii="仿宋_GB2312" w:hAnsi="宋体" w:eastAsia="仿宋_GB2312"/>
                <w:kern w:val="0"/>
                <w:szCs w:val="21"/>
              </w:rPr>
              <w:t>12</w:t>
            </w:r>
          </w:p>
        </w:tc>
        <w:tc>
          <w:tcPr>
            <w:tcW w:w="339" w:type="dxa"/>
            <w:shd w:val="clear" w:color="auto" w:fill="auto"/>
          </w:tcPr>
          <w:p w14:paraId="0B9C62F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EAE6E5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350B2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90590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9174A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DC039D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ABB636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gridSpan w:val="2"/>
            <w:shd w:val="clear" w:color="auto" w:fill="auto"/>
          </w:tcPr>
          <w:p w14:paraId="0D06A78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r>
      <w:tr w14:paraId="55F7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46076D0A">
            <w:pPr>
              <w:rPr>
                <w:color w:val="000000"/>
                <w:sz w:val="24"/>
              </w:rPr>
            </w:pPr>
            <w:r>
              <w:rPr>
                <w:color w:val="000000"/>
              </w:rPr>
              <w:t>201</w:t>
            </w:r>
          </w:p>
        </w:tc>
        <w:tc>
          <w:tcPr>
            <w:tcW w:w="450" w:type="dxa"/>
            <w:shd w:val="clear" w:color="auto" w:fill="auto"/>
            <w:vAlign w:val="center"/>
          </w:tcPr>
          <w:p w14:paraId="747FD314">
            <w:pPr>
              <w:rPr>
                <w:color w:val="000000"/>
                <w:sz w:val="24"/>
              </w:rPr>
            </w:pPr>
            <w:r>
              <w:rPr>
                <w:color w:val="000000"/>
              </w:rPr>
              <w:t>03</w:t>
            </w:r>
          </w:p>
        </w:tc>
        <w:tc>
          <w:tcPr>
            <w:tcW w:w="450" w:type="dxa"/>
            <w:shd w:val="clear" w:color="auto" w:fill="auto"/>
            <w:vAlign w:val="center"/>
          </w:tcPr>
          <w:p w14:paraId="001D556F">
            <w:pPr>
              <w:rPr>
                <w:color w:val="000000"/>
                <w:sz w:val="24"/>
              </w:rPr>
            </w:pPr>
            <w:r>
              <w:rPr>
                <w:color w:val="000000"/>
              </w:rPr>
              <w:t>02</w:t>
            </w:r>
          </w:p>
        </w:tc>
        <w:tc>
          <w:tcPr>
            <w:tcW w:w="1034" w:type="dxa"/>
            <w:shd w:val="clear" w:color="auto" w:fill="auto"/>
            <w:vAlign w:val="center"/>
          </w:tcPr>
          <w:p w14:paraId="7F1F7911">
            <w:pPr>
              <w:rPr>
                <w:color w:val="000000"/>
                <w:sz w:val="24"/>
              </w:rPr>
            </w:pPr>
            <w:r>
              <w:rPr>
                <w:color w:val="000000"/>
              </w:rPr>
              <w:t>一般行政管理事务</w:t>
            </w:r>
          </w:p>
        </w:tc>
        <w:tc>
          <w:tcPr>
            <w:tcW w:w="1909" w:type="dxa"/>
            <w:shd w:val="clear" w:color="auto" w:fill="auto"/>
            <w:vAlign w:val="center"/>
          </w:tcPr>
          <w:p w14:paraId="249FB1A3">
            <w:pPr>
              <w:rPr>
                <w:color w:val="000000"/>
                <w:sz w:val="24"/>
              </w:rPr>
            </w:pPr>
            <w:r>
              <w:rPr>
                <w:color w:val="000000"/>
              </w:rPr>
              <w:t>口岸孔道维护经费</w:t>
            </w:r>
          </w:p>
        </w:tc>
        <w:tc>
          <w:tcPr>
            <w:tcW w:w="567" w:type="dxa"/>
            <w:gridSpan w:val="2"/>
            <w:shd w:val="clear" w:color="auto" w:fill="auto"/>
            <w:vAlign w:val="center"/>
          </w:tcPr>
          <w:p w14:paraId="51142C81">
            <w:pPr>
              <w:widowControl/>
              <w:jc w:val="left"/>
              <w:outlineLvl w:val="1"/>
              <w:rPr>
                <w:rFonts w:ascii="仿宋_GB2312" w:hAnsi="宋体" w:eastAsia="仿宋_GB2312"/>
                <w:kern w:val="0"/>
                <w:szCs w:val="21"/>
              </w:rPr>
            </w:pPr>
            <w:r>
              <w:rPr>
                <w:rFonts w:hint="eastAsia" w:ascii="仿宋_GB2312" w:hAnsi="宋体" w:eastAsia="仿宋_GB2312"/>
                <w:kern w:val="0"/>
                <w:szCs w:val="21"/>
              </w:rPr>
              <w:t>30</w:t>
            </w:r>
          </w:p>
        </w:tc>
        <w:tc>
          <w:tcPr>
            <w:tcW w:w="425" w:type="dxa"/>
            <w:shd w:val="clear" w:color="auto" w:fill="auto"/>
          </w:tcPr>
          <w:p w14:paraId="0F81736F">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6B9E34A0">
            <w:pPr>
              <w:widowControl/>
              <w:jc w:val="left"/>
              <w:outlineLvl w:val="1"/>
              <w:rPr>
                <w:rFonts w:ascii="仿宋_GB2312" w:hAnsi="宋体" w:eastAsia="仿宋_GB2312"/>
                <w:kern w:val="0"/>
                <w:szCs w:val="21"/>
              </w:rPr>
            </w:pPr>
            <w:r>
              <w:rPr>
                <w:rFonts w:hint="eastAsia" w:ascii="仿宋_GB2312" w:hAnsi="宋体" w:eastAsia="仿宋_GB2312"/>
                <w:kern w:val="0"/>
                <w:szCs w:val="21"/>
              </w:rPr>
              <w:t>30</w:t>
            </w:r>
          </w:p>
        </w:tc>
        <w:tc>
          <w:tcPr>
            <w:tcW w:w="339" w:type="dxa"/>
            <w:shd w:val="clear" w:color="auto" w:fill="auto"/>
          </w:tcPr>
          <w:p w14:paraId="222272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21CAF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349B5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4D080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7050D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08587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2FA29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883BF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EB3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2DFA383F">
            <w:pPr>
              <w:rPr>
                <w:color w:val="000000"/>
                <w:sz w:val="24"/>
              </w:rPr>
            </w:pPr>
            <w:r>
              <w:rPr>
                <w:color w:val="000000"/>
              </w:rPr>
              <w:t>201</w:t>
            </w:r>
          </w:p>
        </w:tc>
        <w:tc>
          <w:tcPr>
            <w:tcW w:w="450" w:type="dxa"/>
            <w:shd w:val="clear" w:color="auto" w:fill="auto"/>
            <w:vAlign w:val="center"/>
          </w:tcPr>
          <w:p w14:paraId="316252F9">
            <w:pPr>
              <w:rPr>
                <w:color w:val="000000"/>
                <w:sz w:val="24"/>
              </w:rPr>
            </w:pPr>
            <w:r>
              <w:rPr>
                <w:color w:val="000000"/>
              </w:rPr>
              <w:t>03</w:t>
            </w:r>
          </w:p>
        </w:tc>
        <w:tc>
          <w:tcPr>
            <w:tcW w:w="450" w:type="dxa"/>
            <w:shd w:val="clear" w:color="auto" w:fill="auto"/>
            <w:vAlign w:val="center"/>
          </w:tcPr>
          <w:p w14:paraId="7A6DA88E">
            <w:pPr>
              <w:rPr>
                <w:color w:val="000000"/>
                <w:sz w:val="24"/>
              </w:rPr>
            </w:pPr>
            <w:r>
              <w:rPr>
                <w:color w:val="000000"/>
              </w:rPr>
              <w:t>02</w:t>
            </w:r>
          </w:p>
        </w:tc>
        <w:tc>
          <w:tcPr>
            <w:tcW w:w="1034" w:type="dxa"/>
            <w:shd w:val="clear" w:color="auto" w:fill="auto"/>
            <w:vAlign w:val="center"/>
          </w:tcPr>
          <w:p w14:paraId="6B40A8DE">
            <w:pPr>
              <w:rPr>
                <w:color w:val="000000"/>
                <w:sz w:val="24"/>
              </w:rPr>
            </w:pPr>
            <w:r>
              <w:rPr>
                <w:color w:val="000000"/>
              </w:rPr>
              <w:t>一般行政管理事务</w:t>
            </w:r>
          </w:p>
        </w:tc>
        <w:tc>
          <w:tcPr>
            <w:tcW w:w="1909" w:type="dxa"/>
            <w:shd w:val="clear" w:color="auto" w:fill="auto"/>
            <w:vAlign w:val="center"/>
          </w:tcPr>
          <w:p w14:paraId="4DFFD81B">
            <w:pPr>
              <w:rPr>
                <w:color w:val="000000"/>
                <w:sz w:val="24"/>
              </w:rPr>
            </w:pPr>
            <w:r>
              <w:rPr>
                <w:color w:val="000000"/>
              </w:rPr>
              <w:t>口岸运转工作经费</w:t>
            </w:r>
          </w:p>
        </w:tc>
        <w:tc>
          <w:tcPr>
            <w:tcW w:w="567" w:type="dxa"/>
            <w:gridSpan w:val="2"/>
            <w:shd w:val="clear" w:color="auto" w:fill="auto"/>
            <w:vAlign w:val="center"/>
          </w:tcPr>
          <w:p w14:paraId="444362C7">
            <w:pPr>
              <w:widowControl/>
              <w:jc w:val="left"/>
              <w:outlineLvl w:val="1"/>
              <w:rPr>
                <w:rFonts w:ascii="仿宋_GB2312" w:hAnsi="宋体" w:eastAsia="仿宋_GB2312"/>
                <w:kern w:val="0"/>
                <w:szCs w:val="21"/>
              </w:rPr>
            </w:pPr>
            <w:r>
              <w:rPr>
                <w:rFonts w:hint="eastAsia" w:ascii="仿宋_GB2312" w:hAnsi="宋体" w:eastAsia="仿宋_GB2312"/>
                <w:kern w:val="0"/>
                <w:szCs w:val="21"/>
              </w:rPr>
              <w:t>35</w:t>
            </w:r>
          </w:p>
        </w:tc>
        <w:tc>
          <w:tcPr>
            <w:tcW w:w="425" w:type="dxa"/>
            <w:shd w:val="clear" w:color="auto" w:fill="auto"/>
          </w:tcPr>
          <w:p w14:paraId="6EF6CFDF">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663A865E">
            <w:pPr>
              <w:widowControl/>
              <w:jc w:val="left"/>
              <w:outlineLvl w:val="1"/>
              <w:rPr>
                <w:rFonts w:ascii="仿宋_GB2312" w:hAnsi="宋体" w:eastAsia="仿宋_GB2312"/>
                <w:kern w:val="0"/>
                <w:szCs w:val="21"/>
              </w:rPr>
            </w:pPr>
            <w:r>
              <w:rPr>
                <w:rFonts w:hint="eastAsia" w:ascii="仿宋_GB2312" w:hAnsi="宋体" w:eastAsia="仿宋_GB2312"/>
                <w:kern w:val="0"/>
                <w:szCs w:val="21"/>
              </w:rPr>
              <w:t>35</w:t>
            </w:r>
          </w:p>
        </w:tc>
        <w:tc>
          <w:tcPr>
            <w:tcW w:w="339" w:type="dxa"/>
            <w:shd w:val="clear" w:color="auto" w:fill="auto"/>
          </w:tcPr>
          <w:p w14:paraId="2450167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shd w:val="clear" w:color="auto" w:fill="auto"/>
          </w:tcPr>
          <w:p w14:paraId="3DA9D8D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shd w:val="clear" w:color="auto" w:fill="auto"/>
          </w:tcPr>
          <w:p w14:paraId="202C78A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shd w:val="clear" w:color="auto" w:fill="auto"/>
          </w:tcPr>
          <w:p w14:paraId="63244C7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shd w:val="clear" w:color="auto" w:fill="auto"/>
          </w:tcPr>
          <w:p w14:paraId="69E801B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14:paraId="587E4E9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14:paraId="3FD1E2E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gridSpan w:val="2"/>
            <w:shd w:val="clear" w:color="auto" w:fill="auto"/>
          </w:tcPr>
          <w:p w14:paraId="57EE4DD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r>
      <w:tr w14:paraId="2390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66EBA800">
            <w:pPr>
              <w:rPr>
                <w:color w:val="000000"/>
                <w:sz w:val="24"/>
              </w:rPr>
            </w:pPr>
            <w:r>
              <w:rPr>
                <w:color w:val="000000"/>
              </w:rPr>
              <w:t>201</w:t>
            </w:r>
          </w:p>
        </w:tc>
        <w:tc>
          <w:tcPr>
            <w:tcW w:w="450" w:type="dxa"/>
            <w:shd w:val="clear" w:color="auto" w:fill="auto"/>
            <w:vAlign w:val="center"/>
          </w:tcPr>
          <w:p w14:paraId="1BC5E400">
            <w:pPr>
              <w:rPr>
                <w:color w:val="000000"/>
                <w:sz w:val="24"/>
              </w:rPr>
            </w:pPr>
            <w:r>
              <w:rPr>
                <w:color w:val="000000"/>
              </w:rPr>
              <w:t>03</w:t>
            </w:r>
          </w:p>
        </w:tc>
        <w:tc>
          <w:tcPr>
            <w:tcW w:w="450" w:type="dxa"/>
            <w:shd w:val="clear" w:color="auto" w:fill="auto"/>
            <w:vAlign w:val="center"/>
          </w:tcPr>
          <w:p w14:paraId="583A66CE">
            <w:pPr>
              <w:rPr>
                <w:color w:val="000000"/>
                <w:sz w:val="24"/>
              </w:rPr>
            </w:pPr>
            <w:r>
              <w:rPr>
                <w:color w:val="000000"/>
              </w:rPr>
              <w:t>02</w:t>
            </w:r>
          </w:p>
        </w:tc>
        <w:tc>
          <w:tcPr>
            <w:tcW w:w="1034" w:type="dxa"/>
            <w:shd w:val="clear" w:color="auto" w:fill="auto"/>
            <w:vAlign w:val="center"/>
          </w:tcPr>
          <w:p w14:paraId="5F99A537">
            <w:pPr>
              <w:rPr>
                <w:color w:val="000000"/>
                <w:sz w:val="24"/>
              </w:rPr>
            </w:pPr>
            <w:r>
              <w:rPr>
                <w:color w:val="000000"/>
              </w:rPr>
              <w:t>一般行政管理事务</w:t>
            </w:r>
          </w:p>
        </w:tc>
        <w:tc>
          <w:tcPr>
            <w:tcW w:w="1909" w:type="dxa"/>
            <w:shd w:val="clear" w:color="auto" w:fill="auto"/>
            <w:vAlign w:val="center"/>
          </w:tcPr>
          <w:p w14:paraId="50BB8236">
            <w:pPr>
              <w:rPr>
                <w:color w:val="000000"/>
                <w:sz w:val="24"/>
              </w:rPr>
            </w:pPr>
            <w:r>
              <w:rPr>
                <w:color w:val="000000"/>
              </w:rPr>
              <w:t>外事工作经费</w:t>
            </w:r>
          </w:p>
        </w:tc>
        <w:tc>
          <w:tcPr>
            <w:tcW w:w="567" w:type="dxa"/>
            <w:gridSpan w:val="2"/>
            <w:shd w:val="clear" w:color="auto" w:fill="auto"/>
            <w:vAlign w:val="center"/>
          </w:tcPr>
          <w:p w14:paraId="563F484E">
            <w:pPr>
              <w:widowControl/>
              <w:jc w:val="left"/>
              <w:outlineLvl w:val="1"/>
              <w:rPr>
                <w:rFonts w:ascii="仿宋_GB2312" w:hAnsi="宋体" w:eastAsia="仿宋_GB2312"/>
                <w:kern w:val="0"/>
                <w:szCs w:val="21"/>
              </w:rPr>
            </w:pPr>
            <w:r>
              <w:rPr>
                <w:rFonts w:hint="eastAsia" w:ascii="仿宋_GB2312" w:hAnsi="宋体" w:eastAsia="仿宋_GB2312"/>
                <w:kern w:val="0"/>
                <w:szCs w:val="21"/>
              </w:rPr>
              <w:t>33</w:t>
            </w:r>
          </w:p>
        </w:tc>
        <w:tc>
          <w:tcPr>
            <w:tcW w:w="425" w:type="dxa"/>
            <w:shd w:val="clear" w:color="auto" w:fill="auto"/>
          </w:tcPr>
          <w:p w14:paraId="6C0A036A">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shd w:val="clear" w:color="auto" w:fill="auto"/>
            <w:vAlign w:val="center"/>
          </w:tcPr>
          <w:p w14:paraId="61BC9C6C">
            <w:pPr>
              <w:widowControl/>
              <w:jc w:val="left"/>
              <w:outlineLvl w:val="1"/>
              <w:rPr>
                <w:rFonts w:ascii="仿宋_GB2312" w:hAnsi="宋体" w:eastAsia="仿宋_GB2312"/>
                <w:kern w:val="0"/>
                <w:szCs w:val="21"/>
              </w:rPr>
            </w:pPr>
            <w:r>
              <w:rPr>
                <w:rFonts w:hint="eastAsia" w:ascii="仿宋_GB2312" w:hAnsi="宋体" w:eastAsia="仿宋_GB2312"/>
                <w:kern w:val="0"/>
                <w:szCs w:val="21"/>
              </w:rPr>
              <w:t>33</w:t>
            </w:r>
          </w:p>
        </w:tc>
        <w:tc>
          <w:tcPr>
            <w:tcW w:w="339" w:type="dxa"/>
            <w:shd w:val="clear" w:color="auto" w:fill="auto"/>
          </w:tcPr>
          <w:p w14:paraId="0D2CF54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shd w:val="clear" w:color="auto" w:fill="auto"/>
          </w:tcPr>
          <w:p w14:paraId="561E2F6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shd w:val="clear" w:color="auto" w:fill="auto"/>
          </w:tcPr>
          <w:p w14:paraId="38812C8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shd w:val="clear" w:color="auto" w:fill="auto"/>
          </w:tcPr>
          <w:p w14:paraId="041F2E5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shd w:val="clear" w:color="auto" w:fill="auto"/>
          </w:tcPr>
          <w:p w14:paraId="284389B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14:paraId="09DAC32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14:paraId="18BA80F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gridSpan w:val="2"/>
            <w:shd w:val="clear" w:color="auto" w:fill="auto"/>
          </w:tcPr>
          <w:p w14:paraId="347823A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r>
      <w:tr w14:paraId="2759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vAlign w:val="center"/>
          </w:tcPr>
          <w:p w14:paraId="101EFE3E">
            <w:pPr>
              <w:rPr>
                <w:color w:val="000000"/>
                <w:sz w:val="24"/>
              </w:rPr>
            </w:pPr>
            <w:r>
              <w:rPr>
                <w:color w:val="000000"/>
              </w:rPr>
              <w:t>201</w:t>
            </w:r>
          </w:p>
        </w:tc>
        <w:tc>
          <w:tcPr>
            <w:tcW w:w="450" w:type="dxa"/>
            <w:shd w:val="clear" w:color="auto" w:fill="auto"/>
            <w:vAlign w:val="center"/>
          </w:tcPr>
          <w:p w14:paraId="47961088">
            <w:pPr>
              <w:rPr>
                <w:color w:val="000000"/>
                <w:sz w:val="24"/>
              </w:rPr>
            </w:pPr>
            <w:r>
              <w:rPr>
                <w:color w:val="000000"/>
              </w:rPr>
              <w:t>03</w:t>
            </w:r>
          </w:p>
        </w:tc>
        <w:tc>
          <w:tcPr>
            <w:tcW w:w="450" w:type="dxa"/>
            <w:shd w:val="clear" w:color="auto" w:fill="auto"/>
            <w:vAlign w:val="center"/>
          </w:tcPr>
          <w:p w14:paraId="03232E61">
            <w:pPr>
              <w:rPr>
                <w:color w:val="000000"/>
                <w:sz w:val="24"/>
              </w:rPr>
            </w:pPr>
            <w:r>
              <w:rPr>
                <w:color w:val="000000"/>
              </w:rPr>
              <w:t>02</w:t>
            </w:r>
          </w:p>
        </w:tc>
        <w:tc>
          <w:tcPr>
            <w:tcW w:w="1034" w:type="dxa"/>
            <w:shd w:val="clear" w:color="auto" w:fill="auto"/>
            <w:vAlign w:val="center"/>
          </w:tcPr>
          <w:p w14:paraId="63DB12ED">
            <w:pPr>
              <w:rPr>
                <w:color w:val="000000"/>
                <w:sz w:val="24"/>
              </w:rPr>
            </w:pPr>
            <w:r>
              <w:rPr>
                <w:color w:val="000000"/>
              </w:rPr>
              <w:t>一般行政管理事务</w:t>
            </w:r>
          </w:p>
        </w:tc>
        <w:tc>
          <w:tcPr>
            <w:tcW w:w="1909" w:type="dxa"/>
            <w:shd w:val="clear" w:color="auto" w:fill="auto"/>
            <w:vAlign w:val="center"/>
          </w:tcPr>
          <w:p w14:paraId="502A2F49">
            <w:pPr>
              <w:rPr>
                <w:color w:val="000000"/>
                <w:sz w:val="24"/>
              </w:rPr>
            </w:pPr>
            <w:r>
              <w:rPr>
                <w:color w:val="000000"/>
              </w:rPr>
              <w:t>外事工作经费</w:t>
            </w:r>
          </w:p>
        </w:tc>
        <w:tc>
          <w:tcPr>
            <w:tcW w:w="567" w:type="dxa"/>
            <w:gridSpan w:val="2"/>
            <w:shd w:val="clear" w:color="auto" w:fill="auto"/>
            <w:vAlign w:val="center"/>
          </w:tcPr>
          <w:p w14:paraId="7718D699">
            <w:pPr>
              <w:widowControl/>
              <w:jc w:val="left"/>
              <w:outlineLvl w:val="1"/>
              <w:rPr>
                <w:rFonts w:ascii="仿宋_GB2312" w:hAnsi="宋体" w:eastAsia="仿宋_GB2312"/>
                <w:kern w:val="0"/>
                <w:szCs w:val="21"/>
              </w:rPr>
            </w:pPr>
            <w:r>
              <w:rPr>
                <w:rFonts w:hint="eastAsia" w:ascii="仿宋_GB2312" w:hAnsi="宋体" w:eastAsia="仿宋_GB2312"/>
                <w:kern w:val="0"/>
                <w:szCs w:val="21"/>
              </w:rPr>
              <w:t>3</w:t>
            </w:r>
          </w:p>
        </w:tc>
        <w:tc>
          <w:tcPr>
            <w:tcW w:w="425" w:type="dxa"/>
            <w:shd w:val="clear" w:color="auto" w:fill="auto"/>
          </w:tcPr>
          <w:p w14:paraId="50C979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14:paraId="0416F2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9" w:type="dxa"/>
            <w:shd w:val="clear" w:color="auto" w:fill="auto"/>
          </w:tcPr>
          <w:p w14:paraId="2B2CF2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204EAA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F28630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681BB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F856C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DAD06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20057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B49A83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3　</w:t>
            </w:r>
          </w:p>
        </w:tc>
      </w:tr>
      <w:tr w14:paraId="3D5E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tcPr>
          <w:p w14:paraId="6CDF85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58A910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271C001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4" w:type="dxa"/>
            <w:shd w:val="clear" w:color="auto" w:fill="auto"/>
          </w:tcPr>
          <w:p w14:paraId="73FF7D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09" w:type="dxa"/>
            <w:shd w:val="clear" w:color="auto" w:fill="auto"/>
          </w:tcPr>
          <w:p w14:paraId="6FF31A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14:paraId="7A6D75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14:paraId="0D3DB0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14:paraId="0B1B71B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9" w:type="dxa"/>
            <w:shd w:val="clear" w:color="auto" w:fill="auto"/>
          </w:tcPr>
          <w:p w14:paraId="54E126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B414B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5DABE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F6B86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279D25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DA7BA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2F1F7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52556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935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tcPr>
          <w:p w14:paraId="2EA3C5AA">
            <w:pPr>
              <w:widowControl/>
              <w:jc w:val="left"/>
              <w:outlineLvl w:val="1"/>
              <w:rPr>
                <w:rFonts w:ascii="仿宋_GB2312" w:hAnsi="宋体" w:eastAsia="仿宋_GB2312"/>
                <w:kern w:val="0"/>
                <w:sz w:val="32"/>
                <w:szCs w:val="32"/>
              </w:rPr>
            </w:pPr>
          </w:p>
        </w:tc>
        <w:tc>
          <w:tcPr>
            <w:tcW w:w="450" w:type="dxa"/>
            <w:shd w:val="clear" w:color="auto" w:fill="auto"/>
          </w:tcPr>
          <w:p w14:paraId="4B204962">
            <w:pPr>
              <w:widowControl/>
              <w:jc w:val="left"/>
              <w:outlineLvl w:val="1"/>
              <w:rPr>
                <w:rFonts w:ascii="仿宋_GB2312" w:hAnsi="宋体" w:eastAsia="仿宋_GB2312"/>
                <w:kern w:val="0"/>
                <w:sz w:val="32"/>
                <w:szCs w:val="32"/>
              </w:rPr>
            </w:pPr>
          </w:p>
        </w:tc>
        <w:tc>
          <w:tcPr>
            <w:tcW w:w="450" w:type="dxa"/>
            <w:shd w:val="clear" w:color="auto" w:fill="auto"/>
          </w:tcPr>
          <w:p w14:paraId="035BA205">
            <w:pPr>
              <w:widowControl/>
              <w:jc w:val="left"/>
              <w:outlineLvl w:val="1"/>
              <w:rPr>
                <w:rFonts w:ascii="仿宋_GB2312" w:hAnsi="宋体" w:eastAsia="仿宋_GB2312"/>
                <w:kern w:val="0"/>
                <w:sz w:val="32"/>
                <w:szCs w:val="32"/>
              </w:rPr>
            </w:pPr>
          </w:p>
        </w:tc>
        <w:tc>
          <w:tcPr>
            <w:tcW w:w="1034" w:type="dxa"/>
            <w:shd w:val="clear" w:color="auto" w:fill="auto"/>
          </w:tcPr>
          <w:p w14:paraId="6D1E6683">
            <w:pPr>
              <w:widowControl/>
              <w:jc w:val="left"/>
              <w:outlineLvl w:val="1"/>
              <w:rPr>
                <w:rFonts w:ascii="仿宋_GB2312" w:hAnsi="宋体" w:eastAsia="仿宋_GB2312"/>
                <w:kern w:val="0"/>
                <w:sz w:val="32"/>
                <w:szCs w:val="32"/>
              </w:rPr>
            </w:pPr>
          </w:p>
        </w:tc>
        <w:tc>
          <w:tcPr>
            <w:tcW w:w="1909" w:type="dxa"/>
            <w:shd w:val="clear" w:color="auto" w:fill="auto"/>
          </w:tcPr>
          <w:p w14:paraId="7569BAF0">
            <w:pPr>
              <w:widowControl/>
              <w:jc w:val="left"/>
              <w:outlineLvl w:val="1"/>
              <w:rPr>
                <w:rFonts w:ascii="仿宋_GB2312" w:hAnsi="宋体" w:eastAsia="仿宋_GB2312"/>
                <w:kern w:val="0"/>
                <w:sz w:val="32"/>
                <w:szCs w:val="32"/>
              </w:rPr>
            </w:pPr>
          </w:p>
        </w:tc>
        <w:tc>
          <w:tcPr>
            <w:tcW w:w="567" w:type="dxa"/>
            <w:gridSpan w:val="2"/>
            <w:shd w:val="clear" w:color="auto" w:fill="auto"/>
          </w:tcPr>
          <w:p w14:paraId="4EA0E567">
            <w:pPr>
              <w:widowControl/>
              <w:jc w:val="left"/>
              <w:outlineLvl w:val="1"/>
              <w:rPr>
                <w:rFonts w:ascii="仿宋_GB2312" w:hAnsi="宋体" w:eastAsia="仿宋_GB2312"/>
                <w:kern w:val="0"/>
                <w:sz w:val="32"/>
                <w:szCs w:val="32"/>
              </w:rPr>
            </w:pPr>
          </w:p>
        </w:tc>
        <w:tc>
          <w:tcPr>
            <w:tcW w:w="425" w:type="dxa"/>
            <w:shd w:val="clear" w:color="auto" w:fill="auto"/>
          </w:tcPr>
          <w:p w14:paraId="455263CD">
            <w:pPr>
              <w:widowControl/>
              <w:jc w:val="left"/>
              <w:outlineLvl w:val="1"/>
              <w:rPr>
                <w:rFonts w:ascii="仿宋_GB2312" w:hAnsi="宋体" w:eastAsia="仿宋_GB2312"/>
                <w:kern w:val="0"/>
                <w:sz w:val="32"/>
                <w:szCs w:val="32"/>
              </w:rPr>
            </w:pPr>
          </w:p>
        </w:tc>
        <w:tc>
          <w:tcPr>
            <w:tcW w:w="567" w:type="dxa"/>
            <w:shd w:val="clear" w:color="auto" w:fill="auto"/>
          </w:tcPr>
          <w:p w14:paraId="1B9658E1">
            <w:pPr>
              <w:widowControl/>
              <w:jc w:val="left"/>
              <w:outlineLvl w:val="1"/>
              <w:rPr>
                <w:rFonts w:ascii="仿宋_GB2312" w:hAnsi="宋体" w:eastAsia="仿宋_GB2312"/>
                <w:kern w:val="0"/>
                <w:sz w:val="32"/>
                <w:szCs w:val="32"/>
              </w:rPr>
            </w:pPr>
          </w:p>
        </w:tc>
        <w:tc>
          <w:tcPr>
            <w:tcW w:w="339" w:type="dxa"/>
            <w:shd w:val="clear" w:color="auto" w:fill="auto"/>
          </w:tcPr>
          <w:p w14:paraId="5285C88D">
            <w:pPr>
              <w:widowControl/>
              <w:jc w:val="left"/>
              <w:outlineLvl w:val="1"/>
              <w:rPr>
                <w:rFonts w:ascii="仿宋_GB2312" w:hAnsi="宋体" w:eastAsia="仿宋_GB2312"/>
                <w:kern w:val="0"/>
                <w:sz w:val="32"/>
                <w:szCs w:val="32"/>
              </w:rPr>
            </w:pPr>
          </w:p>
        </w:tc>
        <w:tc>
          <w:tcPr>
            <w:tcW w:w="652" w:type="dxa"/>
            <w:shd w:val="clear" w:color="auto" w:fill="auto"/>
          </w:tcPr>
          <w:p w14:paraId="7BCD24DE">
            <w:pPr>
              <w:widowControl/>
              <w:jc w:val="left"/>
              <w:outlineLvl w:val="1"/>
              <w:rPr>
                <w:rFonts w:ascii="仿宋_GB2312" w:hAnsi="宋体" w:eastAsia="仿宋_GB2312"/>
                <w:kern w:val="0"/>
                <w:sz w:val="32"/>
                <w:szCs w:val="32"/>
              </w:rPr>
            </w:pPr>
          </w:p>
        </w:tc>
        <w:tc>
          <w:tcPr>
            <w:tcW w:w="578" w:type="dxa"/>
            <w:gridSpan w:val="2"/>
            <w:shd w:val="clear" w:color="auto" w:fill="auto"/>
          </w:tcPr>
          <w:p w14:paraId="6869CD0A">
            <w:pPr>
              <w:widowControl/>
              <w:jc w:val="left"/>
              <w:outlineLvl w:val="1"/>
              <w:rPr>
                <w:rFonts w:ascii="仿宋_GB2312" w:hAnsi="宋体" w:eastAsia="仿宋_GB2312"/>
                <w:kern w:val="0"/>
                <w:sz w:val="32"/>
                <w:szCs w:val="32"/>
              </w:rPr>
            </w:pPr>
          </w:p>
        </w:tc>
        <w:tc>
          <w:tcPr>
            <w:tcW w:w="419" w:type="dxa"/>
            <w:shd w:val="clear" w:color="auto" w:fill="auto"/>
          </w:tcPr>
          <w:p w14:paraId="201D174F">
            <w:pPr>
              <w:widowControl/>
              <w:jc w:val="left"/>
              <w:outlineLvl w:val="1"/>
              <w:rPr>
                <w:rFonts w:ascii="仿宋_GB2312" w:hAnsi="宋体" w:eastAsia="仿宋_GB2312"/>
                <w:kern w:val="0"/>
                <w:sz w:val="32"/>
                <w:szCs w:val="32"/>
              </w:rPr>
            </w:pPr>
          </w:p>
        </w:tc>
        <w:tc>
          <w:tcPr>
            <w:tcW w:w="578" w:type="dxa"/>
            <w:shd w:val="clear" w:color="auto" w:fill="auto"/>
          </w:tcPr>
          <w:p w14:paraId="692C4A4C">
            <w:pPr>
              <w:widowControl/>
              <w:jc w:val="left"/>
              <w:outlineLvl w:val="1"/>
              <w:rPr>
                <w:rFonts w:ascii="仿宋_GB2312" w:hAnsi="宋体" w:eastAsia="仿宋_GB2312"/>
                <w:kern w:val="0"/>
                <w:sz w:val="32"/>
                <w:szCs w:val="32"/>
              </w:rPr>
            </w:pPr>
          </w:p>
        </w:tc>
        <w:tc>
          <w:tcPr>
            <w:tcW w:w="420" w:type="dxa"/>
            <w:shd w:val="clear" w:color="auto" w:fill="auto"/>
          </w:tcPr>
          <w:p w14:paraId="7DBFFE5C">
            <w:pPr>
              <w:widowControl/>
              <w:jc w:val="left"/>
              <w:outlineLvl w:val="1"/>
              <w:rPr>
                <w:rFonts w:ascii="仿宋_GB2312" w:hAnsi="宋体" w:eastAsia="仿宋_GB2312"/>
                <w:kern w:val="0"/>
                <w:sz w:val="32"/>
                <w:szCs w:val="32"/>
              </w:rPr>
            </w:pPr>
          </w:p>
        </w:tc>
        <w:tc>
          <w:tcPr>
            <w:tcW w:w="420" w:type="dxa"/>
            <w:shd w:val="clear" w:color="auto" w:fill="auto"/>
          </w:tcPr>
          <w:p w14:paraId="1AD01C3B">
            <w:pPr>
              <w:widowControl/>
              <w:jc w:val="left"/>
              <w:outlineLvl w:val="1"/>
              <w:rPr>
                <w:rFonts w:ascii="仿宋_GB2312" w:hAnsi="宋体" w:eastAsia="仿宋_GB2312"/>
                <w:kern w:val="0"/>
                <w:sz w:val="32"/>
                <w:szCs w:val="32"/>
              </w:rPr>
            </w:pPr>
          </w:p>
        </w:tc>
        <w:tc>
          <w:tcPr>
            <w:tcW w:w="397" w:type="dxa"/>
            <w:gridSpan w:val="2"/>
            <w:shd w:val="clear" w:color="auto" w:fill="auto"/>
          </w:tcPr>
          <w:p w14:paraId="4718A67D">
            <w:pPr>
              <w:widowControl/>
              <w:jc w:val="left"/>
              <w:outlineLvl w:val="1"/>
              <w:rPr>
                <w:rFonts w:ascii="仿宋_GB2312" w:hAnsi="宋体" w:eastAsia="仿宋_GB2312"/>
                <w:kern w:val="0"/>
                <w:sz w:val="32"/>
                <w:szCs w:val="32"/>
              </w:rPr>
            </w:pPr>
          </w:p>
        </w:tc>
      </w:tr>
      <w:tr w14:paraId="47AB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tcPr>
          <w:p w14:paraId="11BEEA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327976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041C1B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4" w:type="dxa"/>
            <w:shd w:val="clear" w:color="auto" w:fill="auto"/>
          </w:tcPr>
          <w:p w14:paraId="53A9E3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09" w:type="dxa"/>
            <w:shd w:val="clear" w:color="auto" w:fill="auto"/>
          </w:tcPr>
          <w:p w14:paraId="697403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14:paraId="214AC6C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14:paraId="2ECB6A5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14:paraId="24F070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9" w:type="dxa"/>
            <w:shd w:val="clear" w:color="auto" w:fill="auto"/>
          </w:tcPr>
          <w:p w14:paraId="153A976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9C5D26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8CA61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4DA6F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2EC51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A29C6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35A23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999C5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F48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7" w:type="dxa"/>
            <w:gridSpan w:val="2"/>
            <w:shd w:val="clear" w:color="auto" w:fill="auto"/>
          </w:tcPr>
          <w:p w14:paraId="247BDC9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786D2E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7054E7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4" w:type="dxa"/>
            <w:shd w:val="clear" w:color="auto" w:fill="auto"/>
          </w:tcPr>
          <w:p w14:paraId="10F9FE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09" w:type="dxa"/>
            <w:shd w:val="clear" w:color="auto" w:fill="auto"/>
          </w:tcPr>
          <w:p w14:paraId="14BFDF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14:paraId="61EE51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14:paraId="682A1F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14:paraId="1090EB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9" w:type="dxa"/>
            <w:shd w:val="clear" w:color="auto" w:fill="auto"/>
          </w:tcPr>
          <w:p w14:paraId="6C8B6B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CE025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72F82C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6A9C2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048B58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EC6C9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C9B47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7CF940F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CB5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gridSpan w:val="2"/>
            <w:shd w:val="clear" w:color="auto" w:fill="auto"/>
          </w:tcPr>
          <w:p w14:paraId="5DF7B8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036F96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14:paraId="4856DF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4" w:type="dxa"/>
            <w:shd w:val="clear" w:color="auto" w:fill="auto"/>
          </w:tcPr>
          <w:p w14:paraId="795D09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909" w:type="dxa"/>
            <w:shd w:val="clear" w:color="auto" w:fill="auto"/>
            <w:vAlign w:val="center"/>
          </w:tcPr>
          <w:p w14:paraId="6BB21B0A">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67" w:type="dxa"/>
            <w:gridSpan w:val="2"/>
            <w:shd w:val="clear" w:color="auto" w:fill="auto"/>
            <w:vAlign w:val="center"/>
          </w:tcPr>
          <w:p w14:paraId="12A46519">
            <w:pPr>
              <w:widowControl/>
              <w:outlineLvl w:val="1"/>
              <w:rPr>
                <w:rFonts w:ascii="仿宋_GB2312" w:hAnsi="宋体" w:eastAsia="仿宋_GB2312"/>
                <w:kern w:val="0"/>
                <w:szCs w:val="21"/>
              </w:rPr>
            </w:pPr>
            <w:r>
              <w:rPr>
                <w:rFonts w:hint="eastAsia" w:ascii="仿宋_GB2312" w:hAnsi="宋体" w:eastAsia="仿宋_GB2312"/>
                <w:kern w:val="0"/>
                <w:szCs w:val="21"/>
              </w:rPr>
              <w:t>151</w:t>
            </w:r>
          </w:p>
        </w:tc>
        <w:tc>
          <w:tcPr>
            <w:tcW w:w="425" w:type="dxa"/>
            <w:shd w:val="clear" w:color="auto" w:fill="auto"/>
          </w:tcPr>
          <w:p w14:paraId="2FE309B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14:paraId="00EBF3E6">
            <w:pPr>
              <w:widowControl/>
              <w:jc w:val="left"/>
              <w:outlineLvl w:val="1"/>
              <w:rPr>
                <w:rFonts w:ascii="仿宋_GB2312" w:hAnsi="宋体" w:eastAsia="仿宋_GB2312"/>
                <w:kern w:val="0"/>
                <w:szCs w:val="21"/>
              </w:rPr>
            </w:pPr>
            <w:r>
              <w:rPr>
                <w:rFonts w:hint="eastAsia" w:ascii="仿宋_GB2312" w:hAnsi="宋体" w:eastAsia="仿宋_GB2312"/>
                <w:kern w:val="0"/>
                <w:szCs w:val="21"/>
              </w:rPr>
              <w:t>148</w:t>
            </w:r>
          </w:p>
        </w:tc>
        <w:tc>
          <w:tcPr>
            <w:tcW w:w="339" w:type="dxa"/>
            <w:shd w:val="clear" w:color="auto" w:fill="auto"/>
          </w:tcPr>
          <w:p w14:paraId="5FD1BF5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shd w:val="clear" w:color="auto" w:fill="auto"/>
          </w:tcPr>
          <w:p w14:paraId="6D32151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00E80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C9CAF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813BC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7D9FE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99865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4675D122">
            <w:pPr>
              <w:widowControl/>
              <w:jc w:val="left"/>
              <w:outlineLvl w:val="1"/>
              <w:rPr>
                <w:rFonts w:ascii="仿宋_GB2312" w:hAnsi="宋体" w:eastAsia="仿宋_GB2312"/>
                <w:kern w:val="0"/>
                <w:sz w:val="32"/>
                <w:szCs w:val="32"/>
              </w:rPr>
            </w:pPr>
            <w:r>
              <w:rPr>
                <w:rFonts w:hint="eastAsia" w:ascii="仿宋_GB2312" w:hAnsi="宋体" w:eastAsia="仿宋_GB2312"/>
                <w:kern w:val="0"/>
                <w:szCs w:val="21"/>
              </w:rPr>
              <w:t>3</w:t>
            </w:r>
            <w:r>
              <w:rPr>
                <w:rFonts w:hint="eastAsia" w:ascii="仿宋_GB2312" w:hAnsi="宋体" w:eastAsia="仿宋_GB2312"/>
                <w:kern w:val="0"/>
                <w:sz w:val="32"/>
                <w:szCs w:val="32"/>
              </w:rPr>
              <w:t>　</w:t>
            </w:r>
          </w:p>
        </w:tc>
      </w:tr>
    </w:tbl>
    <w:p w14:paraId="2E42EA2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B4AF96F">
      <w:pPr>
        <w:widowControl/>
        <w:jc w:val="left"/>
        <w:outlineLvl w:val="1"/>
        <w:rPr>
          <w:rFonts w:ascii="仿宋_GB2312" w:hAnsi="宋体" w:eastAsia="仿宋_GB2312"/>
          <w:b/>
          <w:kern w:val="0"/>
          <w:sz w:val="32"/>
          <w:szCs w:val="32"/>
        </w:rPr>
      </w:pPr>
    </w:p>
    <w:p w14:paraId="52DE2EC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AB991C7">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昌吉州外侨办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4B405D9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40FAA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E021C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59107D5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F357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1F780AE3">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81069E6">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A238D5D">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2A290BE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6448A66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5D0880E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DEEB27E">
            <w:pPr>
              <w:widowControl/>
              <w:jc w:val="left"/>
              <w:rPr>
                <w:rFonts w:ascii="宋体" w:hAnsi="宋体" w:cs="宋体"/>
                <w:b/>
                <w:bCs/>
                <w:color w:val="000000"/>
                <w:kern w:val="0"/>
                <w:sz w:val="22"/>
                <w:szCs w:val="22"/>
              </w:rPr>
            </w:pPr>
          </w:p>
        </w:tc>
      </w:tr>
      <w:tr w14:paraId="5E422EB0">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08BC625">
            <w:pPr>
              <w:widowControl/>
              <w:jc w:val="left"/>
              <w:rPr>
                <w:rFonts w:ascii="宋体" w:hAnsi="宋体" w:cs="宋体"/>
                <w:color w:val="000000"/>
                <w:kern w:val="0"/>
                <w:sz w:val="24"/>
              </w:rPr>
            </w:pPr>
            <w:r>
              <w:rPr>
                <w:rFonts w:hint="eastAsia" w:ascii="宋体" w:hAnsi="宋体" w:cs="宋体"/>
                <w:color w:val="000000"/>
                <w:kern w:val="0"/>
                <w:sz w:val="24"/>
              </w:rPr>
              <w:t>　8.43</w:t>
            </w:r>
          </w:p>
        </w:tc>
        <w:tc>
          <w:tcPr>
            <w:tcW w:w="1417" w:type="dxa"/>
            <w:tcBorders>
              <w:top w:val="nil"/>
              <w:left w:val="nil"/>
              <w:bottom w:val="single" w:color="auto" w:sz="4" w:space="0"/>
              <w:right w:val="single" w:color="auto" w:sz="4" w:space="0"/>
            </w:tcBorders>
            <w:shd w:val="clear" w:color="auto" w:fill="auto"/>
            <w:vAlign w:val="center"/>
          </w:tcPr>
          <w:p w14:paraId="2A23B08B">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31853E7D">
            <w:pPr>
              <w:widowControl/>
              <w:jc w:val="left"/>
              <w:rPr>
                <w:rFonts w:ascii="宋体" w:hAnsi="宋体" w:cs="宋体"/>
                <w:color w:val="000000"/>
                <w:kern w:val="0"/>
                <w:sz w:val="24"/>
              </w:rPr>
            </w:pPr>
            <w:r>
              <w:rPr>
                <w:rFonts w:hint="eastAsia" w:ascii="宋体" w:hAnsi="宋体" w:cs="宋体"/>
                <w:color w:val="000000"/>
                <w:kern w:val="0"/>
                <w:sz w:val="24"/>
              </w:rPr>
              <w:t>7.8</w:t>
            </w:r>
          </w:p>
        </w:tc>
        <w:tc>
          <w:tcPr>
            <w:tcW w:w="1418" w:type="dxa"/>
            <w:tcBorders>
              <w:top w:val="nil"/>
              <w:left w:val="nil"/>
              <w:bottom w:val="single" w:color="auto" w:sz="4" w:space="0"/>
              <w:right w:val="single" w:color="auto" w:sz="4" w:space="0"/>
            </w:tcBorders>
            <w:shd w:val="clear" w:color="auto" w:fill="auto"/>
            <w:vAlign w:val="center"/>
          </w:tcPr>
          <w:p w14:paraId="371BC54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2EC6A39">
            <w:pPr>
              <w:widowControl/>
              <w:jc w:val="left"/>
              <w:rPr>
                <w:rFonts w:ascii="宋体" w:hAnsi="宋体" w:cs="宋体"/>
                <w:color w:val="000000"/>
                <w:kern w:val="0"/>
                <w:sz w:val="24"/>
              </w:rPr>
            </w:pPr>
            <w:r>
              <w:rPr>
                <w:rFonts w:hint="eastAsia" w:ascii="宋体" w:hAnsi="宋体" w:cs="宋体"/>
                <w:color w:val="000000"/>
                <w:kern w:val="0"/>
                <w:sz w:val="24"/>
              </w:rPr>
              <w:t>　7.8</w:t>
            </w:r>
          </w:p>
        </w:tc>
        <w:tc>
          <w:tcPr>
            <w:tcW w:w="1559" w:type="dxa"/>
            <w:tcBorders>
              <w:top w:val="nil"/>
              <w:left w:val="nil"/>
              <w:bottom w:val="single" w:color="auto" w:sz="4" w:space="0"/>
              <w:right w:val="single" w:color="auto" w:sz="4" w:space="0"/>
            </w:tcBorders>
            <w:shd w:val="clear" w:color="auto" w:fill="auto"/>
            <w:vAlign w:val="center"/>
          </w:tcPr>
          <w:p w14:paraId="54D8EACB">
            <w:pPr>
              <w:widowControl/>
              <w:jc w:val="left"/>
              <w:rPr>
                <w:rFonts w:ascii="宋体" w:hAnsi="宋体" w:cs="宋体"/>
                <w:color w:val="000000"/>
                <w:kern w:val="0"/>
                <w:sz w:val="24"/>
              </w:rPr>
            </w:pPr>
            <w:r>
              <w:rPr>
                <w:rFonts w:hint="eastAsia" w:ascii="宋体" w:hAnsi="宋体" w:cs="宋体"/>
                <w:color w:val="000000"/>
                <w:kern w:val="0"/>
                <w:sz w:val="24"/>
              </w:rPr>
              <w:t>　0.63</w:t>
            </w:r>
          </w:p>
        </w:tc>
      </w:tr>
      <w:tr w14:paraId="57E5FDF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E5C70D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F46D1A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581EA8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ADC78D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CD6DD9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B6A6D9D">
            <w:pPr>
              <w:widowControl/>
              <w:jc w:val="left"/>
              <w:rPr>
                <w:rFonts w:ascii="宋体" w:hAnsi="宋体" w:cs="宋体"/>
                <w:color w:val="000000"/>
                <w:kern w:val="0"/>
                <w:sz w:val="24"/>
              </w:rPr>
            </w:pPr>
            <w:r>
              <w:rPr>
                <w:rFonts w:hint="eastAsia" w:ascii="宋体" w:hAnsi="宋体" w:cs="宋体"/>
                <w:color w:val="000000"/>
                <w:kern w:val="0"/>
                <w:sz w:val="24"/>
              </w:rPr>
              <w:t>　</w:t>
            </w:r>
          </w:p>
        </w:tc>
      </w:tr>
      <w:tr w14:paraId="2E71988E">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462F2B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1602A4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AB9F3A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6CF09C0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DB3F60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8277D74">
            <w:pPr>
              <w:widowControl/>
              <w:jc w:val="left"/>
              <w:rPr>
                <w:rFonts w:ascii="宋体" w:hAnsi="宋体" w:cs="宋体"/>
                <w:color w:val="000000"/>
                <w:kern w:val="0"/>
                <w:sz w:val="24"/>
              </w:rPr>
            </w:pPr>
            <w:r>
              <w:rPr>
                <w:rFonts w:hint="eastAsia" w:ascii="宋体" w:hAnsi="宋体" w:cs="宋体"/>
                <w:color w:val="000000"/>
                <w:kern w:val="0"/>
                <w:sz w:val="24"/>
              </w:rPr>
              <w:t>　</w:t>
            </w:r>
          </w:p>
        </w:tc>
      </w:tr>
      <w:tr w14:paraId="5A579E0F">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5BC3F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3F56EE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7E6305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42ED77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91B0A1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B8115FE">
            <w:pPr>
              <w:widowControl/>
              <w:jc w:val="left"/>
              <w:rPr>
                <w:rFonts w:ascii="宋体" w:hAnsi="宋体" w:cs="宋体"/>
                <w:color w:val="000000"/>
                <w:kern w:val="0"/>
                <w:sz w:val="24"/>
              </w:rPr>
            </w:pPr>
            <w:r>
              <w:rPr>
                <w:rFonts w:hint="eastAsia" w:ascii="宋体" w:hAnsi="宋体" w:cs="宋体"/>
                <w:color w:val="000000"/>
                <w:kern w:val="0"/>
                <w:sz w:val="24"/>
              </w:rPr>
              <w:t>　</w:t>
            </w:r>
          </w:p>
        </w:tc>
      </w:tr>
      <w:tr w14:paraId="5C6BCEB0">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2EBFB3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6566CD5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04B704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483A80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FD71DE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2E916B8">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41C4178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407407D">
      <w:pPr>
        <w:widowControl/>
        <w:outlineLvl w:val="1"/>
        <w:rPr>
          <w:rFonts w:ascii="仿宋_GB2312" w:hAnsi="宋体" w:eastAsia="仿宋_GB2312"/>
          <w:b/>
          <w:kern w:val="0"/>
          <w:sz w:val="28"/>
          <w:szCs w:val="32"/>
        </w:rPr>
      </w:pPr>
    </w:p>
    <w:p w14:paraId="181E0983">
      <w:pPr>
        <w:widowControl/>
        <w:outlineLvl w:val="1"/>
        <w:rPr>
          <w:rFonts w:ascii="仿宋_GB2312" w:hAnsi="宋体" w:eastAsia="仿宋_GB2312"/>
          <w:b/>
          <w:kern w:val="0"/>
          <w:sz w:val="32"/>
          <w:szCs w:val="32"/>
        </w:rPr>
      </w:pPr>
    </w:p>
    <w:p w14:paraId="4A223F49">
      <w:pPr>
        <w:widowControl/>
        <w:jc w:val="left"/>
        <w:outlineLvl w:val="1"/>
        <w:rPr>
          <w:rFonts w:ascii="仿宋_GB2312" w:hAnsi="宋体" w:eastAsia="仿宋_GB2312"/>
          <w:b/>
          <w:kern w:val="0"/>
          <w:sz w:val="32"/>
          <w:szCs w:val="32"/>
        </w:rPr>
      </w:pPr>
    </w:p>
    <w:p w14:paraId="767067C3">
      <w:pPr>
        <w:widowControl/>
        <w:jc w:val="left"/>
        <w:outlineLvl w:val="1"/>
        <w:rPr>
          <w:rFonts w:ascii="仿宋_GB2312" w:hAnsi="宋体" w:eastAsia="仿宋_GB2312"/>
          <w:b/>
          <w:kern w:val="0"/>
          <w:sz w:val="32"/>
          <w:szCs w:val="32"/>
        </w:rPr>
      </w:pPr>
    </w:p>
    <w:p w14:paraId="2F3174E4">
      <w:pPr>
        <w:widowControl/>
        <w:jc w:val="left"/>
        <w:outlineLvl w:val="1"/>
        <w:rPr>
          <w:rFonts w:ascii="仿宋_GB2312" w:hAnsi="宋体" w:eastAsia="仿宋_GB2312"/>
          <w:b/>
          <w:kern w:val="0"/>
          <w:sz w:val="32"/>
          <w:szCs w:val="32"/>
        </w:rPr>
      </w:pPr>
    </w:p>
    <w:p w14:paraId="111299BC">
      <w:pPr>
        <w:widowControl/>
        <w:jc w:val="left"/>
        <w:outlineLvl w:val="1"/>
        <w:rPr>
          <w:rFonts w:ascii="仿宋_GB2312" w:hAnsi="宋体" w:eastAsia="仿宋_GB2312"/>
          <w:b/>
          <w:kern w:val="0"/>
          <w:sz w:val="32"/>
          <w:szCs w:val="32"/>
        </w:rPr>
      </w:pPr>
    </w:p>
    <w:p w14:paraId="498B0E79">
      <w:pPr>
        <w:widowControl/>
        <w:jc w:val="left"/>
        <w:outlineLvl w:val="1"/>
        <w:rPr>
          <w:rFonts w:ascii="仿宋_GB2312" w:hAnsi="宋体" w:eastAsia="仿宋_GB2312"/>
          <w:b/>
          <w:kern w:val="0"/>
          <w:sz w:val="32"/>
          <w:szCs w:val="32"/>
        </w:rPr>
      </w:pPr>
    </w:p>
    <w:p w14:paraId="6F7D15B1">
      <w:pPr>
        <w:widowControl/>
        <w:jc w:val="left"/>
        <w:outlineLvl w:val="1"/>
        <w:rPr>
          <w:rFonts w:ascii="仿宋_GB2312" w:hAnsi="宋体" w:eastAsia="仿宋_GB2312"/>
          <w:b/>
          <w:kern w:val="0"/>
          <w:sz w:val="32"/>
          <w:szCs w:val="32"/>
        </w:rPr>
      </w:pPr>
    </w:p>
    <w:p w14:paraId="43AA5780">
      <w:pPr>
        <w:widowControl/>
        <w:jc w:val="left"/>
        <w:outlineLvl w:val="1"/>
        <w:rPr>
          <w:rFonts w:ascii="仿宋_GB2312" w:hAnsi="宋体" w:eastAsia="仿宋_GB2312"/>
          <w:b/>
          <w:kern w:val="0"/>
          <w:sz w:val="32"/>
          <w:szCs w:val="32"/>
        </w:rPr>
      </w:pPr>
    </w:p>
    <w:p w14:paraId="27712E5B">
      <w:pPr>
        <w:widowControl/>
        <w:jc w:val="left"/>
        <w:outlineLvl w:val="1"/>
        <w:rPr>
          <w:rFonts w:ascii="仿宋_GB2312" w:hAnsi="宋体" w:eastAsia="仿宋_GB2312"/>
          <w:b/>
          <w:kern w:val="0"/>
          <w:sz w:val="32"/>
          <w:szCs w:val="32"/>
        </w:rPr>
      </w:pPr>
    </w:p>
    <w:p w14:paraId="5D096B6A">
      <w:pPr>
        <w:widowControl/>
        <w:jc w:val="left"/>
        <w:outlineLvl w:val="1"/>
        <w:rPr>
          <w:rFonts w:ascii="仿宋_GB2312" w:hAnsi="宋体" w:eastAsia="仿宋_GB2312"/>
          <w:b/>
          <w:kern w:val="0"/>
          <w:sz w:val="32"/>
          <w:szCs w:val="32"/>
        </w:rPr>
      </w:pPr>
    </w:p>
    <w:p w14:paraId="586057B9">
      <w:pPr>
        <w:widowControl/>
        <w:jc w:val="left"/>
        <w:outlineLvl w:val="1"/>
        <w:rPr>
          <w:rFonts w:ascii="仿宋_GB2312" w:hAnsi="宋体" w:eastAsia="仿宋_GB2312"/>
          <w:b/>
          <w:kern w:val="0"/>
          <w:sz w:val="32"/>
          <w:szCs w:val="32"/>
        </w:rPr>
      </w:pPr>
    </w:p>
    <w:p w14:paraId="009A310C">
      <w:pPr>
        <w:widowControl/>
        <w:jc w:val="left"/>
        <w:outlineLvl w:val="1"/>
        <w:rPr>
          <w:rFonts w:ascii="仿宋_GB2312" w:hAnsi="宋体" w:eastAsia="仿宋_GB2312"/>
          <w:b/>
          <w:kern w:val="0"/>
          <w:sz w:val="32"/>
          <w:szCs w:val="32"/>
        </w:rPr>
      </w:pPr>
    </w:p>
    <w:p w14:paraId="19171384">
      <w:pPr>
        <w:widowControl/>
        <w:jc w:val="left"/>
        <w:outlineLvl w:val="1"/>
        <w:rPr>
          <w:rFonts w:ascii="仿宋_GB2312" w:hAnsi="宋体" w:eastAsia="仿宋_GB2312"/>
          <w:b/>
          <w:kern w:val="0"/>
          <w:sz w:val="32"/>
          <w:szCs w:val="32"/>
        </w:rPr>
      </w:pPr>
    </w:p>
    <w:p w14:paraId="40A73DFB">
      <w:pPr>
        <w:widowControl/>
        <w:jc w:val="left"/>
        <w:outlineLvl w:val="1"/>
        <w:rPr>
          <w:rFonts w:ascii="仿宋_GB2312" w:hAnsi="宋体" w:eastAsia="仿宋_GB2312"/>
          <w:b/>
          <w:kern w:val="0"/>
          <w:sz w:val="32"/>
          <w:szCs w:val="32"/>
        </w:rPr>
      </w:pPr>
    </w:p>
    <w:p w14:paraId="5AB71A96">
      <w:pPr>
        <w:widowControl/>
        <w:jc w:val="left"/>
        <w:outlineLvl w:val="1"/>
        <w:rPr>
          <w:rFonts w:ascii="仿宋_GB2312" w:hAnsi="宋体" w:eastAsia="仿宋_GB2312"/>
          <w:b/>
          <w:kern w:val="0"/>
          <w:sz w:val="32"/>
          <w:szCs w:val="32"/>
        </w:rPr>
      </w:pPr>
    </w:p>
    <w:p w14:paraId="4045515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029BA9A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4ECF096">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编制单位：昌吉州外侨办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3D5208CC">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0227BD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5CBAF83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BD5E1DC">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EC7006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6FCE2E2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6BF26E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7B01DC9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57B605E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7CF5486">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400559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26C86F8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16566A8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148B67D6">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04F6EEB">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8D2495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2606CEF">
            <w:pPr>
              <w:widowControl/>
              <w:jc w:val="left"/>
              <w:rPr>
                <w:rFonts w:ascii="仿宋_GB2312" w:hAnsi="宋体" w:eastAsia="仿宋_GB2312" w:cs="宋体"/>
                <w:b/>
                <w:bCs/>
                <w:color w:val="000000"/>
                <w:kern w:val="0"/>
                <w:sz w:val="24"/>
              </w:rPr>
            </w:pPr>
          </w:p>
        </w:tc>
      </w:tr>
      <w:tr w14:paraId="7BFC496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5BFCD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9C1575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1162B1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904985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416DCC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0AC608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5E39AA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4AE55C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161E5F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006B57C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89AD25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835115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7C1D7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34D02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E8D0B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1C954F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B74629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416799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4BE20C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A20C3A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F72C6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A890AE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9EACCE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BB6CD9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D3072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B4423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456469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ED9ED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F68E68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0FC64E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7AF366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43ABB85">
        <w:tblPrEx>
          <w:tblCellMar>
            <w:top w:w="0" w:type="dxa"/>
            <w:left w:w="108" w:type="dxa"/>
            <w:bottom w:w="0" w:type="dxa"/>
            <w:right w:w="108" w:type="dxa"/>
          </w:tblCellMar>
        </w:tblPrEx>
        <w:trPr>
          <w:trHeight w:val="59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FA8018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9A0A1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11A950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66A404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97CB1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C403B0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F999FF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428BA75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备注：我单位2019年未安排政府性基金预算。</w:t>
      </w:r>
    </w:p>
    <w:p w14:paraId="06545569">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14:paraId="44F9BEFC">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昌吉州外侨办2019年部门预算情况说明</w:t>
      </w:r>
    </w:p>
    <w:p w14:paraId="1477E04D">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昌吉州外侨办2019</w:t>
      </w:r>
      <w:r>
        <w:rPr>
          <w:rFonts w:hint="eastAsia" w:ascii="黑体" w:hAnsi="宋体" w:eastAsia="黑体" w:cs="宋体"/>
          <w:kern w:val="0"/>
          <w:sz w:val="32"/>
          <w:szCs w:val="32"/>
        </w:rPr>
        <w:t>年收支预算情况的总体说明</w:t>
      </w:r>
    </w:p>
    <w:p w14:paraId="70D2533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按照全口径预算的原则，昌吉州外侨办2019年所有收入和支出均纳入部门预算管理。收支总预算440.85万元。</w:t>
      </w:r>
    </w:p>
    <w:p w14:paraId="0F2E0BA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收入预算包括：一般公共预算440.85万元。</w:t>
      </w:r>
    </w:p>
    <w:p w14:paraId="72D5D61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支出预算包括：一般公共服务支出412.85万元、国防支出28万元。</w:t>
      </w:r>
    </w:p>
    <w:p w14:paraId="403ED972">
      <w:pPr>
        <w:widowControl/>
        <w:spacing w:line="580" w:lineRule="exact"/>
        <w:ind w:firstLine="640"/>
        <w:jc w:val="left"/>
        <w:rPr>
          <w:rFonts w:ascii="黑体" w:hAnsi="黑体" w:eastAsia="黑体"/>
          <w:kern w:val="0"/>
          <w:sz w:val="32"/>
          <w:szCs w:val="32"/>
        </w:rPr>
      </w:pPr>
      <w:r>
        <w:rPr>
          <w:rFonts w:hint="eastAsia" w:ascii="黑体" w:hAnsi="黑体" w:eastAsia="黑体"/>
          <w:kern w:val="0"/>
          <w:sz w:val="32"/>
          <w:szCs w:val="32"/>
        </w:rPr>
        <w:t>二、关于昌吉州外侨办2019年收入预算情况说明</w:t>
      </w:r>
    </w:p>
    <w:p w14:paraId="4D37DBE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昌吉州外侨办收入预算440.85万元，其中：</w:t>
      </w:r>
    </w:p>
    <w:p w14:paraId="13197C2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一般公共预算440.85万元，占100%，比上年减少93.45 万元，主要原因是人员减少，经费减少。    </w:t>
      </w:r>
    </w:p>
    <w:p w14:paraId="0E7B37B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C1BC490">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三、关于昌吉州外侨办2019年支出预算情况说明</w:t>
      </w:r>
    </w:p>
    <w:p w14:paraId="365356A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昌吉州外侨办2019年支出预算一般公共服务支出412.85万元，国防支出28万元。其中：</w:t>
      </w:r>
    </w:p>
    <w:p w14:paraId="738090DD">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基本支出289.85万元，占65.75%，比上年减少86.45万元，主要原因是：人员减少，经费减少。            </w:t>
      </w:r>
    </w:p>
    <w:p w14:paraId="4E0E1E3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项目支出151万元，占34.25%，比上年减少7万元，主要原因是：边防工作移交政法委。</w:t>
      </w:r>
    </w:p>
    <w:p w14:paraId="62EF83CD">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昌吉州外侨办2019</w:t>
      </w:r>
      <w:r>
        <w:rPr>
          <w:rFonts w:hint="eastAsia" w:ascii="黑体" w:hAnsi="黑体" w:eastAsia="黑体" w:cs="宋体"/>
          <w:bCs/>
          <w:kern w:val="0"/>
          <w:sz w:val="32"/>
          <w:szCs w:val="32"/>
        </w:rPr>
        <w:t>年财政拨款收支预算情况的总体说明</w:t>
      </w:r>
    </w:p>
    <w:p w14:paraId="6598104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2019年财政拨款收支总预算440.85万元。</w:t>
      </w:r>
    </w:p>
    <w:p w14:paraId="7DB83DF3">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0A47633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支出预算包括：一般公共服务支出412.85万元，主要用于：人员经费支出、公用经费支出、专项业务支出。</w:t>
      </w:r>
    </w:p>
    <w:p w14:paraId="18A88C7B">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国防支出28万元，主要用于：国防专项业务支出。</w:t>
      </w:r>
    </w:p>
    <w:p w14:paraId="1D719F73">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五、关于昌吉州外侨办2019年一般公共预算当年拨款情况说明</w:t>
      </w:r>
    </w:p>
    <w:p w14:paraId="655C5C9A">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1D943DDE">
      <w:pPr>
        <w:widowControl/>
        <w:spacing w:line="580" w:lineRule="exact"/>
        <w:ind w:firstLine="642"/>
        <w:jc w:val="left"/>
        <w:rPr>
          <w:rFonts w:ascii="楷体_GB2312" w:hAnsi="宋体" w:eastAsia="楷体_GB2312" w:cs="宋体"/>
          <w:b/>
          <w:kern w:val="0"/>
          <w:sz w:val="32"/>
          <w:szCs w:val="32"/>
        </w:rPr>
      </w:pPr>
      <w:r>
        <w:rPr>
          <w:rFonts w:hint="eastAsia" w:ascii="仿宋_GB2312" w:hAnsi="宋体" w:eastAsia="仿宋_GB2312" w:cs="宋体"/>
          <w:kern w:val="0"/>
          <w:sz w:val="32"/>
          <w:szCs w:val="32"/>
        </w:rPr>
        <w:t xml:space="preserve">昌吉州外侨办2019年一般公共预算拨款基本支出289.85万元，比上年执行数减少86.45万元，下降29.83%。主要原因是：人员减少，经费减少。     </w:t>
      </w:r>
    </w:p>
    <w:p w14:paraId="33CF72AC">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67640204">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1.一般公共服务（2</w:t>
      </w:r>
      <w:r>
        <w:rPr>
          <w:rFonts w:ascii="仿宋_GB2312" w:eastAsia="仿宋_GB2312"/>
          <w:sz w:val="32"/>
          <w:szCs w:val="32"/>
        </w:rPr>
        <w:t>01</w:t>
      </w:r>
      <w:r>
        <w:rPr>
          <w:rFonts w:hint="eastAsia" w:ascii="仿宋_GB2312" w:eastAsia="仿宋_GB2312"/>
          <w:sz w:val="32"/>
          <w:szCs w:val="32"/>
        </w:rPr>
        <w:t>）支出</w:t>
      </w:r>
      <w:r>
        <w:rPr>
          <w:rFonts w:ascii="仿宋_GB2312" w:eastAsia="仿宋_GB2312"/>
          <w:sz w:val="32"/>
          <w:szCs w:val="32"/>
        </w:rPr>
        <w:t>412</w:t>
      </w:r>
      <w:r>
        <w:rPr>
          <w:rFonts w:hint="eastAsia" w:ascii="仿宋_GB2312" w:eastAsia="仿宋_GB2312"/>
          <w:sz w:val="32"/>
          <w:szCs w:val="32"/>
        </w:rPr>
        <w:t>.85</w:t>
      </w:r>
      <w:r>
        <w:rPr>
          <w:rFonts w:hint="eastAsia" w:ascii="仿宋_GB2312" w:hAnsi="宋体" w:eastAsia="仿宋_GB2312" w:cs="宋体"/>
          <w:kern w:val="0"/>
          <w:sz w:val="32"/>
          <w:szCs w:val="32"/>
        </w:rPr>
        <w:t>万元，占一般预算支出的</w:t>
      </w:r>
      <w:r>
        <w:rPr>
          <w:rFonts w:ascii="仿宋_GB2312" w:hAnsi="宋体" w:eastAsia="仿宋_GB2312" w:cs="宋体"/>
          <w:kern w:val="0"/>
          <w:sz w:val="32"/>
          <w:szCs w:val="32"/>
        </w:rPr>
        <w:t>93.6</w:t>
      </w:r>
      <w:r>
        <w:rPr>
          <w:rFonts w:hint="eastAsia" w:ascii="仿宋_GB2312" w:hAnsi="宋体" w:eastAsia="仿宋_GB2312" w:cs="宋体"/>
          <w:kern w:val="0"/>
          <w:sz w:val="32"/>
          <w:szCs w:val="32"/>
        </w:rPr>
        <w:t>%。</w:t>
      </w:r>
    </w:p>
    <w:p w14:paraId="7EC61FD6">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w:t>
      </w:r>
      <w:r>
        <w:rPr>
          <w:rFonts w:hint="eastAsia" w:ascii="仿宋_GB2312" w:hAnsi="宋体" w:eastAsia="仿宋_GB2312" w:cs="宋体"/>
          <w:kern w:val="0"/>
          <w:sz w:val="32"/>
          <w:szCs w:val="32"/>
        </w:rPr>
        <w:t>国防支出（2</w:t>
      </w:r>
      <w:r>
        <w:rPr>
          <w:rFonts w:ascii="仿宋_GB2312" w:hAnsi="宋体" w:eastAsia="仿宋_GB2312" w:cs="宋体"/>
          <w:kern w:val="0"/>
          <w:sz w:val="32"/>
          <w:szCs w:val="32"/>
        </w:rPr>
        <w:t>03</w:t>
      </w:r>
      <w:r>
        <w:rPr>
          <w:rFonts w:hint="eastAsia" w:ascii="仿宋_GB2312" w:hAnsi="宋体" w:eastAsia="仿宋_GB2312" w:cs="宋体"/>
          <w:kern w:val="0"/>
          <w:sz w:val="32"/>
          <w:szCs w:val="32"/>
        </w:rPr>
        <w:t>）2</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万元，占6</w:t>
      </w:r>
      <w:r>
        <w:rPr>
          <w:rFonts w:ascii="仿宋_GB2312" w:hAnsi="宋体" w:eastAsia="仿宋_GB2312" w:cs="宋体"/>
          <w:kern w:val="0"/>
          <w:sz w:val="32"/>
          <w:szCs w:val="32"/>
        </w:rPr>
        <w:t>.</w:t>
      </w:r>
      <w:r>
        <w:rPr>
          <w:rFonts w:hint="eastAsia" w:ascii="仿宋_GB2312" w:hAnsi="宋体" w:eastAsia="仿宋_GB2312" w:cs="宋体"/>
          <w:kern w:val="0"/>
          <w:sz w:val="32"/>
          <w:szCs w:val="32"/>
        </w:rPr>
        <w:t>4</w:t>
      </w:r>
      <w:r>
        <w:rPr>
          <w:rFonts w:ascii="仿宋_GB2312" w:hAnsi="宋体" w:eastAsia="仿宋_GB2312" w:cs="宋体"/>
          <w:kern w:val="0"/>
          <w:sz w:val="32"/>
          <w:szCs w:val="32"/>
        </w:rPr>
        <w:t>%</w:t>
      </w:r>
    </w:p>
    <w:p w14:paraId="1DD68E2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4576765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01）政府办公厅（室）及相关机构事务（</w:t>
      </w:r>
      <w:r>
        <w:rPr>
          <w:rFonts w:hint="eastAsia" w:ascii="仿宋_GB2312" w:hAnsi="宋体" w:eastAsia="仿宋_GB2312" w:cs="宋体"/>
          <w:kern w:val="0"/>
          <w:sz w:val="32"/>
          <w:szCs w:val="32"/>
        </w:rPr>
        <w:t>0</w:t>
      </w:r>
      <w:r>
        <w:rPr>
          <w:rFonts w:ascii="仿宋_GB2312" w:hAnsi="宋体" w:eastAsia="仿宋_GB2312" w:cs="宋体"/>
          <w:kern w:val="0"/>
          <w:sz w:val="32"/>
          <w:szCs w:val="32"/>
        </w:rPr>
        <w:t>3）行政运行（</w:t>
      </w:r>
      <w:r>
        <w:rPr>
          <w:rFonts w:hint="eastAsia" w:ascii="仿宋_GB2312" w:hAnsi="宋体" w:eastAsia="仿宋_GB2312" w:cs="宋体"/>
          <w:kern w:val="0"/>
          <w:sz w:val="32"/>
          <w:szCs w:val="32"/>
        </w:rPr>
        <w:t>0</w:t>
      </w:r>
      <w:r>
        <w:rPr>
          <w:rFonts w:ascii="仿宋_GB2312" w:hAnsi="宋体" w:eastAsia="仿宋_GB2312" w:cs="宋体"/>
          <w:kern w:val="0"/>
          <w:sz w:val="32"/>
          <w:szCs w:val="32"/>
        </w:rPr>
        <w:t>1）:</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248.84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比上年执行数减少127.46万元，减少33.87%，主要原因是：(1)人员减少，经费减少;(2)对于事业编制人员经费预算单独用事业运行款项列示。</w:t>
      </w:r>
    </w:p>
    <w:p w14:paraId="4DF75F8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政府办公厅（室）及相关机构事务</w:t>
      </w:r>
      <w:r>
        <w:rPr>
          <w:rFonts w:hint="eastAsia" w:ascii="仿宋_GB2312" w:hAnsi="宋体" w:eastAsia="仿宋_GB2312" w:cs="宋体"/>
          <w:kern w:val="0"/>
          <w:sz w:val="32"/>
          <w:szCs w:val="32"/>
        </w:rPr>
        <w:t>（0</w:t>
      </w:r>
      <w:r>
        <w:rPr>
          <w:rFonts w:ascii="仿宋_GB2312" w:hAnsi="宋体" w:eastAsia="仿宋_GB2312" w:cs="宋体"/>
          <w:kern w:val="0"/>
          <w:sz w:val="32"/>
          <w:szCs w:val="32"/>
        </w:rPr>
        <w:t>3</w:t>
      </w:r>
      <w:r>
        <w:rPr>
          <w:rFonts w:hint="eastAsia" w:ascii="仿宋_GB2312" w:hAnsi="宋体" w:eastAsia="仿宋_GB2312" w:cs="宋体"/>
          <w:kern w:val="0"/>
          <w:sz w:val="32"/>
          <w:szCs w:val="32"/>
        </w:rPr>
        <w:t>）</w:t>
      </w:r>
      <w:r>
        <w:rPr>
          <w:rFonts w:hint="eastAsia" w:ascii="仿宋_GB2312" w:eastAsia="仿宋_GB2312"/>
          <w:bCs/>
          <w:sz w:val="32"/>
          <w:szCs w:val="32"/>
        </w:rPr>
        <w:t>事业运行</w:t>
      </w:r>
      <w:r>
        <w:rPr>
          <w:rFonts w:ascii="仿宋_GB2312" w:eastAsia="仿宋_GB2312"/>
          <w:bCs/>
          <w:sz w:val="32"/>
          <w:szCs w:val="32"/>
        </w:rPr>
        <w:t>(50)</w:t>
      </w:r>
      <w:r>
        <w:rPr>
          <w:rFonts w:hint="eastAsia" w:ascii="仿宋_GB2312" w:eastAsia="仿宋_GB2312"/>
          <w:bCs/>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41.01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比上年执行数增加41.01万元，增长100 %，主要原因是：上年度未将事业编制人员经费预算单独列示。</w:t>
      </w:r>
    </w:p>
    <w:p w14:paraId="71973AC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政府办公厅（室）及相关机构事务</w:t>
      </w:r>
      <w:r>
        <w:rPr>
          <w:rFonts w:hint="eastAsia" w:ascii="仿宋_GB2312" w:hAnsi="宋体" w:eastAsia="仿宋_GB2312" w:cs="宋体"/>
          <w:kern w:val="0"/>
          <w:sz w:val="32"/>
          <w:szCs w:val="32"/>
        </w:rPr>
        <w:t>（0</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02)</w:t>
      </w:r>
      <w:r>
        <w:rPr>
          <w:rFonts w:hint="eastAsia" w:ascii="仿宋_GB2312" w:eastAsia="仿宋_GB2312"/>
          <w:bCs/>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比上年执行数减少7万元，下降6 %，主要原因是：主要原因是：边防工作移交政法委。</w:t>
      </w:r>
    </w:p>
    <w:p w14:paraId="447252D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 xml:space="preserve"> 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）统战</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（3</w:t>
      </w:r>
      <w:r>
        <w:rPr>
          <w:rFonts w:ascii="仿宋_GB2312" w:hAnsi="宋体" w:eastAsia="仿宋_GB2312" w:cs="宋体"/>
          <w:kern w:val="0"/>
          <w:sz w:val="32"/>
          <w:szCs w:val="32"/>
        </w:rPr>
        <w:t>4</w:t>
      </w:r>
      <w:r>
        <w:rPr>
          <w:rFonts w:hint="eastAsia" w:ascii="仿宋_GB2312" w:hAnsi="宋体" w:eastAsia="仿宋_GB2312" w:cs="宋体"/>
          <w:kern w:val="0"/>
          <w:sz w:val="32"/>
          <w:szCs w:val="32"/>
        </w:rPr>
        <w:t>）华侨事务(</w:t>
      </w:r>
      <w:r>
        <w:rPr>
          <w:rFonts w:ascii="仿宋_GB2312" w:hAnsi="宋体" w:eastAsia="仿宋_GB2312" w:cs="宋体"/>
          <w:kern w:val="0"/>
          <w:sz w:val="32"/>
          <w:szCs w:val="32"/>
        </w:rPr>
        <w:t>05)</w:t>
      </w:r>
      <w:r>
        <w:rPr>
          <w:rFonts w:hint="eastAsia" w:ascii="仿宋_GB2312" w:eastAsia="仿宋_GB2312"/>
          <w:bCs/>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比上年执行数增加0万元，增长0 %，主要原因是：与上年一致。</w:t>
      </w:r>
    </w:p>
    <w:p w14:paraId="6A6F65F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5.国防支出（2</w:t>
      </w:r>
      <w:r>
        <w:rPr>
          <w:rFonts w:ascii="仿宋_GB2312" w:hAnsi="宋体" w:eastAsia="仿宋_GB2312" w:cs="宋体"/>
          <w:kern w:val="0"/>
          <w:sz w:val="32"/>
          <w:szCs w:val="32"/>
        </w:rPr>
        <w:t>03</w:t>
      </w:r>
      <w:r>
        <w:rPr>
          <w:rFonts w:hint="eastAsia" w:ascii="仿宋_GB2312" w:hAnsi="宋体" w:eastAsia="仿宋_GB2312" w:cs="宋体"/>
          <w:kern w:val="0"/>
          <w:sz w:val="32"/>
          <w:szCs w:val="32"/>
        </w:rPr>
        <w:t>）其他国防支出（9</w:t>
      </w:r>
      <w:r>
        <w:rPr>
          <w:rFonts w:ascii="仿宋_GB2312" w:hAnsi="宋体" w:eastAsia="仿宋_GB2312" w:cs="宋体"/>
          <w:kern w:val="0"/>
          <w:sz w:val="32"/>
          <w:szCs w:val="32"/>
        </w:rPr>
        <w:t>9</w:t>
      </w:r>
      <w:r>
        <w:rPr>
          <w:rFonts w:hint="eastAsia" w:ascii="仿宋_GB2312" w:hAnsi="宋体" w:eastAsia="仿宋_GB2312" w:cs="宋体"/>
          <w:kern w:val="0"/>
          <w:sz w:val="32"/>
          <w:szCs w:val="32"/>
        </w:rPr>
        <w:t>）其他国防支出(</w:t>
      </w:r>
      <w:r>
        <w:rPr>
          <w:rFonts w:ascii="仿宋_GB2312" w:hAnsi="宋体" w:eastAsia="仿宋_GB2312" w:cs="宋体"/>
          <w:kern w:val="0"/>
          <w:sz w:val="32"/>
          <w:szCs w:val="32"/>
        </w:rPr>
        <w:t>01)</w:t>
      </w:r>
      <w:r>
        <w:rPr>
          <w:rFonts w:hint="eastAsia" w:ascii="仿宋_GB2312" w:eastAsia="仿宋_GB2312"/>
          <w:bCs/>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比上年执行数增加0万元，增长0%，主要原因是：与上年一致。</w:t>
      </w:r>
    </w:p>
    <w:p w14:paraId="59D843F2">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六、关于昌吉州外侨办2019年一般公共预算基本支出情况说明</w:t>
      </w:r>
    </w:p>
    <w:p w14:paraId="69492F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昌吉州外侨办2019年一般公共预算基本支出289.85万元，其中：</w:t>
      </w:r>
    </w:p>
    <w:p w14:paraId="4A8B0CF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254.07万元，主要包括：基本工资、津贴补贴、奖金、伙食补助费、绩效工资、机关事业单位基本养老保险缴费、职工基本医疗保险缴费、公务员医疗补助缴费、其他社会保障缴费、住房公积金、奖励金、职工住宅取暖费等。</w:t>
      </w:r>
    </w:p>
    <w:p w14:paraId="03B0DC6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公用经费35.78万元，主要包括：办公费、印刷费、水费、电费、邮电费、取暖费、差旅费、培训费、公务接待费、工会经费、福利费、公务用车运行维护费、其他商品和服务支出等。</w:t>
      </w:r>
    </w:p>
    <w:p w14:paraId="6F2C5DA5">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七、关于昌吉州外侨办2019年项目支出情况说明</w:t>
      </w:r>
    </w:p>
    <w:p w14:paraId="1082D7EF">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1、项目名称：口岸安保工作经费</w:t>
      </w:r>
    </w:p>
    <w:p w14:paraId="404FD03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设立的政策依据：昌州财经办（2017）13号文件</w:t>
      </w:r>
    </w:p>
    <w:p w14:paraId="590B7616">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预算安排规模：州本级财力项目支出预算安排12万元</w:t>
      </w:r>
    </w:p>
    <w:p w14:paraId="3DE5B13E">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078A3991">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资金分配情况：口岸安保工作经费</w:t>
      </w:r>
    </w:p>
    <w:p w14:paraId="36000FD5">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1A3353DE">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2、项目名称：口岸孔道维护经费</w:t>
      </w:r>
      <w:r>
        <w:rPr>
          <w:rFonts w:hint="eastAsia" w:ascii="仿宋_GB2312" w:hAnsi="宋体" w:eastAsia="仿宋_GB2312" w:cs="宋体"/>
          <w:kern w:val="0"/>
          <w:sz w:val="32"/>
          <w:szCs w:val="32"/>
        </w:rPr>
        <w:t>工作经费</w:t>
      </w:r>
    </w:p>
    <w:p w14:paraId="39EADDAB">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设立的政策依据：昌州财经办（2018）6号文件</w:t>
      </w:r>
    </w:p>
    <w:p w14:paraId="0F5426B6">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预算安排规模：州本级财力项目支出预算安排30万元</w:t>
      </w:r>
    </w:p>
    <w:p w14:paraId="5E015365">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13696F07">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资金分配情况：口岸孔道维护经费</w:t>
      </w:r>
      <w:r>
        <w:rPr>
          <w:rFonts w:hint="eastAsia" w:ascii="仿宋_GB2312" w:hAnsi="宋体" w:eastAsia="仿宋_GB2312" w:cs="宋体"/>
          <w:kern w:val="0"/>
          <w:sz w:val="32"/>
          <w:szCs w:val="32"/>
        </w:rPr>
        <w:t>工作经费</w:t>
      </w:r>
    </w:p>
    <w:p w14:paraId="1EEB803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215444E2">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3、项目名称：口岸运转工作经费</w:t>
      </w:r>
    </w:p>
    <w:p w14:paraId="56E62EC8">
      <w:pPr>
        <w:widowControl/>
        <w:spacing w:line="580" w:lineRule="exact"/>
        <w:ind w:firstLine="642"/>
        <w:jc w:val="left"/>
        <w:rPr>
          <w:rFonts w:ascii="仿宋_GB2312" w:hAnsi="黑体" w:eastAsia="仿宋_GB2312"/>
          <w:color w:val="FF0000"/>
          <w:sz w:val="32"/>
          <w:szCs w:val="32"/>
        </w:rPr>
      </w:pPr>
      <w:r>
        <w:rPr>
          <w:rFonts w:hint="eastAsia" w:ascii="仿宋_GB2312" w:hAnsi="黑体" w:eastAsia="仿宋_GB2312"/>
          <w:sz w:val="32"/>
          <w:szCs w:val="32"/>
        </w:rPr>
        <w:t>设立的政策依据</w:t>
      </w:r>
      <w:r>
        <w:rPr>
          <w:rFonts w:hint="eastAsia" w:ascii="仿宋_GB2312" w:hAnsi="黑体" w:eastAsia="仿宋_GB2312"/>
          <w:color w:val="FF0000"/>
          <w:sz w:val="32"/>
          <w:szCs w:val="32"/>
        </w:rPr>
        <w:t>：</w:t>
      </w:r>
      <w:r>
        <w:rPr>
          <w:rFonts w:hint="eastAsia" w:ascii="仿宋_GB2312" w:hAnsi="黑体" w:eastAsia="仿宋_GB2312"/>
          <w:sz w:val="32"/>
          <w:szCs w:val="32"/>
        </w:rPr>
        <w:t>昌州财经办（2015）9号文件及昌州财经办（2017）13号文件</w:t>
      </w:r>
    </w:p>
    <w:p w14:paraId="53161F95">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预算安排规模：州本级财力项目支出预算安排35万元</w:t>
      </w:r>
    </w:p>
    <w:p w14:paraId="3D2A62A1">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7A014BF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口岸运转工作经费</w:t>
      </w:r>
    </w:p>
    <w:p w14:paraId="7A481DE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7AC44A35">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4、项目名称：</w:t>
      </w:r>
      <w:r>
        <w:rPr>
          <w:rFonts w:hint="eastAsia" w:ascii="仿宋_GB2312" w:hAnsi="宋体" w:eastAsia="仿宋_GB2312" w:cs="宋体"/>
          <w:kern w:val="0"/>
          <w:sz w:val="32"/>
          <w:szCs w:val="32"/>
        </w:rPr>
        <w:t>外事工作经费</w:t>
      </w:r>
    </w:p>
    <w:p w14:paraId="5DBB6ED6">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设立的政策依据：昌州政外发（2007）61号文件及昌州财经办（2013）20号文件</w:t>
      </w:r>
    </w:p>
    <w:p w14:paraId="65082F1F">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预算安排规模：州本级财力项目支出预算安排36万元</w:t>
      </w:r>
    </w:p>
    <w:p w14:paraId="2E3B7F9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49D09EBE">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外事工作经费</w:t>
      </w:r>
    </w:p>
    <w:p w14:paraId="0B123667">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77BF1BD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5、项目名称：</w:t>
      </w:r>
      <w:r>
        <w:rPr>
          <w:rFonts w:hint="eastAsia" w:ascii="仿宋_GB2312" w:hAnsi="宋体" w:eastAsia="仿宋_GB2312" w:cs="宋体"/>
          <w:kern w:val="0"/>
          <w:sz w:val="32"/>
          <w:szCs w:val="32"/>
        </w:rPr>
        <w:t>对外友好协会工作经费</w:t>
      </w:r>
    </w:p>
    <w:p w14:paraId="0410436D">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设立的政策依据：乌昌财行（2010）第000076号文件</w:t>
      </w:r>
    </w:p>
    <w:p w14:paraId="3D0EB8B2">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预算安排规模：州本级财力项目支出预算安排2万元</w:t>
      </w:r>
    </w:p>
    <w:p w14:paraId="27FF35E7">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094BF41F">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对外友好协会工作经费</w:t>
      </w:r>
    </w:p>
    <w:p w14:paraId="4E82720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76C636B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6、项目名称：</w:t>
      </w:r>
      <w:r>
        <w:rPr>
          <w:rFonts w:hint="eastAsia" w:ascii="仿宋_GB2312" w:hAnsi="宋体" w:eastAsia="仿宋_GB2312" w:cs="宋体"/>
          <w:kern w:val="0"/>
          <w:sz w:val="32"/>
          <w:szCs w:val="32"/>
        </w:rPr>
        <w:t>侨务慰问项目</w:t>
      </w:r>
    </w:p>
    <w:p w14:paraId="7DEFDDB0">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设立的政策依据：昌州政外发（2007）61号文件</w:t>
      </w:r>
    </w:p>
    <w:p w14:paraId="0F05F7EC">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预算安排规模：州本级财力项目支出预算安排8万元</w:t>
      </w:r>
    </w:p>
    <w:p w14:paraId="0D34D9BE">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7F6F8F57">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侨务工作经费</w:t>
      </w:r>
    </w:p>
    <w:p w14:paraId="6C50E066">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251E9D30">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7、项目名称：</w:t>
      </w:r>
      <w:r>
        <w:rPr>
          <w:rFonts w:hint="eastAsia" w:ascii="仿宋_GB2312" w:hAnsi="宋体" w:eastAsia="仿宋_GB2312" w:cs="宋体"/>
          <w:kern w:val="0"/>
          <w:sz w:val="32"/>
          <w:szCs w:val="32"/>
        </w:rPr>
        <w:t>边界工作正常运转经费</w:t>
      </w:r>
    </w:p>
    <w:p w14:paraId="6BA7874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设立的政策依据：昌州政外发（2007）61号文件</w:t>
      </w:r>
    </w:p>
    <w:p w14:paraId="689A9E69">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预算安排规模：州本级财力项目支出预算安排8万元</w:t>
      </w:r>
    </w:p>
    <w:p w14:paraId="3771B86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10CD95CB">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边界工作正常运转经费</w:t>
      </w:r>
    </w:p>
    <w:p w14:paraId="616F3B6D">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304D7E51">
      <w:pPr>
        <w:widowControl/>
        <w:spacing w:line="580" w:lineRule="exact"/>
        <w:ind w:firstLine="642"/>
        <w:jc w:val="left"/>
        <w:rPr>
          <w:rFonts w:ascii="仿宋_GB2312" w:hAnsi="黑体" w:eastAsia="仿宋_GB2312"/>
          <w:b/>
          <w:sz w:val="32"/>
          <w:szCs w:val="32"/>
        </w:rPr>
      </w:pPr>
      <w:r>
        <w:rPr>
          <w:rFonts w:hint="eastAsia" w:ascii="仿宋_GB2312" w:hAnsi="黑体" w:eastAsia="仿宋_GB2312"/>
          <w:sz w:val="32"/>
          <w:szCs w:val="32"/>
        </w:rPr>
        <w:t>8、项目名称：</w:t>
      </w:r>
      <w:r>
        <w:rPr>
          <w:rFonts w:hint="eastAsia" w:ascii="仿宋_GB2312" w:hAnsi="宋体" w:eastAsia="仿宋_GB2312" w:cs="宋体"/>
          <w:kern w:val="0"/>
          <w:sz w:val="32"/>
          <w:szCs w:val="32"/>
        </w:rPr>
        <w:t>境外安保工作经费</w:t>
      </w:r>
    </w:p>
    <w:p w14:paraId="2388A238">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设立的政策依据：昌州财经办（2017）45号文件</w:t>
      </w:r>
    </w:p>
    <w:p w14:paraId="55948F9A">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预算安排规模：州本级财力项目支出预算安排20万元</w:t>
      </w:r>
    </w:p>
    <w:p w14:paraId="6C3857A6">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昌吉州外侨办</w:t>
      </w:r>
    </w:p>
    <w:p w14:paraId="0A3EEA4E">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境外安保工作经费</w:t>
      </w:r>
    </w:p>
    <w:p w14:paraId="0A8A9FD2">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资金执行时间：2019年1月-12月</w:t>
      </w:r>
    </w:p>
    <w:p w14:paraId="57C749C2">
      <w:pPr>
        <w:widowControl/>
        <w:spacing w:line="580" w:lineRule="exact"/>
        <w:ind w:firstLine="642"/>
        <w:jc w:val="left"/>
        <w:rPr>
          <w:rFonts w:ascii="仿宋_GB2312" w:hAnsi="黑体" w:eastAsia="仿宋_GB2312"/>
          <w:sz w:val="32"/>
          <w:szCs w:val="32"/>
        </w:rPr>
      </w:pPr>
      <w:r>
        <w:rPr>
          <w:rFonts w:hint="eastAsia" w:ascii="黑体" w:hAnsi="宋体" w:eastAsia="黑体" w:cs="宋体"/>
          <w:kern w:val="0"/>
          <w:sz w:val="32"/>
          <w:szCs w:val="32"/>
        </w:rPr>
        <w:t>八、关于昌吉州外侨办2019年一般公共预算“三公”经费预算情况说明</w:t>
      </w:r>
    </w:p>
    <w:p w14:paraId="0FE348A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昌吉州外侨办2019年“三公”经费财政拨款预算数为8.43万元，其中：因公出国（境）费 0万元，公务用车购置0万元，公务用车运行费7.8万元，公务接待费0.63万元。</w:t>
      </w:r>
    </w:p>
    <w:p w14:paraId="1DAD2E07">
      <w:pPr>
        <w:widowControl/>
        <w:spacing w:line="580" w:lineRule="exact"/>
        <w:ind w:firstLine="640"/>
        <w:jc w:val="left"/>
        <w:rPr>
          <w:rFonts w:ascii="仿宋_GB2312" w:eastAsia="仿宋_GB2312"/>
          <w:sz w:val="32"/>
          <w:szCs w:val="32"/>
        </w:rPr>
      </w:pPr>
      <w:r>
        <w:rPr>
          <w:rFonts w:hint="eastAsia" w:ascii="仿宋_GB2312" w:eastAsia="仿宋_GB2312"/>
          <w:sz w:val="32"/>
          <w:szCs w:val="32"/>
        </w:rPr>
        <w:t>2018年“三公”经费财政拨款预算比上年预算数减少0.11万元，其中：因公出国（境）费增加（减少）0 万元，无增减变化，主要原因是2019年没有安排因公出国团组；公务用车购置费为0万元，主要原因是未安排公务用车购置预算;公务用车运行费减少0.1万元，主要原因是我办对公务用车</w:t>
      </w:r>
      <w:r>
        <w:rPr>
          <w:rFonts w:ascii="仿宋_GB2312" w:eastAsia="仿宋_GB2312"/>
          <w:sz w:val="32"/>
          <w:szCs w:val="32"/>
        </w:rPr>
        <w:t>加强公务用车管理，严格控制车辆运行费用</w:t>
      </w:r>
      <w:r>
        <w:rPr>
          <w:rFonts w:hint="eastAsia" w:ascii="仿宋_GB2312" w:eastAsia="仿宋_GB2312"/>
          <w:sz w:val="32"/>
          <w:szCs w:val="32"/>
        </w:rPr>
        <w:t>;公务接待费减少0.01万元，主要原因是</w:t>
      </w:r>
      <w:r>
        <w:rPr>
          <w:rFonts w:ascii="仿宋_GB2312" w:eastAsia="仿宋_GB2312"/>
          <w:sz w:val="32"/>
          <w:szCs w:val="32"/>
        </w:rPr>
        <w:t>我单位严格执行中央八项规定和自治区十条规定，压减公务接待次数和人数</w:t>
      </w:r>
      <w:r>
        <w:rPr>
          <w:rFonts w:hint="eastAsia" w:ascii="仿宋_GB2312" w:eastAsia="仿宋_GB2312"/>
          <w:sz w:val="32"/>
          <w:szCs w:val="32"/>
        </w:rPr>
        <w:t>。</w:t>
      </w:r>
    </w:p>
    <w:p w14:paraId="2C67B572">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九、关于昌吉州外侨办2019年政府性基金预算拨款情况说明</w:t>
      </w:r>
    </w:p>
    <w:p w14:paraId="455DB09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昌吉州外侨办2019年没有使用政府性基金预算拨款安排的支出，政府性基金预算支出情况表为空表。</w:t>
      </w:r>
    </w:p>
    <w:p w14:paraId="356BB04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6BB9853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FB7627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外侨办本级及下属0家行政单位、0家参公管理事业单位和0家事业单位的机关运行经费财政拨款预算35.78万元，比上年预算数减少16.48万元，下降31.53%。主要原因是我办加强日常经费预算管理，严格控制“三公”经费支出节能降耗，致使我办日常运行经费呈下降趋势。</w:t>
      </w:r>
    </w:p>
    <w:p w14:paraId="66673246">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2831006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2019年，昌吉州外侨办政府采购预算140.4万元，其中：政府采购货物预算98.4万元，政府采购工程预算0万元，政府采购服务预算42万元。</w:t>
      </w:r>
    </w:p>
    <w:p w14:paraId="6C101C06">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14:paraId="3831DF5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C8B7C8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ascii="仿宋_GB2312" w:hAnsi="宋体" w:eastAsia="仿宋_GB2312" w:cs="宋体"/>
          <w:kern w:val="0"/>
          <w:sz w:val="32"/>
          <w:szCs w:val="32"/>
        </w:rPr>
        <w:t>8</w:t>
      </w:r>
      <w:r>
        <w:rPr>
          <w:rFonts w:hint="eastAsia" w:ascii="仿宋_GB2312" w:hAnsi="宋体" w:eastAsia="仿宋_GB2312" w:cs="宋体"/>
          <w:kern w:val="0"/>
          <w:sz w:val="32"/>
          <w:szCs w:val="32"/>
        </w:rPr>
        <w:t>年底，昌吉州外侨办占用使用国有资产总体情况为</w:t>
      </w:r>
    </w:p>
    <w:p w14:paraId="3C4A924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1.房屋5162.1平方米，价值2106.95万元。</w:t>
      </w:r>
    </w:p>
    <w:p w14:paraId="6401A0B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2.车辆4 辆，价值 106.84万元；其中：一般公务用车 4 辆，价值106.84万元；执法执勤用车0 辆，价值 0万元；其他车辆0辆，价值 0万元。</w:t>
      </w:r>
    </w:p>
    <w:p w14:paraId="0F9A08D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3.办公家具价值54.31万元。</w:t>
      </w:r>
    </w:p>
    <w:p w14:paraId="454B44D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4.其他资产价值1080.84万元。</w:t>
      </w:r>
    </w:p>
    <w:p w14:paraId="64FFA69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2 台（套），单位价值100万元以上大型设备 2台（套）。</w:t>
      </w:r>
    </w:p>
    <w:p w14:paraId="27D8103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 0 台（套），单位价值100万元以上大型设备 0 台（套）。</w:t>
      </w:r>
    </w:p>
    <w:p w14:paraId="6F2C27A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D23E79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2019年度，本年度实行绩效管理的项目8个，涉及预算金额151万元。具体情况见下表（按项目分别填报）：</w:t>
      </w:r>
    </w:p>
    <w:p w14:paraId="43662755">
      <w:pPr>
        <w:spacing w:line="500" w:lineRule="exact"/>
        <w:rPr>
          <w:rFonts w:ascii="仿宋_GB2312" w:hAnsi="宋体" w:eastAsia="仿宋_GB2312" w:cs="宋体"/>
          <w:kern w:val="0"/>
          <w:sz w:val="32"/>
          <w:szCs w:val="32"/>
        </w:rPr>
      </w:pPr>
    </w:p>
    <w:p w14:paraId="64C4AD82">
      <w:pPr>
        <w:spacing w:line="500" w:lineRule="exact"/>
        <w:rPr>
          <w:rFonts w:ascii="仿宋_GB2312" w:hAnsi="宋体" w:eastAsia="仿宋_GB2312" w:cs="宋体"/>
          <w:kern w:val="0"/>
          <w:sz w:val="32"/>
          <w:szCs w:val="32"/>
        </w:rPr>
      </w:pPr>
    </w:p>
    <w:p w14:paraId="76D46804">
      <w:pPr>
        <w:spacing w:line="500" w:lineRule="exact"/>
        <w:rPr>
          <w:rFonts w:ascii="仿宋_GB2312" w:hAnsi="宋体" w:eastAsia="仿宋_GB2312" w:cs="宋体"/>
          <w:kern w:val="0"/>
          <w:sz w:val="32"/>
          <w:szCs w:val="32"/>
        </w:rPr>
      </w:pPr>
    </w:p>
    <w:p w14:paraId="4F606A5D">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442F2C2">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216B0302">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0AFE725">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7642A22C">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0FD0D70E">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EC2D8DF">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F53CB85">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1AF65F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545FEA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2AA9E7F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FEDDF1A">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448AC9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62EF48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2B9B3FD">
            <w:pPr>
              <w:widowControl/>
              <w:jc w:val="left"/>
              <w:rPr>
                <w:rFonts w:ascii="宋体" w:hAnsi="宋体" w:cs="宋体"/>
                <w:color w:val="000000"/>
                <w:kern w:val="0"/>
                <w:sz w:val="22"/>
              </w:rPr>
            </w:pPr>
          </w:p>
        </w:tc>
      </w:tr>
      <w:tr w14:paraId="0183C60F">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3B87728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F8D6F01">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4690882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13F174F1">
            <w:pPr>
              <w:widowControl/>
              <w:ind w:firstLine="1080" w:firstLineChars="600"/>
              <w:rPr>
                <w:rFonts w:ascii="宋体" w:hAnsi="宋体" w:cs="宋体"/>
                <w:kern w:val="0"/>
                <w:sz w:val="18"/>
                <w:szCs w:val="18"/>
              </w:rPr>
            </w:pPr>
            <w:r>
              <w:rPr>
                <w:rFonts w:hint="eastAsia" w:ascii="宋体" w:hAnsi="宋体" w:cs="宋体"/>
                <w:kern w:val="0"/>
                <w:sz w:val="18"/>
                <w:szCs w:val="18"/>
              </w:rPr>
              <w:t>口岸运转工作经费</w:t>
            </w:r>
          </w:p>
        </w:tc>
      </w:tr>
      <w:tr w14:paraId="34C30606">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2706C7F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C6B48B9">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49C25C40">
            <w:pPr>
              <w:widowControl/>
              <w:jc w:val="center"/>
              <w:rPr>
                <w:rFonts w:ascii="宋体" w:hAnsi="宋体" w:cs="宋体"/>
                <w:kern w:val="0"/>
                <w:sz w:val="18"/>
                <w:szCs w:val="18"/>
              </w:rPr>
            </w:pPr>
            <w:r>
              <w:rPr>
                <w:rFonts w:hint="eastAsia" w:ascii="宋体" w:hAnsi="宋体" w:cs="宋体"/>
                <w:kern w:val="0"/>
                <w:sz w:val="18"/>
                <w:szCs w:val="18"/>
              </w:rPr>
              <w:t>　35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79FD3A2">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4F9A15F5">
            <w:pPr>
              <w:widowControl/>
              <w:jc w:val="center"/>
              <w:rPr>
                <w:rFonts w:ascii="宋体" w:hAnsi="宋体" w:cs="宋体"/>
                <w:kern w:val="0"/>
                <w:sz w:val="18"/>
                <w:szCs w:val="18"/>
              </w:rPr>
            </w:pPr>
            <w:r>
              <w:rPr>
                <w:rFonts w:hint="eastAsia" w:ascii="宋体" w:hAnsi="宋体" w:cs="宋体"/>
                <w:kern w:val="0"/>
                <w:sz w:val="18"/>
                <w:szCs w:val="18"/>
              </w:rPr>
              <w:t>　35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3148FD9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9D450C5">
            <w:pPr>
              <w:widowControl/>
              <w:jc w:val="center"/>
              <w:rPr>
                <w:rFonts w:ascii="宋体" w:hAnsi="宋体" w:cs="宋体"/>
                <w:kern w:val="0"/>
                <w:sz w:val="18"/>
                <w:szCs w:val="18"/>
              </w:rPr>
            </w:pPr>
            <w:r>
              <w:rPr>
                <w:rFonts w:hint="eastAsia" w:ascii="宋体" w:hAnsi="宋体" w:cs="宋体"/>
                <w:kern w:val="0"/>
                <w:sz w:val="18"/>
                <w:szCs w:val="18"/>
              </w:rPr>
              <w:t>　0</w:t>
            </w:r>
          </w:p>
        </w:tc>
      </w:tr>
      <w:tr w14:paraId="590A1E9A">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5F8B60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0C1FEE8">
            <w:pPr>
              <w:widowControl/>
              <w:jc w:val="left"/>
              <w:rPr>
                <w:rFonts w:ascii="宋体" w:hAnsi="宋体" w:cs="宋体"/>
                <w:kern w:val="0"/>
                <w:sz w:val="18"/>
                <w:szCs w:val="18"/>
              </w:rPr>
            </w:pPr>
            <w:r>
              <w:rPr>
                <w:rFonts w:hint="eastAsia" w:ascii="宋体" w:hAnsi="宋体" w:cs="宋体"/>
                <w:kern w:val="0"/>
                <w:sz w:val="18"/>
                <w:szCs w:val="18"/>
              </w:rPr>
              <w:t>　口岸科负责口岸开放和关闭的审查、报批工作；负责口岸规划建设和技术配套工作的组织实施；负责协调进出口各项工作；督促检查检验单位的查验工作，仲裁处理口岸各查验单位协调不一的问题；负责对口岸各经营、经贸单位进行管理；组织口岸的集、疏、运工作；负责口岸进出口货物及车辆、人员出入境基本情况的统计工作；负责对口岸各单位进行涉外政策、外事纪律的宣传教育，会同有关部门对口岸涉外事务和违反外事纪律的情况进行检查和处理；负责处理自治州口岸领导小组办公室和乌拉斯台口岸管理委员会的日常业务工作。</w:t>
            </w:r>
          </w:p>
        </w:tc>
      </w:tr>
      <w:tr w14:paraId="1712B626">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2D0841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7E3C279">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0C6C3C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4581764">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377E84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14:paraId="56126506">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8EB07CD">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ADEDFE">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39DA03C">
            <w:pPr>
              <w:widowControl/>
              <w:jc w:val="center"/>
              <w:rPr>
                <w:rFonts w:ascii="宋体" w:hAnsi="宋体" w:cs="宋体"/>
                <w:kern w:val="0"/>
                <w:sz w:val="18"/>
                <w:szCs w:val="18"/>
              </w:rPr>
            </w:pPr>
            <w:r>
              <w:rPr>
                <w:rFonts w:hint="eastAsia" w:ascii="宋体" w:hAnsi="宋体" w:cs="宋体"/>
                <w:kern w:val="0"/>
                <w:sz w:val="18"/>
                <w:szCs w:val="18"/>
              </w:rPr>
              <w:t>　</w:t>
            </w:r>
          </w:p>
        </w:tc>
      </w:tr>
      <w:tr w14:paraId="609F3E00">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53E5F9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DDAF48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60787D7">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6797956">
            <w:pPr>
              <w:widowControl/>
              <w:jc w:val="center"/>
              <w:rPr>
                <w:rFonts w:ascii="宋体" w:hAnsi="宋体" w:cs="宋体"/>
                <w:kern w:val="0"/>
                <w:sz w:val="18"/>
                <w:szCs w:val="18"/>
              </w:rPr>
            </w:pPr>
            <w:r>
              <w:rPr>
                <w:rFonts w:hint="eastAsia" w:ascii="宋体" w:hAnsi="宋体" w:cs="宋体"/>
                <w:kern w:val="0"/>
                <w:sz w:val="18"/>
                <w:szCs w:val="18"/>
              </w:rPr>
              <w:t>　</w:t>
            </w:r>
          </w:p>
        </w:tc>
      </w:tr>
      <w:tr w14:paraId="465E8571">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53A706F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5D640AD">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D18F18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1BC65BF">
            <w:pPr>
              <w:widowControl/>
              <w:jc w:val="center"/>
              <w:rPr>
                <w:rFonts w:ascii="宋体" w:hAnsi="宋体" w:cs="宋体"/>
                <w:kern w:val="0"/>
                <w:sz w:val="18"/>
                <w:szCs w:val="18"/>
              </w:rPr>
            </w:pPr>
            <w:r>
              <w:rPr>
                <w:rFonts w:hint="eastAsia" w:ascii="宋体" w:hAnsi="宋体" w:cs="宋体"/>
                <w:kern w:val="0"/>
                <w:sz w:val="18"/>
                <w:szCs w:val="18"/>
              </w:rPr>
              <w:t>　</w:t>
            </w:r>
          </w:p>
        </w:tc>
      </w:tr>
      <w:tr w14:paraId="738D8BFF">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D12BA8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AB73DE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05E95A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8F29D9">
            <w:pPr>
              <w:widowControl/>
              <w:jc w:val="center"/>
              <w:rPr>
                <w:rFonts w:ascii="宋体" w:hAnsi="宋体" w:cs="宋体"/>
                <w:kern w:val="0"/>
                <w:sz w:val="18"/>
                <w:szCs w:val="18"/>
              </w:rPr>
            </w:pPr>
            <w:r>
              <w:rPr>
                <w:rFonts w:hint="eastAsia" w:ascii="宋体" w:hAnsi="宋体" w:cs="宋体"/>
                <w:kern w:val="0"/>
                <w:sz w:val="18"/>
                <w:szCs w:val="18"/>
              </w:rPr>
              <w:t>　</w:t>
            </w:r>
          </w:p>
        </w:tc>
      </w:tr>
      <w:tr w14:paraId="56C93803">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1401F68">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09DA673">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FB242AF">
            <w:pPr>
              <w:widowControl/>
              <w:jc w:val="left"/>
              <w:rPr>
                <w:rFonts w:ascii="宋体" w:hAnsi="宋体" w:cs="宋体"/>
                <w:kern w:val="0"/>
                <w:sz w:val="18"/>
                <w:szCs w:val="18"/>
              </w:rPr>
            </w:pPr>
            <w:r>
              <w:rPr>
                <w:rFonts w:hint="eastAsia" w:ascii="宋体" w:hAnsi="宋体" w:cs="宋体"/>
                <w:kern w:val="0"/>
                <w:sz w:val="18"/>
                <w:szCs w:val="18"/>
              </w:rPr>
              <w:t>保证口岸正常运转，保证开关次数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1204C82">
            <w:pPr>
              <w:widowControl/>
              <w:jc w:val="center"/>
              <w:rPr>
                <w:rFonts w:ascii="宋体" w:hAnsi="宋体" w:cs="宋体"/>
                <w:kern w:val="0"/>
                <w:sz w:val="18"/>
                <w:szCs w:val="18"/>
              </w:rPr>
            </w:pPr>
            <w:r>
              <w:rPr>
                <w:rFonts w:hint="eastAsia" w:ascii="宋体" w:hAnsi="宋体" w:cs="宋体"/>
                <w:kern w:val="0"/>
                <w:sz w:val="18"/>
                <w:szCs w:val="18"/>
              </w:rPr>
              <w:t>3次　</w:t>
            </w:r>
          </w:p>
        </w:tc>
      </w:tr>
      <w:tr w14:paraId="488A6BAE">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0D9CAAC6">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2ACEA53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374435">
            <w:pPr>
              <w:widowControl/>
              <w:jc w:val="left"/>
              <w:rPr>
                <w:rFonts w:ascii="宋体" w:hAnsi="宋体" w:cs="宋体"/>
                <w:kern w:val="0"/>
                <w:sz w:val="18"/>
                <w:szCs w:val="18"/>
              </w:rPr>
            </w:pPr>
            <w:r>
              <w:rPr>
                <w:rFonts w:hint="eastAsia" w:ascii="宋体" w:hAnsi="宋体" w:cs="宋体"/>
                <w:kern w:val="0"/>
                <w:sz w:val="18"/>
                <w:szCs w:val="18"/>
              </w:rPr>
              <w:t>保证口岸正常运转，水电暖等设备维护次数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F9C347">
            <w:pPr>
              <w:widowControl/>
              <w:jc w:val="center"/>
              <w:rPr>
                <w:rFonts w:ascii="宋体" w:hAnsi="宋体" w:cs="宋体"/>
                <w:kern w:val="0"/>
                <w:sz w:val="18"/>
                <w:szCs w:val="18"/>
              </w:rPr>
            </w:pPr>
            <w:r>
              <w:rPr>
                <w:rFonts w:hint="eastAsia" w:ascii="宋体" w:hAnsi="宋体" w:cs="宋体"/>
                <w:kern w:val="0"/>
                <w:sz w:val="18"/>
                <w:szCs w:val="18"/>
              </w:rPr>
              <w:t>10次　</w:t>
            </w:r>
          </w:p>
        </w:tc>
      </w:tr>
      <w:tr w14:paraId="310EE998">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1B46C63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1859ECF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A0A219">
            <w:pPr>
              <w:widowControl/>
              <w:jc w:val="left"/>
              <w:rPr>
                <w:rFonts w:ascii="宋体" w:hAnsi="宋体" w:cs="宋体"/>
                <w:kern w:val="0"/>
                <w:sz w:val="18"/>
                <w:szCs w:val="18"/>
              </w:rPr>
            </w:pPr>
            <w:r>
              <w:rPr>
                <w:rFonts w:hint="eastAsia" w:ascii="宋体" w:hAnsi="宋体" w:cs="宋体"/>
                <w:kern w:val="0"/>
                <w:sz w:val="18"/>
                <w:szCs w:val="18"/>
              </w:rPr>
              <w:t>口岸业务用房正常运转购买劳务服务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A90CE5">
            <w:pPr>
              <w:widowControl/>
              <w:jc w:val="center"/>
              <w:rPr>
                <w:rFonts w:ascii="宋体" w:hAnsi="宋体" w:cs="宋体"/>
                <w:kern w:val="0"/>
                <w:sz w:val="18"/>
                <w:szCs w:val="18"/>
              </w:rPr>
            </w:pPr>
            <w:r>
              <w:rPr>
                <w:rFonts w:hint="eastAsia" w:ascii="宋体" w:hAnsi="宋体" w:cs="宋体"/>
                <w:kern w:val="0"/>
                <w:sz w:val="18"/>
                <w:szCs w:val="18"/>
              </w:rPr>
              <w:t>5次</w:t>
            </w:r>
          </w:p>
        </w:tc>
      </w:tr>
      <w:tr w14:paraId="3533FDDC">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059BD3E0">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4BE2348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8B8642D">
            <w:pPr>
              <w:widowControl/>
              <w:jc w:val="left"/>
              <w:rPr>
                <w:rFonts w:ascii="宋体" w:hAnsi="宋体" w:cs="宋体"/>
                <w:kern w:val="0"/>
                <w:sz w:val="18"/>
                <w:szCs w:val="18"/>
              </w:rPr>
            </w:pPr>
            <w:r>
              <w:rPr>
                <w:rFonts w:hint="eastAsia" w:ascii="宋体" w:hAnsi="宋体" w:cs="宋体"/>
                <w:kern w:val="0"/>
                <w:sz w:val="18"/>
                <w:szCs w:val="18"/>
              </w:rPr>
              <w:t>　召开联建单位联席会议</w:t>
            </w:r>
            <w:bookmarkStart w:id="0" w:name="_GoBack"/>
            <w:bookmarkEnd w:id="0"/>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9D08098">
            <w:pPr>
              <w:widowControl/>
              <w:jc w:val="center"/>
              <w:rPr>
                <w:rFonts w:ascii="宋体" w:hAnsi="宋体" w:cs="宋体"/>
                <w:kern w:val="0"/>
                <w:sz w:val="18"/>
                <w:szCs w:val="18"/>
              </w:rPr>
            </w:pPr>
            <w:r>
              <w:rPr>
                <w:rFonts w:hint="eastAsia" w:ascii="宋体" w:hAnsi="宋体" w:cs="宋体"/>
                <w:kern w:val="0"/>
                <w:sz w:val="18"/>
                <w:szCs w:val="18"/>
              </w:rPr>
              <w:t>4次　</w:t>
            </w:r>
          </w:p>
        </w:tc>
      </w:tr>
      <w:tr w14:paraId="22220407">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3C502DD">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4C25250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5D4A86">
            <w:pPr>
              <w:widowControl/>
              <w:jc w:val="left"/>
              <w:rPr>
                <w:rFonts w:ascii="宋体" w:hAnsi="宋体" w:cs="宋体"/>
                <w:kern w:val="0"/>
                <w:sz w:val="18"/>
                <w:szCs w:val="18"/>
              </w:rPr>
            </w:pPr>
            <w:r>
              <w:rPr>
                <w:rFonts w:hint="eastAsia" w:ascii="宋体" w:hAnsi="宋体" w:cs="宋体"/>
                <w:kern w:val="0"/>
                <w:sz w:val="18"/>
                <w:szCs w:val="18"/>
              </w:rPr>
              <w:t>　保证口岸开关工作正常运行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3061731">
            <w:pPr>
              <w:widowControl/>
              <w:jc w:val="center"/>
              <w:rPr>
                <w:rFonts w:ascii="宋体" w:hAnsi="宋体" w:cs="宋体"/>
                <w:kern w:val="0"/>
                <w:sz w:val="18"/>
                <w:szCs w:val="18"/>
              </w:rPr>
            </w:pPr>
            <w:r>
              <w:rPr>
                <w:rFonts w:hint="eastAsia" w:ascii="宋体" w:hAnsi="宋体" w:cs="宋体"/>
                <w:kern w:val="0"/>
                <w:sz w:val="18"/>
                <w:szCs w:val="18"/>
              </w:rPr>
              <w:t>确保口岸业务用房运转正常。　</w:t>
            </w:r>
          </w:p>
        </w:tc>
      </w:tr>
      <w:tr w14:paraId="77CC2032">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2B31183D">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1125203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A40F293">
            <w:pPr>
              <w:widowControl/>
              <w:jc w:val="left"/>
              <w:rPr>
                <w:rFonts w:ascii="宋体" w:hAnsi="宋体" w:cs="宋体"/>
                <w:kern w:val="0"/>
                <w:sz w:val="18"/>
                <w:szCs w:val="18"/>
              </w:rPr>
            </w:pPr>
            <w:r>
              <w:rPr>
                <w:rFonts w:hint="eastAsia" w:ascii="宋体" w:hAnsi="宋体" w:cs="宋体"/>
                <w:kern w:val="0"/>
                <w:sz w:val="18"/>
                <w:szCs w:val="18"/>
              </w:rPr>
              <w:t>赴内地发达口岸交流学习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93D281">
            <w:pPr>
              <w:widowControl/>
              <w:jc w:val="center"/>
              <w:rPr>
                <w:rFonts w:ascii="宋体" w:hAnsi="宋体" w:cs="宋体"/>
                <w:kern w:val="0"/>
                <w:sz w:val="18"/>
                <w:szCs w:val="18"/>
              </w:rPr>
            </w:pPr>
            <w:r>
              <w:rPr>
                <w:rFonts w:hint="eastAsia" w:ascii="宋体" w:hAnsi="宋体" w:cs="宋体"/>
                <w:kern w:val="0"/>
                <w:sz w:val="18"/>
                <w:szCs w:val="18"/>
              </w:rPr>
              <w:t>2次</w:t>
            </w:r>
          </w:p>
        </w:tc>
      </w:tr>
      <w:tr w14:paraId="25B5B4FF">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D1A4FD0">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42EEBB0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F13F06B">
            <w:pPr>
              <w:widowControl/>
              <w:jc w:val="left"/>
              <w:rPr>
                <w:rFonts w:ascii="宋体" w:hAnsi="宋体" w:cs="宋体"/>
                <w:kern w:val="0"/>
                <w:sz w:val="18"/>
                <w:szCs w:val="18"/>
              </w:rPr>
            </w:pPr>
            <w:r>
              <w:rPr>
                <w:rFonts w:hint="eastAsia" w:ascii="宋体" w:hAnsi="宋体" w:cs="宋体"/>
                <w:kern w:val="0"/>
                <w:sz w:val="18"/>
                <w:szCs w:val="18"/>
              </w:rPr>
              <w:t>业务用房管理正常运转</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4DE9AA">
            <w:pPr>
              <w:widowControl/>
              <w:jc w:val="center"/>
              <w:rPr>
                <w:rFonts w:ascii="宋体" w:hAnsi="宋体" w:cs="宋体"/>
                <w:kern w:val="0"/>
                <w:sz w:val="18"/>
                <w:szCs w:val="18"/>
              </w:rPr>
            </w:pPr>
            <w:r>
              <w:rPr>
                <w:rFonts w:hint="eastAsia" w:ascii="宋体" w:hAnsi="宋体" w:cs="宋体"/>
                <w:kern w:val="0"/>
                <w:sz w:val="18"/>
                <w:szCs w:val="18"/>
              </w:rPr>
              <w:t>确保口岸开关业务用房正常运转。</w:t>
            </w:r>
          </w:p>
        </w:tc>
      </w:tr>
      <w:tr w14:paraId="3CFBE21F">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14:paraId="1901C869">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55F5074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DA3E16F">
            <w:pPr>
              <w:widowControl/>
              <w:jc w:val="left"/>
              <w:rPr>
                <w:rFonts w:ascii="宋体" w:hAnsi="宋体" w:cs="宋体"/>
                <w:kern w:val="0"/>
                <w:sz w:val="18"/>
                <w:szCs w:val="18"/>
              </w:rPr>
            </w:pPr>
            <w:r>
              <w:rPr>
                <w:rFonts w:hint="eastAsia" w:ascii="宋体" w:hAnsi="宋体" w:cs="宋体"/>
                <w:kern w:val="0"/>
                <w:sz w:val="18"/>
                <w:szCs w:val="18"/>
              </w:rPr>
              <w:t>为昌吉州经济发展做好服务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223B8E">
            <w:pPr>
              <w:widowControl/>
              <w:jc w:val="center"/>
              <w:rPr>
                <w:rFonts w:ascii="宋体" w:hAnsi="宋体" w:cs="宋体"/>
                <w:kern w:val="0"/>
                <w:sz w:val="18"/>
                <w:szCs w:val="18"/>
              </w:rPr>
            </w:pPr>
            <w:r>
              <w:rPr>
                <w:rFonts w:hint="eastAsia" w:ascii="宋体" w:hAnsi="宋体" w:cs="宋体"/>
                <w:kern w:val="0"/>
                <w:sz w:val="18"/>
                <w:szCs w:val="18"/>
              </w:rPr>
              <w:t>为外贸企业创造良好的发展平台</w:t>
            </w:r>
          </w:p>
        </w:tc>
      </w:tr>
      <w:tr w14:paraId="51523CF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30B3E6E">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A7C20DF">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95165AC">
            <w:pPr>
              <w:widowControl/>
              <w:jc w:val="left"/>
              <w:rPr>
                <w:rFonts w:ascii="宋体" w:hAnsi="宋体" w:cs="宋体"/>
                <w:kern w:val="0"/>
                <w:sz w:val="18"/>
                <w:szCs w:val="18"/>
              </w:rPr>
            </w:pPr>
            <w:r>
              <w:rPr>
                <w:rFonts w:hint="eastAsia" w:ascii="宋体" w:hAnsi="宋体" w:cs="宋体"/>
                <w:kern w:val="0"/>
                <w:sz w:val="18"/>
                <w:szCs w:val="18"/>
              </w:rPr>
              <w:t>　维修水电暖设备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E24629">
            <w:pPr>
              <w:widowControl/>
              <w:jc w:val="center"/>
              <w:rPr>
                <w:rFonts w:ascii="宋体" w:hAnsi="宋体" w:cs="宋体"/>
                <w:kern w:val="0"/>
                <w:sz w:val="18"/>
                <w:szCs w:val="18"/>
              </w:rPr>
            </w:pPr>
            <w:r>
              <w:rPr>
                <w:rFonts w:hint="eastAsia" w:ascii="宋体" w:hAnsi="宋体" w:cs="宋体"/>
                <w:kern w:val="0"/>
                <w:sz w:val="18"/>
                <w:szCs w:val="18"/>
              </w:rPr>
              <w:t>　保证口岸水电暖正常运行。</w:t>
            </w:r>
          </w:p>
        </w:tc>
      </w:tr>
      <w:tr w14:paraId="1CF220E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2BF984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CD931F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1EE428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97FDE34">
            <w:pPr>
              <w:widowControl/>
              <w:jc w:val="center"/>
              <w:rPr>
                <w:rFonts w:ascii="宋体" w:hAnsi="宋体" w:cs="宋体"/>
                <w:kern w:val="0"/>
                <w:sz w:val="18"/>
                <w:szCs w:val="18"/>
              </w:rPr>
            </w:pPr>
            <w:r>
              <w:rPr>
                <w:rFonts w:hint="eastAsia" w:ascii="宋体" w:hAnsi="宋体" w:cs="宋体"/>
                <w:kern w:val="0"/>
                <w:sz w:val="18"/>
                <w:szCs w:val="18"/>
              </w:rPr>
              <w:t>　</w:t>
            </w:r>
          </w:p>
        </w:tc>
      </w:tr>
      <w:tr w14:paraId="4D8E524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C67281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727D6F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A906A6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AF7F0E9">
            <w:pPr>
              <w:widowControl/>
              <w:jc w:val="center"/>
              <w:rPr>
                <w:rFonts w:ascii="宋体" w:hAnsi="宋体" w:cs="宋体"/>
                <w:kern w:val="0"/>
                <w:sz w:val="18"/>
                <w:szCs w:val="18"/>
              </w:rPr>
            </w:pPr>
            <w:r>
              <w:rPr>
                <w:rFonts w:hint="eastAsia" w:ascii="宋体" w:hAnsi="宋体" w:cs="宋体"/>
                <w:kern w:val="0"/>
                <w:sz w:val="18"/>
                <w:szCs w:val="18"/>
              </w:rPr>
              <w:t>　</w:t>
            </w:r>
          </w:p>
        </w:tc>
      </w:tr>
      <w:tr w14:paraId="7D1FB8C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5F5818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D16E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90E9B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1B282A">
            <w:pPr>
              <w:widowControl/>
              <w:jc w:val="center"/>
              <w:rPr>
                <w:rFonts w:ascii="宋体" w:hAnsi="宋体" w:cs="宋体"/>
                <w:kern w:val="0"/>
                <w:sz w:val="18"/>
                <w:szCs w:val="18"/>
              </w:rPr>
            </w:pPr>
            <w:r>
              <w:rPr>
                <w:rFonts w:hint="eastAsia" w:ascii="宋体" w:hAnsi="宋体" w:cs="宋体"/>
                <w:kern w:val="0"/>
                <w:sz w:val="18"/>
                <w:szCs w:val="18"/>
              </w:rPr>
              <w:t>　</w:t>
            </w:r>
          </w:p>
        </w:tc>
      </w:tr>
      <w:tr w14:paraId="1CD3944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07CB0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B9198E6">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896FAB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87898DA">
            <w:pPr>
              <w:widowControl/>
              <w:jc w:val="center"/>
              <w:rPr>
                <w:rFonts w:ascii="宋体" w:hAnsi="宋体" w:cs="宋体"/>
                <w:kern w:val="0"/>
                <w:sz w:val="18"/>
                <w:szCs w:val="18"/>
              </w:rPr>
            </w:pPr>
            <w:r>
              <w:rPr>
                <w:rFonts w:hint="eastAsia" w:ascii="宋体" w:hAnsi="宋体" w:cs="宋体"/>
                <w:kern w:val="0"/>
                <w:sz w:val="18"/>
                <w:szCs w:val="18"/>
              </w:rPr>
              <w:t>　</w:t>
            </w:r>
          </w:p>
        </w:tc>
      </w:tr>
      <w:tr w14:paraId="34EFC2A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95688D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84BC10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1773F4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ED9B6C">
            <w:pPr>
              <w:widowControl/>
              <w:jc w:val="center"/>
              <w:rPr>
                <w:rFonts w:ascii="宋体" w:hAnsi="宋体" w:cs="宋体"/>
                <w:kern w:val="0"/>
                <w:sz w:val="18"/>
                <w:szCs w:val="18"/>
              </w:rPr>
            </w:pPr>
            <w:r>
              <w:rPr>
                <w:rFonts w:hint="eastAsia" w:ascii="宋体" w:hAnsi="宋体" w:cs="宋体"/>
                <w:kern w:val="0"/>
                <w:sz w:val="18"/>
                <w:szCs w:val="18"/>
              </w:rPr>
              <w:t>　</w:t>
            </w:r>
          </w:p>
        </w:tc>
      </w:tr>
      <w:tr w14:paraId="63D30FF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E0229B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5254A23">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AC662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1E16598">
            <w:pPr>
              <w:widowControl/>
              <w:jc w:val="center"/>
              <w:rPr>
                <w:rFonts w:ascii="宋体" w:hAnsi="宋体" w:cs="宋体"/>
                <w:kern w:val="0"/>
                <w:sz w:val="18"/>
                <w:szCs w:val="18"/>
              </w:rPr>
            </w:pPr>
            <w:r>
              <w:rPr>
                <w:rFonts w:hint="eastAsia" w:ascii="宋体" w:hAnsi="宋体" w:cs="宋体"/>
                <w:kern w:val="0"/>
                <w:sz w:val="18"/>
                <w:szCs w:val="18"/>
              </w:rPr>
              <w:t>　</w:t>
            </w:r>
          </w:p>
        </w:tc>
      </w:tr>
      <w:tr w14:paraId="73A898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D05267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468E4C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96FE0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FD7DA02">
            <w:pPr>
              <w:widowControl/>
              <w:jc w:val="center"/>
              <w:rPr>
                <w:rFonts w:ascii="宋体" w:hAnsi="宋体" w:cs="宋体"/>
                <w:kern w:val="0"/>
                <w:sz w:val="18"/>
                <w:szCs w:val="18"/>
              </w:rPr>
            </w:pPr>
            <w:r>
              <w:rPr>
                <w:rFonts w:hint="eastAsia" w:ascii="宋体" w:hAnsi="宋体" w:cs="宋体"/>
                <w:kern w:val="0"/>
                <w:sz w:val="18"/>
                <w:szCs w:val="18"/>
              </w:rPr>
              <w:t>　</w:t>
            </w:r>
          </w:p>
        </w:tc>
      </w:tr>
      <w:tr w14:paraId="2B576C7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335A4A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D4589C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5B6B5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35235C">
            <w:pPr>
              <w:widowControl/>
              <w:jc w:val="center"/>
              <w:rPr>
                <w:rFonts w:ascii="宋体" w:hAnsi="宋体" w:cs="宋体"/>
                <w:kern w:val="0"/>
                <w:sz w:val="18"/>
                <w:szCs w:val="18"/>
              </w:rPr>
            </w:pPr>
            <w:r>
              <w:rPr>
                <w:rFonts w:hint="eastAsia" w:ascii="宋体" w:hAnsi="宋体" w:cs="宋体"/>
                <w:kern w:val="0"/>
                <w:sz w:val="18"/>
                <w:szCs w:val="18"/>
              </w:rPr>
              <w:t>　</w:t>
            </w:r>
          </w:p>
        </w:tc>
      </w:tr>
      <w:tr w14:paraId="06FD62A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224B34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21A15E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BF893A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E3D487">
            <w:pPr>
              <w:widowControl/>
              <w:jc w:val="center"/>
              <w:rPr>
                <w:rFonts w:ascii="宋体" w:hAnsi="宋体" w:cs="宋体"/>
                <w:kern w:val="0"/>
                <w:sz w:val="18"/>
                <w:szCs w:val="18"/>
              </w:rPr>
            </w:pPr>
            <w:r>
              <w:rPr>
                <w:rFonts w:hint="eastAsia" w:ascii="宋体" w:hAnsi="宋体" w:cs="宋体"/>
                <w:kern w:val="0"/>
                <w:sz w:val="18"/>
                <w:szCs w:val="18"/>
              </w:rPr>
              <w:t>　</w:t>
            </w:r>
          </w:p>
        </w:tc>
      </w:tr>
    </w:tbl>
    <w:p w14:paraId="05C888E1">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F99044F">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5EA50530">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3F1B3C3D">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3CA119F">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D2C18B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36BAD1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2105D7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CFDC57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BA8355">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774E82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1E9F8B6">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ED41B9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D8B850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504D99F">
            <w:pPr>
              <w:widowControl/>
              <w:jc w:val="left"/>
              <w:rPr>
                <w:rFonts w:ascii="宋体" w:hAnsi="宋体" w:cs="宋体"/>
                <w:color w:val="000000"/>
                <w:kern w:val="0"/>
                <w:sz w:val="22"/>
              </w:rPr>
            </w:pPr>
          </w:p>
        </w:tc>
      </w:tr>
      <w:tr w14:paraId="6B68C7F4">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9BEF3D4">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F25F285">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399337B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364F5F80">
            <w:pPr>
              <w:widowControl/>
              <w:jc w:val="center"/>
              <w:rPr>
                <w:rFonts w:ascii="宋体" w:hAnsi="宋体" w:cs="宋体"/>
                <w:kern w:val="0"/>
                <w:sz w:val="18"/>
                <w:szCs w:val="18"/>
              </w:rPr>
            </w:pPr>
            <w:r>
              <w:rPr>
                <w:rFonts w:hint="eastAsia" w:ascii="宋体" w:hAnsi="宋体" w:cs="宋体"/>
                <w:kern w:val="0"/>
                <w:sz w:val="18"/>
                <w:szCs w:val="18"/>
              </w:rPr>
              <w:t>口岸安保工作经费</w:t>
            </w:r>
          </w:p>
        </w:tc>
      </w:tr>
      <w:tr w14:paraId="213BC994">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2A14ABB">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DD2DA4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031DF53C">
            <w:pPr>
              <w:widowControl/>
              <w:jc w:val="center"/>
              <w:rPr>
                <w:rFonts w:ascii="宋体" w:hAnsi="宋体" w:cs="宋体"/>
                <w:kern w:val="0"/>
                <w:sz w:val="18"/>
                <w:szCs w:val="18"/>
              </w:rPr>
            </w:pPr>
            <w:r>
              <w:rPr>
                <w:rFonts w:hint="eastAsia" w:ascii="宋体" w:hAnsi="宋体" w:cs="宋体"/>
                <w:kern w:val="0"/>
                <w:sz w:val="18"/>
                <w:szCs w:val="18"/>
              </w:rPr>
              <w:t>　12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2E9067D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0BA160F0">
            <w:pPr>
              <w:widowControl/>
              <w:jc w:val="center"/>
              <w:rPr>
                <w:rFonts w:ascii="宋体" w:hAnsi="宋体" w:cs="宋体"/>
                <w:kern w:val="0"/>
                <w:sz w:val="18"/>
                <w:szCs w:val="18"/>
              </w:rPr>
            </w:pPr>
            <w:r>
              <w:rPr>
                <w:rFonts w:hint="eastAsia" w:ascii="宋体" w:hAnsi="宋体" w:cs="宋体"/>
                <w:kern w:val="0"/>
                <w:sz w:val="18"/>
                <w:szCs w:val="18"/>
              </w:rPr>
              <w:t>　12</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7DF098CB">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DA57D90">
            <w:pPr>
              <w:widowControl/>
              <w:jc w:val="center"/>
              <w:rPr>
                <w:rFonts w:ascii="宋体" w:hAnsi="宋体" w:cs="宋体"/>
                <w:kern w:val="0"/>
                <w:sz w:val="18"/>
                <w:szCs w:val="18"/>
              </w:rPr>
            </w:pPr>
            <w:r>
              <w:rPr>
                <w:rFonts w:hint="eastAsia" w:ascii="宋体" w:hAnsi="宋体" w:cs="宋体"/>
                <w:kern w:val="0"/>
                <w:sz w:val="18"/>
                <w:szCs w:val="18"/>
              </w:rPr>
              <w:t>　0</w:t>
            </w:r>
          </w:p>
        </w:tc>
      </w:tr>
      <w:tr w14:paraId="331032FC">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04682E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5200077">
            <w:pPr>
              <w:widowControl/>
              <w:jc w:val="left"/>
              <w:rPr>
                <w:rFonts w:ascii="宋体" w:hAnsi="宋体" w:cs="宋体"/>
                <w:kern w:val="0"/>
                <w:sz w:val="18"/>
                <w:szCs w:val="18"/>
              </w:rPr>
            </w:pPr>
            <w:r>
              <w:rPr>
                <w:rFonts w:hint="eastAsia" w:ascii="宋体" w:hAnsi="宋体" w:cs="宋体"/>
                <w:kern w:val="0"/>
                <w:sz w:val="18"/>
                <w:szCs w:val="18"/>
              </w:rPr>
              <w:t>　组织实施乌拉斯台口岸安保工作，确保口岸健康发展。</w:t>
            </w:r>
          </w:p>
        </w:tc>
      </w:tr>
      <w:tr w14:paraId="251C5E7A">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C5FF8F7">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D31684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4AF7620">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239E1F8">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7B4D04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0FB0420">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6FAF217">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8B4C643">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B839F11">
            <w:pPr>
              <w:widowControl/>
              <w:jc w:val="center"/>
              <w:rPr>
                <w:rFonts w:ascii="宋体" w:hAnsi="宋体" w:cs="宋体"/>
                <w:kern w:val="0"/>
                <w:sz w:val="18"/>
                <w:szCs w:val="18"/>
              </w:rPr>
            </w:pPr>
            <w:r>
              <w:rPr>
                <w:rFonts w:hint="eastAsia" w:ascii="宋体" w:hAnsi="宋体" w:cs="宋体"/>
                <w:kern w:val="0"/>
                <w:sz w:val="18"/>
                <w:szCs w:val="18"/>
              </w:rPr>
              <w:t>　</w:t>
            </w:r>
          </w:p>
        </w:tc>
      </w:tr>
      <w:tr w14:paraId="0207936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23E046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12B7A4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8CBBA2">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192FBD3">
            <w:pPr>
              <w:widowControl/>
              <w:jc w:val="center"/>
              <w:rPr>
                <w:rFonts w:ascii="宋体" w:hAnsi="宋体" w:cs="宋体"/>
                <w:kern w:val="0"/>
                <w:sz w:val="18"/>
                <w:szCs w:val="18"/>
              </w:rPr>
            </w:pPr>
            <w:r>
              <w:rPr>
                <w:rFonts w:hint="eastAsia" w:ascii="宋体" w:hAnsi="宋体" w:cs="宋体"/>
                <w:kern w:val="0"/>
                <w:sz w:val="18"/>
                <w:szCs w:val="18"/>
              </w:rPr>
              <w:t>　</w:t>
            </w:r>
          </w:p>
        </w:tc>
      </w:tr>
      <w:tr w14:paraId="2EC116A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DB963F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43508EE">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002BB0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58F83F">
            <w:pPr>
              <w:widowControl/>
              <w:jc w:val="center"/>
              <w:rPr>
                <w:rFonts w:ascii="宋体" w:hAnsi="宋体" w:cs="宋体"/>
                <w:kern w:val="0"/>
                <w:sz w:val="18"/>
                <w:szCs w:val="18"/>
              </w:rPr>
            </w:pPr>
            <w:r>
              <w:rPr>
                <w:rFonts w:hint="eastAsia" w:ascii="宋体" w:hAnsi="宋体" w:cs="宋体"/>
                <w:kern w:val="0"/>
                <w:sz w:val="18"/>
                <w:szCs w:val="18"/>
              </w:rPr>
              <w:t>　</w:t>
            </w:r>
          </w:p>
        </w:tc>
      </w:tr>
      <w:tr w14:paraId="2F0AD92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157F08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26B58A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D55951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AF786E9">
            <w:pPr>
              <w:widowControl/>
              <w:jc w:val="center"/>
              <w:rPr>
                <w:rFonts w:ascii="宋体" w:hAnsi="宋体" w:cs="宋体"/>
                <w:kern w:val="0"/>
                <w:sz w:val="18"/>
                <w:szCs w:val="18"/>
              </w:rPr>
            </w:pPr>
            <w:r>
              <w:rPr>
                <w:rFonts w:hint="eastAsia" w:ascii="宋体" w:hAnsi="宋体" w:cs="宋体"/>
                <w:kern w:val="0"/>
                <w:sz w:val="18"/>
                <w:szCs w:val="18"/>
              </w:rPr>
              <w:t>　</w:t>
            </w:r>
          </w:p>
        </w:tc>
      </w:tr>
      <w:tr w14:paraId="5AC5ACA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E65572">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FB0E433">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77AED94">
            <w:pPr>
              <w:widowControl/>
              <w:jc w:val="left"/>
              <w:rPr>
                <w:rFonts w:ascii="宋体" w:hAnsi="宋体" w:cs="宋体"/>
                <w:kern w:val="0"/>
                <w:sz w:val="18"/>
                <w:szCs w:val="18"/>
              </w:rPr>
            </w:pPr>
            <w:r>
              <w:rPr>
                <w:rFonts w:hint="eastAsia" w:ascii="宋体" w:hAnsi="宋体" w:cs="宋体"/>
                <w:kern w:val="0"/>
                <w:sz w:val="18"/>
                <w:szCs w:val="18"/>
              </w:rPr>
              <w:t>确保口岸安保工作顺利进行安保演习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80ED15">
            <w:pPr>
              <w:widowControl/>
              <w:jc w:val="center"/>
              <w:rPr>
                <w:rFonts w:ascii="宋体" w:hAnsi="宋体" w:cs="宋体"/>
                <w:kern w:val="0"/>
                <w:sz w:val="18"/>
                <w:szCs w:val="18"/>
              </w:rPr>
            </w:pPr>
            <w:r>
              <w:rPr>
                <w:rFonts w:hint="eastAsia" w:ascii="宋体" w:hAnsi="宋体" w:cs="宋体"/>
                <w:kern w:val="0"/>
                <w:sz w:val="18"/>
                <w:szCs w:val="18"/>
              </w:rPr>
              <w:t>3次　</w:t>
            </w:r>
          </w:p>
        </w:tc>
      </w:tr>
      <w:tr w14:paraId="54C677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32C9FD0">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75F19A7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0F66EE">
            <w:pPr>
              <w:widowControl/>
              <w:jc w:val="left"/>
              <w:rPr>
                <w:rFonts w:ascii="宋体" w:hAnsi="宋体" w:cs="宋体"/>
                <w:kern w:val="0"/>
                <w:sz w:val="18"/>
                <w:szCs w:val="18"/>
              </w:rPr>
            </w:pPr>
            <w:r>
              <w:rPr>
                <w:rFonts w:hint="eastAsia" w:ascii="宋体" w:hAnsi="宋体" w:cs="宋体"/>
                <w:kern w:val="0"/>
                <w:sz w:val="18"/>
                <w:szCs w:val="18"/>
              </w:rPr>
              <w:t>确保口岸安保工作顺利进行购买安保器材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4CF4C6">
            <w:pPr>
              <w:widowControl/>
              <w:jc w:val="center"/>
              <w:rPr>
                <w:rFonts w:ascii="宋体" w:hAnsi="宋体" w:cs="宋体"/>
                <w:kern w:val="0"/>
                <w:sz w:val="18"/>
                <w:szCs w:val="18"/>
              </w:rPr>
            </w:pPr>
            <w:r>
              <w:rPr>
                <w:rFonts w:hint="eastAsia" w:ascii="宋体" w:hAnsi="宋体" w:cs="宋体"/>
                <w:kern w:val="0"/>
                <w:sz w:val="18"/>
                <w:szCs w:val="18"/>
              </w:rPr>
              <w:t>　10次</w:t>
            </w:r>
          </w:p>
        </w:tc>
      </w:tr>
      <w:tr w14:paraId="44EB7E4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180A38A">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61A0B62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E1EC0E">
            <w:pPr>
              <w:widowControl/>
              <w:jc w:val="left"/>
              <w:rPr>
                <w:rFonts w:ascii="宋体" w:hAnsi="宋体" w:cs="宋体"/>
                <w:kern w:val="0"/>
                <w:sz w:val="18"/>
                <w:szCs w:val="18"/>
              </w:rPr>
            </w:pPr>
            <w:r>
              <w:rPr>
                <w:rFonts w:hint="eastAsia" w:ascii="宋体" w:hAnsi="宋体" w:cs="宋体"/>
                <w:kern w:val="0"/>
                <w:sz w:val="18"/>
                <w:szCs w:val="18"/>
              </w:rPr>
              <w:t>确保口岸安保工作顺进行利购买安保服务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7AF8DD">
            <w:pPr>
              <w:widowControl/>
              <w:jc w:val="center"/>
              <w:rPr>
                <w:rFonts w:ascii="宋体" w:hAnsi="宋体" w:cs="宋体"/>
                <w:kern w:val="0"/>
                <w:sz w:val="18"/>
                <w:szCs w:val="18"/>
              </w:rPr>
            </w:pPr>
            <w:r>
              <w:rPr>
                <w:rFonts w:hint="eastAsia" w:ascii="宋体" w:hAnsi="宋体" w:cs="宋体"/>
                <w:kern w:val="0"/>
                <w:sz w:val="18"/>
                <w:szCs w:val="18"/>
              </w:rPr>
              <w:t>12次</w:t>
            </w:r>
          </w:p>
        </w:tc>
      </w:tr>
      <w:tr w14:paraId="4720E9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BE41D2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5D7A68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13A098F">
            <w:pPr>
              <w:widowControl/>
              <w:jc w:val="left"/>
              <w:rPr>
                <w:rFonts w:ascii="宋体" w:hAnsi="宋体" w:cs="宋体"/>
                <w:kern w:val="0"/>
                <w:sz w:val="18"/>
                <w:szCs w:val="18"/>
              </w:rPr>
            </w:pPr>
            <w:r>
              <w:rPr>
                <w:rFonts w:hint="eastAsia" w:ascii="宋体" w:hAnsi="宋体" w:cs="宋体"/>
                <w:kern w:val="0"/>
                <w:sz w:val="18"/>
                <w:szCs w:val="18"/>
              </w:rPr>
              <w:t>确保口岸安保工作顺利进行值班室维护</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EB6FE4">
            <w:pPr>
              <w:widowControl/>
              <w:jc w:val="center"/>
              <w:rPr>
                <w:rFonts w:ascii="宋体" w:hAnsi="宋体" w:cs="宋体"/>
                <w:kern w:val="0"/>
                <w:sz w:val="18"/>
                <w:szCs w:val="18"/>
              </w:rPr>
            </w:pPr>
            <w:r>
              <w:rPr>
                <w:rFonts w:hint="eastAsia" w:ascii="宋体" w:hAnsi="宋体" w:cs="宋体"/>
                <w:kern w:val="0"/>
                <w:sz w:val="18"/>
                <w:szCs w:val="18"/>
              </w:rPr>
              <w:t>　2次</w:t>
            </w:r>
          </w:p>
        </w:tc>
      </w:tr>
      <w:tr w14:paraId="2A98023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9A4FA9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DCD7C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EA5AEC">
            <w:pPr>
              <w:widowControl/>
              <w:jc w:val="left"/>
              <w:rPr>
                <w:rFonts w:ascii="宋体" w:hAnsi="宋体" w:cs="宋体"/>
                <w:kern w:val="0"/>
                <w:sz w:val="18"/>
                <w:szCs w:val="18"/>
              </w:rPr>
            </w:pPr>
            <w:r>
              <w:rPr>
                <w:rFonts w:hint="eastAsia" w:ascii="宋体" w:hAnsi="宋体" w:cs="宋体"/>
                <w:kern w:val="0"/>
                <w:sz w:val="18"/>
                <w:szCs w:val="18"/>
              </w:rPr>
              <w:t>确保口岸安保工作顺利进行慰问安保人员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044473">
            <w:pPr>
              <w:widowControl/>
              <w:jc w:val="center"/>
              <w:rPr>
                <w:rFonts w:ascii="宋体" w:hAnsi="宋体" w:cs="宋体"/>
                <w:kern w:val="0"/>
                <w:sz w:val="18"/>
                <w:szCs w:val="18"/>
              </w:rPr>
            </w:pPr>
            <w:r>
              <w:rPr>
                <w:rFonts w:hint="eastAsia" w:ascii="宋体" w:hAnsi="宋体" w:cs="宋体"/>
                <w:kern w:val="0"/>
                <w:sz w:val="18"/>
                <w:szCs w:val="18"/>
              </w:rPr>
              <w:t>　3次</w:t>
            </w:r>
          </w:p>
        </w:tc>
      </w:tr>
      <w:tr w14:paraId="7024D061">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81A9EB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F903F4D">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5A60D7">
            <w:pPr>
              <w:widowControl/>
              <w:jc w:val="left"/>
              <w:rPr>
                <w:rFonts w:ascii="宋体" w:hAnsi="宋体" w:cs="宋体"/>
                <w:kern w:val="0"/>
                <w:sz w:val="18"/>
                <w:szCs w:val="18"/>
              </w:rPr>
            </w:pPr>
            <w:r>
              <w:rPr>
                <w:rFonts w:hint="eastAsia" w:ascii="宋体" w:hAnsi="宋体" w:cs="宋体"/>
                <w:kern w:val="0"/>
                <w:sz w:val="18"/>
                <w:szCs w:val="18"/>
              </w:rPr>
              <w:t>　为企业经济发展做好服务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998CC9">
            <w:pPr>
              <w:widowControl/>
              <w:jc w:val="center"/>
              <w:rPr>
                <w:rFonts w:ascii="宋体" w:hAnsi="宋体" w:cs="宋体"/>
                <w:kern w:val="0"/>
                <w:sz w:val="18"/>
                <w:szCs w:val="18"/>
              </w:rPr>
            </w:pPr>
            <w:r>
              <w:rPr>
                <w:rFonts w:hint="eastAsia" w:ascii="宋体" w:hAnsi="宋体" w:cs="宋体"/>
                <w:kern w:val="0"/>
                <w:sz w:val="18"/>
                <w:szCs w:val="18"/>
              </w:rPr>
              <w:t>确保口岸安保工作顺利进行，保证口岸通关正常。　</w:t>
            </w:r>
          </w:p>
        </w:tc>
      </w:tr>
      <w:tr w14:paraId="7B9A90A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8163E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CFBB3D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C4AD2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6A55F92">
            <w:pPr>
              <w:widowControl/>
              <w:jc w:val="center"/>
              <w:rPr>
                <w:rFonts w:ascii="宋体" w:hAnsi="宋体" w:cs="宋体"/>
                <w:kern w:val="0"/>
                <w:sz w:val="18"/>
                <w:szCs w:val="18"/>
              </w:rPr>
            </w:pPr>
            <w:r>
              <w:rPr>
                <w:rFonts w:hint="eastAsia" w:ascii="宋体" w:hAnsi="宋体" w:cs="宋体"/>
                <w:kern w:val="0"/>
                <w:sz w:val="18"/>
                <w:szCs w:val="18"/>
              </w:rPr>
              <w:t>　</w:t>
            </w:r>
          </w:p>
        </w:tc>
      </w:tr>
      <w:tr w14:paraId="1EB5962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E2E91D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C137D6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6787B4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C4EEE5">
            <w:pPr>
              <w:widowControl/>
              <w:jc w:val="center"/>
              <w:rPr>
                <w:rFonts w:ascii="宋体" w:hAnsi="宋体" w:cs="宋体"/>
                <w:kern w:val="0"/>
                <w:sz w:val="18"/>
                <w:szCs w:val="18"/>
              </w:rPr>
            </w:pPr>
            <w:r>
              <w:rPr>
                <w:rFonts w:hint="eastAsia" w:ascii="宋体" w:hAnsi="宋体" w:cs="宋体"/>
                <w:kern w:val="0"/>
                <w:sz w:val="18"/>
                <w:szCs w:val="18"/>
              </w:rPr>
              <w:t>　</w:t>
            </w:r>
          </w:p>
        </w:tc>
      </w:tr>
      <w:tr w14:paraId="123023F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4A3D35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3D7B5D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D521C8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F0FC414">
            <w:pPr>
              <w:widowControl/>
              <w:jc w:val="center"/>
              <w:rPr>
                <w:rFonts w:ascii="宋体" w:hAnsi="宋体" w:cs="宋体"/>
                <w:kern w:val="0"/>
                <w:sz w:val="18"/>
                <w:szCs w:val="18"/>
              </w:rPr>
            </w:pPr>
            <w:r>
              <w:rPr>
                <w:rFonts w:hint="eastAsia" w:ascii="宋体" w:hAnsi="宋体" w:cs="宋体"/>
                <w:kern w:val="0"/>
                <w:sz w:val="18"/>
                <w:szCs w:val="18"/>
              </w:rPr>
              <w:t>　</w:t>
            </w:r>
          </w:p>
        </w:tc>
      </w:tr>
      <w:tr w14:paraId="481EE4B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3CF174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C70F57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ED6BBEF">
            <w:pPr>
              <w:widowControl/>
              <w:jc w:val="left"/>
              <w:rPr>
                <w:rFonts w:ascii="宋体" w:hAnsi="宋体" w:cs="宋体"/>
                <w:kern w:val="0"/>
                <w:sz w:val="18"/>
                <w:szCs w:val="18"/>
              </w:rPr>
            </w:pPr>
            <w:r>
              <w:rPr>
                <w:rFonts w:hint="eastAsia" w:ascii="宋体" w:hAnsi="宋体" w:cs="宋体"/>
                <w:kern w:val="0"/>
                <w:sz w:val="18"/>
                <w:szCs w:val="18"/>
              </w:rPr>
              <w:t>　保障乌拉斯台口岸稳定，健康有序发展。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C2509A9">
            <w:pPr>
              <w:widowControl/>
              <w:jc w:val="center"/>
              <w:rPr>
                <w:rFonts w:ascii="宋体" w:hAnsi="宋体" w:cs="宋体"/>
                <w:kern w:val="0"/>
                <w:sz w:val="18"/>
                <w:szCs w:val="18"/>
              </w:rPr>
            </w:pPr>
            <w:r>
              <w:rPr>
                <w:rFonts w:hint="eastAsia" w:ascii="宋体" w:hAnsi="宋体" w:cs="宋体"/>
                <w:kern w:val="0"/>
                <w:sz w:val="18"/>
                <w:szCs w:val="18"/>
              </w:rPr>
              <w:t>确保口岸安保工作顺利进行，为昌吉州发展做好服务。　</w:t>
            </w:r>
          </w:p>
        </w:tc>
      </w:tr>
      <w:tr w14:paraId="235D11E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10FDEF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EE3BCF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F0C1D8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D75C1AC">
            <w:pPr>
              <w:widowControl/>
              <w:jc w:val="center"/>
              <w:rPr>
                <w:rFonts w:ascii="宋体" w:hAnsi="宋体" w:cs="宋体"/>
                <w:kern w:val="0"/>
                <w:sz w:val="18"/>
                <w:szCs w:val="18"/>
              </w:rPr>
            </w:pPr>
            <w:r>
              <w:rPr>
                <w:rFonts w:hint="eastAsia" w:ascii="宋体" w:hAnsi="宋体" w:cs="宋体"/>
                <w:kern w:val="0"/>
                <w:sz w:val="18"/>
                <w:szCs w:val="18"/>
              </w:rPr>
              <w:t>　</w:t>
            </w:r>
          </w:p>
        </w:tc>
      </w:tr>
      <w:tr w14:paraId="553D153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4B2189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A0E683B">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F4481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268F90">
            <w:pPr>
              <w:widowControl/>
              <w:jc w:val="center"/>
              <w:rPr>
                <w:rFonts w:ascii="宋体" w:hAnsi="宋体" w:cs="宋体"/>
                <w:kern w:val="0"/>
                <w:sz w:val="18"/>
                <w:szCs w:val="18"/>
              </w:rPr>
            </w:pPr>
            <w:r>
              <w:rPr>
                <w:rFonts w:hint="eastAsia" w:ascii="宋体" w:hAnsi="宋体" w:cs="宋体"/>
                <w:kern w:val="0"/>
                <w:sz w:val="18"/>
                <w:szCs w:val="18"/>
              </w:rPr>
              <w:t>　</w:t>
            </w:r>
          </w:p>
        </w:tc>
      </w:tr>
      <w:tr w14:paraId="1609F75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E87A9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216CDF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D9C8B7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68FC5CB">
            <w:pPr>
              <w:widowControl/>
              <w:jc w:val="center"/>
              <w:rPr>
                <w:rFonts w:ascii="宋体" w:hAnsi="宋体" w:cs="宋体"/>
                <w:kern w:val="0"/>
                <w:sz w:val="18"/>
                <w:szCs w:val="18"/>
              </w:rPr>
            </w:pPr>
            <w:r>
              <w:rPr>
                <w:rFonts w:hint="eastAsia" w:ascii="宋体" w:hAnsi="宋体" w:cs="宋体"/>
                <w:kern w:val="0"/>
                <w:sz w:val="18"/>
                <w:szCs w:val="18"/>
              </w:rPr>
              <w:t>　</w:t>
            </w:r>
          </w:p>
        </w:tc>
      </w:tr>
      <w:tr w14:paraId="0B2DC12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4FBE47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FE311C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C85EC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B14718">
            <w:pPr>
              <w:widowControl/>
              <w:jc w:val="center"/>
              <w:rPr>
                <w:rFonts w:ascii="宋体" w:hAnsi="宋体" w:cs="宋体"/>
                <w:kern w:val="0"/>
                <w:sz w:val="18"/>
                <w:szCs w:val="18"/>
              </w:rPr>
            </w:pPr>
            <w:r>
              <w:rPr>
                <w:rFonts w:hint="eastAsia" w:ascii="宋体" w:hAnsi="宋体" w:cs="宋体"/>
                <w:kern w:val="0"/>
                <w:sz w:val="18"/>
                <w:szCs w:val="18"/>
              </w:rPr>
              <w:t>　</w:t>
            </w:r>
          </w:p>
        </w:tc>
      </w:tr>
      <w:tr w14:paraId="53A36CA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0184AE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D5B284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7E1AB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E98E897">
            <w:pPr>
              <w:widowControl/>
              <w:jc w:val="center"/>
              <w:rPr>
                <w:rFonts w:ascii="宋体" w:hAnsi="宋体" w:cs="宋体"/>
                <w:kern w:val="0"/>
                <w:sz w:val="18"/>
                <w:szCs w:val="18"/>
              </w:rPr>
            </w:pPr>
            <w:r>
              <w:rPr>
                <w:rFonts w:hint="eastAsia" w:ascii="宋体" w:hAnsi="宋体" w:cs="宋体"/>
                <w:kern w:val="0"/>
                <w:sz w:val="18"/>
                <w:szCs w:val="18"/>
              </w:rPr>
              <w:t>　</w:t>
            </w:r>
          </w:p>
        </w:tc>
      </w:tr>
      <w:tr w14:paraId="20E83FB3">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3504C60F">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4BC1A5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AF5C169">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59464F0">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903A5A0">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818B3CC">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1691CC5">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9C6432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8673CA5">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A27FBC5">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1739A4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FDE761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0C8A9C">
            <w:pPr>
              <w:widowControl/>
              <w:jc w:val="left"/>
              <w:rPr>
                <w:rFonts w:ascii="宋体" w:hAnsi="宋体" w:cs="宋体"/>
                <w:color w:val="000000"/>
                <w:kern w:val="0"/>
                <w:sz w:val="22"/>
              </w:rPr>
            </w:pPr>
          </w:p>
        </w:tc>
      </w:tr>
      <w:tr w14:paraId="70366421">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42B3A2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46B46174">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3AB29A9B">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611962D1">
            <w:pPr>
              <w:widowControl/>
              <w:jc w:val="center"/>
              <w:rPr>
                <w:rFonts w:ascii="宋体" w:hAnsi="宋体" w:cs="宋体"/>
                <w:kern w:val="0"/>
                <w:sz w:val="18"/>
                <w:szCs w:val="18"/>
              </w:rPr>
            </w:pPr>
            <w:r>
              <w:rPr>
                <w:rFonts w:hint="eastAsia" w:ascii="宋体" w:hAnsi="宋体" w:cs="宋体"/>
                <w:kern w:val="0"/>
                <w:sz w:val="18"/>
                <w:szCs w:val="18"/>
              </w:rPr>
              <w:t>口岸孔道维修经费</w:t>
            </w:r>
          </w:p>
        </w:tc>
      </w:tr>
      <w:tr w14:paraId="7DF02F9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4408F695">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5443A9F">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ABE57B1">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6C7A9613">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B191B12">
            <w:pPr>
              <w:widowControl/>
              <w:jc w:val="center"/>
              <w:rPr>
                <w:rFonts w:ascii="宋体" w:hAnsi="宋体" w:cs="宋体"/>
                <w:kern w:val="0"/>
                <w:sz w:val="18"/>
                <w:szCs w:val="18"/>
              </w:rPr>
            </w:pPr>
            <w:r>
              <w:rPr>
                <w:rFonts w:hint="eastAsia" w:ascii="宋体" w:hAnsi="宋体" w:cs="宋体"/>
                <w:kern w:val="0"/>
                <w:sz w:val="18"/>
                <w:szCs w:val="18"/>
              </w:rPr>
              <w:t>　30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D950A0C">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7E9C31B1">
            <w:pPr>
              <w:widowControl/>
              <w:jc w:val="center"/>
              <w:rPr>
                <w:rFonts w:ascii="宋体" w:hAnsi="宋体" w:cs="宋体"/>
                <w:kern w:val="0"/>
                <w:sz w:val="18"/>
                <w:szCs w:val="18"/>
              </w:rPr>
            </w:pPr>
            <w:r>
              <w:rPr>
                <w:rFonts w:hint="eastAsia" w:ascii="宋体" w:hAnsi="宋体" w:cs="宋体"/>
                <w:kern w:val="0"/>
                <w:sz w:val="18"/>
                <w:szCs w:val="18"/>
              </w:rPr>
              <w:t>　0</w:t>
            </w:r>
          </w:p>
        </w:tc>
      </w:tr>
      <w:tr w14:paraId="7DE3DD1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8EC009D">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3CFFAB17">
            <w:pPr>
              <w:widowControl/>
              <w:jc w:val="left"/>
              <w:rPr>
                <w:rFonts w:ascii="宋体" w:hAnsi="宋体" w:cs="宋体"/>
                <w:kern w:val="0"/>
                <w:sz w:val="18"/>
                <w:szCs w:val="18"/>
              </w:rPr>
            </w:pPr>
            <w:r>
              <w:rPr>
                <w:rFonts w:hint="eastAsia" w:ascii="宋体" w:hAnsi="宋体" w:cs="宋体"/>
                <w:kern w:val="0"/>
                <w:sz w:val="18"/>
                <w:szCs w:val="18"/>
              </w:rPr>
              <w:t>　为了更好地开展口岸“三不出”，确保口岸万无一失，持续维护口岸孔道，确保口岸正常运转。对已建孔道铁丝网9.6公里、60个监控系统，50个变压器进行持续维护。</w:t>
            </w:r>
          </w:p>
        </w:tc>
      </w:tr>
      <w:tr w14:paraId="6B9ABF3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C7AA84E">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D530D75">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AC7A69">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2B52F7">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D3544B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11F4812">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CD9E32A">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E3FE98">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6184D1">
            <w:pPr>
              <w:widowControl/>
              <w:jc w:val="center"/>
              <w:rPr>
                <w:rFonts w:ascii="宋体" w:hAnsi="宋体" w:cs="宋体"/>
                <w:kern w:val="0"/>
                <w:sz w:val="18"/>
                <w:szCs w:val="18"/>
              </w:rPr>
            </w:pPr>
            <w:r>
              <w:rPr>
                <w:rFonts w:hint="eastAsia" w:ascii="宋体" w:hAnsi="宋体" w:cs="宋体"/>
                <w:kern w:val="0"/>
                <w:sz w:val="18"/>
                <w:szCs w:val="18"/>
              </w:rPr>
              <w:t>　</w:t>
            </w:r>
          </w:p>
        </w:tc>
      </w:tr>
      <w:tr w14:paraId="7DCBE35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9B5303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129D13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CA6BB84">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A389104">
            <w:pPr>
              <w:widowControl/>
              <w:jc w:val="center"/>
              <w:rPr>
                <w:rFonts w:ascii="宋体" w:hAnsi="宋体" w:cs="宋体"/>
                <w:kern w:val="0"/>
                <w:sz w:val="18"/>
                <w:szCs w:val="18"/>
              </w:rPr>
            </w:pPr>
            <w:r>
              <w:rPr>
                <w:rFonts w:hint="eastAsia" w:ascii="宋体" w:hAnsi="宋体" w:cs="宋体"/>
                <w:kern w:val="0"/>
                <w:sz w:val="18"/>
                <w:szCs w:val="18"/>
              </w:rPr>
              <w:t>　</w:t>
            </w:r>
          </w:p>
        </w:tc>
      </w:tr>
      <w:tr w14:paraId="3FFAF73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27418E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C0EAECE">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80F966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55E6F5">
            <w:pPr>
              <w:widowControl/>
              <w:jc w:val="center"/>
              <w:rPr>
                <w:rFonts w:ascii="宋体" w:hAnsi="宋体" w:cs="宋体"/>
                <w:kern w:val="0"/>
                <w:sz w:val="18"/>
                <w:szCs w:val="18"/>
              </w:rPr>
            </w:pPr>
            <w:r>
              <w:rPr>
                <w:rFonts w:hint="eastAsia" w:ascii="宋体" w:hAnsi="宋体" w:cs="宋体"/>
                <w:kern w:val="0"/>
                <w:sz w:val="18"/>
                <w:szCs w:val="18"/>
              </w:rPr>
              <w:t>　</w:t>
            </w:r>
          </w:p>
        </w:tc>
      </w:tr>
      <w:tr w14:paraId="0E5666F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3F6786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6008A1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7F8F75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61E7AA8">
            <w:pPr>
              <w:widowControl/>
              <w:jc w:val="center"/>
              <w:rPr>
                <w:rFonts w:ascii="宋体" w:hAnsi="宋体" w:cs="宋体"/>
                <w:kern w:val="0"/>
                <w:sz w:val="18"/>
                <w:szCs w:val="18"/>
              </w:rPr>
            </w:pPr>
            <w:r>
              <w:rPr>
                <w:rFonts w:hint="eastAsia" w:ascii="宋体" w:hAnsi="宋体" w:cs="宋体"/>
                <w:kern w:val="0"/>
                <w:sz w:val="18"/>
                <w:szCs w:val="18"/>
              </w:rPr>
              <w:t>　</w:t>
            </w:r>
          </w:p>
        </w:tc>
      </w:tr>
      <w:tr w14:paraId="64E03EC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03F91B">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1DACDB65">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AD2F9A">
            <w:pPr>
              <w:widowControl/>
              <w:jc w:val="left"/>
              <w:rPr>
                <w:rFonts w:ascii="宋体" w:hAnsi="宋体" w:cs="宋体"/>
                <w:kern w:val="0"/>
                <w:sz w:val="18"/>
                <w:szCs w:val="18"/>
              </w:rPr>
            </w:pPr>
            <w:r>
              <w:rPr>
                <w:rFonts w:hint="eastAsia" w:ascii="宋体" w:hAnsi="宋体" w:cs="宋体"/>
                <w:kern w:val="0"/>
                <w:sz w:val="18"/>
                <w:szCs w:val="18"/>
              </w:rPr>
              <w:t>对已建变压器进行维护</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6A004B2">
            <w:pPr>
              <w:widowControl/>
              <w:jc w:val="center"/>
              <w:rPr>
                <w:rFonts w:ascii="宋体" w:hAnsi="宋体" w:cs="宋体"/>
                <w:kern w:val="0"/>
                <w:sz w:val="18"/>
                <w:szCs w:val="18"/>
              </w:rPr>
            </w:pPr>
            <w:r>
              <w:rPr>
                <w:rFonts w:hint="eastAsia" w:ascii="宋体" w:hAnsi="宋体" w:cs="宋体"/>
                <w:kern w:val="0"/>
                <w:sz w:val="18"/>
                <w:szCs w:val="18"/>
              </w:rPr>
              <w:t>30个　</w:t>
            </w:r>
          </w:p>
        </w:tc>
      </w:tr>
      <w:tr w14:paraId="73E7B5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E591D7">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45B421B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49B1E01">
            <w:pPr>
              <w:widowControl/>
              <w:jc w:val="left"/>
              <w:rPr>
                <w:rFonts w:ascii="宋体" w:hAnsi="宋体" w:cs="宋体"/>
                <w:kern w:val="0"/>
                <w:sz w:val="18"/>
                <w:szCs w:val="18"/>
              </w:rPr>
            </w:pPr>
            <w:r>
              <w:rPr>
                <w:rFonts w:hint="eastAsia" w:ascii="宋体" w:hAnsi="宋体" w:cs="宋体"/>
                <w:kern w:val="0"/>
                <w:sz w:val="18"/>
                <w:szCs w:val="18"/>
              </w:rPr>
              <w:t>对已建的铁丝网进行维护</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E275B3">
            <w:pPr>
              <w:widowControl/>
              <w:jc w:val="center"/>
              <w:rPr>
                <w:rFonts w:ascii="宋体" w:hAnsi="宋体" w:cs="宋体"/>
                <w:kern w:val="0"/>
                <w:sz w:val="18"/>
                <w:szCs w:val="18"/>
              </w:rPr>
            </w:pPr>
            <w:r>
              <w:rPr>
                <w:rFonts w:hint="eastAsia" w:ascii="宋体" w:hAnsi="宋体" w:cs="宋体"/>
                <w:kern w:val="0"/>
                <w:sz w:val="18"/>
                <w:szCs w:val="18"/>
              </w:rPr>
              <w:t>　2次共9.6公里</w:t>
            </w:r>
          </w:p>
        </w:tc>
      </w:tr>
      <w:tr w14:paraId="0C56801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A444A94">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19A92BC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7BE49E3">
            <w:pPr>
              <w:widowControl/>
              <w:jc w:val="left"/>
              <w:rPr>
                <w:rFonts w:ascii="宋体" w:hAnsi="宋体" w:cs="宋体"/>
                <w:kern w:val="0"/>
                <w:sz w:val="18"/>
                <w:szCs w:val="18"/>
              </w:rPr>
            </w:pPr>
            <w:r>
              <w:rPr>
                <w:rFonts w:hint="eastAsia" w:ascii="宋体" w:hAnsi="宋体" w:cs="宋体"/>
                <w:kern w:val="0"/>
                <w:sz w:val="18"/>
                <w:szCs w:val="18"/>
              </w:rPr>
              <w:t>已建孔道视频进行维护</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D9D212">
            <w:pPr>
              <w:widowControl/>
              <w:jc w:val="center"/>
              <w:rPr>
                <w:rFonts w:ascii="宋体" w:hAnsi="宋体" w:cs="宋体"/>
                <w:kern w:val="0"/>
                <w:sz w:val="18"/>
                <w:szCs w:val="18"/>
              </w:rPr>
            </w:pPr>
            <w:r>
              <w:rPr>
                <w:rFonts w:hint="eastAsia" w:ascii="宋体" w:hAnsi="宋体" w:cs="宋体"/>
                <w:kern w:val="0"/>
                <w:sz w:val="18"/>
                <w:szCs w:val="18"/>
              </w:rPr>
              <w:t>60个</w:t>
            </w:r>
          </w:p>
        </w:tc>
      </w:tr>
      <w:tr w14:paraId="67ED880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61AA19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903FBC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F64290">
            <w:pPr>
              <w:widowControl/>
              <w:jc w:val="left"/>
              <w:rPr>
                <w:rFonts w:ascii="宋体" w:hAnsi="宋体" w:cs="宋体"/>
                <w:kern w:val="0"/>
                <w:sz w:val="18"/>
                <w:szCs w:val="18"/>
              </w:rPr>
            </w:pPr>
            <w:r>
              <w:rPr>
                <w:rFonts w:hint="eastAsia" w:ascii="宋体" w:hAnsi="宋体" w:cs="宋体"/>
                <w:kern w:val="0"/>
                <w:sz w:val="18"/>
                <w:szCs w:val="18"/>
              </w:rPr>
              <w:t>保障口岸孔道正常运转，购买劳务服务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240A89">
            <w:pPr>
              <w:widowControl/>
              <w:jc w:val="center"/>
              <w:rPr>
                <w:rFonts w:ascii="宋体" w:hAnsi="宋体" w:cs="宋体"/>
                <w:kern w:val="0"/>
                <w:sz w:val="18"/>
                <w:szCs w:val="18"/>
              </w:rPr>
            </w:pPr>
            <w:r>
              <w:rPr>
                <w:rFonts w:hint="eastAsia" w:ascii="宋体" w:hAnsi="宋体" w:cs="宋体"/>
                <w:kern w:val="0"/>
                <w:sz w:val="18"/>
                <w:szCs w:val="18"/>
              </w:rPr>
              <w:t>3次　</w:t>
            </w:r>
          </w:p>
        </w:tc>
      </w:tr>
      <w:tr w14:paraId="2EEFB59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39524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E3327B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61F244">
            <w:pPr>
              <w:widowControl/>
              <w:jc w:val="left"/>
              <w:rPr>
                <w:rFonts w:ascii="宋体" w:hAnsi="宋体" w:cs="宋体"/>
                <w:kern w:val="0"/>
                <w:sz w:val="18"/>
                <w:szCs w:val="18"/>
              </w:rPr>
            </w:pPr>
            <w:r>
              <w:rPr>
                <w:rFonts w:hint="eastAsia" w:ascii="宋体" w:hAnsi="宋体" w:cs="宋体"/>
                <w:kern w:val="0"/>
                <w:sz w:val="18"/>
                <w:szCs w:val="18"/>
              </w:rPr>
              <w:t>开关期间检查孔道运行情况，检查次数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F12E00E">
            <w:pPr>
              <w:widowControl/>
              <w:jc w:val="center"/>
              <w:rPr>
                <w:rFonts w:ascii="宋体" w:hAnsi="宋体" w:cs="宋体"/>
                <w:kern w:val="0"/>
                <w:sz w:val="18"/>
                <w:szCs w:val="18"/>
              </w:rPr>
            </w:pPr>
            <w:r>
              <w:rPr>
                <w:rFonts w:hint="eastAsia" w:ascii="宋体" w:hAnsi="宋体" w:cs="宋体"/>
                <w:kern w:val="0"/>
                <w:sz w:val="18"/>
                <w:szCs w:val="18"/>
              </w:rPr>
              <w:t>5次　</w:t>
            </w:r>
          </w:p>
        </w:tc>
      </w:tr>
      <w:tr w14:paraId="68A433B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EC665A7">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D72438D">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9151B2">
            <w:pPr>
              <w:widowControl/>
              <w:jc w:val="left"/>
              <w:rPr>
                <w:rFonts w:ascii="宋体" w:hAnsi="宋体" w:cs="宋体"/>
                <w:kern w:val="0"/>
                <w:sz w:val="18"/>
                <w:szCs w:val="18"/>
              </w:rPr>
            </w:pPr>
            <w:r>
              <w:rPr>
                <w:rFonts w:hint="eastAsia" w:ascii="宋体" w:hAnsi="宋体" w:cs="宋体"/>
                <w:kern w:val="0"/>
                <w:sz w:val="18"/>
                <w:szCs w:val="18"/>
              </w:rPr>
              <w:t>口岸对外贸易交易通畅过关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E6B14C">
            <w:pPr>
              <w:widowControl/>
              <w:jc w:val="center"/>
              <w:rPr>
                <w:rFonts w:ascii="宋体" w:hAnsi="宋体" w:cs="宋体"/>
                <w:kern w:val="0"/>
                <w:sz w:val="18"/>
                <w:szCs w:val="18"/>
              </w:rPr>
            </w:pPr>
            <w:r>
              <w:rPr>
                <w:rFonts w:hint="eastAsia" w:ascii="宋体" w:hAnsi="宋体" w:cs="宋体"/>
                <w:kern w:val="0"/>
                <w:sz w:val="18"/>
                <w:szCs w:val="18"/>
              </w:rPr>
              <w:t>　为昌吉州经济发展做好服务</w:t>
            </w:r>
          </w:p>
        </w:tc>
      </w:tr>
      <w:tr w14:paraId="3A6BA66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05718D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122F0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E45871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CB5E89D">
            <w:pPr>
              <w:widowControl/>
              <w:jc w:val="center"/>
              <w:rPr>
                <w:rFonts w:ascii="宋体" w:hAnsi="宋体" w:cs="宋体"/>
                <w:kern w:val="0"/>
                <w:sz w:val="18"/>
                <w:szCs w:val="18"/>
              </w:rPr>
            </w:pPr>
            <w:r>
              <w:rPr>
                <w:rFonts w:hint="eastAsia" w:ascii="宋体" w:hAnsi="宋体" w:cs="宋体"/>
                <w:kern w:val="0"/>
                <w:sz w:val="18"/>
                <w:szCs w:val="18"/>
              </w:rPr>
              <w:t>　</w:t>
            </w:r>
          </w:p>
        </w:tc>
      </w:tr>
      <w:tr w14:paraId="1CE796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23248E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9E62C7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C966AB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9CB105">
            <w:pPr>
              <w:widowControl/>
              <w:jc w:val="center"/>
              <w:rPr>
                <w:rFonts w:ascii="宋体" w:hAnsi="宋体" w:cs="宋体"/>
                <w:kern w:val="0"/>
                <w:sz w:val="18"/>
                <w:szCs w:val="18"/>
              </w:rPr>
            </w:pPr>
            <w:r>
              <w:rPr>
                <w:rFonts w:hint="eastAsia" w:ascii="宋体" w:hAnsi="宋体" w:cs="宋体"/>
                <w:kern w:val="0"/>
                <w:sz w:val="18"/>
                <w:szCs w:val="18"/>
              </w:rPr>
              <w:t>　</w:t>
            </w:r>
          </w:p>
        </w:tc>
      </w:tr>
      <w:tr w14:paraId="66CA3DD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A5926A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F7EDD8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5B9AD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75C297D">
            <w:pPr>
              <w:widowControl/>
              <w:jc w:val="center"/>
              <w:rPr>
                <w:rFonts w:ascii="宋体" w:hAnsi="宋体" w:cs="宋体"/>
                <w:kern w:val="0"/>
                <w:sz w:val="18"/>
                <w:szCs w:val="18"/>
              </w:rPr>
            </w:pPr>
            <w:r>
              <w:rPr>
                <w:rFonts w:hint="eastAsia" w:ascii="宋体" w:hAnsi="宋体" w:cs="宋体"/>
                <w:kern w:val="0"/>
                <w:sz w:val="18"/>
                <w:szCs w:val="18"/>
              </w:rPr>
              <w:t>　</w:t>
            </w:r>
          </w:p>
        </w:tc>
      </w:tr>
      <w:tr w14:paraId="48F685E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974BF6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D011279">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B916775">
            <w:pPr>
              <w:widowControl/>
              <w:jc w:val="left"/>
              <w:rPr>
                <w:rFonts w:ascii="宋体" w:hAnsi="宋体" w:cs="宋体"/>
                <w:b/>
                <w:kern w:val="0"/>
                <w:sz w:val="18"/>
                <w:szCs w:val="18"/>
              </w:rPr>
            </w:pPr>
            <w:r>
              <w:rPr>
                <w:rFonts w:hint="eastAsia" w:ascii="宋体" w:hAnsi="宋体" w:cs="宋体"/>
                <w:kern w:val="0"/>
                <w:sz w:val="18"/>
                <w:szCs w:val="18"/>
              </w:rPr>
              <w:t>　为昌吉州经济发展做好服务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ABF4FC">
            <w:pPr>
              <w:widowControl/>
              <w:jc w:val="center"/>
              <w:rPr>
                <w:rFonts w:ascii="宋体" w:hAnsi="宋体" w:cs="宋体"/>
                <w:kern w:val="0"/>
                <w:sz w:val="18"/>
                <w:szCs w:val="18"/>
              </w:rPr>
            </w:pPr>
            <w:r>
              <w:rPr>
                <w:rFonts w:hint="eastAsia" w:ascii="宋体" w:hAnsi="宋体" w:cs="宋体"/>
                <w:kern w:val="0"/>
                <w:sz w:val="18"/>
                <w:szCs w:val="18"/>
              </w:rPr>
              <w:t>保障口岸通关过户安全畅通　</w:t>
            </w:r>
          </w:p>
        </w:tc>
      </w:tr>
      <w:tr w14:paraId="7C2AA73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F1BD59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1C0E1C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586CE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CD4D96">
            <w:pPr>
              <w:widowControl/>
              <w:jc w:val="center"/>
              <w:rPr>
                <w:rFonts w:ascii="宋体" w:hAnsi="宋体" w:cs="宋体"/>
                <w:kern w:val="0"/>
                <w:sz w:val="18"/>
                <w:szCs w:val="18"/>
              </w:rPr>
            </w:pPr>
            <w:r>
              <w:rPr>
                <w:rFonts w:hint="eastAsia" w:ascii="宋体" w:hAnsi="宋体" w:cs="宋体"/>
                <w:kern w:val="0"/>
                <w:sz w:val="18"/>
                <w:szCs w:val="18"/>
              </w:rPr>
              <w:t>　</w:t>
            </w:r>
          </w:p>
        </w:tc>
      </w:tr>
      <w:tr w14:paraId="2F111D1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8F89E7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06963D0">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596F4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2E3AB5">
            <w:pPr>
              <w:widowControl/>
              <w:jc w:val="center"/>
              <w:rPr>
                <w:rFonts w:ascii="宋体" w:hAnsi="宋体" w:cs="宋体"/>
                <w:kern w:val="0"/>
                <w:sz w:val="18"/>
                <w:szCs w:val="18"/>
              </w:rPr>
            </w:pPr>
            <w:r>
              <w:rPr>
                <w:rFonts w:hint="eastAsia" w:ascii="宋体" w:hAnsi="宋体" w:cs="宋体"/>
                <w:kern w:val="0"/>
                <w:sz w:val="18"/>
                <w:szCs w:val="18"/>
              </w:rPr>
              <w:t>　</w:t>
            </w:r>
          </w:p>
        </w:tc>
      </w:tr>
      <w:tr w14:paraId="51D88C0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D7C66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6F27D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E37961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25B9BF">
            <w:pPr>
              <w:widowControl/>
              <w:jc w:val="center"/>
              <w:rPr>
                <w:rFonts w:ascii="宋体" w:hAnsi="宋体" w:cs="宋体"/>
                <w:kern w:val="0"/>
                <w:sz w:val="18"/>
                <w:szCs w:val="18"/>
              </w:rPr>
            </w:pPr>
            <w:r>
              <w:rPr>
                <w:rFonts w:hint="eastAsia" w:ascii="宋体" w:hAnsi="宋体" w:cs="宋体"/>
                <w:kern w:val="0"/>
                <w:sz w:val="18"/>
                <w:szCs w:val="18"/>
              </w:rPr>
              <w:t>　</w:t>
            </w:r>
          </w:p>
        </w:tc>
      </w:tr>
      <w:tr w14:paraId="662DF0C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0BB037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B6A25F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6F33A8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C62D711">
            <w:pPr>
              <w:widowControl/>
              <w:jc w:val="center"/>
              <w:rPr>
                <w:rFonts w:ascii="宋体" w:hAnsi="宋体" w:cs="宋体"/>
                <w:kern w:val="0"/>
                <w:sz w:val="18"/>
                <w:szCs w:val="18"/>
              </w:rPr>
            </w:pPr>
            <w:r>
              <w:rPr>
                <w:rFonts w:hint="eastAsia" w:ascii="宋体" w:hAnsi="宋体" w:cs="宋体"/>
                <w:kern w:val="0"/>
                <w:sz w:val="18"/>
                <w:szCs w:val="18"/>
              </w:rPr>
              <w:t>　</w:t>
            </w:r>
          </w:p>
        </w:tc>
      </w:tr>
      <w:tr w14:paraId="3F06FC8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6E04D6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5ABA8F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04132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6F7E8E">
            <w:pPr>
              <w:widowControl/>
              <w:jc w:val="center"/>
              <w:rPr>
                <w:rFonts w:ascii="宋体" w:hAnsi="宋体" w:cs="宋体"/>
                <w:kern w:val="0"/>
                <w:sz w:val="18"/>
                <w:szCs w:val="18"/>
              </w:rPr>
            </w:pPr>
            <w:r>
              <w:rPr>
                <w:rFonts w:hint="eastAsia" w:ascii="宋体" w:hAnsi="宋体" w:cs="宋体"/>
                <w:kern w:val="0"/>
                <w:sz w:val="18"/>
                <w:szCs w:val="18"/>
              </w:rPr>
              <w:t>　</w:t>
            </w:r>
          </w:p>
        </w:tc>
      </w:tr>
      <w:tr w14:paraId="7B0A3732">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077430A6">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6640D51">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C86852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854B3E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218A446">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274E52D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9FFFEA6">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2DDEEED">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B38517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E7EBF21">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4F003AE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330EBC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5D43FAF">
            <w:pPr>
              <w:widowControl/>
              <w:jc w:val="left"/>
              <w:rPr>
                <w:rFonts w:ascii="宋体" w:hAnsi="宋体" w:cs="宋体"/>
                <w:color w:val="000000"/>
                <w:kern w:val="0"/>
                <w:sz w:val="22"/>
              </w:rPr>
            </w:pPr>
          </w:p>
        </w:tc>
      </w:tr>
      <w:tr w14:paraId="6BE51599">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4F8FC7A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47A16B23">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3AA0E64E">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22B46FF6">
            <w:pPr>
              <w:widowControl/>
              <w:jc w:val="center"/>
              <w:rPr>
                <w:rFonts w:ascii="宋体" w:hAnsi="宋体" w:cs="宋体"/>
                <w:kern w:val="0"/>
                <w:sz w:val="18"/>
                <w:szCs w:val="18"/>
              </w:rPr>
            </w:pPr>
            <w:r>
              <w:rPr>
                <w:rFonts w:hint="eastAsia" w:ascii="宋体" w:hAnsi="宋体" w:cs="宋体"/>
                <w:kern w:val="0"/>
                <w:sz w:val="18"/>
                <w:szCs w:val="18"/>
              </w:rPr>
              <w:t>对外友好协会工作经费</w:t>
            </w:r>
          </w:p>
        </w:tc>
      </w:tr>
      <w:tr w14:paraId="3425BE5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2A1D311">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62F80FC">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68DAA1D">
            <w:pPr>
              <w:widowControl/>
              <w:jc w:val="center"/>
              <w:rPr>
                <w:rFonts w:ascii="宋体" w:hAnsi="宋体" w:cs="宋体"/>
                <w:kern w:val="0"/>
                <w:sz w:val="18"/>
                <w:szCs w:val="18"/>
              </w:rPr>
            </w:pPr>
            <w:r>
              <w:rPr>
                <w:rFonts w:hint="eastAsia" w:ascii="宋体" w:hAnsi="宋体" w:cs="宋体"/>
                <w:kern w:val="0"/>
                <w:sz w:val="18"/>
                <w:szCs w:val="18"/>
              </w:rPr>
              <w:t>　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345CBF04">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7C766807">
            <w:pPr>
              <w:widowControl/>
              <w:jc w:val="center"/>
              <w:rPr>
                <w:rFonts w:ascii="宋体" w:hAnsi="宋体" w:cs="宋体"/>
                <w:kern w:val="0"/>
                <w:sz w:val="18"/>
                <w:szCs w:val="18"/>
              </w:rPr>
            </w:pPr>
            <w:r>
              <w:rPr>
                <w:rFonts w:hint="eastAsia" w:ascii="宋体" w:hAnsi="宋体" w:cs="宋体"/>
                <w:kern w:val="0"/>
                <w:sz w:val="18"/>
                <w:szCs w:val="18"/>
              </w:rPr>
              <w:t>2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595018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1B24AC2">
            <w:pPr>
              <w:widowControl/>
              <w:jc w:val="center"/>
              <w:rPr>
                <w:rFonts w:ascii="宋体" w:hAnsi="宋体" w:cs="宋体"/>
                <w:kern w:val="0"/>
                <w:sz w:val="18"/>
                <w:szCs w:val="18"/>
              </w:rPr>
            </w:pPr>
            <w:r>
              <w:rPr>
                <w:rFonts w:hint="eastAsia" w:ascii="宋体" w:hAnsi="宋体" w:cs="宋体"/>
                <w:kern w:val="0"/>
                <w:sz w:val="18"/>
                <w:szCs w:val="18"/>
              </w:rPr>
              <w:t>0　</w:t>
            </w:r>
          </w:p>
        </w:tc>
      </w:tr>
      <w:tr w14:paraId="2D340D4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4A4EE9D">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6891CCE">
            <w:pPr>
              <w:widowControl/>
              <w:jc w:val="left"/>
              <w:rPr>
                <w:rFonts w:ascii="宋体" w:hAnsi="宋体" w:cs="宋体"/>
                <w:kern w:val="0"/>
                <w:sz w:val="18"/>
                <w:szCs w:val="18"/>
              </w:rPr>
            </w:pPr>
            <w:r>
              <w:rPr>
                <w:rFonts w:hint="eastAsia" w:ascii="宋体" w:hAnsi="宋体" w:cs="宋体"/>
                <w:kern w:val="0"/>
                <w:sz w:val="18"/>
                <w:szCs w:val="18"/>
              </w:rPr>
              <w:t>　1、承担自治州对外友好协会的日常工作；2、具体组织开展与国外的民间交往，为国家总体外交和自治州外事工作服务；3、通过民间渠道、利用多种形式，组织开展国际贸易、科技、文化、卫生、体育等方面的交流合作；4、负责联系世界各国对华友好团体友好人士，建立和发展新疆人民同世界人民之间的友谊和相互了解；5、开展对外民教文化交流，派出和接待民间文化演出团体和展览组织以及文化界人士，推动中外文化交流事业；6、负责接待全国友协、各省（市、区）友协安排来疆访问的外国团组和友好人士；7、负责以自治区友协名义邀请的外国友好组织和友好人士的接待工作。</w:t>
            </w:r>
          </w:p>
        </w:tc>
      </w:tr>
      <w:tr w14:paraId="1368E64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1DD5E0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0E931B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E81AE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43E093">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3A81C1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43FA67F">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6E424B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3205495">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84A774E">
            <w:pPr>
              <w:widowControl/>
              <w:jc w:val="center"/>
              <w:rPr>
                <w:rFonts w:ascii="宋体" w:hAnsi="宋体" w:cs="宋体"/>
                <w:kern w:val="0"/>
                <w:sz w:val="18"/>
                <w:szCs w:val="18"/>
              </w:rPr>
            </w:pPr>
            <w:r>
              <w:rPr>
                <w:rFonts w:hint="eastAsia" w:ascii="宋体" w:hAnsi="宋体" w:cs="宋体"/>
                <w:kern w:val="0"/>
                <w:sz w:val="18"/>
                <w:szCs w:val="18"/>
              </w:rPr>
              <w:t>　</w:t>
            </w:r>
          </w:p>
        </w:tc>
      </w:tr>
      <w:tr w14:paraId="716B29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D3B004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E7FA00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E678C9E">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4C19AB">
            <w:pPr>
              <w:widowControl/>
              <w:jc w:val="center"/>
              <w:rPr>
                <w:rFonts w:ascii="宋体" w:hAnsi="宋体" w:cs="宋体"/>
                <w:kern w:val="0"/>
                <w:sz w:val="18"/>
                <w:szCs w:val="18"/>
              </w:rPr>
            </w:pPr>
            <w:r>
              <w:rPr>
                <w:rFonts w:hint="eastAsia" w:ascii="宋体" w:hAnsi="宋体" w:cs="宋体"/>
                <w:kern w:val="0"/>
                <w:sz w:val="18"/>
                <w:szCs w:val="18"/>
              </w:rPr>
              <w:t>　</w:t>
            </w:r>
          </w:p>
        </w:tc>
      </w:tr>
      <w:tr w14:paraId="4A947A1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F2B1F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AE3484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F6FD6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EE1869">
            <w:pPr>
              <w:widowControl/>
              <w:jc w:val="center"/>
              <w:rPr>
                <w:rFonts w:ascii="宋体" w:hAnsi="宋体" w:cs="宋体"/>
                <w:kern w:val="0"/>
                <w:sz w:val="18"/>
                <w:szCs w:val="18"/>
              </w:rPr>
            </w:pPr>
            <w:r>
              <w:rPr>
                <w:rFonts w:hint="eastAsia" w:ascii="宋体" w:hAnsi="宋体" w:cs="宋体"/>
                <w:kern w:val="0"/>
                <w:sz w:val="18"/>
                <w:szCs w:val="18"/>
              </w:rPr>
              <w:t>　</w:t>
            </w:r>
          </w:p>
        </w:tc>
      </w:tr>
      <w:tr w14:paraId="084163E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1A9D91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5BDBC5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DF9BA7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E89AEB2">
            <w:pPr>
              <w:widowControl/>
              <w:jc w:val="center"/>
              <w:rPr>
                <w:rFonts w:ascii="宋体" w:hAnsi="宋体" w:cs="宋体"/>
                <w:kern w:val="0"/>
                <w:sz w:val="18"/>
                <w:szCs w:val="18"/>
              </w:rPr>
            </w:pPr>
            <w:r>
              <w:rPr>
                <w:rFonts w:hint="eastAsia" w:ascii="宋体" w:hAnsi="宋体" w:cs="宋体"/>
                <w:kern w:val="0"/>
                <w:sz w:val="18"/>
                <w:szCs w:val="18"/>
              </w:rPr>
              <w:t>　</w:t>
            </w:r>
          </w:p>
        </w:tc>
      </w:tr>
      <w:tr w14:paraId="16A8F5A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A5DFE1">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7ABE164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50576C">
            <w:pPr>
              <w:widowControl/>
              <w:jc w:val="left"/>
              <w:rPr>
                <w:rFonts w:ascii="宋体" w:hAnsi="宋体" w:cs="宋体"/>
                <w:kern w:val="0"/>
                <w:sz w:val="18"/>
                <w:szCs w:val="18"/>
              </w:rPr>
            </w:pPr>
            <w:r>
              <w:rPr>
                <w:rFonts w:hint="eastAsia" w:ascii="宋体" w:hAnsi="宋体" w:cs="宋体"/>
                <w:kern w:val="0"/>
                <w:sz w:val="18"/>
                <w:szCs w:val="18"/>
              </w:rPr>
              <w:t>　开展友协正常工作业务，培训次数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2A83269">
            <w:pPr>
              <w:widowControl/>
              <w:jc w:val="center"/>
              <w:rPr>
                <w:rFonts w:ascii="宋体" w:hAnsi="宋体" w:cs="宋体"/>
                <w:kern w:val="0"/>
                <w:sz w:val="18"/>
                <w:szCs w:val="18"/>
              </w:rPr>
            </w:pPr>
            <w:r>
              <w:rPr>
                <w:rFonts w:hint="eastAsia" w:ascii="宋体" w:hAnsi="宋体" w:cs="宋体"/>
                <w:kern w:val="0"/>
                <w:sz w:val="18"/>
                <w:szCs w:val="18"/>
              </w:rPr>
              <w:t>2次　</w:t>
            </w:r>
          </w:p>
        </w:tc>
      </w:tr>
      <w:tr w14:paraId="2814AB7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F746F4">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790BA5D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FFEEFE5">
            <w:pPr>
              <w:widowControl/>
              <w:jc w:val="left"/>
              <w:rPr>
                <w:rFonts w:ascii="宋体" w:hAnsi="宋体" w:cs="宋体"/>
                <w:kern w:val="0"/>
                <w:sz w:val="18"/>
                <w:szCs w:val="18"/>
              </w:rPr>
            </w:pPr>
            <w:r>
              <w:rPr>
                <w:rFonts w:hint="eastAsia" w:ascii="宋体" w:hAnsi="宋体" w:cs="宋体"/>
                <w:kern w:val="0"/>
                <w:sz w:val="18"/>
                <w:szCs w:val="18"/>
              </w:rPr>
              <w:t>　友协换届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EA3F03A">
            <w:pPr>
              <w:widowControl/>
              <w:jc w:val="center"/>
              <w:rPr>
                <w:rFonts w:ascii="宋体" w:hAnsi="宋体" w:cs="宋体"/>
                <w:kern w:val="0"/>
                <w:sz w:val="18"/>
                <w:szCs w:val="18"/>
              </w:rPr>
            </w:pPr>
            <w:r>
              <w:rPr>
                <w:rFonts w:hint="eastAsia" w:ascii="宋体" w:hAnsi="宋体" w:cs="宋体"/>
                <w:kern w:val="0"/>
                <w:sz w:val="18"/>
                <w:szCs w:val="18"/>
              </w:rPr>
              <w:t>　1次</w:t>
            </w:r>
          </w:p>
        </w:tc>
      </w:tr>
      <w:tr w14:paraId="0F93A3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224022">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6F1016D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8A82370">
            <w:pPr>
              <w:widowControl/>
              <w:jc w:val="left"/>
              <w:rPr>
                <w:rFonts w:ascii="宋体" w:hAnsi="宋体" w:cs="宋体"/>
                <w:kern w:val="0"/>
                <w:sz w:val="18"/>
                <w:szCs w:val="18"/>
              </w:rPr>
            </w:pPr>
            <w:r>
              <w:rPr>
                <w:rFonts w:hint="eastAsia" w:ascii="宋体" w:hAnsi="宋体" w:cs="宋体"/>
                <w:kern w:val="0"/>
                <w:sz w:val="18"/>
                <w:szCs w:val="18"/>
              </w:rPr>
              <w:t>为昌吉州经济发展做好牵线搭桥，与企业开展座谈会次数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4BD8B2">
            <w:pPr>
              <w:widowControl/>
              <w:jc w:val="center"/>
              <w:rPr>
                <w:rFonts w:ascii="宋体" w:hAnsi="宋体" w:cs="宋体"/>
                <w:kern w:val="0"/>
                <w:sz w:val="18"/>
                <w:szCs w:val="18"/>
              </w:rPr>
            </w:pPr>
            <w:r>
              <w:rPr>
                <w:rFonts w:hint="eastAsia" w:ascii="宋体" w:hAnsi="宋体" w:cs="宋体"/>
                <w:kern w:val="0"/>
                <w:sz w:val="18"/>
                <w:szCs w:val="18"/>
              </w:rPr>
              <w:t>2次</w:t>
            </w:r>
          </w:p>
        </w:tc>
      </w:tr>
      <w:tr w14:paraId="6F9586F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1D925C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F8040B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AD9A508">
            <w:pPr>
              <w:widowControl/>
              <w:jc w:val="left"/>
              <w:rPr>
                <w:rFonts w:ascii="宋体" w:hAnsi="宋体" w:cs="宋体"/>
                <w:kern w:val="0"/>
                <w:sz w:val="18"/>
                <w:szCs w:val="18"/>
              </w:rPr>
            </w:pPr>
            <w:r>
              <w:rPr>
                <w:rFonts w:hint="eastAsia" w:ascii="宋体" w:hAnsi="宋体" w:cs="宋体"/>
                <w:kern w:val="0"/>
                <w:sz w:val="18"/>
                <w:szCs w:val="18"/>
              </w:rPr>
              <w:t>　开展友城新结对工作</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946A36C">
            <w:pPr>
              <w:widowControl/>
              <w:jc w:val="center"/>
              <w:rPr>
                <w:rFonts w:ascii="宋体" w:hAnsi="宋体" w:cs="宋体"/>
                <w:kern w:val="0"/>
                <w:sz w:val="18"/>
                <w:szCs w:val="18"/>
              </w:rPr>
            </w:pPr>
            <w:r>
              <w:rPr>
                <w:rFonts w:hint="eastAsia" w:ascii="宋体" w:hAnsi="宋体" w:cs="宋体"/>
                <w:kern w:val="0"/>
                <w:sz w:val="18"/>
                <w:szCs w:val="18"/>
              </w:rPr>
              <w:t>为自治州经济发展牵线搭桥，做好服务。　</w:t>
            </w:r>
          </w:p>
        </w:tc>
      </w:tr>
      <w:tr w14:paraId="0F2F069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6B7D3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C04980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0D11A76">
            <w:pPr>
              <w:widowControl/>
              <w:jc w:val="left"/>
              <w:rPr>
                <w:rFonts w:ascii="宋体" w:hAnsi="宋体" w:cs="宋体"/>
                <w:kern w:val="0"/>
                <w:sz w:val="18"/>
                <w:szCs w:val="18"/>
              </w:rPr>
            </w:pPr>
            <w:r>
              <w:rPr>
                <w:rFonts w:hint="eastAsia" w:ascii="宋体" w:hAnsi="宋体" w:cs="宋体"/>
                <w:kern w:val="0"/>
                <w:sz w:val="18"/>
                <w:szCs w:val="18"/>
              </w:rPr>
              <w:t>　已建3对友城缴纳会费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75F486">
            <w:pPr>
              <w:widowControl/>
              <w:jc w:val="center"/>
              <w:rPr>
                <w:rFonts w:ascii="宋体" w:hAnsi="宋体" w:cs="宋体"/>
                <w:kern w:val="0"/>
                <w:sz w:val="18"/>
                <w:szCs w:val="18"/>
              </w:rPr>
            </w:pPr>
            <w:r>
              <w:rPr>
                <w:rFonts w:hint="eastAsia" w:ascii="宋体" w:hAnsi="宋体" w:cs="宋体"/>
                <w:kern w:val="0"/>
                <w:sz w:val="18"/>
                <w:szCs w:val="18"/>
              </w:rPr>
              <w:t>　3次</w:t>
            </w:r>
          </w:p>
        </w:tc>
      </w:tr>
      <w:tr w14:paraId="25BAED9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CC14C31">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C98FF5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51095F">
            <w:pPr>
              <w:widowControl/>
              <w:jc w:val="left"/>
              <w:rPr>
                <w:rFonts w:ascii="宋体" w:hAnsi="宋体" w:cs="宋体"/>
                <w:kern w:val="0"/>
                <w:sz w:val="18"/>
                <w:szCs w:val="18"/>
              </w:rPr>
            </w:pPr>
            <w:r>
              <w:rPr>
                <w:rFonts w:hint="eastAsia" w:ascii="宋体" w:hAnsi="宋体" w:cs="宋体"/>
                <w:kern w:val="0"/>
                <w:sz w:val="18"/>
                <w:szCs w:val="18"/>
              </w:rPr>
              <w:t>已建3对友城管理检查次数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C3D96F">
            <w:pPr>
              <w:widowControl/>
              <w:jc w:val="center"/>
              <w:rPr>
                <w:rFonts w:ascii="宋体" w:hAnsi="宋体" w:cs="宋体"/>
                <w:kern w:val="0"/>
                <w:sz w:val="18"/>
                <w:szCs w:val="18"/>
              </w:rPr>
            </w:pPr>
            <w:r>
              <w:rPr>
                <w:rFonts w:hint="eastAsia" w:ascii="宋体" w:hAnsi="宋体" w:cs="宋体"/>
                <w:kern w:val="0"/>
                <w:sz w:val="18"/>
                <w:szCs w:val="18"/>
              </w:rPr>
              <w:t>1次</w:t>
            </w:r>
          </w:p>
        </w:tc>
      </w:tr>
      <w:tr w14:paraId="527D9D14">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AC5A4F2">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7BB7D1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659C652">
            <w:pPr>
              <w:widowControl/>
              <w:jc w:val="left"/>
              <w:rPr>
                <w:rFonts w:ascii="宋体" w:hAnsi="宋体" w:cs="宋体"/>
                <w:kern w:val="0"/>
                <w:sz w:val="18"/>
                <w:szCs w:val="18"/>
              </w:rPr>
            </w:pPr>
            <w:r>
              <w:rPr>
                <w:rFonts w:hint="eastAsia" w:ascii="宋体" w:hAnsi="宋体" w:cs="宋体"/>
                <w:kern w:val="0"/>
                <w:sz w:val="18"/>
                <w:szCs w:val="18"/>
              </w:rPr>
              <w:t>参加全国友协会议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D4CE4CE">
            <w:pPr>
              <w:widowControl/>
              <w:jc w:val="center"/>
              <w:rPr>
                <w:rFonts w:ascii="宋体" w:hAnsi="宋体" w:cs="宋体"/>
                <w:kern w:val="0"/>
                <w:sz w:val="18"/>
                <w:szCs w:val="18"/>
              </w:rPr>
            </w:pPr>
            <w:r>
              <w:rPr>
                <w:rFonts w:hint="eastAsia" w:ascii="宋体" w:hAnsi="宋体" w:cs="宋体"/>
                <w:kern w:val="0"/>
                <w:sz w:val="18"/>
                <w:szCs w:val="18"/>
              </w:rPr>
              <w:t>做好外宣工作，促进经济发展。</w:t>
            </w:r>
          </w:p>
        </w:tc>
      </w:tr>
      <w:tr w14:paraId="4FC68EF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DC23355">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99B1EB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0F0B038">
            <w:pPr>
              <w:widowControl/>
              <w:jc w:val="left"/>
              <w:rPr>
                <w:rFonts w:ascii="宋体" w:hAnsi="宋体" w:cs="宋体"/>
                <w:kern w:val="0"/>
                <w:sz w:val="18"/>
                <w:szCs w:val="18"/>
              </w:rPr>
            </w:pPr>
            <w:r>
              <w:rPr>
                <w:rFonts w:hint="eastAsia" w:ascii="宋体" w:hAnsi="宋体" w:cs="宋体"/>
                <w:kern w:val="0"/>
                <w:sz w:val="18"/>
                <w:szCs w:val="18"/>
              </w:rPr>
              <w:t>赴县市调研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BE3E4A9">
            <w:pPr>
              <w:widowControl/>
              <w:jc w:val="center"/>
              <w:rPr>
                <w:rFonts w:ascii="宋体" w:hAnsi="宋体" w:cs="宋体"/>
                <w:kern w:val="0"/>
                <w:sz w:val="18"/>
                <w:szCs w:val="18"/>
              </w:rPr>
            </w:pPr>
            <w:r>
              <w:rPr>
                <w:rFonts w:hint="eastAsia" w:ascii="宋体" w:hAnsi="宋体" w:cs="宋体"/>
                <w:kern w:val="0"/>
                <w:sz w:val="18"/>
                <w:szCs w:val="18"/>
              </w:rPr>
              <w:t>2次</w:t>
            </w:r>
          </w:p>
        </w:tc>
      </w:tr>
      <w:tr w14:paraId="46ACCBAE">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31816CB">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DCF4AED">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BC57E1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C6CA83">
            <w:pPr>
              <w:widowControl/>
              <w:jc w:val="center"/>
              <w:rPr>
                <w:rFonts w:ascii="宋体" w:hAnsi="宋体" w:cs="宋体"/>
                <w:kern w:val="0"/>
                <w:sz w:val="18"/>
                <w:szCs w:val="18"/>
              </w:rPr>
            </w:pPr>
            <w:r>
              <w:rPr>
                <w:rFonts w:hint="eastAsia" w:ascii="宋体" w:hAnsi="宋体" w:cs="宋体"/>
                <w:kern w:val="0"/>
                <w:sz w:val="18"/>
                <w:szCs w:val="18"/>
              </w:rPr>
              <w:t>　</w:t>
            </w:r>
          </w:p>
        </w:tc>
      </w:tr>
      <w:tr w14:paraId="1055F4A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11858A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93F9A1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A3F16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25C2BB">
            <w:pPr>
              <w:widowControl/>
              <w:jc w:val="center"/>
              <w:rPr>
                <w:rFonts w:ascii="宋体" w:hAnsi="宋体" w:cs="宋体"/>
                <w:kern w:val="0"/>
                <w:sz w:val="18"/>
                <w:szCs w:val="18"/>
              </w:rPr>
            </w:pPr>
            <w:r>
              <w:rPr>
                <w:rFonts w:hint="eastAsia" w:ascii="宋体" w:hAnsi="宋体" w:cs="宋体"/>
                <w:kern w:val="0"/>
                <w:sz w:val="18"/>
                <w:szCs w:val="18"/>
              </w:rPr>
              <w:t>　</w:t>
            </w:r>
          </w:p>
        </w:tc>
      </w:tr>
      <w:tr w14:paraId="667978A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02A866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44C9A6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4623D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411372">
            <w:pPr>
              <w:widowControl/>
              <w:jc w:val="center"/>
              <w:rPr>
                <w:rFonts w:ascii="宋体" w:hAnsi="宋体" w:cs="宋体"/>
                <w:kern w:val="0"/>
                <w:sz w:val="18"/>
                <w:szCs w:val="18"/>
              </w:rPr>
            </w:pPr>
            <w:r>
              <w:rPr>
                <w:rFonts w:hint="eastAsia" w:ascii="宋体" w:hAnsi="宋体" w:cs="宋体"/>
                <w:kern w:val="0"/>
                <w:sz w:val="18"/>
                <w:szCs w:val="18"/>
              </w:rPr>
              <w:t>　</w:t>
            </w:r>
          </w:p>
        </w:tc>
      </w:tr>
      <w:tr w14:paraId="0301326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3090F6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53786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86661E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8270D4">
            <w:pPr>
              <w:widowControl/>
              <w:jc w:val="center"/>
              <w:rPr>
                <w:rFonts w:ascii="宋体" w:hAnsi="宋体" w:cs="宋体"/>
                <w:kern w:val="0"/>
                <w:sz w:val="18"/>
                <w:szCs w:val="18"/>
              </w:rPr>
            </w:pPr>
            <w:r>
              <w:rPr>
                <w:rFonts w:hint="eastAsia" w:ascii="宋体" w:hAnsi="宋体" w:cs="宋体"/>
                <w:kern w:val="0"/>
                <w:sz w:val="18"/>
                <w:szCs w:val="18"/>
              </w:rPr>
              <w:t>　</w:t>
            </w:r>
          </w:p>
        </w:tc>
      </w:tr>
      <w:tr w14:paraId="31861AC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8DC721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3D0AEC0">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1F0712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398FA50">
            <w:pPr>
              <w:widowControl/>
              <w:jc w:val="center"/>
              <w:rPr>
                <w:rFonts w:ascii="宋体" w:hAnsi="宋体" w:cs="宋体"/>
                <w:kern w:val="0"/>
                <w:sz w:val="18"/>
                <w:szCs w:val="18"/>
              </w:rPr>
            </w:pPr>
            <w:r>
              <w:rPr>
                <w:rFonts w:hint="eastAsia" w:ascii="宋体" w:hAnsi="宋体" w:cs="宋体"/>
                <w:kern w:val="0"/>
                <w:sz w:val="18"/>
                <w:szCs w:val="18"/>
              </w:rPr>
              <w:t>　</w:t>
            </w:r>
          </w:p>
        </w:tc>
      </w:tr>
      <w:tr w14:paraId="18F7531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54454E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EE5FFC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C27240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85C50A">
            <w:pPr>
              <w:widowControl/>
              <w:jc w:val="center"/>
              <w:rPr>
                <w:rFonts w:ascii="宋体" w:hAnsi="宋体" w:cs="宋体"/>
                <w:kern w:val="0"/>
                <w:sz w:val="18"/>
                <w:szCs w:val="18"/>
              </w:rPr>
            </w:pPr>
            <w:r>
              <w:rPr>
                <w:rFonts w:hint="eastAsia" w:ascii="宋体" w:hAnsi="宋体" w:cs="宋体"/>
                <w:kern w:val="0"/>
                <w:sz w:val="18"/>
                <w:szCs w:val="18"/>
              </w:rPr>
              <w:t>　</w:t>
            </w:r>
          </w:p>
        </w:tc>
      </w:tr>
      <w:tr w14:paraId="2061075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EC736E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2CD3E8E">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1DFAD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BC15247">
            <w:pPr>
              <w:widowControl/>
              <w:jc w:val="center"/>
              <w:rPr>
                <w:rFonts w:ascii="宋体" w:hAnsi="宋体" w:cs="宋体"/>
                <w:kern w:val="0"/>
                <w:sz w:val="18"/>
                <w:szCs w:val="18"/>
              </w:rPr>
            </w:pPr>
            <w:r>
              <w:rPr>
                <w:rFonts w:hint="eastAsia" w:ascii="宋体" w:hAnsi="宋体" w:cs="宋体"/>
                <w:kern w:val="0"/>
                <w:sz w:val="18"/>
                <w:szCs w:val="18"/>
              </w:rPr>
              <w:t>　</w:t>
            </w:r>
          </w:p>
        </w:tc>
      </w:tr>
      <w:tr w14:paraId="3B8C32F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3E9335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4C550B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4A530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F8C888">
            <w:pPr>
              <w:widowControl/>
              <w:jc w:val="center"/>
              <w:rPr>
                <w:rFonts w:ascii="宋体" w:hAnsi="宋体" w:cs="宋体"/>
                <w:kern w:val="0"/>
                <w:sz w:val="18"/>
                <w:szCs w:val="18"/>
              </w:rPr>
            </w:pPr>
            <w:r>
              <w:rPr>
                <w:rFonts w:hint="eastAsia" w:ascii="宋体" w:hAnsi="宋体" w:cs="宋体"/>
                <w:kern w:val="0"/>
                <w:sz w:val="18"/>
                <w:szCs w:val="18"/>
              </w:rPr>
              <w:t>　</w:t>
            </w:r>
          </w:p>
        </w:tc>
      </w:tr>
      <w:tr w14:paraId="1E98063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BFE866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10A29B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DD8D02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F034685">
            <w:pPr>
              <w:widowControl/>
              <w:jc w:val="center"/>
              <w:rPr>
                <w:rFonts w:ascii="宋体" w:hAnsi="宋体" w:cs="宋体"/>
                <w:kern w:val="0"/>
                <w:sz w:val="18"/>
                <w:szCs w:val="18"/>
              </w:rPr>
            </w:pPr>
            <w:r>
              <w:rPr>
                <w:rFonts w:hint="eastAsia" w:ascii="宋体" w:hAnsi="宋体" w:cs="宋体"/>
                <w:kern w:val="0"/>
                <w:sz w:val="18"/>
                <w:szCs w:val="18"/>
              </w:rPr>
              <w:t>　</w:t>
            </w:r>
          </w:p>
        </w:tc>
      </w:tr>
      <w:tr w14:paraId="0619756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0D8715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CA6393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B210C3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09A1B7">
            <w:pPr>
              <w:widowControl/>
              <w:jc w:val="center"/>
              <w:rPr>
                <w:rFonts w:ascii="宋体" w:hAnsi="宋体" w:cs="宋体"/>
                <w:kern w:val="0"/>
                <w:sz w:val="18"/>
                <w:szCs w:val="18"/>
              </w:rPr>
            </w:pPr>
            <w:r>
              <w:rPr>
                <w:rFonts w:hint="eastAsia" w:ascii="宋体" w:hAnsi="宋体" w:cs="宋体"/>
                <w:kern w:val="0"/>
                <w:sz w:val="18"/>
                <w:szCs w:val="18"/>
              </w:rPr>
              <w:t>　</w:t>
            </w:r>
          </w:p>
        </w:tc>
      </w:tr>
      <w:tr w14:paraId="0713DADC">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8E4211B">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9FC502B">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709275A">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9A571C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A6707D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F17FCC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792C73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2B2EED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40441F2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509DF6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5269D5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1627CE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5C38187">
            <w:pPr>
              <w:widowControl/>
              <w:jc w:val="left"/>
              <w:rPr>
                <w:rFonts w:ascii="宋体" w:hAnsi="宋体" w:cs="宋体"/>
                <w:color w:val="000000"/>
                <w:kern w:val="0"/>
                <w:sz w:val="22"/>
              </w:rPr>
            </w:pPr>
          </w:p>
        </w:tc>
      </w:tr>
      <w:tr w14:paraId="3E468700">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35C3D4F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13D0001C">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64B05601">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63896617">
            <w:pPr>
              <w:widowControl/>
              <w:jc w:val="center"/>
              <w:rPr>
                <w:rFonts w:ascii="宋体" w:hAnsi="宋体" w:cs="宋体"/>
                <w:kern w:val="0"/>
                <w:sz w:val="18"/>
                <w:szCs w:val="18"/>
              </w:rPr>
            </w:pPr>
            <w:r>
              <w:rPr>
                <w:rFonts w:hint="eastAsia" w:ascii="宋体" w:hAnsi="宋体" w:cs="宋体"/>
                <w:kern w:val="0"/>
                <w:sz w:val="18"/>
                <w:szCs w:val="18"/>
              </w:rPr>
              <w:t>外事工作经费</w:t>
            </w:r>
          </w:p>
        </w:tc>
      </w:tr>
      <w:tr w14:paraId="283BBADF">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13F3D64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BE1996E">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67A71BFE">
            <w:pPr>
              <w:widowControl/>
              <w:jc w:val="center"/>
              <w:rPr>
                <w:rFonts w:ascii="宋体" w:hAnsi="宋体" w:cs="宋体"/>
                <w:kern w:val="0"/>
                <w:sz w:val="18"/>
                <w:szCs w:val="18"/>
              </w:rPr>
            </w:pPr>
            <w:r>
              <w:rPr>
                <w:rFonts w:hint="eastAsia" w:ascii="宋体" w:hAnsi="宋体" w:cs="宋体"/>
                <w:kern w:val="0"/>
                <w:sz w:val="18"/>
                <w:szCs w:val="18"/>
              </w:rPr>
              <w:t>　36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3E53C1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16902F32">
            <w:pPr>
              <w:widowControl/>
              <w:jc w:val="center"/>
              <w:rPr>
                <w:rFonts w:ascii="宋体" w:hAnsi="宋体" w:cs="宋体"/>
                <w:kern w:val="0"/>
                <w:sz w:val="18"/>
                <w:szCs w:val="18"/>
              </w:rPr>
            </w:pPr>
            <w:r>
              <w:rPr>
                <w:rFonts w:hint="eastAsia" w:ascii="宋体" w:hAnsi="宋体" w:cs="宋体"/>
                <w:kern w:val="0"/>
                <w:sz w:val="18"/>
                <w:szCs w:val="18"/>
              </w:rPr>
              <w:t>36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3F6C40A8">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CD97E78">
            <w:pPr>
              <w:widowControl/>
              <w:jc w:val="center"/>
              <w:rPr>
                <w:rFonts w:ascii="宋体" w:hAnsi="宋体" w:cs="宋体"/>
                <w:kern w:val="0"/>
                <w:sz w:val="18"/>
                <w:szCs w:val="18"/>
              </w:rPr>
            </w:pPr>
            <w:r>
              <w:rPr>
                <w:rFonts w:hint="eastAsia" w:ascii="宋体" w:hAnsi="宋体" w:cs="宋体"/>
                <w:kern w:val="0"/>
                <w:sz w:val="18"/>
                <w:szCs w:val="18"/>
              </w:rPr>
              <w:t>0　</w:t>
            </w:r>
          </w:p>
        </w:tc>
      </w:tr>
      <w:tr w14:paraId="1C30B97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4359A5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5787B139">
            <w:pPr>
              <w:widowControl/>
              <w:jc w:val="left"/>
              <w:rPr>
                <w:rFonts w:ascii="宋体" w:hAnsi="宋体" w:cs="宋体"/>
                <w:kern w:val="0"/>
                <w:sz w:val="18"/>
                <w:szCs w:val="18"/>
              </w:rPr>
            </w:pPr>
            <w:r>
              <w:rPr>
                <w:rFonts w:hint="eastAsia" w:ascii="宋体" w:hAnsi="宋体" w:cs="宋体"/>
                <w:kern w:val="0"/>
                <w:sz w:val="18"/>
                <w:szCs w:val="18"/>
              </w:rPr>
              <w:t>　1、管理和知道全州因公出国、因公赴港、澳人员审核、审批申报业务及其因公护照、签证、出国（境）通行证及签注的办理工作；2、承办外籍人员来访的邀请业务；3、负责接待来自治州访问的国宾及其他重要外宾；4、协同有关部门做好国外智力引进和出国培训工作；5、全面负责自治州境外安保、外事维稳及领事保护工作；6、负责对因公出国（境）人员的出国（境）前教育</w:t>
            </w:r>
          </w:p>
        </w:tc>
      </w:tr>
      <w:tr w14:paraId="6B6B190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D3CC84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3751DFE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F8693D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0BA0448">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CB5119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CBEBD3B">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085429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453904E">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E4F8B4">
            <w:pPr>
              <w:widowControl/>
              <w:jc w:val="center"/>
              <w:rPr>
                <w:rFonts w:ascii="宋体" w:hAnsi="宋体" w:cs="宋体"/>
                <w:kern w:val="0"/>
                <w:sz w:val="18"/>
                <w:szCs w:val="18"/>
              </w:rPr>
            </w:pPr>
            <w:r>
              <w:rPr>
                <w:rFonts w:hint="eastAsia" w:ascii="宋体" w:hAnsi="宋体" w:cs="宋体"/>
                <w:kern w:val="0"/>
                <w:sz w:val="18"/>
                <w:szCs w:val="18"/>
              </w:rPr>
              <w:t>　</w:t>
            </w:r>
          </w:p>
        </w:tc>
      </w:tr>
      <w:tr w14:paraId="085B86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3799F0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2D6447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F341B4D">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3EDA622">
            <w:pPr>
              <w:widowControl/>
              <w:jc w:val="center"/>
              <w:rPr>
                <w:rFonts w:ascii="宋体" w:hAnsi="宋体" w:cs="宋体"/>
                <w:kern w:val="0"/>
                <w:sz w:val="18"/>
                <w:szCs w:val="18"/>
              </w:rPr>
            </w:pPr>
            <w:r>
              <w:rPr>
                <w:rFonts w:hint="eastAsia" w:ascii="宋体" w:hAnsi="宋体" w:cs="宋体"/>
                <w:kern w:val="0"/>
                <w:sz w:val="18"/>
                <w:szCs w:val="18"/>
              </w:rPr>
              <w:t>　</w:t>
            </w:r>
          </w:p>
        </w:tc>
      </w:tr>
      <w:tr w14:paraId="06E23DB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E47D7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D089DD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31E86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CD0D94">
            <w:pPr>
              <w:widowControl/>
              <w:jc w:val="center"/>
              <w:rPr>
                <w:rFonts w:ascii="宋体" w:hAnsi="宋体" w:cs="宋体"/>
                <w:kern w:val="0"/>
                <w:sz w:val="18"/>
                <w:szCs w:val="18"/>
              </w:rPr>
            </w:pPr>
            <w:r>
              <w:rPr>
                <w:rFonts w:hint="eastAsia" w:ascii="宋体" w:hAnsi="宋体" w:cs="宋体"/>
                <w:kern w:val="0"/>
                <w:sz w:val="18"/>
                <w:szCs w:val="18"/>
              </w:rPr>
              <w:t>　</w:t>
            </w:r>
          </w:p>
        </w:tc>
      </w:tr>
      <w:tr w14:paraId="017013F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2B5DA2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F39733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21ADB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7FB5FF3">
            <w:pPr>
              <w:widowControl/>
              <w:jc w:val="center"/>
              <w:rPr>
                <w:rFonts w:ascii="宋体" w:hAnsi="宋体" w:cs="宋体"/>
                <w:kern w:val="0"/>
                <w:sz w:val="18"/>
                <w:szCs w:val="18"/>
              </w:rPr>
            </w:pPr>
            <w:r>
              <w:rPr>
                <w:rFonts w:hint="eastAsia" w:ascii="宋体" w:hAnsi="宋体" w:cs="宋体"/>
                <w:kern w:val="0"/>
                <w:sz w:val="18"/>
                <w:szCs w:val="18"/>
              </w:rPr>
              <w:t>　</w:t>
            </w:r>
          </w:p>
        </w:tc>
      </w:tr>
      <w:tr w14:paraId="1799E17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1326FD">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953D70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71D0FB">
            <w:pPr>
              <w:widowControl/>
              <w:jc w:val="left"/>
              <w:rPr>
                <w:rFonts w:ascii="宋体" w:hAnsi="宋体" w:cs="宋体"/>
                <w:kern w:val="0"/>
                <w:sz w:val="18"/>
                <w:szCs w:val="18"/>
              </w:rPr>
            </w:pPr>
            <w:r>
              <w:rPr>
                <w:rFonts w:hint="eastAsia" w:ascii="宋体" w:hAnsi="宋体" w:cs="宋体"/>
                <w:kern w:val="0"/>
                <w:sz w:val="18"/>
                <w:szCs w:val="18"/>
              </w:rPr>
              <w:t>自治州自组团组出访批次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BC231D9">
            <w:pPr>
              <w:widowControl/>
              <w:jc w:val="center"/>
              <w:rPr>
                <w:rFonts w:ascii="宋体" w:hAnsi="宋体" w:cs="宋体"/>
                <w:kern w:val="0"/>
                <w:sz w:val="18"/>
                <w:szCs w:val="18"/>
              </w:rPr>
            </w:pPr>
            <w:r>
              <w:rPr>
                <w:rFonts w:hint="eastAsia" w:ascii="宋体" w:hAnsi="宋体" w:cs="宋体"/>
                <w:kern w:val="0"/>
                <w:sz w:val="18"/>
                <w:szCs w:val="18"/>
              </w:rPr>
              <w:t>1批次　</w:t>
            </w:r>
          </w:p>
        </w:tc>
      </w:tr>
      <w:tr w14:paraId="69E5DF0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192217">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59F731B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60BAD2">
            <w:pPr>
              <w:widowControl/>
              <w:jc w:val="left"/>
              <w:rPr>
                <w:rFonts w:ascii="宋体" w:hAnsi="宋体" w:cs="宋体"/>
                <w:kern w:val="0"/>
                <w:sz w:val="18"/>
                <w:szCs w:val="18"/>
              </w:rPr>
            </w:pPr>
            <w:r>
              <w:rPr>
                <w:rFonts w:hint="eastAsia" w:ascii="宋体" w:hAnsi="宋体" w:cs="宋体"/>
                <w:kern w:val="0"/>
                <w:sz w:val="18"/>
                <w:szCs w:val="18"/>
              </w:rPr>
              <w:t>对外友好协会换届次数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94DB2E6">
            <w:pPr>
              <w:widowControl/>
              <w:jc w:val="center"/>
              <w:rPr>
                <w:rFonts w:ascii="宋体" w:hAnsi="宋体" w:cs="宋体"/>
                <w:kern w:val="0"/>
                <w:sz w:val="18"/>
                <w:szCs w:val="18"/>
              </w:rPr>
            </w:pPr>
            <w:r>
              <w:rPr>
                <w:rFonts w:hint="eastAsia" w:ascii="宋体" w:hAnsi="宋体" w:cs="宋体"/>
                <w:kern w:val="0"/>
                <w:sz w:val="18"/>
                <w:szCs w:val="18"/>
              </w:rPr>
              <w:t>1次　</w:t>
            </w:r>
          </w:p>
        </w:tc>
      </w:tr>
      <w:tr w14:paraId="6EEAF2A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1A7839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31CF0F3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844C3EC">
            <w:pPr>
              <w:widowControl/>
              <w:jc w:val="left"/>
              <w:rPr>
                <w:rFonts w:ascii="宋体" w:hAnsi="宋体" w:cs="宋体"/>
                <w:kern w:val="0"/>
                <w:sz w:val="18"/>
                <w:szCs w:val="18"/>
              </w:rPr>
            </w:pPr>
            <w:r>
              <w:rPr>
                <w:rFonts w:hint="eastAsia" w:ascii="宋体" w:hAnsi="宋体" w:cs="宋体"/>
                <w:kern w:val="0"/>
                <w:sz w:val="18"/>
                <w:szCs w:val="18"/>
              </w:rPr>
              <w:t>因公邀请国外政府代表团来访批次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42A34C3">
            <w:pPr>
              <w:widowControl/>
              <w:jc w:val="center"/>
              <w:rPr>
                <w:rFonts w:ascii="宋体" w:hAnsi="宋体" w:cs="宋体"/>
                <w:kern w:val="0"/>
                <w:sz w:val="18"/>
                <w:szCs w:val="18"/>
              </w:rPr>
            </w:pPr>
            <w:r>
              <w:rPr>
                <w:rFonts w:hint="eastAsia" w:ascii="宋体" w:hAnsi="宋体" w:cs="宋体"/>
                <w:kern w:val="0"/>
                <w:sz w:val="18"/>
                <w:szCs w:val="18"/>
              </w:rPr>
              <w:t>3批次</w:t>
            </w:r>
          </w:p>
        </w:tc>
      </w:tr>
      <w:tr w14:paraId="4EC55E0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E4B448">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12F029C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2E36F6">
            <w:pPr>
              <w:widowControl/>
              <w:jc w:val="left"/>
              <w:rPr>
                <w:rFonts w:ascii="宋体" w:hAnsi="宋体" w:cs="宋体"/>
                <w:kern w:val="0"/>
                <w:sz w:val="18"/>
                <w:szCs w:val="18"/>
              </w:rPr>
            </w:pPr>
            <w:r>
              <w:rPr>
                <w:rFonts w:hint="eastAsia" w:ascii="宋体" w:hAnsi="宋体" w:cs="宋体"/>
                <w:kern w:val="0"/>
                <w:sz w:val="18"/>
                <w:szCs w:val="18"/>
              </w:rPr>
              <w:t>　邀请友城互访</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F03831D">
            <w:pPr>
              <w:widowControl/>
              <w:jc w:val="center"/>
              <w:rPr>
                <w:rFonts w:ascii="宋体" w:hAnsi="宋体" w:cs="宋体"/>
                <w:kern w:val="0"/>
                <w:sz w:val="18"/>
                <w:szCs w:val="18"/>
              </w:rPr>
            </w:pPr>
            <w:r>
              <w:rPr>
                <w:rFonts w:hint="eastAsia" w:ascii="宋体" w:hAnsi="宋体" w:cs="宋体"/>
                <w:kern w:val="0"/>
                <w:sz w:val="18"/>
                <w:szCs w:val="18"/>
              </w:rPr>
              <w:t>加强对外交流与合作，促进昌吉州进一步扩大对外开放　</w:t>
            </w:r>
          </w:p>
        </w:tc>
      </w:tr>
      <w:tr w14:paraId="7AB2B89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E7E66CD">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15DB8C6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CC8F62">
            <w:pPr>
              <w:widowControl/>
              <w:jc w:val="left"/>
              <w:rPr>
                <w:rFonts w:ascii="宋体" w:hAnsi="宋体" w:cs="宋体"/>
                <w:kern w:val="0"/>
                <w:sz w:val="18"/>
                <w:szCs w:val="18"/>
              </w:rPr>
            </w:pPr>
            <w:r>
              <w:rPr>
                <w:rFonts w:hint="eastAsia" w:ascii="宋体" w:hAnsi="宋体" w:cs="宋体"/>
                <w:kern w:val="0"/>
                <w:sz w:val="18"/>
                <w:szCs w:val="18"/>
              </w:rPr>
              <w:t>　境外安保、外事维稳及领事保护工作检查。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BA9B75">
            <w:pPr>
              <w:widowControl/>
              <w:jc w:val="center"/>
              <w:rPr>
                <w:rFonts w:ascii="宋体" w:hAnsi="宋体" w:cs="宋体"/>
                <w:kern w:val="0"/>
                <w:sz w:val="18"/>
                <w:szCs w:val="18"/>
              </w:rPr>
            </w:pPr>
            <w:r>
              <w:rPr>
                <w:rFonts w:hint="eastAsia" w:ascii="宋体" w:hAnsi="宋体" w:cs="宋体"/>
                <w:kern w:val="0"/>
                <w:sz w:val="18"/>
                <w:szCs w:val="18"/>
              </w:rPr>
              <w:t>　2次</w:t>
            </w:r>
          </w:p>
        </w:tc>
      </w:tr>
      <w:tr w14:paraId="5D3310D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14:paraId="5FBFF851">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0677C01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622726B">
            <w:pPr>
              <w:widowControl/>
              <w:jc w:val="left"/>
              <w:rPr>
                <w:rFonts w:ascii="宋体" w:hAnsi="宋体" w:cs="宋体"/>
                <w:kern w:val="0"/>
                <w:sz w:val="18"/>
                <w:szCs w:val="18"/>
              </w:rPr>
            </w:pPr>
            <w:r>
              <w:rPr>
                <w:rFonts w:hint="eastAsia" w:ascii="宋体" w:hAnsi="宋体" w:cs="宋体"/>
                <w:kern w:val="0"/>
                <w:sz w:val="18"/>
                <w:szCs w:val="18"/>
              </w:rPr>
              <w:t>提升外事人员的工作素质和能力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1000388">
            <w:pPr>
              <w:widowControl/>
              <w:jc w:val="center"/>
              <w:rPr>
                <w:rFonts w:ascii="宋体" w:hAnsi="宋体" w:cs="宋体"/>
                <w:kern w:val="0"/>
                <w:sz w:val="18"/>
                <w:szCs w:val="18"/>
              </w:rPr>
            </w:pPr>
            <w:r>
              <w:rPr>
                <w:rFonts w:hint="eastAsia" w:ascii="宋体" w:hAnsi="宋体" w:cs="宋体"/>
                <w:kern w:val="0"/>
                <w:sz w:val="18"/>
                <w:szCs w:val="18"/>
              </w:rPr>
              <w:t>为推进丝绸之路经济带核心区建设</w:t>
            </w:r>
          </w:p>
        </w:tc>
      </w:tr>
      <w:tr w14:paraId="379C691B">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7F75A7C">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7B2BF6D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01D3757">
            <w:pPr>
              <w:widowControl/>
              <w:jc w:val="left"/>
              <w:rPr>
                <w:rFonts w:ascii="宋体" w:hAnsi="宋体" w:cs="宋体"/>
                <w:kern w:val="0"/>
                <w:sz w:val="18"/>
                <w:szCs w:val="18"/>
              </w:rPr>
            </w:pPr>
            <w:r>
              <w:rPr>
                <w:rFonts w:hint="eastAsia" w:ascii="宋体" w:hAnsi="宋体" w:cs="宋体"/>
                <w:kern w:val="0"/>
                <w:sz w:val="18"/>
                <w:szCs w:val="18"/>
              </w:rPr>
              <w:t>参加国家及自治区相关培训次数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B52699">
            <w:pPr>
              <w:widowControl/>
              <w:jc w:val="center"/>
              <w:rPr>
                <w:rFonts w:ascii="宋体" w:hAnsi="宋体" w:cs="宋体"/>
                <w:kern w:val="0"/>
                <w:sz w:val="18"/>
                <w:szCs w:val="18"/>
              </w:rPr>
            </w:pPr>
            <w:r>
              <w:rPr>
                <w:rFonts w:hint="eastAsia" w:ascii="宋体" w:hAnsi="宋体" w:cs="宋体"/>
                <w:kern w:val="0"/>
                <w:sz w:val="18"/>
                <w:szCs w:val="18"/>
              </w:rPr>
              <w:t>2次</w:t>
            </w:r>
          </w:p>
        </w:tc>
      </w:tr>
      <w:tr w14:paraId="2756FEBE">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14:paraId="1826587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6ADE75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C96C992">
            <w:pPr>
              <w:widowControl/>
              <w:jc w:val="left"/>
              <w:rPr>
                <w:rFonts w:ascii="宋体" w:hAnsi="宋体" w:cs="宋体"/>
                <w:kern w:val="0"/>
                <w:sz w:val="18"/>
                <w:szCs w:val="18"/>
              </w:rPr>
            </w:pPr>
            <w:r>
              <w:rPr>
                <w:rFonts w:hint="eastAsia" w:ascii="宋体" w:hAnsi="宋体" w:cs="宋体"/>
                <w:kern w:val="0"/>
                <w:sz w:val="18"/>
                <w:szCs w:val="18"/>
              </w:rPr>
              <w:t>办公经费（召开会议、督察检查）次数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E7F7584">
            <w:pPr>
              <w:widowControl/>
              <w:jc w:val="center"/>
              <w:rPr>
                <w:rFonts w:ascii="宋体" w:hAnsi="宋体" w:cs="宋体"/>
                <w:kern w:val="0"/>
                <w:sz w:val="18"/>
                <w:szCs w:val="18"/>
              </w:rPr>
            </w:pPr>
            <w:r>
              <w:rPr>
                <w:rFonts w:hint="eastAsia" w:ascii="宋体" w:hAnsi="宋体" w:cs="宋体"/>
                <w:kern w:val="0"/>
                <w:sz w:val="18"/>
                <w:szCs w:val="18"/>
              </w:rPr>
              <w:t>1次</w:t>
            </w:r>
          </w:p>
        </w:tc>
      </w:tr>
      <w:tr w14:paraId="4F0008E6">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897073B">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4EAC172">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19FB6E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61E9C6">
            <w:pPr>
              <w:widowControl/>
              <w:jc w:val="center"/>
              <w:rPr>
                <w:rFonts w:ascii="宋体" w:hAnsi="宋体" w:cs="宋体"/>
                <w:kern w:val="0"/>
                <w:sz w:val="18"/>
                <w:szCs w:val="18"/>
              </w:rPr>
            </w:pPr>
            <w:r>
              <w:rPr>
                <w:rFonts w:hint="eastAsia" w:ascii="宋体" w:hAnsi="宋体" w:cs="宋体"/>
                <w:kern w:val="0"/>
                <w:sz w:val="18"/>
                <w:szCs w:val="18"/>
              </w:rPr>
              <w:t>　</w:t>
            </w:r>
          </w:p>
        </w:tc>
      </w:tr>
      <w:tr w14:paraId="20419B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E5907C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7D396C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E8263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4005BA">
            <w:pPr>
              <w:widowControl/>
              <w:jc w:val="center"/>
              <w:rPr>
                <w:rFonts w:ascii="宋体" w:hAnsi="宋体" w:cs="宋体"/>
                <w:kern w:val="0"/>
                <w:sz w:val="18"/>
                <w:szCs w:val="18"/>
              </w:rPr>
            </w:pPr>
            <w:r>
              <w:rPr>
                <w:rFonts w:hint="eastAsia" w:ascii="宋体" w:hAnsi="宋体" w:cs="宋体"/>
                <w:kern w:val="0"/>
                <w:sz w:val="18"/>
                <w:szCs w:val="18"/>
              </w:rPr>
              <w:t>　</w:t>
            </w:r>
          </w:p>
        </w:tc>
      </w:tr>
      <w:tr w14:paraId="3B95B53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867993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87201C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C15FF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B4C88C6">
            <w:pPr>
              <w:widowControl/>
              <w:jc w:val="center"/>
              <w:rPr>
                <w:rFonts w:ascii="宋体" w:hAnsi="宋体" w:cs="宋体"/>
                <w:kern w:val="0"/>
                <w:sz w:val="18"/>
                <w:szCs w:val="18"/>
              </w:rPr>
            </w:pPr>
            <w:r>
              <w:rPr>
                <w:rFonts w:hint="eastAsia" w:ascii="宋体" w:hAnsi="宋体" w:cs="宋体"/>
                <w:kern w:val="0"/>
                <w:sz w:val="18"/>
                <w:szCs w:val="18"/>
              </w:rPr>
              <w:t>　</w:t>
            </w:r>
          </w:p>
        </w:tc>
      </w:tr>
      <w:tr w14:paraId="618A568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89C9F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6B9598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28A9E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781BFE">
            <w:pPr>
              <w:widowControl/>
              <w:jc w:val="center"/>
              <w:rPr>
                <w:rFonts w:ascii="宋体" w:hAnsi="宋体" w:cs="宋体"/>
                <w:kern w:val="0"/>
                <w:sz w:val="18"/>
                <w:szCs w:val="18"/>
              </w:rPr>
            </w:pPr>
            <w:r>
              <w:rPr>
                <w:rFonts w:hint="eastAsia" w:ascii="宋体" w:hAnsi="宋体" w:cs="宋体"/>
                <w:kern w:val="0"/>
                <w:sz w:val="18"/>
                <w:szCs w:val="18"/>
              </w:rPr>
              <w:t>　</w:t>
            </w:r>
          </w:p>
        </w:tc>
      </w:tr>
      <w:tr w14:paraId="5233770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ACF964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A67F1CC">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A053D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8E6EB51">
            <w:pPr>
              <w:widowControl/>
              <w:jc w:val="center"/>
              <w:rPr>
                <w:rFonts w:ascii="宋体" w:hAnsi="宋体" w:cs="宋体"/>
                <w:kern w:val="0"/>
                <w:sz w:val="18"/>
                <w:szCs w:val="18"/>
              </w:rPr>
            </w:pPr>
            <w:r>
              <w:rPr>
                <w:rFonts w:hint="eastAsia" w:ascii="宋体" w:hAnsi="宋体" w:cs="宋体"/>
                <w:kern w:val="0"/>
                <w:sz w:val="18"/>
                <w:szCs w:val="18"/>
              </w:rPr>
              <w:t>　</w:t>
            </w:r>
          </w:p>
        </w:tc>
      </w:tr>
      <w:tr w14:paraId="75EFEC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1B2E09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ACBCDB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3A10E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5337E6">
            <w:pPr>
              <w:widowControl/>
              <w:jc w:val="center"/>
              <w:rPr>
                <w:rFonts w:ascii="宋体" w:hAnsi="宋体" w:cs="宋体"/>
                <w:kern w:val="0"/>
                <w:sz w:val="18"/>
                <w:szCs w:val="18"/>
              </w:rPr>
            </w:pPr>
            <w:r>
              <w:rPr>
                <w:rFonts w:hint="eastAsia" w:ascii="宋体" w:hAnsi="宋体" w:cs="宋体"/>
                <w:kern w:val="0"/>
                <w:sz w:val="18"/>
                <w:szCs w:val="18"/>
              </w:rPr>
              <w:t>　</w:t>
            </w:r>
          </w:p>
        </w:tc>
      </w:tr>
      <w:tr w14:paraId="6A4F3D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7F05B6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50DD4FC">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B187E6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175599">
            <w:pPr>
              <w:widowControl/>
              <w:jc w:val="center"/>
              <w:rPr>
                <w:rFonts w:ascii="宋体" w:hAnsi="宋体" w:cs="宋体"/>
                <w:kern w:val="0"/>
                <w:sz w:val="18"/>
                <w:szCs w:val="18"/>
              </w:rPr>
            </w:pPr>
            <w:r>
              <w:rPr>
                <w:rFonts w:hint="eastAsia" w:ascii="宋体" w:hAnsi="宋体" w:cs="宋体"/>
                <w:kern w:val="0"/>
                <w:sz w:val="18"/>
                <w:szCs w:val="18"/>
              </w:rPr>
              <w:t>　</w:t>
            </w:r>
          </w:p>
        </w:tc>
      </w:tr>
      <w:tr w14:paraId="163E9CD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FD4C78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4D00E4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6ADC4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692A84E">
            <w:pPr>
              <w:widowControl/>
              <w:jc w:val="center"/>
              <w:rPr>
                <w:rFonts w:ascii="宋体" w:hAnsi="宋体" w:cs="宋体"/>
                <w:kern w:val="0"/>
                <w:sz w:val="18"/>
                <w:szCs w:val="18"/>
              </w:rPr>
            </w:pPr>
            <w:r>
              <w:rPr>
                <w:rFonts w:hint="eastAsia" w:ascii="宋体" w:hAnsi="宋体" w:cs="宋体"/>
                <w:kern w:val="0"/>
                <w:sz w:val="18"/>
                <w:szCs w:val="18"/>
              </w:rPr>
              <w:t>　</w:t>
            </w:r>
          </w:p>
        </w:tc>
      </w:tr>
      <w:tr w14:paraId="73A4EF3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6ECD7F5">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D4EBBF5">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C08BD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4E7ACF5">
            <w:pPr>
              <w:widowControl/>
              <w:jc w:val="center"/>
              <w:rPr>
                <w:rFonts w:ascii="宋体" w:hAnsi="宋体" w:cs="宋体"/>
                <w:kern w:val="0"/>
                <w:sz w:val="18"/>
                <w:szCs w:val="18"/>
              </w:rPr>
            </w:pPr>
            <w:r>
              <w:rPr>
                <w:rFonts w:hint="eastAsia" w:ascii="宋体" w:hAnsi="宋体" w:cs="宋体"/>
                <w:kern w:val="0"/>
                <w:sz w:val="18"/>
                <w:szCs w:val="18"/>
              </w:rPr>
              <w:t>　</w:t>
            </w:r>
          </w:p>
        </w:tc>
      </w:tr>
      <w:tr w14:paraId="24273F9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E462AF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7ADBAA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F54CF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3D54D8">
            <w:pPr>
              <w:widowControl/>
              <w:jc w:val="center"/>
              <w:rPr>
                <w:rFonts w:ascii="宋体" w:hAnsi="宋体" w:cs="宋体"/>
                <w:kern w:val="0"/>
                <w:sz w:val="18"/>
                <w:szCs w:val="18"/>
              </w:rPr>
            </w:pPr>
            <w:r>
              <w:rPr>
                <w:rFonts w:hint="eastAsia" w:ascii="宋体" w:hAnsi="宋体" w:cs="宋体"/>
                <w:kern w:val="0"/>
                <w:sz w:val="18"/>
                <w:szCs w:val="18"/>
              </w:rPr>
              <w:t>　</w:t>
            </w:r>
          </w:p>
        </w:tc>
      </w:tr>
      <w:tr w14:paraId="3B022725">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36A3003F">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8467167">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0D1BBA9">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545277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64231AE">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BDF2FA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B68CF4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B323110">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C3A038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D505F9C">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358D33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C614D4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6B94B66">
            <w:pPr>
              <w:widowControl/>
              <w:jc w:val="left"/>
              <w:rPr>
                <w:rFonts w:ascii="宋体" w:hAnsi="宋体" w:cs="宋体"/>
                <w:color w:val="000000"/>
                <w:kern w:val="0"/>
                <w:sz w:val="22"/>
              </w:rPr>
            </w:pPr>
          </w:p>
        </w:tc>
      </w:tr>
      <w:tr w14:paraId="4401E7A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D4BF90C">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7663F966">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5029CD8A">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76567205">
            <w:pPr>
              <w:widowControl/>
              <w:jc w:val="center"/>
              <w:rPr>
                <w:rFonts w:ascii="宋体" w:hAnsi="宋体" w:cs="宋体"/>
                <w:kern w:val="0"/>
                <w:sz w:val="18"/>
                <w:szCs w:val="18"/>
              </w:rPr>
            </w:pPr>
            <w:r>
              <w:rPr>
                <w:rFonts w:hint="eastAsia" w:ascii="宋体" w:hAnsi="宋体" w:cs="宋体"/>
                <w:kern w:val="0"/>
                <w:sz w:val="18"/>
                <w:szCs w:val="18"/>
              </w:rPr>
              <w:t>境外安保工作经费</w:t>
            </w:r>
          </w:p>
        </w:tc>
      </w:tr>
      <w:tr w14:paraId="1DB8F11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4B2ACED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A6C0E82">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5BBE1829">
            <w:pPr>
              <w:widowControl/>
              <w:jc w:val="center"/>
              <w:rPr>
                <w:rFonts w:ascii="宋体" w:hAnsi="宋体" w:cs="宋体"/>
                <w:kern w:val="0"/>
                <w:sz w:val="18"/>
                <w:szCs w:val="18"/>
              </w:rPr>
            </w:pPr>
            <w:r>
              <w:rPr>
                <w:rFonts w:hint="eastAsia" w:ascii="宋体" w:hAnsi="宋体" w:cs="宋体"/>
                <w:kern w:val="0"/>
                <w:sz w:val="18"/>
                <w:szCs w:val="18"/>
              </w:rPr>
              <w:t>　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33FE00E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1B597F5B">
            <w:pPr>
              <w:widowControl/>
              <w:jc w:val="center"/>
              <w:rPr>
                <w:rFonts w:ascii="宋体" w:hAnsi="宋体" w:cs="宋体"/>
                <w:kern w:val="0"/>
                <w:sz w:val="18"/>
                <w:szCs w:val="18"/>
              </w:rPr>
            </w:pPr>
            <w:r>
              <w:rPr>
                <w:rFonts w:hint="eastAsia" w:ascii="宋体" w:hAnsi="宋体" w:cs="宋体"/>
                <w:kern w:val="0"/>
                <w:sz w:val="18"/>
                <w:szCs w:val="18"/>
              </w:rPr>
              <w:t>　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6224E3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DCF0F18">
            <w:pPr>
              <w:widowControl/>
              <w:jc w:val="center"/>
              <w:rPr>
                <w:rFonts w:ascii="宋体" w:hAnsi="宋体" w:cs="宋体"/>
                <w:kern w:val="0"/>
                <w:sz w:val="18"/>
                <w:szCs w:val="18"/>
              </w:rPr>
            </w:pPr>
            <w:r>
              <w:rPr>
                <w:rFonts w:hint="eastAsia" w:ascii="宋体" w:hAnsi="宋体" w:cs="宋体"/>
                <w:kern w:val="0"/>
                <w:sz w:val="18"/>
                <w:szCs w:val="18"/>
              </w:rPr>
              <w:t>　0</w:t>
            </w:r>
          </w:p>
        </w:tc>
      </w:tr>
      <w:tr w14:paraId="7134F254">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7CCCD31">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12DEACF9">
            <w:pPr>
              <w:widowControl/>
              <w:jc w:val="left"/>
              <w:rPr>
                <w:rFonts w:ascii="宋体" w:hAnsi="宋体" w:cs="宋体"/>
                <w:kern w:val="0"/>
                <w:sz w:val="18"/>
                <w:szCs w:val="18"/>
              </w:rPr>
            </w:pPr>
            <w:r>
              <w:rPr>
                <w:rFonts w:hint="eastAsia" w:ascii="宋体" w:hAnsi="宋体" w:cs="宋体"/>
                <w:kern w:val="0"/>
                <w:sz w:val="18"/>
                <w:szCs w:val="18"/>
              </w:rPr>
              <w:t>　1、全面负责自治州境外安全保障与外事维稳工作；2、负责做好相关工作业务培训工作；3、协调加强自治州丝绸之路经济带核心区建设境外安全、领事保护和应急处置工作。</w:t>
            </w:r>
          </w:p>
        </w:tc>
      </w:tr>
      <w:tr w14:paraId="08E7DA4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60619B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26D765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BDD0F7">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11597E8">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981DEC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6371B32">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A56A7B6">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1466E02">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9E72B5">
            <w:pPr>
              <w:widowControl/>
              <w:jc w:val="center"/>
              <w:rPr>
                <w:rFonts w:ascii="宋体" w:hAnsi="宋体" w:cs="宋体"/>
                <w:kern w:val="0"/>
                <w:sz w:val="18"/>
                <w:szCs w:val="18"/>
              </w:rPr>
            </w:pPr>
            <w:r>
              <w:rPr>
                <w:rFonts w:hint="eastAsia" w:ascii="宋体" w:hAnsi="宋体" w:cs="宋体"/>
                <w:kern w:val="0"/>
                <w:sz w:val="18"/>
                <w:szCs w:val="18"/>
              </w:rPr>
              <w:t>　</w:t>
            </w:r>
          </w:p>
        </w:tc>
      </w:tr>
      <w:tr w14:paraId="7F5462F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074A17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F84225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042CD5">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CA3E167">
            <w:pPr>
              <w:widowControl/>
              <w:jc w:val="center"/>
              <w:rPr>
                <w:rFonts w:ascii="宋体" w:hAnsi="宋体" w:cs="宋体"/>
                <w:kern w:val="0"/>
                <w:sz w:val="18"/>
                <w:szCs w:val="18"/>
              </w:rPr>
            </w:pPr>
            <w:r>
              <w:rPr>
                <w:rFonts w:hint="eastAsia" w:ascii="宋体" w:hAnsi="宋体" w:cs="宋体"/>
                <w:kern w:val="0"/>
                <w:sz w:val="18"/>
                <w:szCs w:val="18"/>
              </w:rPr>
              <w:t>　</w:t>
            </w:r>
          </w:p>
        </w:tc>
      </w:tr>
      <w:tr w14:paraId="2D0B006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3284E3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3E700F6">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BCF90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0BA2B6F">
            <w:pPr>
              <w:widowControl/>
              <w:jc w:val="center"/>
              <w:rPr>
                <w:rFonts w:ascii="宋体" w:hAnsi="宋体" w:cs="宋体"/>
                <w:kern w:val="0"/>
                <w:sz w:val="18"/>
                <w:szCs w:val="18"/>
              </w:rPr>
            </w:pPr>
            <w:r>
              <w:rPr>
                <w:rFonts w:hint="eastAsia" w:ascii="宋体" w:hAnsi="宋体" w:cs="宋体"/>
                <w:kern w:val="0"/>
                <w:sz w:val="18"/>
                <w:szCs w:val="18"/>
              </w:rPr>
              <w:t>　</w:t>
            </w:r>
          </w:p>
        </w:tc>
      </w:tr>
      <w:tr w14:paraId="1AD9947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CAFB6C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413759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3FE34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C907EF">
            <w:pPr>
              <w:widowControl/>
              <w:jc w:val="center"/>
              <w:rPr>
                <w:rFonts w:ascii="宋体" w:hAnsi="宋体" w:cs="宋体"/>
                <w:kern w:val="0"/>
                <w:sz w:val="18"/>
                <w:szCs w:val="18"/>
              </w:rPr>
            </w:pPr>
            <w:r>
              <w:rPr>
                <w:rFonts w:hint="eastAsia" w:ascii="宋体" w:hAnsi="宋体" w:cs="宋体"/>
                <w:kern w:val="0"/>
                <w:sz w:val="18"/>
                <w:szCs w:val="18"/>
              </w:rPr>
              <w:t>　</w:t>
            </w:r>
          </w:p>
        </w:tc>
      </w:tr>
      <w:tr w14:paraId="312C48A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2259E87">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CAD48B2">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156AB7F">
            <w:pPr>
              <w:widowControl/>
              <w:jc w:val="left"/>
              <w:rPr>
                <w:rFonts w:ascii="宋体" w:hAnsi="宋体" w:cs="宋体"/>
                <w:kern w:val="0"/>
                <w:sz w:val="18"/>
                <w:szCs w:val="18"/>
              </w:rPr>
            </w:pPr>
            <w:r>
              <w:rPr>
                <w:rFonts w:hint="eastAsia" w:ascii="宋体" w:hAnsi="宋体" w:cs="宋体"/>
                <w:kern w:val="0"/>
                <w:sz w:val="18"/>
                <w:szCs w:val="18"/>
              </w:rPr>
              <w:t>组织培训的班次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C8D8AFA">
            <w:pPr>
              <w:widowControl/>
              <w:jc w:val="center"/>
              <w:rPr>
                <w:rFonts w:ascii="宋体" w:hAnsi="宋体" w:cs="宋体"/>
                <w:kern w:val="0"/>
                <w:sz w:val="18"/>
                <w:szCs w:val="18"/>
              </w:rPr>
            </w:pPr>
            <w:r>
              <w:rPr>
                <w:rFonts w:hint="eastAsia" w:ascii="宋体" w:hAnsi="宋体" w:cs="宋体"/>
                <w:kern w:val="0"/>
                <w:sz w:val="18"/>
                <w:szCs w:val="18"/>
              </w:rPr>
              <w:t>　1次</w:t>
            </w:r>
          </w:p>
        </w:tc>
      </w:tr>
      <w:tr w14:paraId="4469A0B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0591FCD">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2283DAE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F0A1F8">
            <w:pPr>
              <w:widowControl/>
              <w:jc w:val="left"/>
              <w:rPr>
                <w:rFonts w:ascii="宋体" w:hAnsi="宋体" w:cs="宋体"/>
                <w:kern w:val="0"/>
                <w:sz w:val="18"/>
                <w:szCs w:val="18"/>
              </w:rPr>
            </w:pPr>
            <w:r>
              <w:rPr>
                <w:rFonts w:hint="eastAsia" w:ascii="宋体" w:hAnsi="宋体" w:cs="宋体"/>
                <w:kern w:val="0"/>
                <w:sz w:val="18"/>
                <w:szCs w:val="18"/>
              </w:rPr>
              <w:t>培训实施教学模式创新的数量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C7D7F5B">
            <w:pPr>
              <w:widowControl/>
              <w:jc w:val="center"/>
              <w:rPr>
                <w:rFonts w:ascii="宋体" w:hAnsi="宋体" w:cs="宋体"/>
                <w:kern w:val="0"/>
                <w:sz w:val="18"/>
                <w:szCs w:val="18"/>
              </w:rPr>
            </w:pPr>
            <w:r>
              <w:rPr>
                <w:rFonts w:hint="eastAsia" w:ascii="宋体" w:hAnsi="宋体" w:cs="宋体"/>
                <w:kern w:val="0"/>
                <w:sz w:val="18"/>
                <w:szCs w:val="18"/>
              </w:rPr>
              <w:t>　2个</w:t>
            </w:r>
          </w:p>
        </w:tc>
      </w:tr>
      <w:tr w14:paraId="5E4F3B0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B97DEFF">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0AD6AD8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D0649FC">
            <w:pPr>
              <w:widowControl/>
              <w:jc w:val="left"/>
              <w:rPr>
                <w:rFonts w:ascii="宋体" w:hAnsi="宋体" w:cs="宋体"/>
                <w:kern w:val="0"/>
                <w:sz w:val="18"/>
                <w:szCs w:val="18"/>
              </w:rPr>
            </w:pPr>
            <w:r>
              <w:rPr>
                <w:rFonts w:hint="eastAsia" w:ascii="宋体" w:hAnsi="宋体" w:cs="宋体"/>
                <w:kern w:val="0"/>
                <w:sz w:val="18"/>
                <w:szCs w:val="18"/>
              </w:rPr>
              <w:t>培训开设课程的数量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C839AA2">
            <w:pPr>
              <w:widowControl/>
              <w:jc w:val="center"/>
              <w:rPr>
                <w:rFonts w:ascii="宋体" w:hAnsi="宋体" w:cs="宋体"/>
                <w:kern w:val="0"/>
                <w:sz w:val="18"/>
                <w:szCs w:val="18"/>
              </w:rPr>
            </w:pPr>
            <w:r>
              <w:rPr>
                <w:rFonts w:hint="eastAsia" w:ascii="宋体" w:hAnsi="宋体" w:cs="宋体"/>
                <w:kern w:val="0"/>
                <w:sz w:val="18"/>
                <w:szCs w:val="18"/>
              </w:rPr>
              <w:t>6个</w:t>
            </w:r>
          </w:p>
        </w:tc>
      </w:tr>
      <w:tr w14:paraId="2599E83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24C66B3">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10978FC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D6AAF3B">
            <w:pPr>
              <w:widowControl/>
              <w:jc w:val="left"/>
              <w:rPr>
                <w:rFonts w:ascii="宋体" w:hAnsi="宋体" w:cs="宋体"/>
                <w:kern w:val="0"/>
                <w:sz w:val="18"/>
                <w:szCs w:val="18"/>
              </w:rPr>
            </w:pPr>
            <w:r>
              <w:rPr>
                <w:rFonts w:hint="eastAsia" w:ascii="宋体" w:hAnsi="宋体" w:cs="宋体"/>
                <w:kern w:val="0"/>
                <w:sz w:val="18"/>
                <w:szCs w:val="18"/>
              </w:rPr>
              <w:t>培训持续的天数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8A11D15">
            <w:pPr>
              <w:widowControl/>
              <w:jc w:val="center"/>
              <w:rPr>
                <w:rFonts w:ascii="宋体" w:hAnsi="宋体" w:cs="宋体"/>
                <w:kern w:val="0"/>
                <w:sz w:val="18"/>
                <w:szCs w:val="18"/>
              </w:rPr>
            </w:pPr>
            <w:r>
              <w:rPr>
                <w:rFonts w:hint="eastAsia" w:ascii="宋体" w:hAnsi="宋体" w:cs="宋体"/>
                <w:kern w:val="0"/>
                <w:sz w:val="18"/>
                <w:szCs w:val="18"/>
              </w:rPr>
              <w:t>5天</w:t>
            </w:r>
          </w:p>
        </w:tc>
      </w:tr>
      <w:tr w14:paraId="4C563B7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CACD14">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2E83964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6FE3596">
            <w:pPr>
              <w:widowControl/>
              <w:jc w:val="left"/>
              <w:rPr>
                <w:rFonts w:ascii="宋体" w:hAnsi="宋体" w:cs="宋体"/>
                <w:kern w:val="0"/>
                <w:sz w:val="18"/>
                <w:szCs w:val="18"/>
              </w:rPr>
            </w:pPr>
            <w:r>
              <w:rPr>
                <w:rFonts w:hint="eastAsia" w:ascii="宋体" w:hAnsi="宋体" w:cs="宋体"/>
                <w:kern w:val="0"/>
                <w:sz w:val="18"/>
                <w:szCs w:val="18"/>
              </w:rPr>
              <w:t>参加培训的人次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1DF742">
            <w:pPr>
              <w:widowControl/>
              <w:jc w:val="center"/>
              <w:rPr>
                <w:rFonts w:ascii="宋体" w:hAnsi="宋体" w:cs="宋体"/>
                <w:kern w:val="0"/>
                <w:sz w:val="18"/>
                <w:szCs w:val="18"/>
              </w:rPr>
            </w:pPr>
            <w:r>
              <w:rPr>
                <w:rFonts w:hint="eastAsia" w:ascii="宋体" w:hAnsi="宋体" w:cs="宋体"/>
                <w:kern w:val="0"/>
                <w:sz w:val="18"/>
                <w:szCs w:val="18"/>
              </w:rPr>
              <w:t>70人次</w:t>
            </w:r>
          </w:p>
        </w:tc>
      </w:tr>
      <w:tr w14:paraId="5995E38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16D31F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EDDB5CA">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BF1160">
            <w:pPr>
              <w:widowControl/>
              <w:jc w:val="left"/>
              <w:rPr>
                <w:rFonts w:ascii="宋体" w:hAnsi="宋体" w:cs="宋体"/>
                <w:kern w:val="0"/>
                <w:sz w:val="18"/>
                <w:szCs w:val="18"/>
              </w:rPr>
            </w:pPr>
            <w:r>
              <w:rPr>
                <w:rFonts w:hint="eastAsia" w:ascii="宋体" w:hAnsi="宋体" w:cs="宋体"/>
                <w:kern w:val="0"/>
                <w:sz w:val="18"/>
                <w:szCs w:val="18"/>
              </w:rPr>
              <w:t>培训合格的学员数量占培训总学员数量的比率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F3144CD">
            <w:pPr>
              <w:widowControl/>
              <w:jc w:val="center"/>
              <w:rPr>
                <w:rFonts w:ascii="宋体" w:hAnsi="宋体" w:cs="宋体"/>
                <w:kern w:val="0"/>
                <w:sz w:val="18"/>
                <w:szCs w:val="18"/>
              </w:rPr>
            </w:pPr>
            <w:r>
              <w:rPr>
                <w:rFonts w:hint="eastAsia" w:ascii="宋体" w:hAnsi="宋体" w:cs="宋体"/>
                <w:kern w:val="0"/>
                <w:sz w:val="18"/>
                <w:szCs w:val="18"/>
              </w:rPr>
              <w:t>90%　</w:t>
            </w:r>
          </w:p>
        </w:tc>
      </w:tr>
      <w:tr w14:paraId="1CC8851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84594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5F2AA4BA">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FB2209">
            <w:pPr>
              <w:widowControl/>
              <w:jc w:val="left"/>
              <w:rPr>
                <w:rFonts w:ascii="宋体" w:hAnsi="宋体" w:cs="宋体"/>
                <w:kern w:val="0"/>
                <w:sz w:val="18"/>
                <w:szCs w:val="18"/>
              </w:rPr>
            </w:pPr>
            <w:r>
              <w:rPr>
                <w:rFonts w:hint="eastAsia" w:ascii="宋体" w:hAnsi="宋体" w:cs="宋体"/>
                <w:kern w:val="0"/>
                <w:sz w:val="18"/>
                <w:szCs w:val="18"/>
              </w:rPr>
              <w:t>实际出勤学员数量占参加培训学员数量的比率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E6EFAF">
            <w:pPr>
              <w:widowControl/>
              <w:jc w:val="center"/>
              <w:rPr>
                <w:rFonts w:ascii="宋体" w:hAnsi="宋体" w:cs="宋体"/>
                <w:kern w:val="0"/>
                <w:sz w:val="18"/>
                <w:szCs w:val="18"/>
              </w:rPr>
            </w:pPr>
            <w:r>
              <w:rPr>
                <w:rFonts w:hint="eastAsia" w:ascii="宋体" w:hAnsi="宋体" w:cs="宋体"/>
                <w:kern w:val="0"/>
                <w:sz w:val="18"/>
                <w:szCs w:val="18"/>
              </w:rPr>
              <w:t>90%　</w:t>
            </w:r>
          </w:p>
        </w:tc>
      </w:tr>
      <w:tr w14:paraId="51DE1CF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87A1B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579FCB27">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7FD06C3">
            <w:pPr>
              <w:widowControl/>
              <w:jc w:val="left"/>
              <w:rPr>
                <w:rFonts w:ascii="宋体" w:hAnsi="宋体" w:cs="宋体"/>
                <w:kern w:val="0"/>
                <w:sz w:val="18"/>
                <w:szCs w:val="18"/>
              </w:rPr>
            </w:pPr>
            <w:r>
              <w:rPr>
                <w:rFonts w:hint="eastAsia" w:ascii="宋体" w:hAnsi="宋体" w:cs="宋体"/>
                <w:kern w:val="0"/>
                <w:sz w:val="18"/>
                <w:szCs w:val="18"/>
              </w:rPr>
              <w:t>按期完成的培训计划占总培训计划的比率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C818A76">
            <w:pPr>
              <w:widowControl/>
              <w:jc w:val="center"/>
              <w:rPr>
                <w:rFonts w:ascii="宋体" w:hAnsi="宋体" w:cs="宋体"/>
                <w:kern w:val="0"/>
                <w:sz w:val="18"/>
                <w:szCs w:val="18"/>
              </w:rPr>
            </w:pPr>
            <w:r>
              <w:rPr>
                <w:rFonts w:hint="eastAsia" w:ascii="宋体" w:hAnsi="宋体" w:cs="宋体"/>
                <w:kern w:val="0"/>
                <w:sz w:val="18"/>
                <w:szCs w:val="18"/>
              </w:rPr>
              <w:t>90%　</w:t>
            </w:r>
          </w:p>
        </w:tc>
      </w:tr>
      <w:tr w14:paraId="30EC4EE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CAEC2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6F04A2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234021">
            <w:pPr>
              <w:widowControl/>
              <w:jc w:val="left"/>
              <w:rPr>
                <w:rFonts w:ascii="宋体" w:hAnsi="宋体" w:cs="宋体"/>
                <w:kern w:val="0"/>
                <w:sz w:val="18"/>
                <w:szCs w:val="18"/>
              </w:rPr>
            </w:pPr>
            <w:r>
              <w:rPr>
                <w:rFonts w:hint="eastAsia" w:ascii="宋体" w:hAnsi="宋体" w:cs="宋体"/>
                <w:kern w:val="0"/>
                <w:sz w:val="18"/>
                <w:szCs w:val="18"/>
              </w:rPr>
              <w:t>培训对象数量占应覆盖对象数量的比率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45F1B0">
            <w:pPr>
              <w:widowControl/>
              <w:jc w:val="center"/>
              <w:rPr>
                <w:rFonts w:ascii="宋体" w:hAnsi="宋体" w:cs="宋体"/>
                <w:kern w:val="0"/>
                <w:sz w:val="18"/>
                <w:szCs w:val="18"/>
              </w:rPr>
            </w:pPr>
            <w:r>
              <w:rPr>
                <w:rFonts w:hint="eastAsia" w:ascii="宋体" w:hAnsi="宋体" w:cs="宋体"/>
                <w:kern w:val="0"/>
                <w:sz w:val="18"/>
                <w:szCs w:val="18"/>
              </w:rPr>
              <w:t>90%　　</w:t>
            </w:r>
          </w:p>
        </w:tc>
      </w:tr>
      <w:tr w14:paraId="57304E1E">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F45F90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DBBA56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8209C7">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C5E9B2C">
            <w:pPr>
              <w:widowControl/>
              <w:jc w:val="center"/>
              <w:rPr>
                <w:rFonts w:ascii="宋体" w:hAnsi="宋体" w:cs="宋体"/>
                <w:kern w:val="0"/>
                <w:sz w:val="18"/>
                <w:szCs w:val="18"/>
              </w:rPr>
            </w:pPr>
            <w:r>
              <w:rPr>
                <w:rFonts w:hint="eastAsia" w:ascii="宋体" w:hAnsi="宋体" w:cs="宋体"/>
                <w:kern w:val="0"/>
                <w:sz w:val="18"/>
                <w:szCs w:val="18"/>
              </w:rPr>
              <w:t>　</w:t>
            </w:r>
          </w:p>
        </w:tc>
      </w:tr>
      <w:tr w14:paraId="596DE24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9D552D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BD342E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49614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B731801">
            <w:pPr>
              <w:widowControl/>
              <w:jc w:val="center"/>
              <w:rPr>
                <w:rFonts w:ascii="宋体" w:hAnsi="宋体" w:cs="宋体"/>
                <w:kern w:val="0"/>
                <w:sz w:val="18"/>
                <w:szCs w:val="18"/>
              </w:rPr>
            </w:pPr>
            <w:r>
              <w:rPr>
                <w:rFonts w:hint="eastAsia" w:ascii="宋体" w:hAnsi="宋体" w:cs="宋体"/>
                <w:kern w:val="0"/>
                <w:sz w:val="18"/>
                <w:szCs w:val="18"/>
              </w:rPr>
              <w:t>　</w:t>
            </w:r>
          </w:p>
        </w:tc>
      </w:tr>
      <w:tr w14:paraId="45E7DB4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82F5FA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9763A0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81030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F73AEC1">
            <w:pPr>
              <w:widowControl/>
              <w:jc w:val="center"/>
              <w:rPr>
                <w:rFonts w:ascii="宋体" w:hAnsi="宋体" w:cs="宋体"/>
                <w:kern w:val="0"/>
                <w:sz w:val="18"/>
                <w:szCs w:val="18"/>
              </w:rPr>
            </w:pPr>
            <w:r>
              <w:rPr>
                <w:rFonts w:hint="eastAsia" w:ascii="宋体" w:hAnsi="宋体" w:cs="宋体"/>
                <w:kern w:val="0"/>
                <w:sz w:val="18"/>
                <w:szCs w:val="18"/>
              </w:rPr>
              <w:t>　</w:t>
            </w:r>
          </w:p>
        </w:tc>
      </w:tr>
      <w:tr w14:paraId="6628A89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F4267A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D3CB3B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F52F65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4FAA02D">
            <w:pPr>
              <w:widowControl/>
              <w:jc w:val="center"/>
              <w:rPr>
                <w:rFonts w:ascii="宋体" w:hAnsi="宋体" w:cs="宋体"/>
                <w:kern w:val="0"/>
                <w:sz w:val="18"/>
                <w:szCs w:val="18"/>
              </w:rPr>
            </w:pPr>
            <w:r>
              <w:rPr>
                <w:rFonts w:hint="eastAsia" w:ascii="宋体" w:hAnsi="宋体" w:cs="宋体"/>
                <w:kern w:val="0"/>
                <w:sz w:val="18"/>
                <w:szCs w:val="18"/>
              </w:rPr>
              <w:t>　</w:t>
            </w:r>
          </w:p>
        </w:tc>
      </w:tr>
      <w:tr w14:paraId="501587C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B0C97D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4C24087">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8EA825B">
            <w:pPr>
              <w:widowControl/>
              <w:jc w:val="left"/>
              <w:rPr>
                <w:rFonts w:ascii="宋体" w:hAnsi="宋体" w:cs="宋体"/>
                <w:kern w:val="0"/>
                <w:sz w:val="18"/>
                <w:szCs w:val="18"/>
              </w:rPr>
            </w:pPr>
            <w:r>
              <w:rPr>
                <w:rFonts w:hint="eastAsia" w:ascii="宋体" w:hAnsi="宋体" w:cs="宋体"/>
                <w:kern w:val="0"/>
                <w:sz w:val="18"/>
                <w:szCs w:val="18"/>
              </w:rPr>
              <w:t>　为涉外企业做好服务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BF5AE8">
            <w:pPr>
              <w:widowControl/>
              <w:jc w:val="center"/>
              <w:rPr>
                <w:rFonts w:ascii="宋体" w:hAnsi="宋体" w:cs="宋体"/>
                <w:kern w:val="0"/>
                <w:sz w:val="18"/>
                <w:szCs w:val="18"/>
              </w:rPr>
            </w:pPr>
            <w:r>
              <w:rPr>
                <w:rFonts w:hint="eastAsia" w:ascii="宋体" w:hAnsi="宋体" w:cs="宋体"/>
                <w:kern w:val="0"/>
                <w:sz w:val="18"/>
                <w:szCs w:val="18"/>
              </w:rPr>
              <w:t>企业满意度90%　</w:t>
            </w:r>
          </w:p>
        </w:tc>
      </w:tr>
      <w:tr w14:paraId="7F2EFCC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A63E84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471AC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91347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BEFB343">
            <w:pPr>
              <w:widowControl/>
              <w:jc w:val="center"/>
              <w:rPr>
                <w:rFonts w:ascii="宋体" w:hAnsi="宋体" w:cs="宋体"/>
                <w:kern w:val="0"/>
                <w:sz w:val="18"/>
                <w:szCs w:val="18"/>
              </w:rPr>
            </w:pPr>
            <w:r>
              <w:rPr>
                <w:rFonts w:hint="eastAsia" w:ascii="宋体" w:hAnsi="宋体" w:cs="宋体"/>
                <w:kern w:val="0"/>
                <w:sz w:val="18"/>
                <w:szCs w:val="18"/>
              </w:rPr>
              <w:t>　</w:t>
            </w:r>
          </w:p>
        </w:tc>
      </w:tr>
      <w:tr w14:paraId="6D754DF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FDB48A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F2AC28C">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1F9E13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F6C7AC0">
            <w:pPr>
              <w:widowControl/>
              <w:jc w:val="center"/>
              <w:rPr>
                <w:rFonts w:ascii="宋体" w:hAnsi="宋体" w:cs="宋体"/>
                <w:kern w:val="0"/>
                <w:sz w:val="18"/>
                <w:szCs w:val="18"/>
              </w:rPr>
            </w:pPr>
            <w:r>
              <w:rPr>
                <w:rFonts w:hint="eastAsia" w:ascii="宋体" w:hAnsi="宋体" w:cs="宋体"/>
                <w:kern w:val="0"/>
                <w:sz w:val="18"/>
                <w:szCs w:val="18"/>
              </w:rPr>
              <w:t>　</w:t>
            </w:r>
          </w:p>
        </w:tc>
      </w:tr>
      <w:tr w14:paraId="32C2C53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FC89D7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6AF1B0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4094B5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63DF183">
            <w:pPr>
              <w:widowControl/>
              <w:jc w:val="center"/>
              <w:rPr>
                <w:rFonts w:ascii="宋体" w:hAnsi="宋体" w:cs="宋体"/>
                <w:kern w:val="0"/>
                <w:sz w:val="18"/>
                <w:szCs w:val="18"/>
              </w:rPr>
            </w:pPr>
            <w:r>
              <w:rPr>
                <w:rFonts w:hint="eastAsia" w:ascii="宋体" w:hAnsi="宋体" w:cs="宋体"/>
                <w:kern w:val="0"/>
                <w:sz w:val="18"/>
                <w:szCs w:val="18"/>
              </w:rPr>
              <w:t>　</w:t>
            </w:r>
          </w:p>
        </w:tc>
      </w:tr>
      <w:tr w14:paraId="2119FA5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9B41BB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8DF412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5D98E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666E23">
            <w:pPr>
              <w:widowControl/>
              <w:jc w:val="center"/>
              <w:rPr>
                <w:rFonts w:ascii="宋体" w:hAnsi="宋体" w:cs="宋体"/>
                <w:kern w:val="0"/>
                <w:sz w:val="18"/>
                <w:szCs w:val="18"/>
              </w:rPr>
            </w:pPr>
            <w:r>
              <w:rPr>
                <w:rFonts w:hint="eastAsia" w:ascii="宋体" w:hAnsi="宋体" w:cs="宋体"/>
                <w:kern w:val="0"/>
                <w:sz w:val="18"/>
                <w:szCs w:val="18"/>
              </w:rPr>
              <w:t>　</w:t>
            </w:r>
          </w:p>
        </w:tc>
      </w:tr>
      <w:tr w14:paraId="640F060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42031F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0B2C4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18EE92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EF1F82">
            <w:pPr>
              <w:widowControl/>
              <w:jc w:val="center"/>
              <w:rPr>
                <w:rFonts w:ascii="宋体" w:hAnsi="宋体" w:cs="宋体"/>
                <w:kern w:val="0"/>
                <w:sz w:val="18"/>
                <w:szCs w:val="18"/>
              </w:rPr>
            </w:pPr>
            <w:r>
              <w:rPr>
                <w:rFonts w:hint="eastAsia" w:ascii="宋体" w:hAnsi="宋体" w:cs="宋体"/>
                <w:kern w:val="0"/>
                <w:sz w:val="18"/>
                <w:szCs w:val="18"/>
              </w:rPr>
              <w:t>　</w:t>
            </w:r>
          </w:p>
        </w:tc>
      </w:tr>
      <w:tr w14:paraId="7A167019">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3C626A0E">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BD33766">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B9C60C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04CE189D">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5F4F18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35C6DF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E063C80">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3D7F7C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CD9776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BA1EFEF">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53AF69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2CD165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1BB9FE7">
            <w:pPr>
              <w:widowControl/>
              <w:jc w:val="left"/>
              <w:rPr>
                <w:rFonts w:ascii="宋体" w:hAnsi="宋体" w:cs="宋体"/>
                <w:color w:val="000000"/>
                <w:kern w:val="0"/>
                <w:sz w:val="22"/>
              </w:rPr>
            </w:pPr>
          </w:p>
        </w:tc>
      </w:tr>
      <w:tr w14:paraId="76E38934">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303EA49F">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48B70CB9">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50E82B64">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71CEAB6F">
            <w:pPr>
              <w:widowControl/>
              <w:jc w:val="center"/>
              <w:rPr>
                <w:rFonts w:ascii="宋体" w:hAnsi="宋体" w:cs="宋体"/>
                <w:kern w:val="0"/>
                <w:sz w:val="18"/>
                <w:szCs w:val="18"/>
              </w:rPr>
            </w:pPr>
            <w:r>
              <w:rPr>
                <w:rFonts w:hint="eastAsia" w:ascii="宋体" w:hAnsi="宋体" w:cs="宋体"/>
                <w:kern w:val="0"/>
                <w:sz w:val="18"/>
                <w:szCs w:val="18"/>
              </w:rPr>
              <w:t>侨务慰问工作经费</w:t>
            </w:r>
          </w:p>
        </w:tc>
      </w:tr>
      <w:tr w14:paraId="04415C93">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5C27F61F">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5629883">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1872A5DE">
            <w:pPr>
              <w:widowControl/>
              <w:jc w:val="center"/>
              <w:rPr>
                <w:rFonts w:ascii="宋体" w:hAnsi="宋体" w:cs="宋体"/>
                <w:kern w:val="0"/>
                <w:sz w:val="18"/>
                <w:szCs w:val="18"/>
              </w:rPr>
            </w:pPr>
            <w:r>
              <w:rPr>
                <w:rFonts w:hint="eastAsia" w:ascii="宋体" w:hAnsi="宋体" w:cs="宋体"/>
                <w:kern w:val="0"/>
                <w:sz w:val="18"/>
                <w:szCs w:val="18"/>
              </w:rPr>
              <w:t>　8</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3A67DCD">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150EB63">
            <w:pPr>
              <w:widowControl/>
              <w:jc w:val="center"/>
              <w:rPr>
                <w:rFonts w:ascii="宋体" w:hAnsi="宋体" w:cs="宋体"/>
                <w:kern w:val="0"/>
                <w:sz w:val="18"/>
                <w:szCs w:val="18"/>
              </w:rPr>
            </w:pPr>
            <w:r>
              <w:rPr>
                <w:rFonts w:hint="eastAsia" w:ascii="宋体" w:hAnsi="宋体" w:cs="宋体"/>
                <w:kern w:val="0"/>
                <w:sz w:val="18"/>
                <w:szCs w:val="18"/>
              </w:rPr>
              <w:t>　8</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64CAAD3">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790D4632">
            <w:pPr>
              <w:widowControl/>
              <w:jc w:val="center"/>
              <w:rPr>
                <w:rFonts w:ascii="宋体" w:hAnsi="宋体" w:cs="宋体"/>
                <w:kern w:val="0"/>
                <w:sz w:val="18"/>
                <w:szCs w:val="18"/>
              </w:rPr>
            </w:pPr>
            <w:r>
              <w:rPr>
                <w:rFonts w:hint="eastAsia" w:ascii="宋体" w:hAnsi="宋体" w:cs="宋体"/>
                <w:kern w:val="0"/>
                <w:sz w:val="18"/>
                <w:szCs w:val="18"/>
              </w:rPr>
              <w:t>0</w:t>
            </w:r>
          </w:p>
        </w:tc>
      </w:tr>
      <w:tr w14:paraId="581296B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0B2824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B7F57E3">
            <w:pPr>
              <w:widowControl/>
              <w:jc w:val="left"/>
              <w:rPr>
                <w:rFonts w:ascii="宋体" w:hAnsi="宋体" w:cs="宋体"/>
                <w:kern w:val="0"/>
                <w:sz w:val="18"/>
                <w:szCs w:val="18"/>
              </w:rPr>
            </w:pPr>
            <w:r>
              <w:rPr>
                <w:rFonts w:hint="eastAsia" w:ascii="宋体" w:hAnsi="宋体" w:cs="宋体"/>
                <w:kern w:val="0"/>
                <w:sz w:val="18"/>
                <w:szCs w:val="18"/>
              </w:rPr>
              <w:t>　</w:t>
            </w:r>
          </w:p>
        </w:tc>
      </w:tr>
      <w:tr w14:paraId="349CC55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D8644F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30555A2E">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ED7D6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EE7F6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26AF34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C138C0A">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9AA6220">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9EDD81">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5C2BC8">
            <w:pPr>
              <w:widowControl/>
              <w:jc w:val="center"/>
              <w:rPr>
                <w:rFonts w:ascii="宋体" w:hAnsi="宋体" w:cs="宋体"/>
                <w:kern w:val="0"/>
                <w:sz w:val="18"/>
                <w:szCs w:val="18"/>
              </w:rPr>
            </w:pPr>
            <w:r>
              <w:rPr>
                <w:rFonts w:hint="eastAsia" w:ascii="宋体" w:hAnsi="宋体" w:cs="宋体"/>
                <w:kern w:val="0"/>
                <w:sz w:val="18"/>
                <w:szCs w:val="18"/>
              </w:rPr>
              <w:t>　</w:t>
            </w:r>
          </w:p>
        </w:tc>
      </w:tr>
      <w:tr w14:paraId="72285C7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C48A6E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172166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6FB309">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CAFECA">
            <w:pPr>
              <w:widowControl/>
              <w:jc w:val="center"/>
              <w:rPr>
                <w:rFonts w:ascii="宋体" w:hAnsi="宋体" w:cs="宋体"/>
                <w:kern w:val="0"/>
                <w:sz w:val="18"/>
                <w:szCs w:val="18"/>
              </w:rPr>
            </w:pPr>
            <w:r>
              <w:rPr>
                <w:rFonts w:hint="eastAsia" w:ascii="宋体" w:hAnsi="宋体" w:cs="宋体"/>
                <w:kern w:val="0"/>
                <w:sz w:val="18"/>
                <w:szCs w:val="18"/>
              </w:rPr>
              <w:t>　</w:t>
            </w:r>
          </w:p>
        </w:tc>
      </w:tr>
      <w:tr w14:paraId="37F6B11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925D05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C8C8955">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6C7D2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252BCA">
            <w:pPr>
              <w:widowControl/>
              <w:jc w:val="center"/>
              <w:rPr>
                <w:rFonts w:ascii="宋体" w:hAnsi="宋体" w:cs="宋体"/>
                <w:kern w:val="0"/>
                <w:sz w:val="18"/>
                <w:szCs w:val="18"/>
              </w:rPr>
            </w:pPr>
            <w:r>
              <w:rPr>
                <w:rFonts w:hint="eastAsia" w:ascii="宋体" w:hAnsi="宋体" w:cs="宋体"/>
                <w:kern w:val="0"/>
                <w:sz w:val="18"/>
                <w:szCs w:val="18"/>
              </w:rPr>
              <w:t>　</w:t>
            </w:r>
          </w:p>
        </w:tc>
      </w:tr>
      <w:tr w14:paraId="362BE4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52B3E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F8578F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5AEC4E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33385FD">
            <w:pPr>
              <w:widowControl/>
              <w:jc w:val="center"/>
              <w:rPr>
                <w:rFonts w:ascii="宋体" w:hAnsi="宋体" w:cs="宋体"/>
                <w:kern w:val="0"/>
                <w:sz w:val="18"/>
                <w:szCs w:val="18"/>
              </w:rPr>
            </w:pPr>
            <w:r>
              <w:rPr>
                <w:rFonts w:hint="eastAsia" w:ascii="宋体" w:hAnsi="宋体" w:cs="宋体"/>
                <w:kern w:val="0"/>
                <w:sz w:val="18"/>
                <w:szCs w:val="18"/>
              </w:rPr>
              <w:t>　</w:t>
            </w:r>
          </w:p>
        </w:tc>
      </w:tr>
      <w:tr w14:paraId="45A340E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D0485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26D89B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7A8540">
            <w:pPr>
              <w:widowControl/>
              <w:jc w:val="left"/>
              <w:rPr>
                <w:rFonts w:ascii="宋体" w:hAnsi="宋体" w:cs="宋体"/>
                <w:kern w:val="0"/>
                <w:sz w:val="18"/>
                <w:szCs w:val="18"/>
              </w:rPr>
            </w:pPr>
            <w:r>
              <w:rPr>
                <w:rFonts w:hint="eastAsia" w:ascii="宋体" w:hAnsi="宋体" w:cs="宋体"/>
                <w:kern w:val="0"/>
                <w:sz w:val="18"/>
                <w:szCs w:val="18"/>
              </w:rPr>
              <w:t>开展节日慰问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BC0DEA4">
            <w:pPr>
              <w:widowControl/>
              <w:jc w:val="center"/>
              <w:rPr>
                <w:rFonts w:ascii="宋体" w:hAnsi="宋体" w:cs="宋体"/>
                <w:kern w:val="0"/>
                <w:sz w:val="18"/>
                <w:szCs w:val="18"/>
              </w:rPr>
            </w:pPr>
            <w:r>
              <w:rPr>
                <w:rFonts w:hint="eastAsia" w:ascii="宋体" w:hAnsi="宋体" w:cs="宋体"/>
                <w:kern w:val="0"/>
                <w:sz w:val="18"/>
                <w:szCs w:val="18"/>
              </w:rPr>
              <w:t>　2次</w:t>
            </w:r>
          </w:p>
        </w:tc>
      </w:tr>
      <w:tr w14:paraId="1B8FF6A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08D47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08019600">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0D0B2D">
            <w:pPr>
              <w:widowControl/>
              <w:jc w:val="left"/>
              <w:rPr>
                <w:rFonts w:ascii="宋体" w:hAnsi="宋体" w:cs="宋体"/>
                <w:kern w:val="0"/>
                <w:sz w:val="18"/>
                <w:szCs w:val="18"/>
              </w:rPr>
            </w:pPr>
            <w:r>
              <w:rPr>
                <w:rFonts w:hint="eastAsia" w:ascii="宋体" w:hAnsi="宋体" w:cs="宋体"/>
                <w:kern w:val="0"/>
                <w:sz w:val="18"/>
                <w:szCs w:val="18"/>
              </w:rPr>
              <w:t>召开座谈会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BACEE5">
            <w:pPr>
              <w:widowControl/>
              <w:jc w:val="center"/>
              <w:rPr>
                <w:rFonts w:ascii="宋体" w:hAnsi="宋体" w:cs="宋体"/>
                <w:kern w:val="0"/>
                <w:sz w:val="18"/>
                <w:szCs w:val="18"/>
              </w:rPr>
            </w:pPr>
            <w:r>
              <w:rPr>
                <w:rFonts w:hint="eastAsia" w:ascii="宋体" w:hAnsi="宋体" w:cs="宋体"/>
                <w:kern w:val="0"/>
                <w:sz w:val="18"/>
                <w:szCs w:val="18"/>
              </w:rPr>
              <w:t>1次</w:t>
            </w:r>
          </w:p>
        </w:tc>
      </w:tr>
      <w:tr w14:paraId="02E2341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B9A076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1FE50DE6">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EEF4732">
            <w:pPr>
              <w:widowControl/>
              <w:jc w:val="left"/>
              <w:rPr>
                <w:rFonts w:ascii="宋体" w:hAnsi="宋体" w:cs="宋体"/>
                <w:kern w:val="0"/>
                <w:sz w:val="18"/>
                <w:szCs w:val="18"/>
              </w:rPr>
            </w:pPr>
            <w:r>
              <w:rPr>
                <w:rFonts w:hint="eastAsia" w:ascii="宋体" w:hAnsi="宋体" w:cs="宋体"/>
                <w:kern w:val="0"/>
                <w:sz w:val="18"/>
                <w:szCs w:val="18"/>
              </w:rPr>
              <w:t>召开归侨侨眷联席会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0AECED7">
            <w:pPr>
              <w:widowControl/>
              <w:jc w:val="center"/>
              <w:rPr>
                <w:rFonts w:ascii="宋体" w:hAnsi="宋体" w:cs="宋体"/>
                <w:kern w:val="0"/>
                <w:sz w:val="18"/>
                <w:szCs w:val="18"/>
              </w:rPr>
            </w:pPr>
            <w:r>
              <w:rPr>
                <w:rFonts w:hint="eastAsia" w:ascii="宋体" w:hAnsi="宋体" w:cs="宋体"/>
                <w:kern w:val="0"/>
                <w:sz w:val="18"/>
                <w:szCs w:val="18"/>
              </w:rPr>
              <w:t>1次</w:t>
            </w:r>
          </w:p>
        </w:tc>
      </w:tr>
      <w:tr w14:paraId="40F8D05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63D161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7367DE17">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27C927E">
            <w:pPr>
              <w:widowControl/>
              <w:jc w:val="left"/>
              <w:rPr>
                <w:rFonts w:ascii="宋体" w:hAnsi="宋体" w:cs="宋体"/>
                <w:kern w:val="0"/>
                <w:sz w:val="18"/>
                <w:szCs w:val="18"/>
              </w:rPr>
            </w:pPr>
            <w:r>
              <w:rPr>
                <w:rFonts w:hint="eastAsia" w:ascii="宋体" w:hAnsi="宋体" w:cs="宋体"/>
                <w:kern w:val="0"/>
                <w:sz w:val="18"/>
                <w:szCs w:val="18"/>
              </w:rPr>
              <w:t>开展助学慰问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7D0C5CA">
            <w:pPr>
              <w:widowControl/>
              <w:jc w:val="center"/>
              <w:rPr>
                <w:rFonts w:ascii="宋体" w:hAnsi="宋体" w:cs="宋体"/>
                <w:kern w:val="0"/>
                <w:sz w:val="18"/>
                <w:szCs w:val="18"/>
              </w:rPr>
            </w:pPr>
            <w:r>
              <w:rPr>
                <w:rFonts w:hint="eastAsia" w:ascii="宋体" w:hAnsi="宋体" w:cs="宋体"/>
                <w:kern w:val="0"/>
                <w:sz w:val="18"/>
                <w:szCs w:val="18"/>
              </w:rPr>
              <w:t>1次</w:t>
            </w:r>
          </w:p>
        </w:tc>
      </w:tr>
      <w:tr w14:paraId="564DA18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BA7DD3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2B921870">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E07808">
            <w:pPr>
              <w:widowControl/>
              <w:jc w:val="left"/>
              <w:rPr>
                <w:rFonts w:ascii="宋体" w:hAnsi="宋体" w:cs="宋体"/>
                <w:kern w:val="0"/>
                <w:sz w:val="18"/>
                <w:szCs w:val="18"/>
              </w:rPr>
            </w:pPr>
            <w:r>
              <w:rPr>
                <w:rFonts w:hint="eastAsia" w:ascii="宋体" w:hAnsi="宋体" w:cs="宋体"/>
                <w:kern w:val="0"/>
                <w:sz w:val="18"/>
                <w:szCs w:val="18"/>
              </w:rPr>
              <w:t>开展贫困慰问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0BECEAF">
            <w:pPr>
              <w:widowControl/>
              <w:jc w:val="center"/>
              <w:rPr>
                <w:rFonts w:ascii="宋体" w:hAnsi="宋体" w:cs="宋体"/>
                <w:kern w:val="0"/>
                <w:sz w:val="18"/>
                <w:szCs w:val="18"/>
              </w:rPr>
            </w:pPr>
            <w:r>
              <w:rPr>
                <w:rFonts w:hint="eastAsia" w:ascii="宋体" w:hAnsi="宋体" w:cs="宋体"/>
                <w:kern w:val="0"/>
                <w:sz w:val="18"/>
                <w:szCs w:val="18"/>
              </w:rPr>
              <w:t>2次</w:t>
            </w:r>
          </w:p>
        </w:tc>
      </w:tr>
      <w:tr w14:paraId="2663AC2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02062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B04611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78BA8D">
            <w:pPr>
              <w:widowControl/>
              <w:jc w:val="left"/>
              <w:rPr>
                <w:rFonts w:ascii="宋体" w:hAnsi="宋体" w:cs="宋体"/>
                <w:kern w:val="0"/>
                <w:sz w:val="18"/>
                <w:szCs w:val="18"/>
              </w:rPr>
            </w:pPr>
            <w:r>
              <w:rPr>
                <w:rFonts w:hint="eastAsia" w:ascii="宋体" w:hAnsi="宋体" w:cs="宋体"/>
                <w:kern w:val="0"/>
                <w:sz w:val="18"/>
                <w:szCs w:val="18"/>
              </w:rPr>
              <w:t>开展教育扶贫</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FF9777F">
            <w:pPr>
              <w:widowControl/>
              <w:jc w:val="center"/>
              <w:rPr>
                <w:rFonts w:ascii="宋体" w:hAnsi="宋体" w:cs="宋体"/>
                <w:kern w:val="0"/>
                <w:sz w:val="18"/>
                <w:szCs w:val="18"/>
              </w:rPr>
            </w:pPr>
            <w:r>
              <w:rPr>
                <w:rFonts w:hint="eastAsia" w:ascii="宋体" w:hAnsi="宋体" w:cs="宋体"/>
                <w:kern w:val="0"/>
                <w:sz w:val="18"/>
                <w:szCs w:val="18"/>
              </w:rPr>
              <w:t>　1次</w:t>
            </w:r>
          </w:p>
        </w:tc>
      </w:tr>
      <w:tr w14:paraId="7F9E405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BDAA73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27BB78C">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690C641">
            <w:pPr>
              <w:widowControl/>
              <w:jc w:val="left"/>
              <w:rPr>
                <w:rFonts w:ascii="宋体" w:hAnsi="宋体" w:cs="宋体"/>
                <w:kern w:val="0"/>
                <w:sz w:val="18"/>
                <w:szCs w:val="18"/>
              </w:rPr>
            </w:pPr>
            <w:r>
              <w:rPr>
                <w:rFonts w:hint="eastAsia" w:ascii="宋体" w:hAnsi="宋体" w:cs="宋体"/>
                <w:kern w:val="0"/>
                <w:sz w:val="18"/>
                <w:szCs w:val="18"/>
              </w:rPr>
              <w:t>开展特殊人群慰问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D3B8882">
            <w:pPr>
              <w:widowControl/>
              <w:jc w:val="center"/>
              <w:rPr>
                <w:rFonts w:ascii="宋体" w:hAnsi="宋体" w:cs="宋体"/>
                <w:kern w:val="0"/>
                <w:sz w:val="18"/>
                <w:szCs w:val="18"/>
              </w:rPr>
            </w:pPr>
            <w:r>
              <w:rPr>
                <w:rFonts w:hint="eastAsia" w:ascii="宋体" w:hAnsi="宋体" w:cs="宋体"/>
                <w:kern w:val="0"/>
                <w:sz w:val="18"/>
                <w:szCs w:val="18"/>
              </w:rPr>
              <w:t>　1次</w:t>
            </w:r>
          </w:p>
        </w:tc>
      </w:tr>
      <w:tr w14:paraId="0F971D8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22F24B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E4B0C5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E08BF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FD506C">
            <w:pPr>
              <w:widowControl/>
              <w:jc w:val="center"/>
              <w:rPr>
                <w:rFonts w:ascii="宋体" w:hAnsi="宋体" w:cs="宋体"/>
                <w:kern w:val="0"/>
                <w:sz w:val="18"/>
                <w:szCs w:val="18"/>
              </w:rPr>
            </w:pPr>
            <w:r>
              <w:rPr>
                <w:rFonts w:hint="eastAsia" w:ascii="宋体" w:hAnsi="宋体" w:cs="宋体"/>
                <w:kern w:val="0"/>
                <w:sz w:val="18"/>
                <w:szCs w:val="18"/>
              </w:rPr>
              <w:t>　</w:t>
            </w:r>
          </w:p>
        </w:tc>
      </w:tr>
      <w:tr w14:paraId="11B2978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B3E93F5">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FC03501">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5BCB9E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839E9B3">
            <w:pPr>
              <w:widowControl/>
              <w:jc w:val="center"/>
              <w:rPr>
                <w:rFonts w:ascii="宋体" w:hAnsi="宋体" w:cs="宋体"/>
                <w:kern w:val="0"/>
                <w:sz w:val="18"/>
                <w:szCs w:val="18"/>
              </w:rPr>
            </w:pPr>
            <w:r>
              <w:rPr>
                <w:rFonts w:hint="eastAsia" w:ascii="宋体" w:hAnsi="宋体" w:cs="宋体"/>
                <w:kern w:val="0"/>
                <w:sz w:val="18"/>
                <w:szCs w:val="18"/>
              </w:rPr>
              <w:t>　</w:t>
            </w:r>
          </w:p>
        </w:tc>
      </w:tr>
      <w:tr w14:paraId="3AE36D7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77D9EA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0F5166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8DADFC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0056BF">
            <w:pPr>
              <w:widowControl/>
              <w:jc w:val="center"/>
              <w:rPr>
                <w:rFonts w:ascii="宋体" w:hAnsi="宋体" w:cs="宋体"/>
                <w:kern w:val="0"/>
                <w:sz w:val="18"/>
                <w:szCs w:val="18"/>
              </w:rPr>
            </w:pPr>
            <w:r>
              <w:rPr>
                <w:rFonts w:hint="eastAsia" w:ascii="宋体" w:hAnsi="宋体" w:cs="宋体"/>
                <w:kern w:val="0"/>
                <w:sz w:val="18"/>
                <w:szCs w:val="18"/>
              </w:rPr>
              <w:t>　</w:t>
            </w:r>
          </w:p>
        </w:tc>
      </w:tr>
      <w:tr w14:paraId="31AFEB9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AFD94F5">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8E7F41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A68CE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00381A0">
            <w:pPr>
              <w:widowControl/>
              <w:jc w:val="center"/>
              <w:rPr>
                <w:rFonts w:ascii="宋体" w:hAnsi="宋体" w:cs="宋体"/>
                <w:kern w:val="0"/>
                <w:sz w:val="18"/>
                <w:szCs w:val="18"/>
              </w:rPr>
            </w:pPr>
            <w:r>
              <w:rPr>
                <w:rFonts w:hint="eastAsia" w:ascii="宋体" w:hAnsi="宋体" w:cs="宋体"/>
                <w:kern w:val="0"/>
                <w:sz w:val="18"/>
                <w:szCs w:val="18"/>
              </w:rPr>
              <w:t>　</w:t>
            </w:r>
          </w:p>
        </w:tc>
      </w:tr>
      <w:tr w14:paraId="5146E49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4A7295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D07B93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0A221B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FF29F4">
            <w:pPr>
              <w:widowControl/>
              <w:jc w:val="center"/>
              <w:rPr>
                <w:rFonts w:ascii="宋体" w:hAnsi="宋体" w:cs="宋体"/>
                <w:kern w:val="0"/>
                <w:sz w:val="18"/>
                <w:szCs w:val="18"/>
              </w:rPr>
            </w:pPr>
            <w:r>
              <w:rPr>
                <w:rFonts w:hint="eastAsia" w:ascii="宋体" w:hAnsi="宋体" w:cs="宋体"/>
                <w:kern w:val="0"/>
                <w:sz w:val="18"/>
                <w:szCs w:val="18"/>
              </w:rPr>
              <w:t>　</w:t>
            </w:r>
          </w:p>
        </w:tc>
      </w:tr>
      <w:tr w14:paraId="6324827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5E19D3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E45D54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02B7628">
            <w:pPr>
              <w:widowControl/>
              <w:jc w:val="left"/>
              <w:rPr>
                <w:rFonts w:ascii="宋体" w:hAnsi="宋体" w:cs="宋体"/>
                <w:kern w:val="0"/>
                <w:sz w:val="18"/>
                <w:szCs w:val="18"/>
              </w:rPr>
            </w:pPr>
            <w:r>
              <w:rPr>
                <w:rFonts w:hint="eastAsia" w:ascii="宋体" w:hAnsi="宋体" w:cs="宋体"/>
                <w:kern w:val="0"/>
                <w:sz w:val="18"/>
                <w:szCs w:val="18"/>
              </w:rPr>
              <w:t>　开展归侨侨眷慰问活动满意率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7DADD8F">
            <w:pPr>
              <w:widowControl/>
              <w:jc w:val="center"/>
              <w:rPr>
                <w:rFonts w:ascii="宋体" w:hAnsi="宋体" w:cs="宋体"/>
                <w:kern w:val="0"/>
                <w:sz w:val="18"/>
                <w:szCs w:val="18"/>
              </w:rPr>
            </w:pPr>
            <w:r>
              <w:rPr>
                <w:rFonts w:hint="eastAsia" w:ascii="宋体" w:hAnsi="宋体" w:cs="宋体"/>
                <w:kern w:val="0"/>
                <w:sz w:val="18"/>
                <w:szCs w:val="18"/>
              </w:rPr>
              <w:t>100%　</w:t>
            </w:r>
          </w:p>
        </w:tc>
      </w:tr>
      <w:tr w14:paraId="7774384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E5BEA1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5965E8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E5FE86C">
            <w:pPr>
              <w:widowControl/>
              <w:jc w:val="left"/>
              <w:rPr>
                <w:rFonts w:ascii="宋体" w:hAnsi="宋体" w:cs="宋体"/>
                <w:kern w:val="0"/>
                <w:sz w:val="18"/>
                <w:szCs w:val="18"/>
              </w:rPr>
            </w:pPr>
            <w:r>
              <w:rPr>
                <w:rFonts w:hint="eastAsia" w:ascii="宋体" w:hAnsi="宋体" w:cs="宋体"/>
                <w:kern w:val="0"/>
                <w:sz w:val="18"/>
                <w:szCs w:val="18"/>
              </w:rPr>
              <w:t>　开展全州范围内归侨侨眷慰问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E606B7">
            <w:pPr>
              <w:widowControl/>
              <w:jc w:val="center"/>
              <w:rPr>
                <w:rFonts w:ascii="宋体" w:hAnsi="宋体" w:cs="宋体"/>
                <w:kern w:val="0"/>
                <w:sz w:val="18"/>
                <w:szCs w:val="18"/>
              </w:rPr>
            </w:pPr>
            <w:r>
              <w:rPr>
                <w:rFonts w:hint="eastAsia" w:ascii="宋体" w:hAnsi="宋体" w:cs="宋体"/>
                <w:kern w:val="0"/>
                <w:sz w:val="18"/>
                <w:szCs w:val="18"/>
              </w:rPr>
              <w:t>提现了党和政府对广大侨胞的关怀　</w:t>
            </w:r>
          </w:p>
        </w:tc>
      </w:tr>
      <w:tr w14:paraId="227F41F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BBCD81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ED81845">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DCE0A7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50D5D9">
            <w:pPr>
              <w:widowControl/>
              <w:jc w:val="center"/>
              <w:rPr>
                <w:rFonts w:ascii="宋体" w:hAnsi="宋体" w:cs="宋体"/>
                <w:kern w:val="0"/>
                <w:sz w:val="18"/>
                <w:szCs w:val="18"/>
              </w:rPr>
            </w:pPr>
            <w:r>
              <w:rPr>
                <w:rFonts w:hint="eastAsia" w:ascii="宋体" w:hAnsi="宋体" w:cs="宋体"/>
                <w:kern w:val="0"/>
                <w:sz w:val="18"/>
                <w:szCs w:val="18"/>
              </w:rPr>
              <w:t>　</w:t>
            </w:r>
          </w:p>
        </w:tc>
      </w:tr>
      <w:tr w14:paraId="64B35B9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9D7979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7BF503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57C0C6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D620FB3">
            <w:pPr>
              <w:widowControl/>
              <w:jc w:val="center"/>
              <w:rPr>
                <w:rFonts w:ascii="宋体" w:hAnsi="宋体" w:cs="宋体"/>
                <w:kern w:val="0"/>
                <w:sz w:val="18"/>
                <w:szCs w:val="18"/>
              </w:rPr>
            </w:pPr>
            <w:r>
              <w:rPr>
                <w:rFonts w:hint="eastAsia" w:ascii="宋体" w:hAnsi="宋体" w:cs="宋体"/>
                <w:kern w:val="0"/>
                <w:sz w:val="18"/>
                <w:szCs w:val="18"/>
              </w:rPr>
              <w:t>　</w:t>
            </w:r>
          </w:p>
        </w:tc>
      </w:tr>
      <w:tr w14:paraId="37AD669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BED292A">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B23BD6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B31467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90A51A">
            <w:pPr>
              <w:widowControl/>
              <w:jc w:val="center"/>
              <w:rPr>
                <w:rFonts w:ascii="宋体" w:hAnsi="宋体" w:cs="宋体"/>
                <w:kern w:val="0"/>
                <w:sz w:val="18"/>
                <w:szCs w:val="18"/>
              </w:rPr>
            </w:pPr>
            <w:r>
              <w:rPr>
                <w:rFonts w:hint="eastAsia" w:ascii="宋体" w:hAnsi="宋体" w:cs="宋体"/>
                <w:kern w:val="0"/>
                <w:sz w:val="18"/>
                <w:szCs w:val="18"/>
              </w:rPr>
              <w:t>　</w:t>
            </w:r>
          </w:p>
        </w:tc>
      </w:tr>
      <w:tr w14:paraId="0E923B3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E3E80A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12E589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E78D66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B602D73">
            <w:pPr>
              <w:widowControl/>
              <w:jc w:val="center"/>
              <w:rPr>
                <w:rFonts w:ascii="宋体" w:hAnsi="宋体" w:cs="宋体"/>
                <w:kern w:val="0"/>
                <w:sz w:val="18"/>
                <w:szCs w:val="18"/>
              </w:rPr>
            </w:pPr>
            <w:r>
              <w:rPr>
                <w:rFonts w:hint="eastAsia" w:ascii="宋体" w:hAnsi="宋体" w:cs="宋体"/>
                <w:kern w:val="0"/>
                <w:sz w:val="18"/>
                <w:szCs w:val="18"/>
              </w:rPr>
              <w:t>　</w:t>
            </w:r>
          </w:p>
        </w:tc>
      </w:tr>
      <w:tr w14:paraId="1EFCFB0E">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51691CA0">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CAE818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AE2AE4C">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953EA6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AEA131E">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B61A0A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80A41A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7F36130">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21787935">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2E5E14E">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9C7CA0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231F04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883D2CB">
            <w:pPr>
              <w:widowControl/>
              <w:jc w:val="left"/>
              <w:rPr>
                <w:rFonts w:ascii="宋体" w:hAnsi="宋体" w:cs="宋体"/>
                <w:color w:val="000000"/>
                <w:kern w:val="0"/>
                <w:sz w:val="22"/>
              </w:rPr>
            </w:pPr>
          </w:p>
        </w:tc>
      </w:tr>
      <w:tr w14:paraId="2CD749B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C982350">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EA5CE47">
            <w:pPr>
              <w:widowControl/>
              <w:jc w:val="center"/>
              <w:rPr>
                <w:rFonts w:ascii="宋体" w:hAnsi="宋体" w:cs="宋体"/>
                <w:kern w:val="0"/>
                <w:sz w:val="18"/>
                <w:szCs w:val="18"/>
              </w:rPr>
            </w:pPr>
            <w:r>
              <w:rPr>
                <w:rFonts w:hint="eastAsia" w:ascii="宋体" w:hAnsi="宋体" w:cs="宋体"/>
                <w:kern w:val="0"/>
                <w:sz w:val="18"/>
                <w:szCs w:val="18"/>
              </w:rPr>
              <w:t>昌吉州外侨办</w:t>
            </w:r>
          </w:p>
        </w:tc>
        <w:tc>
          <w:tcPr>
            <w:tcW w:w="1925" w:type="dxa"/>
            <w:tcBorders>
              <w:top w:val="single" w:color="auto" w:sz="4" w:space="0"/>
              <w:left w:val="nil"/>
              <w:bottom w:val="single" w:color="auto" w:sz="4" w:space="0"/>
              <w:right w:val="single" w:color="auto" w:sz="4" w:space="0"/>
            </w:tcBorders>
            <w:shd w:val="clear" w:color="auto" w:fill="auto"/>
            <w:vAlign w:val="center"/>
          </w:tcPr>
          <w:p w14:paraId="5708226A">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6888E45F">
            <w:pPr>
              <w:widowControl/>
              <w:jc w:val="center"/>
              <w:rPr>
                <w:rFonts w:ascii="宋体" w:hAnsi="宋体" w:cs="宋体"/>
                <w:kern w:val="0"/>
                <w:sz w:val="18"/>
                <w:szCs w:val="18"/>
              </w:rPr>
            </w:pPr>
            <w:r>
              <w:rPr>
                <w:rFonts w:hint="eastAsia" w:ascii="宋体" w:hAnsi="宋体" w:cs="宋体"/>
                <w:kern w:val="0"/>
                <w:sz w:val="18"/>
                <w:szCs w:val="18"/>
              </w:rPr>
              <w:t>边界工作正常运转经费</w:t>
            </w:r>
          </w:p>
        </w:tc>
      </w:tr>
      <w:tr w14:paraId="6F7E0B04">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E92C0A0">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7C108664">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684D367">
            <w:pPr>
              <w:widowControl/>
              <w:jc w:val="center"/>
              <w:rPr>
                <w:rFonts w:ascii="宋体" w:hAnsi="宋体" w:cs="宋体"/>
                <w:kern w:val="0"/>
                <w:sz w:val="18"/>
                <w:szCs w:val="18"/>
              </w:rPr>
            </w:pPr>
            <w:r>
              <w:rPr>
                <w:rFonts w:hint="eastAsia" w:ascii="宋体" w:hAnsi="宋体" w:cs="宋体"/>
                <w:kern w:val="0"/>
                <w:sz w:val="18"/>
                <w:szCs w:val="18"/>
              </w:rPr>
              <w:t>　8</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60214C6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553AABB">
            <w:pPr>
              <w:widowControl/>
              <w:jc w:val="center"/>
              <w:rPr>
                <w:rFonts w:ascii="宋体" w:hAnsi="宋体" w:cs="宋体"/>
                <w:kern w:val="0"/>
                <w:sz w:val="18"/>
                <w:szCs w:val="18"/>
              </w:rPr>
            </w:pPr>
            <w:r>
              <w:rPr>
                <w:rFonts w:hint="eastAsia" w:ascii="宋体" w:hAnsi="宋体" w:cs="宋体"/>
                <w:kern w:val="0"/>
                <w:sz w:val="18"/>
                <w:szCs w:val="18"/>
              </w:rPr>
              <w:t>　8</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6E80F6A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12E0419">
            <w:pPr>
              <w:widowControl/>
              <w:jc w:val="center"/>
              <w:rPr>
                <w:rFonts w:ascii="宋体" w:hAnsi="宋体" w:cs="宋体"/>
                <w:kern w:val="0"/>
                <w:sz w:val="18"/>
                <w:szCs w:val="18"/>
              </w:rPr>
            </w:pPr>
            <w:r>
              <w:rPr>
                <w:rFonts w:hint="eastAsia" w:ascii="宋体" w:hAnsi="宋体" w:cs="宋体"/>
                <w:kern w:val="0"/>
                <w:sz w:val="18"/>
                <w:szCs w:val="18"/>
              </w:rPr>
              <w:t>0　</w:t>
            </w:r>
          </w:p>
        </w:tc>
      </w:tr>
      <w:tr w14:paraId="1D427B7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912C70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154BD09B">
            <w:pPr>
              <w:widowControl/>
              <w:jc w:val="left"/>
              <w:rPr>
                <w:rFonts w:ascii="宋体" w:hAnsi="宋体" w:cs="宋体"/>
                <w:kern w:val="0"/>
                <w:sz w:val="18"/>
                <w:szCs w:val="18"/>
              </w:rPr>
            </w:pPr>
            <w:r>
              <w:rPr>
                <w:rFonts w:hint="eastAsia" w:ascii="宋体" w:hAnsi="宋体" w:cs="宋体"/>
                <w:kern w:val="0"/>
                <w:sz w:val="18"/>
                <w:szCs w:val="18"/>
              </w:rPr>
              <w:t>　完成2019年边界工作任务，开展日常边界巡查、上界工作4次，收集图片、文字资料，上报主管部门。</w:t>
            </w:r>
          </w:p>
        </w:tc>
      </w:tr>
      <w:tr w14:paraId="3C7D9CC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4AFBE6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474E78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6D2019">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38F6F5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DD5AE5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8B77360">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83ECCC1">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37522EC">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E2B7882">
            <w:pPr>
              <w:widowControl/>
              <w:jc w:val="center"/>
              <w:rPr>
                <w:rFonts w:ascii="宋体" w:hAnsi="宋体" w:cs="宋体"/>
                <w:kern w:val="0"/>
                <w:sz w:val="18"/>
                <w:szCs w:val="18"/>
              </w:rPr>
            </w:pPr>
            <w:r>
              <w:rPr>
                <w:rFonts w:hint="eastAsia" w:ascii="宋体" w:hAnsi="宋体" w:cs="宋体"/>
                <w:kern w:val="0"/>
                <w:sz w:val="18"/>
                <w:szCs w:val="18"/>
              </w:rPr>
              <w:t>　</w:t>
            </w:r>
          </w:p>
        </w:tc>
      </w:tr>
      <w:tr w14:paraId="65ED9C5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42579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5AC818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BFF0C18">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6F9CB22">
            <w:pPr>
              <w:widowControl/>
              <w:jc w:val="center"/>
              <w:rPr>
                <w:rFonts w:ascii="宋体" w:hAnsi="宋体" w:cs="宋体"/>
                <w:kern w:val="0"/>
                <w:sz w:val="18"/>
                <w:szCs w:val="18"/>
              </w:rPr>
            </w:pPr>
            <w:r>
              <w:rPr>
                <w:rFonts w:hint="eastAsia" w:ascii="宋体" w:hAnsi="宋体" w:cs="宋体"/>
                <w:kern w:val="0"/>
                <w:sz w:val="18"/>
                <w:szCs w:val="18"/>
              </w:rPr>
              <w:t>　</w:t>
            </w:r>
          </w:p>
        </w:tc>
      </w:tr>
      <w:tr w14:paraId="43EA995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26EB34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3104C9C">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3B2189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52F2996">
            <w:pPr>
              <w:widowControl/>
              <w:jc w:val="center"/>
              <w:rPr>
                <w:rFonts w:ascii="宋体" w:hAnsi="宋体" w:cs="宋体"/>
                <w:kern w:val="0"/>
                <w:sz w:val="18"/>
                <w:szCs w:val="18"/>
              </w:rPr>
            </w:pPr>
            <w:r>
              <w:rPr>
                <w:rFonts w:hint="eastAsia" w:ascii="宋体" w:hAnsi="宋体" w:cs="宋体"/>
                <w:kern w:val="0"/>
                <w:sz w:val="18"/>
                <w:szCs w:val="18"/>
              </w:rPr>
              <w:t>　</w:t>
            </w:r>
          </w:p>
        </w:tc>
      </w:tr>
      <w:tr w14:paraId="7433866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191F48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72A232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E57AD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14BA7B">
            <w:pPr>
              <w:widowControl/>
              <w:jc w:val="center"/>
              <w:rPr>
                <w:rFonts w:ascii="宋体" w:hAnsi="宋体" w:cs="宋体"/>
                <w:kern w:val="0"/>
                <w:sz w:val="18"/>
                <w:szCs w:val="18"/>
              </w:rPr>
            </w:pPr>
            <w:r>
              <w:rPr>
                <w:rFonts w:hint="eastAsia" w:ascii="宋体" w:hAnsi="宋体" w:cs="宋体"/>
                <w:kern w:val="0"/>
                <w:sz w:val="18"/>
                <w:szCs w:val="18"/>
              </w:rPr>
              <w:t>　</w:t>
            </w:r>
          </w:p>
        </w:tc>
      </w:tr>
      <w:tr w14:paraId="2FB20D6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52139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6824FE4">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4C7E72">
            <w:pPr>
              <w:widowControl/>
              <w:jc w:val="left"/>
              <w:rPr>
                <w:rFonts w:ascii="宋体" w:hAnsi="宋体" w:cs="宋体"/>
                <w:kern w:val="0"/>
                <w:sz w:val="18"/>
                <w:szCs w:val="18"/>
              </w:rPr>
            </w:pPr>
            <w:r>
              <w:rPr>
                <w:rFonts w:hint="eastAsia" w:ascii="宋体" w:hAnsi="宋体" w:cs="宋体"/>
                <w:kern w:val="0"/>
                <w:sz w:val="18"/>
                <w:szCs w:val="18"/>
              </w:rPr>
              <w:t>上界检查路网情况</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634A61">
            <w:pPr>
              <w:widowControl/>
              <w:jc w:val="center"/>
              <w:rPr>
                <w:rFonts w:ascii="宋体" w:hAnsi="宋体" w:cs="宋体"/>
                <w:kern w:val="0"/>
                <w:sz w:val="18"/>
                <w:szCs w:val="18"/>
              </w:rPr>
            </w:pPr>
            <w:r>
              <w:rPr>
                <w:rFonts w:hint="eastAsia" w:ascii="宋体" w:hAnsi="宋体" w:cs="宋体"/>
                <w:kern w:val="0"/>
                <w:sz w:val="18"/>
                <w:szCs w:val="18"/>
              </w:rPr>
              <w:t>1次　</w:t>
            </w:r>
          </w:p>
        </w:tc>
      </w:tr>
      <w:tr w14:paraId="4672631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A89244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67E503E7">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B116A0">
            <w:pPr>
              <w:widowControl/>
              <w:jc w:val="left"/>
              <w:rPr>
                <w:rFonts w:ascii="宋体" w:hAnsi="宋体" w:cs="宋体"/>
                <w:kern w:val="0"/>
                <w:sz w:val="18"/>
                <w:szCs w:val="18"/>
              </w:rPr>
            </w:pPr>
            <w:r>
              <w:rPr>
                <w:rFonts w:hint="eastAsia" w:ascii="宋体" w:hAnsi="宋体" w:cs="宋体"/>
                <w:kern w:val="0"/>
                <w:sz w:val="18"/>
                <w:szCs w:val="18"/>
              </w:rPr>
              <w:t>上界检查界标190-265</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1CE4080">
            <w:pPr>
              <w:widowControl/>
              <w:jc w:val="center"/>
              <w:rPr>
                <w:rFonts w:ascii="宋体" w:hAnsi="宋体" w:cs="宋体"/>
                <w:kern w:val="0"/>
                <w:sz w:val="18"/>
                <w:szCs w:val="18"/>
              </w:rPr>
            </w:pPr>
            <w:r>
              <w:rPr>
                <w:rFonts w:hint="eastAsia" w:ascii="宋体" w:hAnsi="宋体" w:cs="宋体"/>
                <w:kern w:val="0"/>
                <w:sz w:val="18"/>
                <w:szCs w:val="18"/>
              </w:rPr>
              <w:t>1次　</w:t>
            </w:r>
          </w:p>
        </w:tc>
      </w:tr>
      <w:tr w14:paraId="55291AB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98181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D38173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C8F83D7">
            <w:pPr>
              <w:widowControl/>
              <w:jc w:val="left"/>
              <w:rPr>
                <w:rFonts w:ascii="宋体" w:hAnsi="宋体" w:cs="宋体"/>
                <w:kern w:val="0"/>
                <w:sz w:val="18"/>
                <w:szCs w:val="18"/>
              </w:rPr>
            </w:pPr>
            <w:r>
              <w:rPr>
                <w:rFonts w:hint="eastAsia" w:ascii="宋体" w:hAnsi="宋体" w:cs="宋体"/>
                <w:kern w:val="0"/>
                <w:sz w:val="18"/>
                <w:szCs w:val="18"/>
              </w:rPr>
              <w:t>上界检查139-189界标情</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1C51CA3">
            <w:pPr>
              <w:widowControl/>
              <w:jc w:val="center"/>
              <w:rPr>
                <w:rFonts w:ascii="宋体" w:hAnsi="宋体" w:cs="宋体"/>
                <w:kern w:val="0"/>
                <w:sz w:val="18"/>
                <w:szCs w:val="18"/>
              </w:rPr>
            </w:pPr>
            <w:r>
              <w:rPr>
                <w:rFonts w:hint="eastAsia" w:ascii="宋体" w:hAnsi="宋体" w:cs="宋体"/>
                <w:kern w:val="0"/>
                <w:sz w:val="18"/>
                <w:szCs w:val="18"/>
              </w:rPr>
              <w:t>1次　　</w:t>
            </w:r>
          </w:p>
        </w:tc>
      </w:tr>
      <w:tr w14:paraId="005C7F1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ECEF0E5">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F53AFD8">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F2A9BC3">
            <w:pPr>
              <w:widowControl/>
              <w:jc w:val="left"/>
              <w:rPr>
                <w:rFonts w:ascii="宋体" w:hAnsi="宋体" w:cs="宋体"/>
                <w:kern w:val="0"/>
                <w:sz w:val="18"/>
                <w:szCs w:val="18"/>
              </w:rPr>
            </w:pPr>
            <w:r>
              <w:rPr>
                <w:rFonts w:hint="eastAsia" w:ascii="宋体" w:hAnsi="宋体" w:cs="宋体"/>
                <w:kern w:val="0"/>
                <w:sz w:val="18"/>
                <w:szCs w:val="18"/>
              </w:rPr>
              <w:t>维护损坏界标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B445E07">
            <w:pPr>
              <w:widowControl/>
              <w:jc w:val="center"/>
              <w:rPr>
                <w:rFonts w:ascii="宋体" w:hAnsi="宋体" w:cs="宋体"/>
                <w:kern w:val="0"/>
                <w:sz w:val="18"/>
                <w:szCs w:val="18"/>
              </w:rPr>
            </w:pPr>
            <w:r>
              <w:rPr>
                <w:rFonts w:hint="eastAsia" w:ascii="宋体" w:hAnsi="宋体" w:cs="宋体"/>
                <w:kern w:val="0"/>
                <w:sz w:val="18"/>
                <w:szCs w:val="18"/>
              </w:rPr>
              <w:t>确保界标完好无损，保证安全。　</w:t>
            </w:r>
          </w:p>
        </w:tc>
      </w:tr>
      <w:tr w14:paraId="4108009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A081B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64A750FD">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88E73D">
            <w:pPr>
              <w:widowControl/>
              <w:jc w:val="left"/>
              <w:rPr>
                <w:rFonts w:ascii="宋体" w:hAnsi="宋体" w:cs="宋体"/>
                <w:kern w:val="0"/>
                <w:sz w:val="18"/>
                <w:szCs w:val="18"/>
              </w:rPr>
            </w:pPr>
            <w:r>
              <w:rPr>
                <w:rFonts w:hint="eastAsia" w:ascii="宋体" w:hAnsi="宋体" w:cs="宋体"/>
                <w:kern w:val="0"/>
                <w:sz w:val="18"/>
                <w:szCs w:val="18"/>
              </w:rPr>
              <w:t>与蒙方会晤</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38A64C">
            <w:pPr>
              <w:widowControl/>
              <w:jc w:val="center"/>
              <w:rPr>
                <w:rFonts w:ascii="宋体" w:hAnsi="宋体" w:cs="宋体"/>
                <w:kern w:val="0"/>
                <w:sz w:val="18"/>
                <w:szCs w:val="18"/>
              </w:rPr>
            </w:pPr>
            <w:r>
              <w:rPr>
                <w:rFonts w:hint="eastAsia" w:ascii="宋体" w:hAnsi="宋体" w:cs="宋体"/>
                <w:kern w:val="0"/>
                <w:sz w:val="18"/>
                <w:szCs w:val="18"/>
              </w:rPr>
              <w:t>1次</w:t>
            </w:r>
          </w:p>
        </w:tc>
      </w:tr>
      <w:tr w14:paraId="33D04D5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82E1E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shd w:val="clear" w:color="auto" w:fill="auto"/>
            <w:vAlign w:val="center"/>
          </w:tcPr>
          <w:p w14:paraId="113A9948">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8720F3">
            <w:pPr>
              <w:widowControl/>
              <w:jc w:val="left"/>
              <w:rPr>
                <w:rFonts w:ascii="宋体" w:hAnsi="宋体" w:cs="宋体"/>
                <w:kern w:val="0"/>
                <w:sz w:val="18"/>
                <w:szCs w:val="18"/>
              </w:rPr>
            </w:pPr>
            <w:r>
              <w:rPr>
                <w:rFonts w:hint="eastAsia" w:ascii="宋体" w:hAnsi="宋体" w:cs="宋体"/>
                <w:kern w:val="0"/>
                <w:sz w:val="18"/>
                <w:szCs w:val="18"/>
              </w:rPr>
              <w:t>检查边界工程完成情况</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1C5DA7F">
            <w:pPr>
              <w:widowControl/>
              <w:jc w:val="center"/>
              <w:rPr>
                <w:rFonts w:ascii="宋体" w:hAnsi="宋体" w:cs="宋体"/>
                <w:kern w:val="0"/>
                <w:sz w:val="18"/>
                <w:szCs w:val="18"/>
              </w:rPr>
            </w:pPr>
            <w:r>
              <w:rPr>
                <w:rFonts w:hint="eastAsia" w:ascii="宋体" w:hAnsi="宋体" w:cs="宋体"/>
                <w:kern w:val="0"/>
                <w:sz w:val="18"/>
                <w:szCs w:val="18"/>
              </w:rPr>
              <w:t>确保国界线清晰。</w:t>
            </w:r>
          </w:p>
        </w:tc>
      </w:tr>
      <w:tr w14:paraId="6DC74E0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23EEA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82FDB0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E74D1D">
            <w:pPr>
              <w:widowControl/>
              <w:jc w:val="left"/>
              <w:rPr>
                <w:rFonts w:ascii="宋体" w:hAnsi="宋体" w:cs="宋体"/>
                <w:kern w:val="0"/>
                <w:sz w:val="18"/>
                <w:szCs w:val="18"/>
              </w:rPr>
            </w:pPr>
            <w:r>
              <w:rPr>
                <w:rFonts w:hint="eastAsia" w:ascii="宋体" w:hAnsi="宋体" w:cs="宋体"/>
                <w:kern w:val="0"/>
                <w:sz w:val="18"/>
                <w:szCs w:val="18"/>
              </w:rPr>
              <w:t>上界检查与部队开展联合巡查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AA85604">
            <w:pPr>
              <w:widowControl/>
              <w:jc w:val="center"/>
              <w:rPr>
                <w:rFonts w:ascii="宋体" w:hAnsi="宋体" w:cs="宋体"/>
                <w:kern w:val="0"/>
                <w:sz w:val="18"/>
                <w:szCs w:val="18"/>
              </w:rPr>
            </w:pPr>
            <w:r>
              <w:rPr>
                <w:rFonts w:hint="eastAsia" w:ascii="宋体" w:hAnsi="宋体" w:cs="宋体"/>
                <w:kern w:val="0"/>
                <w:sz w:val="18"/>
                <w:szCs w:val="18"/>
              </w:rPr>
              <w:t>1次　</w:t>
            </w:r>
          </w:p>
        </w:tc>
      </w:tr>
      <w:tr w14:paraId="3F3C9EA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64C247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E41EA3B">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BBCCB5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ACD2FD6">
            <w:pPr>
              <w:widowControl/>
              <w:jc w:val="center"/>
              <w:rPr>
                <w:rFonts w:ascii="宋体" w:hAnsi="宋体" w:cs="宋体"/>
                <w:kern w:val="0"/>
                <w:sz w:val="18"/>
                <w:szCs w:val="18"/>
              </w:rPr>
            </w:pPr>
            <w:r>
              <w:rPr>
                <w:rFonts w:hint="eastAsia" w:ascii="宋体" w:hAnsi="宋体" w:cs="宋体"/>
                <w:kern w:val="0"/>
                <w:sz w:val="18"/>
                <w:szCs w:val="18"/>
              </w:rPr>
              <w:t>　</w:t>
            </w:r>
          </w:p>
        </w:tc>
      </w:tr>
      <w:tr w14:paraId="54DCB55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9530C1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3B79F9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099F3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4A2F3F0">
            <w:pPr>
              <w:widowControl/>
              <w:jc w:val="center"/>
              <w:rPr>
                <w:rFonts w:ascii="宋体" w:hAnsi="宋体" w:cs="宋体"/>
                <w:kern w:val="0"/>
                <w:sz w:val="18"/>
                <w:szCs w:val="18"/>
              </w:rPr>
            </w:pPr>
            <w:r>
              <w:rPr>
                <w:rFonts w:hint="eastAsia" w:ascii="宋体" w:hAnsi="宋体" w:cs="宋体"/>
                <w:kern w:val="0"/>
                <w:sz w:val="18"/>
                <w:szCs w:val="18"/>
              </w:rPr>
              <w:t>　</w:t>
            </w:r>
          </w:p>
        </w:tc>
      </w:tr>
      <w:tr w14:paraId="16964A2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31ABD8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DC62B0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19D15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A25E6AF">
            <w:pPr>
              <w:widowControl/>
              <w:jc w:val="center"/>
              <w:rPr>
                <w:rFonts w:ascii="宋体" w:hAnsi="宋体" w:cs="宋体"/>
                <w:kern w:val="0"/>
                <w:sz w:val="18"/>
                <w:szCs w:val="18"/>
              </w:rPr>
            </w:pPr>
            <w:r>
              <w:rPr>
                <w:rFonts w:hint="eastAsia" w:ascii="宋体" w:hAnsi="宋体" w:cs="宋体"/>
                <w:kern w:val="0"/>
                <w:sz w:val="18"/>
                <w:szCs w:val="18"/>
              </w:rPr>
              <w:t>　</w:t>
            </w:r>
          </w:p>
        </w:tc>
      </w:tr>
      <w:tr w14:paraId="00B44CE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FC7C82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034B28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FAB76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DEC8632">
            <w:pPr>
              <w:widowControl/>
              <w:jc w:val="center"/>
              <w:rPr>
                <w:rFonts w:ascii="宋体" w:hAnsi="宋体" w:cs="宋体"/>
                <w:kern w:val="0"/>
                <w:sz w:val="18"/>
                <w:szCs w:val="18"/>
              </w:rPr>
            </w:pPr>
            <w:r>
              <w:rPr>
                <w:rFonts w:hint="eastAsia" w:ascii="宋体" w:hAnsi="宋体" w:cs="宋体"/>
                <w:kern w:val="0"/>
                <w:sz w:val="18"/>
                <w:szCs w:val="18"/>
              </w:rPr>
              <w:t>　</w:t>
            </w:r>
          </w:p>
        </w:tc>
      </w:tr>
      <w:tr w14:paraId="79D931E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F23A19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83C48B2">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14F64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EFDDDC7">
            <w:pPr>
              <w:widowControl/>
              <w:jc w:val="center"/>
              <w:rPr>
                <w:rFonts w:ascii="宋体" w:hAnsi="宋体" w:cs="宋体"/>
                <w:kern w:val="0"/>
                <w:sz w:val="18"/>
                <w:szCs w:val="18"/>
              </w:rPr>
            </w:pPr>
            <w:r>
              <w:rPr>
                <w:rFonts w:hint="eastAsia" w:ascii="宋体" w:hAnsi="宋体" w:cs="宋体"/>
                <w:kern w:val="0"/>
                <w:sz w:val="18"/>
                <w:szCs w:val="18"/>
              </w:rPr>
              <w:t>　</w:t>
            </w:r>
          </w:p>
        </w:tc>
      </w:tr>
      <w:tr w14:paraId="44AF59B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1C0755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A8FE6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97262D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6A7445F">
            <w:pPr>
              <w:widowControl/>
              <w:jc w:val="center"/>
              <w:rPr>
                <w:rFonts w:ascii="宋体" w:hAnsi="宋体" w:cs="宋体"/>
                <w:kern w:val="0"/>
                <w:sz w:val="18"/>
                <w:szCs w:val="18"/>
              </w:rPr>
            </w:pPr>
            <w:r>
              <w:rPr>
                <w:rFonts w:hint="eastAsia" w:ascii="宋体" w:hAnsi="宋体" w:cs="宋体"/>
                <w:kern w:val="0"/>
                <w:sz w:val="18"/>
                <w:szCs w:val="18"/>
              </w:rPr>
              <w:t>　</w:t>
            </w:r>
          </w:p>
        </w:tc>
      </w:tr>
      <w:tr w14:paraId="6EC3E02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8EFCC5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E7C1B4B">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1F9683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0702C6">
            <w:pPr>
              <w:widowControl/>
              <w:jc w:val="center"/>
              <w:rPr>
                <w:rFonts w:ascii="宋体" w:hAnsi="宋体" w:cs="宋体"/>
                <w:kern w:val="0"/>
                <w:sz w:val="18"/>
                <w:szCs w:val="18"/>
              </w:rPr>
            </w:pPr>
            <w:r>
              <w:rPr>
                <w:rFonts w:hint="eastAsia" w:ascii="宋体" w:hAnsi="宋体" w:cs="宋体"/>
                <w:kern w:val="0"/>
                <w:sz w:val="18"/>
                <w:szCs w:val="18"/>
              </w:rPr>
              <w:t>　</w:t>
            </w:r>
          </w:p>
        </w:tc>
      </w:tr>
      <w:tr w14:paraId="492F966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093795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57B6A2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B53C3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9D2C4E">
            <w:pPr>
              <w:widowControl/>
              <w:jc w:val="center"/>
              <w:rPr>
                <w:rFonts w:ascii="宋体" w:hAnsi="宋体" w:cs="宋体"/>
                <w:kern w:val="0"/>
                <w:sz w:val="18"/>
                <w:szCs w:val="18"/>
              </w:rPr>
            </w:pPr>
            <w:r>
              <w:rPr>
                <w:rFonts w:hint="eastAsia" w:ascii="宋体" w:hAnsi="宋体" w:cs="宋体"/>
                <w:kern w:val="0"/>
                <w:sz w:val="18"/>
                <w:szCs w:val="18"/>
              </w:rPr>
              <w:t>　</w:t>
            </w:r>
          </w:p>
        </w:tc>
      </w:tr>
      <w:tr w14:paraId="2F9823F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149A6F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2E0085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A9495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0738B0">
            <w:pPr>
              <w:widowControl/>
              <w:jc w:val="center"/>
              <w:rPr>
                <w:rFonts w:ascii="宋体" w:hAnsi="宋体" w:cs="宋体"/>
                <w:kern w:val="0"/>
                <w:sz w:val="18"/>
                <w:szCs w:val="18"/>
              </w:rPr>
            </w:pPr>
            <w:r>
              <w:rPr>
                <w:rFonts w:hint="eastAsia" w:ascii="宋体" w:hAnsi="宋体" w:cs="宋体"/>
                <w:kern w:val="0"/>
                <w:sz w:val="18"/>
                <w:szCs w:val="18"/>
              </w:rPr>
              <w:t>　</w:t>
            </w:r>
          </w:p>
        </w:tc>
      </w:tr>
      <w:tr w14:paraId="75F7E02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2CD31D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C181DA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49F47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F255C31">
            <w:pPr>
              <w:widowControl/>
              <w:jc w:val="center"/>
              <w:rPr>
                <w:rFonts w:ascii="宋体" w:hAnsi="宋体" w:cs="宋体"/>
                <w:kern w:val="0"/>
                <w:sz w:val="18"/>
                <w:szCs w:val="18"/>
              </w:rPr>
            </w:pPr>
            <w:r>
              <w:rPr>
                <w:rFonts w:hint="eastAsia" w:ascii="宋体" w:hAnsi="宋体" w:cs="宋体"/>
                <w:kern w:val="0"/>
                <w:sz w:val="18"/>
                <w:szCs w:val="18"/>
              </w:rPr>
              <w:t>　</w:t>
            </w:r>
          </w:p>
        </w:tc>
      </w:tr>
    </w:tbl>
    <w:p w14:paraId="18FDBA70">
      <w:pPr>
        <w:widowControl/>
        <w:spacing w:line="560" w:lineRule="exact"/>
        <w:ind w:firstLine="787" w:firstLineChars="246"/>
        <w:jc w:val="left"/>
        <w:rPr>
          <w:rFonts w:ascii="楷体_GB2312" w:hAnsi="宋体" w:eastAsia="楷体_GB2312" w:cs="宋体"/>
          <w:kern w:val="0"/>
          <w:sz w:val="32"/>
          <w:szCs w:val="32"/>
        </w:rPr>
      </w:pPr>
    </w:p>
    <w:p w14:paraId="53E07B57">
      <w:pPr>
        <w:widowControl/>
        <w:spacing w:line="560" w:lineRule="exact"/>
        <w:ind w:firstLine="790" w:firstLineChars="246"/>
        <w:jc w:val="left"/>
        <w:rPr>
          <w:rFonts w:ascii="楷体_GB2312" w:hAnsi="宋体" w:eastAsia="楷体_GB2312" w:cs="宋体"/>
          <w:b/>
          <w:kern w:val="0"/>
          <w:sz w:val="32"/>
          <w:szCs w:val="32"/>
        </w:rPr>
      </w:pPr>
    </w:p>
    <w:p w14:paraId="25D22DEF">
      <w:pPr>
        <w:widowControl/>
        <w:spacing w:line="560" w:lineRule="exact"/>
        <w:ind w:firstLine="790" w:firstLineChars="246"/>
        <w:jc w:val="left"/>
        <w:rPr>
          <w:rFonts w:ascii="楷体_GB2312" w:hAnsi="宋体" w:eastAsia="楷体_GB2312" w:cs="宋体"/>
          <w:b/>
          <w:kern w:val="0"/>
          <w:sz w:val="32"/>
          <w:szCs w:val="32"/>
        </w:rPr>
      </w:pPr>
    </w:p>
    <w:p w14:paraId="117B6F41">
      <w:pPr>
        <w:widowControl/>
        <w:spacing w:line="560" w:lineRule="exact"/>
        <w:ind w:firstLine="790" w:firstLineChars="246"/>
        <w:jc w:val="left"/>
        <w:rPr>
          <w:rFonts w:ascii="楷体_GB2312" w:hAnsi="宋体" w:eastAsia="楷体_GB2312" w:cs="宋体"/>
          <w:b/>
          <w:kern w:val="0"/>
          <w:sz w:val="32"/>
          <w:szCs w:val="32"/>
        </w:rPr>
      </w:pPr>
    </w:p>
    <w:p w14:paraId="4E6AEFF1">
      <w:pPr>
        <w:widowControl/>
        <w:spacing w:line="560" w:lineRule="exact"/>
        <w:ind w:firstLine="790" w:firstLineChars="246"/>
        <w:jc w:val="left"/>
        <w:rPr>
          <w:rFonts w:ascii="楷体_GB2312" w:hAnsi="宋体" w:eastAsia="楷体_GB2312" w:cs="宋体"/>
          <w:b/>
          <w:kern w:val="0"/>
          <w:sz w:val="32"/>
          <w:szCs w:val="32"/>
        </w:rPr>
      </w:pPr>
    </w:p>
    <w:p w14:paraId="65CEDFE0">
      <w:pPr>
        <w:widowControl/>
        <w:spacing w:line="560" w:lineRule="exact"/>
        <w:ind w:firstLine="790" w:firstLineChars="246"/>
        <w:jc w:val="left"/>
        <w:rPr>
          <w:rFonts w:ascii="楷体_GB2312" w:hAnsi="宋体" w:eastAsia="楷体_GB2312" w:cs="宋体"/>
          <w:b/>
          <w:kern w:val="0"/>
          <w:sz w:val="32"/>
          <w:szCs w:val="32"/>
        </w:rPr>
      </w:pPr>
    </w:p>
    <w:p w14:paraId="6814B644">
      <w:pPr>
        <w:widowControl/>
        <w:spacing w:line="560" w:lineRule="exact"/>
        <w:ind w:firstLine="790" w:firstLineChars="246"/>
        <w:jc w:val="left"/>
        <w:rPr>
          <w:rFonts w:ascii="楷体_GB2312" w:hAnsi="宋体" w:eastAsia="楷体_GB2312" w:cs="宋体"/>
          <w:b/>
          <w:kern w:val="0"/>
          <w:sz w:val="32"/>
          <w:szCs w:val="32"/>
        </w:rPr>
      </w:pPr>
    </w:p>
    <w:p w14:paraId="151906BF">
      <w:pPr>
        <w:widowControl/>
        <w:spacing w:line="560" w:lineRule="exact"/>
        <w:ind w:firstLine="790" w:firstLineChars="246"/>
        <w:jc w:val="left"/>
        <w:rPr>
          <w:rFonts w:ascii="楷体_GB2312" w:hAnsi="宋体" w:eastAsia="楷体_GB2312" w:cs="宋体"/>
          <w:b/>
          <w:kern w:val="0"/>
          <w:sz w:val="32"/>
          <w:szCs w:val="32"/>
        </w:rPr>
      </w:pPr>
    </w:p>
    <w:p w14:paraId="710A57F5">
      <w:pPr>
        <w:widowControl/>
        <w:spacing w:line="560" w:lineRule="exact"/>
        <w:ind w:firstLine="790" w:firstLineChars="246"/>
        <w:jc w:val="left"/>
        <w:rPr>
          <w:rFonts w:ascii="楷体_GB2312" w:hAnsi="宋体" w:eastAsia="楷体_GB2312" w:cs="宋体"/>
          <w:b/>
          <w:kern w:val="0"/>
          <w:sz w:val="32"/>
          <w:szCs w:val="32"/>
        </w:rPr>
      </w:pPr>
    </w:p>
    <w:p w14:paraId="53380E1F">
      <w:pPr>
        <w:widowControl/>
        <w:spacing w:line="560" w:lineRule="exact"/>
        <w:ind w:firstLine="790" w:firstLineChars="246"/>
        <w:jc w:val="left"/>
        <w:rPr>
          <w:rFonts w:ascii="楷体_GB2312" w:hAnsi="宋体" w:eastAsia="楷体_GB2312" w:cs="宋体"/>
          <w:b/>
          <w:kern w:val="0"/>
          <w:sz w:val="32"/>
          <w:szCs w:val="32"/>
        </w:rPr>
      </w:pPr>
    </w:p>
    <w:p w14:paraId="603AB36E">
      <w:pPr>
        <w:widowControl/>
        <w:spacing w:line="560" w:lineRule="exact"/>
        <w:ind w:firstLine="1285" w:firstLineChars="4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FADCAAD">
      <w:pPr>
        <w:widowControl/>
        <w:spacing w:line="560" w:lineRule="exact"/>
        <w:ind w:firstLine="1280" w:firstLineChars="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6B44A80F">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97469EE">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30B960DC">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093F60A9">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666E4734">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2059E7DF">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98000C6">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6D06D9FA">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6E01F083">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6D5E0B5E">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02A573C">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1488D3A0">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33DF84D">
      <w:pPr>
        <w:widowControl/>
        <w:spacing w:line="560" w:lineRule="exact"/>
        <w:ind w:firstLine="11680" w:firstLineChars="36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昌吉州外侨办</w:t>
      </w:r>
    </w:p>
    <w:p w14:paraId="5BA66183">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40254A8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B7577">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35</w:t>
    </w:r>
    <w:r>
      <w:rPr>
        <w:rFonts w:ascii="宋体" w:hAnsi="宋体" w:eastAsia="宋体"/>
        <w:sz w:val="28"/>
        <w:szCs w:val="28"/>
      </w:rPr>
      <w:fldChar w:fldCharType="end"/>
    </w:r>
  </w:p>
  <w:p w14:paraId="2E134B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BB1B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56FD8E5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7053A">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mNmY5MjZlNTI1ZTdkMTU0ZjUzMDM3ZGI5Y2EwMGYifQ=="/>
  </w:docVars>
  <w:rsids>
    <w:rsidRoot w:val="002B5144"/>
    <w:rsid w:val="00077965"/>
    <w:rsid w:val="000B53CD"/>
    <w:rsid w:val="000B6351"/>
    <w:rsid w:val="000F6703"/>
    <w:rsid w:val="001474EE"/>
    <w:rsid w:val="00174258"/>
    <w:rsid w:val="00174CCE"/>
    <w:rsid w:val="001833B0"/>
    <w:rsid w:val="00186239"/>
    <w:rsid w:val="001A6BC7"/>
    <w:rsid w:val="00211342"/>
    <w:rsid w:val="002571B6"/>
    <w:rsid w:val="00265B07"/>
    <w:rsid w:val="00270815"/>
    <w:rsid w:val="002971BD"/>
    <w:rsid w:val="002B5144"/>
    <w:rsid w:val="002D1A19"/>
    <w:rsid w:val="002D73C2"/>
    <w:rsid w:val="002D7BC2"/>
    <w:rsid w:val="00304479"/>
    <w:rsid w:val="00325B17"/>
    <w:rsid w:val="00366660"/>
    <w:rsid w:val="003B7531"/>
    <w:rsid w:val="003C4F25"/>
    <w:rsid w:val="00436224"/>
    <w:rsid w:val="00467286"/>
    <w:rsid w:val="00495532"/>
    <w:rsid w:val="004A318C"/>
    <w:rsid w:val="004A6EEF"/>
    <w:rsid w:val="004D414C"/>
    <w:rsid w:val="004F7589"/>
    <w:rsid w:val="004F7DD7"/>
    <w:rsid w:val="00550451"/>
    <w:rsid w:val="00563A0F"/>
    <w:rsid w:val="005716AF"/>
    <w:rsid w:val="00574B7D"/>
    <w:rsid w:val="005E54E3"/>
    <w:rsid w:val="005E6A3D"/>
    <w:rsid w:val="006139D5"/>
    <w:rsid w:val="00624081"/>
    <w:rsid w:val="006670EF"/>
    <w:rsid w:val="00684186"/>
    <w:rsid w:val="006A4680"/>
    <w:rsid w:val="006C5682"/>
    <w:rsid w:val="006F0CFD"/>
    <w:rsid w:val="00724439"/>
    <w:rsid w:val="00727730"/>
    <w:rsid w:val="00735F41"/>
    <w:rsid w:val="00757063"/>
    <w:rsid w:val="00757310"/>
    <w:rsid w:val="007B4407"/>
    <w:rsid w:val="007C6FF9"/>
    <w:rsid w:val="007E04BA"/>
    <w:rsid w:val="007E7253"/>
    <w:rsid w:val="00813EE0"/>
    <w:rsid w:val="00841512"/>
    <w:rsid w:val="00865E82"/>
    <w:rsid w:val="008F1B2F"/>
    <w:rsid w:val="00921AB9"/>
    <w:rsid w:val="00925253"/>
    <w:rsid w:val="00930B66"/>
    <w:rsid w:val="00940586"/>
    <w:rsid w:val="00981FFD"/>
    <w:rsid w:val="00987578"/>
    <w:rsid w:val="00993342"/>
    <w:rsid w:val="009B2371"/>
    <w:rsid w:val="009D2E6E"/>
    <w:rsid w:val="00A122FB"/>
    <w:rsid w:val="00A32B33"/>
    <w:rsid w:val="00A45509"/>
    <w:rsid w:val="00A76705"/>
    <w:rsid w:val="00AA10B7"/>
    <w:rsid w:val="00AA497F"/>
    <w:rsid w:val="00AC3225"/>
    <w:rsid w:val="00AF63C8"/>
    <w:rsid w:val="00B0386B"/>
    <w:rsid w:val="00B149E2"/>
    <w:rsid w:val="00B46FC5"/>
    <w:rsid w:val="00BA18D5"/>
    <w:rsid w:val="00C002E5"/>
    <w:rsid w:val="00C00DEE"/>
    <w:rsid w:val="00C43CAD"/>
    <w:rsid w:val="00C67223"/>
    <w:rsid w:val="00C70938"/>
    <w:rsid w:val="00C87248"/>
    <w:rsid w:val="00C91A47"/>
    <w:rsid w:val="00CA2374"/>
    <w:rsid w:val="00CA396B"/>
    <w:rsid w:val="00CA7EFE"/>
    <w:rsid w:val="00CD431A"/>
    <w:rsid w:val="00CE118A"/>
    <w:rsid w:val="00CE2D55"/>
    <w:rsid w:val="00D16D51"/>
    <w:rsid w:val="00D62CC1"/>
    <w:rsid w:val="00D63050"/>
    <w:rsid w:val="00D87198"/>
    <w:rsid w:val="00D95B2F"/>
    <w:rsid w:val="00DA0299"/>
    <w:rsid w:val="00DC7507"/>
    <w:rsid w:val="00DD16BB"/>
    <w:rsid w:val="00DD48F8"/>
    <w:rsid w:val="00DD6676"/>
    <w:rsid w:val="00DE35CB"/>
    <w:rsid w:val="00DF6ADC"/>
    <w:rsid w:val="00E504F6"/>
    <w:rsid w:val="00E75FF4"/>
    <w:rsid w:val="00E94331"/>
    <w:rsid w:val="00EA1EF3"/>
    <w:rsid w:val="00EA6236"/>
    <w:rsid w:val="00EC6195"/>
    <w:rsid w:val="00EE458B"/>
    <w:rsid w:val="00EF7607"/>
    <w:rsid w:val="00F043D2"/>
    <w:rsid w:val="00F122B2"/>
    <w:rsid w:val="00F4409A"/>
    <w:rsid w:val="00F8517D"/>
    <w:rsid w:val="00FB3CE5"/>
    <w:rsid w:val="00FC6ABD"/>
    <w:rsid w:val="00FE0529"/>
    <w:rsid w:val="00FE6CFE"/>
    <w:rsid w:val="33BC5D4A"/>
    <w:rsid w:val="740233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rPr>
  </w:style>
  <w:style w:type="character" w:customStyle="1" w:styleId="15">
    <w:name w:val="页眉 字符"/>
    <w:basedOn w:val="9"/>
    <w:link w:val="4"/>
    <w:qFormat/>
    <w:uiPriority w:val="0"/>
    <w:rPr>
      <w:rFonts w:ascii="Times New Roman" w:hAnsi="Times New Roman" w:eastAsia="宋体" w:cs="Times New Roman"/>
      <w:sz w:val="18"/>
      <w:szCs w:val="18"/>
    </w:rPr>
  </w:style>
  <w:style w:type="character" w:customStyle="1" w:styleId="16">
    <w:name w:val="正文文本缩进 3 字符"/>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uiPriority w:val="0"/>
    <w:rPr>
      <w:rFonts w:ascii="Calibri" w:hAnsi="Calibri" w:cs="黑体"/>
      <w:sz w:val="24"/>
    </w:rPr>
  </w:style>
  <w:style w:type="paragraph" w:customStyle="1" w:styleId="19">
    <w:name w:val="普通(网站)2"/>
    <w:basedOn w:val="1"/>
    <w:uiPriority w:val="0"/>
    <w:rPr>
      <w:rFonts w:ascii="Calibri" w:hAnsi="Calibri" w:cs="黑体"/>
      <w:sz w:val="24"/>
    </w:rPr>
  </w:style>
  <w:style w:type="paragraph" w:customStyle="1" w:styleId="20">
    <w:name w:val="普通(网站)3"/>
    <w:basedOn w:val="1"/>
    <w:uiPriority w:val="0"/>
    <w:rPr>
      <w:rFonts w:ascii="Calibri" w:hAnsi="Calibri" w:cs="黑体"/>
      <w:sz w:val="24"/>
    </w:rPr>
  </w:style>
  <w:style w:type="paragraph" w:styleId="21">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551D-4630-4728-B560-EE531D0CEB3D}">
  <ds:schemaRefs/>
</ds:datastoreItem>
</file>

<file path=docProps/app.xml><?xml version="1.0" encoding="utf-8"?>
<Properties xmlns="http://schemas.openxmlformats.org/officeDocument/2006/extended-properties" xmlns:vt="http://schemas.openxmlformats.org/officeDocument/2006/docPropsVTypes">
  <Template>Normal</Template>
  <Pages>36</Pages>
  <Words>10465</Words>
  <Characters>11675</Characters>
  <Lines>116</Lines>
  <Paragraphs>32</Paragraphs>
  <TotalTime>396</TotalTime>
  <ScaleCrop>false</ScaleCrop>
  <LinksUpToDate>false</LinksUpToDate>
  <CharactersWithSpaces>13510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dcterms:modified xsi:type="dcterms:W3CDTF">2025-02-10T10:32:58Z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8E83A3D9B3FB4966AEA3ECA4B301B0CD</vt:lpwstr>
  </property>
</Properties>
</file>