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A1B76F"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附件：</w:t>
      </w:r>
    </w:p>
    <w:p w14:paraId="1CD4FA13"/>
    <w:p w14:paraId="6AE78114"/>
    <w:p w14:paraId="7D743677"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 w14:paraId="17E263A2">
      <w:pPr>
        <w:widowControl/>
        <w:spacing w:before="100" w:beforeAutospacing="1" w:after="100" w:afterAutospacing="1"/>
        <w:outlineLvl w:val="1"/>
        <w:rPr>
          <w:rFonts w:ascii="黑体" w:hAnsi="黑体" w:eastAsia="黑体" w:cs="宋体"/>
          <w:kern w:val="0"/>
          <w:sz w:val="32"/>
          <w:szCs w:val="32"/>
        </w:rPr>
      </w:pPr>
    </w:p>
    <w:p w14:paraId="6F3ED64E">
      <w:pPr>
        <w:widowControl/>
        <w:spacing w:before="100" w:beforeAutospacing="1" w:after="100" w:afterAutospacing="1"/>
        <w:outlineLvl w:val="1"/>
        <w:rPr>
          <w:rFonts w:ascii="宋体" w:hAnsi="宋体" w:cs="宋体"/>
          <w:b/>
          <w:bCs/>
          <w:kern w:val="0"/>
          <w:sz w:val="44"/>
          <w:szCs w:val="44"/>
        </w:rPr>
      </w:pPr>
    </w:p>
    <w:p w14:paraId="354493AB">
      <w:pPr>
        <w:widowControl/>
        <w:spacing w:before="100" w:beforeAutospacing="1" w:after="100" w:afterAutospacing="1"/>
        <w:jc w:val="center"/>
        <w:outlineLvl w:val="1"/>
        <w:rPr>
          <w:rFonts w:ascii="黑体" w:hAnsi="黑体" w:eastAsia="黑体"/>
          <w:kern w:val="0"/>
          <w:sz w:val="44"/>
          <w:szCs w:val="44"/>
        </w:rPr>
      </w:pPr>
      <w:bookmarkStart w:id="0" w:name="_GoBack"/>
      <w:r>
        <w:rPr>
          <w:rFonts w:hint="eastAsia" w:ascii="黑体" w:hAnsi="黑体" w:eastAsia="黑体"/>
          <w:kern w:val="0"/>
          <w:sz w:val="44"/>
          <w:szCs w:val="44"/>
        </w:rPr>
        <w:t>昌吉州第一中学2019年部门预算公开</w:t>
      </w:r>
    </w:p>
    <w:bookmarkEnd w:id="0"/>
    <w:p w14:paraId="023BD37C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18271D06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2962B24C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2BD76103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16BB7C39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7877E2A2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2BD7F2DF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4E98FBFD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686924D8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7683B51C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24A72019"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44"/>
          <w:szCs w:val="44"/>
        </w:rPr>
      </w:pPr>
      <w:r>
        <w:rPr>
          <w:rFonts w:hint="eastAsia" w:ascii="黑体" w:hAnsi="黑体" w:eastAsia="黑体"/>
          <w:kern w:val="0"/>
          <w:sz w:val="44"/>
          <w:szCs w:val="44"/>
        </w:rPr>
        <w:t>目  录</w:t>
      </w:r>
    </w:p>
    <w:p w14:paraId="68A6BEDE">
      <w:pPr>
        <w:widowControl/>
        <w:spacing w:line="560" w:lineRule="exact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14:paraId="05ADE478">
      <w:pPr>
        <w:widowControl/>
        <w:spacing w:line="5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  昌吉州第一中学单位概况</w:t>
      </w:r>
    </w:p>
    <w:p w14:paraId="7B7C9BBF"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 w14:paraId="079F451A"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 w14:paraId="675FE243">
      <w:pPr>
        <w:widowControl/>
        <w:spacing w:line="5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第二部分  </w:t>
      </w:r>
      <w:r>
        <w:rPr>
          <w:rFonts w:hint="eastAsia" w:ascii="宋体" w:hAnsi="宋体" w:eastAsia="仿宋_GB2312"/>
          <w:b/>
          <w:kern w:val="0"/>
          <w:sz w:val="32"/>
          <w:szCs w:val="32"/>
        </w:rPr>
        <w:t>2019年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部门预算公开表</w:t>
      </w:r>
    </w:p>
    <w:p w14:paraId="6375BE0C"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一、部门收支总体情况表</w:t>
      </w:r>
    </w:p>
    <w:p w14:paraId="42E26A05"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二、部门收入总体情况表</w:t>
      </w:r>
    </w:p>
    <w:p w14:paraId="65E48342"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三、部门支出总体情况表</w:t>
      </w:r>
    </w:p>
    <w:p w14:paraId="78C47445"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 w14:paraId="0823D1B9"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 w14:paraId="41FAEB3E"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 w14:paraId="750087AB"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 w14:paraId="0C3BC709"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 w14:paraId="32C34F08"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 w14:paraId="14C15C49">
      <w:pPr>
        <w:widowControl/>
        <w:spacing w:line="5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第三部分  </w:t>
      </w:r>
      <w:r>
        <w:rPr>
          <w:rFonts w:hint="eastAsia" w:ascii="宋体" w:hAnsi="宋体" w:eastAsia="仿宋_GB2312"/>
          <w:b/>
          <w:kern w:val="0"/>
          <w:sz w:val="32"/>
          <w:szCs w:val="32"/>
        </w:rPr>
        <w:t>2019年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部门预算情况说明</w:t>
      </w:r>
    </w:p>
    <w:p w14:paraId="51318ADC"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一、关于昌吉州第一中学2019年收支预算情况的总体说明</w:t>
      </w:r>
    </w:p>
    <w:p w14:paraId="6FA42AA7"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二、关于昌吉州第一中学2019年收入预算情况说明</w:t>
      </w:r>
    </w:p>
    <w:p w14:paraId="34AC77A3"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三、关于昌吉州第一中学2019年支出预算情况说明</w:t>
      </w:r>
    </w:p>
    <w:p w14:paraId="4367E4CB">
      <w:pPr>
        <w:widowControl/>
        <w:spacing w:line="560" w:lineRule="exact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四、关于昌吉州第一中学2019年财政拨款收支预算情况的总体说明</w:t>
      </w:r>
    </w:p>
    <w:p w14:paraId="5055FF76"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五、关于昌吉州第一中学2019年一般公共预算当年拨款情况说明</w:t>
      </w:r>
    </w:p>
    <w:p w14:paraId="602D1737"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六、关于昌吉州第一中学2019年一般公共预算基本支出情况说明</w:t>
      </w:r>
    </w:p>
    <w:p w14:paraId="30FA3576"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七、关于昌吉州第一中学2019年项目支出情况说明</w:t>
      </w:r>
    </w:p>
    <w:p w14:paraId="0961547A"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八、关于昌吉州第一中学2019年一般公共预算“三公”经费预算情况说明</w:t>
      </w:r>
    </w:p>
    <w:p w14:paraId="6DAC8DEF"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九、关于昌吉州第一中学2019年政府性基金预算拨款情况说明</w:t>
      </w:r>
    </w:p>
    <w:p w14:paraId="650C0CFB">
      <w:pPr>
        <w:widowControl/>
        <w:spacing w:line="560" w:lineRule="exact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 w14:paraId="347E1106">
      <w:pPr>
        <w:widowControl/>
        <w:spacing w:line="56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 w14:paraId="5B74E224"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11E9BD4F"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56FC4EFB"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3E41D5FA"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2A43C5E5"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5F8BE889"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0E233D67"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5A13D357"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38912B3B"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254090EA"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60DDEBD4"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05792781"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772C5E86"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   昌吉州第一中学单位概况</w:t>
      </w:r>
    </w:p>
    <w:p w14:paraId="77AD70C5">
      <w:pPr>
        <w:widowControl/>
        <w:spacing w:line="560" w:lineRule="exact"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 w14:paraId="0FA5EA28"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 w14:paraId="783F19A7">
      <w:pPr>
        <w:widowControl/>
        <w:spacing w:line="560" w:lineRule="exact"/>
        <w:ind w:firstLine="640" w:firstLineChars="200"/>
        <w:jc w:val="left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/>
          <w:sz w:val="32"/>
          <w:szCs w:val="32"/>
        </w:rPr>
        <w:t>昌吉州第一中学为公益一类，全额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拨款</w:t>
      </w:r>
      <w:r>
        <w:rPr>
          <w:rFonts w:hint="eastAsia" w:ascii="仿宋_GB2312" w:hAnsi="宋体" w:eastAsia="仿宋_GB2312"/>
          <w:sz w:val="32"/>
          <w:szCs w:val="32"/>
        </w:rPr>
        <w:t>事业单位，主要职能范围：实施高中学历教育和初中义务教育。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 xml:space="preserve"> </w:t>
      </w:r>
    </w:p>
    <w:p w14:paraId="1B37A419"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 w14:paraId="6DC88642"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昌吉州第一中学无下属预算单位，下设9个处室，分别是：</w:t>
      </w:r>
      <w:r>
        <w:rPr>
          <w:rFonts w:hint="eastAsia" w:ascii="仿宋_GB2312" w:hAnsi="宋体" w:eastAsia="仿宋_GB2312"/>
          <w:sz w:val="32"/>
          <w:szCs w:val="32"/>
        </w:rPr>
        <w:t>办公室（党办、校办合署办公）、政教处、教务处、总务处、教研中心、保卫科、学生管理科、信息办、团委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 w14:paraId="7FE6384A"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昌吉州第一中学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编制数370个 ，实有人数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455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人，其中：在职 322 人，增加3 人； 退休 132 人，增加6 人；离休1 人，增加或减少 0 人。</w:t>
      </w:r>
    </w:p>
    <w:p w14:paraId="0056568D"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24AEAC15">
      <w:pPr>
        <w:widowControl/>
        <w:spacing w:before="120" w:beforeLines="50"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5142F998"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6425944C"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5B14DEA1"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4673AFB5"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756D0875"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24F7AF67"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45660B01"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3A1DB9FE">
      <w:pPr>
        <w:widowControl/>
        <w:spacing w:before="120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737951A5">
      <w:pPr>
        <w:widowControl/>
        <w:spacing w:before="120" w:beforeLines="50"/>
        <w:outlineLvl w:val="1"/>
        <w:rPr>
          <w:rFonts w:ascii="黑体" w:hAnsi="黑体" w:eastAsia="黑体"/>
          <w:kern w:val="0"/>
          <w:sz w:val="32"/>
          <w:szCs w:val="32"/>
        </w:rPr>
      </w:pPr>
    </w:p>
    <w:p w14:paraId="1997D0FB">
      <w:pPr>
        <w:widowControl/>
        <w:spacing w:before="120" w:beforeLines="50"/>
        <w:ind w:firstLine="1600" w:firstLineChars="500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第二部分  2019年部门预算公开表</w:t>
      </w:r>
    </w:p>
    <w:p w14:paraId="062DA4CB"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 w14:paraId="05A66E3E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部门收支总体情况表</w:t>
      </w:r>
    </w:p>
    <w:p w14:paraId="4168C0BE"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>昌吉州第一中学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  单位：万元</w:t>
      </w:r>
    </w:p>
    <w:tbl>
      <w:tblPr>
        <w:tblStyle w:val="7"/>
        <w:tblW w:w="866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0"/>
        <w:gridCol w:w="1988"/>
        <w:gridCol w:w="2693"/>
        <w:gridCol w:w="1701"/>
      </w:tblGrid>
      <w:tr w14:paraId="194C78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42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7C2BB4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收     入</w:t>
            </w:r>
          </w:p>
        </w:tc>
        <w:tc>
          <w:tcPr>
            <w:tcW w:w="439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98980D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支     出</w:t>
            </w:r>
          </w:p>
        </w:tc>
      </w:tr>
      <w:tr w14:paraId="646051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AD6987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 目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42460C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248667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功能分类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64E204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预算数</w:t>
            </w:r>
          </w:p>
        </w:tc>
      </w:tr>
      <w:tr w14:paraId="54F36A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3384A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4C8D39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5596.5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A2DEC35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EB812C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68857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A198A9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8599B5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5596.5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73914F9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C8CABC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D200B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4394CD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F839CD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D38966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232593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DD4A9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7FFABF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9B3D14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872CFF6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0472ED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CFE9D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11E3CE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633D48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A2A9A16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5BD020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5596.5　</w:t>
            </w:r>
          </w:p>
        </w:tc>
      </w:tr>
      <w:tr w14:paraId="28523A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D0D792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DD74E7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12C3822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87DF94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B43EA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1753A7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其他收入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D01EF6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926829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文化体育与传媒支出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802DE6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E29A9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D6ED03E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用事业基金弥补收支差额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41BE81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91F7D7E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D0CAC2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F216F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E29CC0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4255D18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F8AFD3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A6543D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788BB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9356970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672EF5F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77BBA09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 医疗卫生与计划生育支出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A92D4C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990B0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5DF597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3857B93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1EBA8E9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4D3B25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C3839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A286A2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1AE6FAF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69F1907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CB2636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AC00E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C6B2A96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EF60FE5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A143FC8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92D65D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A34DF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833B1B2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2C7EEFF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EC57E2E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C2D09B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BA5FE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4196281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E1CEEAA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D9D607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55C76F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A5249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8C4FD7F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A3ACD8F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8A34F95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9DE443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A87EF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71015D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0C1119F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9E3957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252CC2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17DDB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7CBC54F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41067E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F40F9B5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4D44E8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2AC77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D24A644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347FEB4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A2C78C0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国土资源气象等支出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B471C7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04C1A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9CF63D2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F7BBB60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0D08ED0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601D36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A5B47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313B549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0875E76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7B9E9AD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粮油物资管理支出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1CDB2B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7BA741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3252570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140EB39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C7727DE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38B4BF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01A1CA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B296B89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26BA552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CC020C3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3449AE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67122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A576FF4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6E9820D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F326816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3CEC71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593FE6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9EBCE34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F54279F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08DED08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408363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607233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5843AB3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CC71327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65F42E3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825180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390A51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1DFD31C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9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40DE066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0502D87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431BC5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2E7178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041664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FAE635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5596.5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080C2D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81F16E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5596.5</w:t>
            </w:r>
          </w:p>
        </w:tc>
      </w:tr>
      <w:tr w14:paraId="1728F1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DE23738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单位上年结余（不包括国库集中支付额度结余）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B65DAF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DB0ABAF">
            <w:pPr>
              <w:widowControl/>
              <w:spacing w:line="300" w:lineRule="exact"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230 转移性支出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51732D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 w14:paraId="4E9D25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228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480DBB91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98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53BBA9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5596.5　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4FD657B">
            <w:pPr>
              <w:widowControl/>
              <w:spacing w:line="30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合  计</w:t>
            </w:r>
          </w:p>
        </w:tc>
        <w:tc>
          <w:tcPr>
            <w:tcW w:w="17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0D9A8E">
            <w:pPr>
              <w:widowControl/>
              <w:spacing w:line="30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5596.5　</w:t>
            </w:r>
          </w:p>
        </w:tc>
      </w:tr>
    </w:tbl>
    <w:p w14:paraId="16EB06F9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3397ECFB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 w14:paraId="68401C99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部门收入总体情况表</w:t>
      </w:r>
    </w:p>
    <w:p w14:paraId="7EE2107F"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填报部门：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>昌吉州第一中学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单位：万元</w:t>
      </w:r>
    </w:p>
    <w:tbl>
      <w:tblPr>
        <w:tblStyle w:val="7"/>
        <w:tblW w:w="9654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7"/>
        <w:gridCol w:w="417"/>
        <w:gridCol w:w="417"/>
        <w:gridCol w:w="2145"/>
        <w:gridCol w:w="917"/>
        <w:gridCol w:w="945"/>
        <w:gridCol w:w="318"/>
        <w:gridCol w:w="680"/>
        <w:gridCol w:w="680"/>
        <w:gridCol w:w="680"/>
        <w:gridCol w:w="680"/>
        <w:gridCol w:w="680"/>
        <w:gridCol w:w="678"/>
      </w:tblGrid>
      <w:tr w14:paraId="403036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2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7EA3BD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21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A4FD86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9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843641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9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A4831B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3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25FBFC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DE90CF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财政专户管理资金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59686B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BCEDFA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6CD181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其他收入</w:t>
            </w:r>
          </w:p>
        </w:tc>
        <w:tc>
          <w:tcPr>
            <w:tcW w:w="6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5709C8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67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9C4E45"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单位上年结余（不包括国库集中支付额度结余）</w:t>
            </w:r>
          </w:p>
        </w:tc>
      </w:tr>
      <w:tr w14:paraId="38FCBA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AD0227"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类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060C7A"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208A61">
            <w:pPr>
              <w:jc w:val="right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项</w:t>
            </w:r>
          </w:p>
        </w:tc>
        <w:tc>
          <w:tcPr>
            <w:tcW w:w="21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EA68983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7342693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9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AED50E6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3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4A67207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4823329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25B4208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A198ED2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75C450D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67EA07C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7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7C5B1C7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</w:tr>
      <w:tr w14:paraId="2E6390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9D82A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205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95DB96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02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EBDDE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03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FA0F80">
            <w:pPr>
              <w:ind w:firstLine="600" w:firstLineChars="300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初中教育　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FA02069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2769.77　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109CEB5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2769.77　</w:t>
            </w:r>
          </w:p>
        </w:tc>
        <w:tc>
          <w:tcPr>
            <w:tcW w:w="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95EB8D5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8E71477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C6F1395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76BFD91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85A3732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B219A83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12AF36C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48D67E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E8197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205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4B711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89F2D0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04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42A182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高中教育　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F48080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2826.73　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E37F67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2826.73　</w:t>
            </w:r>
          </w:p>
        </w:tc>
        <w:tc>
          <w:tcPr>
            <w:tcW w:w="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911DA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44CF7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45BE7C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9D3762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F01CBC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879E4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4C04A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48C946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134ED7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5EFC22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75DC8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689CC3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B4F25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9EE40C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797C7E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291E15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594716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3F420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5998D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8799A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74BE3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258027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4F998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48F8C0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D094CE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F2146B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198A7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232C6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B29FE5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A1D6AE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D16F8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5F7F7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474FBE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9D483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56816C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248526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00FF5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01002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54B3F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FF69AF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C24292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BD77B2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86CE5F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CD212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0E533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22CBA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7F9610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96CC7E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BF354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7624D5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D3A6F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6B33C7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ECF55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9628B7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E5AE0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1E74F2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08DD95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C41BA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48649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22E1C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0F7422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3C311E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149AE7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441D4E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D6594F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5501B7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92A86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759A59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CB1632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5B199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640E3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D6516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6597E0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777C4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236A8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0C273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BE0E6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32D80B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9AC61C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97D7E5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7D9A45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E57F48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7AF152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6236C5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05DBB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D61A4C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2B24C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DD9BD5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F278C5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C011D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CE7952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0BB6CA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D44AFA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CDC60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54F120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D097E1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7367B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AA62F6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69690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86A7C6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B072A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74419C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822510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1B502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103069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2F41C4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ECCFF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04A69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D1F06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B8CF20"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6C67A4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05006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99B96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035077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66125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BAC98E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8ABD95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14981F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30215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  <w:tr w14:paraId="56CABB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1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6B741B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CAB4F5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2A724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156729"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合计</w:t>
            </w:r>
          </w:p>
        </w:tc>
        <w:tc>
          <w:tcPr>
            <w:tcW w:w="9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041440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5596.5　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8490D7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5596.5　</w:t>
            </w:r>
          </w:p>
        </w:tc>
        <w:tc>
          <w:tcPr>
            <w:tcW w:w="3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D2A93D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9CDD1F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F8440F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DEF8A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3699D3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309D81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7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4620A8"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</w:tr>
    </w:tbl>
    <w:p w14:paraId="757F8C3A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13789BAA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1DA7688D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40128E76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31346A60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2AD1663E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172F7D93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4BD9D81D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41F432D0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4E72B5CA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 w14:paraId="648A4DA5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部门支出总体情况表</w:t>
      </w:r>
    </w:p>
    <w:p w14:paraId="422EB89B"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编制部门：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>昌吉州第一中学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 单位：万元</w:t>
      </w:r>
    </w:p>
    <w:tbl>
      <w:tblPr>
        <w:tblStyle w:val="7"/>
        <w:tblW w:w="922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1"/>
        <w:gridCol w:w="400"/>
        <w:gridCol w:w="400"/>
        <w:gridCol w:w="2604"/>
        <w:gridCol w:w="1855"/>
        <w:gridCol w:w="1856"/>
        <w:gridCol w:w="1713"/>
      </w:tblGrid>
      <w:tr w14:paraId="4EA2B3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38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AF52E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</w:t>
            </w:r>
          </w:p>
        </w:tc>
        <w:tc>
          <w:tcPr>
            <w:tcW w:w="542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9615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 w14:paraId="232349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2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0B351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60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EC895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85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699AD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85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3FF86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1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F5E66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14:paraId="58EEAE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4A842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D8861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1932C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60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E6A70C8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A6B7062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5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03855F4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1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D534BEF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2A2D69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1F70E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205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807A0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73C34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03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B12558">
            <w:pPr>
              <w:ind w:firstLine="600" w:firstLineChars="300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初中教育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4FDD1E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2769.77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D30E0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2769.77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2BB26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0E7FAE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4B40A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205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4E414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02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4FE24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04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EB9971"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高中教育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AE4E1D">
            <w:pPr>
              <w:jc w:val="righ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2826.73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5380C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2826.73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E65F0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0AAD98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947C3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B3BB5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5B45D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274C3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EB43B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8D7CB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BF7AF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128ED9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6158C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9E795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707BA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E766D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F8CCD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86DC2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491F7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000CEC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82B48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92335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4A7F9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78785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C9D59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F33AB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DC0C4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3DEF24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E69EB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D192D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33180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6B056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DE33A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9D7B0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30191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36CCE9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D1F0D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855139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AEBA3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FEB06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649AF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B0D3D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A937E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172AED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07368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FE3A1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BB3C0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454AB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C01C4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C0093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9A71E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5D2B33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99AF66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78630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59554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4D436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F54D2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3FABA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BDD28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677E32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AE1098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8A1F0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A737C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80B223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B26C54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0170D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BD194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7B5A03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BD0E8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F05A6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C431C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4109AC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AA963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C871AA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4BD690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21B922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0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67EE9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F03BC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F3BC6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6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A51E6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8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DFEF3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5596.5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6A043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5596.5　</w:t>
            </w:r>
          </w:p>
        </w:tc>
        <w:tc>
          <w:tcPr>
            <w:tcW w:w="17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3D3F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 w14:paraId="20997679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385C4026"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15DC939D"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156B4389"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6B952730"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5516F6EB"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74646155"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6B899009"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1954C0B9"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33A2631E"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7AC2CE89">
      <w:pPr>
        <w:widowControl/>
        <w:spacing w:before="120" w:beforeLines="5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 w14:paraId="24C47715">
      <w:pPr>
        <w:widowControl/>
        <w:spacing w:before="120" w:beforeLines="50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 w14:paraId="74CA5341">
      <w:pPr>
        <w:widowControl/>
        <w:spacing w:before="120" w:beforeLines="50"/>
        <w:outlineLvl w:val="1"/>
        <w:rPr>
          <w:rFonts w:ascii="仿宋_GB2312" w:hAnsi="宋体" w:eastAsia="仿宋_GB2312"/>
          <w:kern w:val="0"/>
          <w:sz w:val="28"/>
          <w:szCs w:val="28"/>
        </w:rPr>
      </w:pPr>
      <w:r>
        <w:rPr>
          <w:rFonts w:hint="eastAsia" w:ascii="仿宋_GB2312" w:hAnsi="宋体" w:eastAsia="仿宋_GB2312"/>
          <w:kern w:val="0"/>
          <w:sz w:val="28"/>
          <w:szCs w:val="28"/>
        </w:rPr>
        <w:t>编制部门：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>昌吉州第一中学</w:t>
      </w:r>
      <w:r>
        <w:rPr>
          <w:rFonts w:hint="eastAsia" w:ascii="仿宋_GB2312" w:hAnsi="宋体" w:eastAsia="仿宋_GB2312"/>
          <w:kern w:val="0"/>
          <w:sz w:val="24"/>
        </w:rPr>
        <w:t xml:space="preserve"> </w:t>
      </w:r>
      <w:r>
        <w:rPr>
          <w:rFonts w:hint="eastAsia" w:ascii="仿宋_GB2312" w:hAnsi="宋体" w:eastAsia="仿宋_GB2312"/>
          <w:kern w:val="0"/>
          <w:sz w:val="28"/>
          <w:szCs w:val="28"/>
        </w:rPr>
        <w:t xml:space="preserve">                           单位：万元</w:t>
      </w:r>
    </w:p>
    <w:tbl>
      <w:tblPr>
        <w:tblStyle w:val="7"/>
        <w:tblW w:w="922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230"/>
        <w:gridCol w:w="2250"/>
        <w:gridCol w:w="1294"/>
        <w:gridCol w:w="1418"/>
        <w:gridCol w:w="1417"/>
      </w:tblGrid>
      <w:tr w14:paraId="0F6709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0643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37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C2A6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 w14:paraId="0868E0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FF526F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63B397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B7AFDF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406BFC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9B8615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E779BC">
            <w:pPr>
              <w:widowControl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</w:tr>
      <w:tr w14:paraId="25E143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1CAD75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FBB010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5596.05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4EC951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7352F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AE5BC6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92C54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7EB223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D7B139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4EC8BD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5596.5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DF69AE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1A63E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BF1DD3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85B58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75F636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9A0F85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051638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88ACE3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48FF53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3FB59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E405D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24CC85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18306F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14F65AF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1F9C4C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82660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21826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13727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0313DA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96FA2D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FD6BDAA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803CD1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C0E71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5596.5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114BA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5596.5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DE701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4F5D7F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AA2FF0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6B0CACC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713867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0B9B7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869F43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46F53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3A4A4C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13A07F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3A9068FA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FD3682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文化体育与传媒支出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D674D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4A7AB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BBF5B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485D5B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F5AF96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813BEAE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695AE4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14AEE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B90DE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EA3DB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0D7A3F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C11120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11E499B4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96840E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C092C3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E54346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CAA8E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042114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89174C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E84336C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8C60A4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</w:rPr>
              <w:t>210 医疗卫生与计划生育支出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CF453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FA33B3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DDCF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12FBFE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07097F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A2CA61F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D22DA17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C3F1E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84AC0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9BE2C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6AE66F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90C980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968DC1B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A66F4E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0DE5B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CEBEA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5F99D3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0B2215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14FB69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B8CC4A5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DF81E4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DCD78F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F9E95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A2153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317BE5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C0493B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517039EF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08447C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63432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23098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94CA9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714215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0EEEC5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84AD71F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A766E3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资源勘探信息等支出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D56801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44F5B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5AD3A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2B6A85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75392A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6F12549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7E0DAD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1C324A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19143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4031E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69A5A1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A0A70F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BCE3348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4F2167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C35E2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B86163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37857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670CFC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85ABA7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6715D4F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151754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128694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2DAAB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FD92F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44E7BB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D62DB4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1D6EAF6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5799DB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国土资源气象等支出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1F6F4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CBE2D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06A77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037AB4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53C74A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2FF40684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954433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7DAE1F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7081FB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0CBF1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19B73A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6912F0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F64C5CA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889ED0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粮油物资管理支出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27429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A7067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A5E873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304DBC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75F647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F136C7F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B0F2F1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5"/>
                <w:szCs w:val="15"/>
              </w:rPr>
              <w:t>23 国有资本经营预算支出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C87E8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E5996D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CA25B9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5E77CB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36B223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096B37F9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06396E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BADB17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9CFF0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8B5AF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7FB827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F39FB9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BA153C2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EEB920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237A8C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E064D6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082E58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16DC37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430140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49B3830E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F7E532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31 债务还本支出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7B8922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2D7326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50425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2A72A2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8C1E2D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7C160437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D6DA2F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32 债务付息支出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DBB8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D0DDF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866D66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 w14:paraId="484E35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D74607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 w14:paraId="67ED4F68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78CBC2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债务发行费支出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0875FF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CDCA22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44F6A6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499BC5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5664FF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B92A18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5596.5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481BE3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小           计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4CC80E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5596.5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0A4B70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5596.5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440D25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704CF6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ACD505">
            <w:pPr>
              <w:widowControl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　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B0FE93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BD6D235">
            <w:pPr>
              <w:widowControl/>
              <w:jc w:val="center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230 转移性支出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531727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DC9DF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82FE43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542BB3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6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33F6E7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12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F1C8D3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5596.5　</w:t>
            </w:r>
          </w:p>
        </w:tc>
        <w:tc>
          <w:tcPr>
            <w:tcW w:w="22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237C38">
            <w:pPr>
              <w:widowControl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129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0EE076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5596.5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604186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5596.5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5E7AD3">
            <w:pPr>
              <w:widowControl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 w14:paraId="637A1489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6BC3887D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518AD0CF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7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400"/>
        <w:gridCol w:w="417"/>
        <w:gridCol w:w="2510"/>
        <w:gridCol w:w="660"/>
        <w:gridCol w:w="1024"/>
        <w:gridCol w:w="216"/>
        <w:gridCol w:w="1626"/>
        <w:gridCol w:w="1701"/>
      </w:tblGrid>
      <w:tr w14:paraId="422B29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9087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D197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14:paraId="79817A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8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DD4E2">
            <w:pPr>
              <w:widowControl/>
              <w:jc w:val="left"/>
              <w:rPr>
                <w:rFonts w:hint="default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昌吉州第一中学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568CA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90730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54FD4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 w14:paraId="50F47B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38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1A4E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E230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14:paraId="2DBC08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3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F85E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E569E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C910A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小计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0C5B2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76B8B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14:paraId="31371E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5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24181C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4CC0E2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05B134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045A64B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D3216BA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1EDC4E89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5481BAC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7C192F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CD6E06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205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DA6A62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5E884C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03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EB4DD2">
            <w:pPr>
              <w:ind w:firstLine="600" w:firstLineChars="300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初中教育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7C6F15"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2769.77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6EDD7E"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2769.77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BB9A2B">
            <w:pPr>
              <w:widowControl/>
              <w:jc w:val="left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4A3C35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09C0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205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E7B19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696D3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04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ED4B2B">
            <w:pPr>
              <w:ind w:firstLine="600" w:firstLineChars="300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高中教育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18B2B7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2826.73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DC8C2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2826.73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A569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76E025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3B74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8EA06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84C8B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1E08D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6BB7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D9270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4CA87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78501F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5EB3B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38C3C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C3298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EA714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D906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BFEA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8BA0A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720AD9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AA110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C38B3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76951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C56BA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2E5D4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D1BCA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B9E7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4A0C63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DCDC3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F75D8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B73E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2E88D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F499F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A3FAB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1A7AA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020418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A14EB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DF2FB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5A6CD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F083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24F3B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5489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550E5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1BF450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F450E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26286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246B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3FED5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7E6A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28D0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2ADA9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1FB60A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7BF05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BC34B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36A15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3790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AEB04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24A6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35CD6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0B45D9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E12BA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0105A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8232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00A2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3D1C1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D9F59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0A53A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0D8C53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3E50C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48263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1F228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BF7E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0FA7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5E5E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0D30A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27B14A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6DB3A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371A7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98B1A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89A71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BB663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7C544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86AB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14EA6D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72E6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37613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CBF92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41C6A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37E8F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7BFB6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0C8B6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07CD45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1EF17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147D9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8D6BF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1D99B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E93B8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F183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46FE0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667444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2C700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3D624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4630B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31A00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6F719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D1EE2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AC65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028375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59212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9F2BD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6871A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D0C36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4C022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9F73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C8EB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19BDDA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A1D21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DABF2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D0EBA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51A32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13303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8748C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F325A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2595E6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2351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2D30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F6F26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7915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CB3D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A28F9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A4DCF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041AB0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08BD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DE462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CDD56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488E2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CE9FC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F802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1A11A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63E3F0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361D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5FC56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35B4A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C79EC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E4ACE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D0BD5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E28B9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182996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53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FD0FB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92EB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7802F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957AE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833F4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5596.5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03042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5596.5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BFD6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</w:tbl>
    <w:p w14:paraId="6E03EAE2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43BE4568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7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"/>
        <w:gridCol w:w="577"/>
        <w:gridCol w:w="3265"/>
        <w:gridCol w:w="621"/>
        <w:gridCol w:w="706"/>
        <w:gridCol w:w="976"/>
        <w:gridCol w:w="725"/>
        <w:gridCol w:w="1701"/>
      </w:tblGrid>
      <w:tr w14:paraId="0CB33B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08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9118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 w14:paraId="3DA5E8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35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1464D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>昌吉州第一中学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 </w:t>
            </w: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26BC7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9DF74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DCEFB6"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 w14:paraId="04D940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3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9038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4729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3DFB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 w14:paraId="664299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0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3F20F5A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326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67634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327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EC33A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小计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863E8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BBD0D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 w14:paraId="257D5D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20857E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B1F0B6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326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6A5D096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27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2CC3E876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E244F65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FBD7CC1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14:paraId="299858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18CA6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29F70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2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FD4563">
            <w:pPr>
              <w:widowControl/>
              <w:ind w:firstLine="200" w:firstLineChars="100"/>
              <w:rPr>
                <w:rFonts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基本工资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EF42CF">
            <w:pP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1753.41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0505DD">
            <w:pP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1753.41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B65F3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0C8E6C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8303E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7BABA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32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237E2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 xml:space="preserve">  奖金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F04C72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120.41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B6CF9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120.41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9A729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1DD575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EEA00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8086D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2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0F0C2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伙食补助费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A00CEF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405.72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BD546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405.72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8AE3B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7EE28B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220AD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641D0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2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D035E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绩效工资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A1764D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932.01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19BE3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932.01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BB21B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4C5D7E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AD9A5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B3EE6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08　</w:t>
            </w:r>
          </w:p>
        </w:tc>
        <w:tc>
          <w:tcPr>
            <w:tcW w:w="32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01B14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机关事业单位基本养老保险缴费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DA1F47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561.16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397BC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561.16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B45E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5CD69F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C35A1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38952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32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6A23A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职工基本医疗保险缴费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8A2005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338.55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80C3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338.55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66FC8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7F4D99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87966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EC3D8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2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8EB8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公务员医疗补助缴费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8F540D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263.32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20476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263.32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0AD6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0B1FBE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9A210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1818D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32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D296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其他社会保障缴费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7954C5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22.49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54084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22.49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68364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 w14:paraId="438A64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F22A5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67250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2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83E823">
            <w:pPr>
              <w:widowControl/>
              <w:ind w:firstLine="200" w:firstLineChars="10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住房公积金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CF5A91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336.7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A93E8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336.7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5716C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3C4C7B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AE9DF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288FB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32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EDEE6F">
            <w:pPr>
              <w:widowControl/>
              <w:ind w:firstLine="200" w:firstLineChars="100"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其他工资福利支出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C11345">
            <w:pPr>
              <w:widowControl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38.18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8B2CB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38.18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3FC10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5066F4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8C4D9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D705F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2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5A545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办公费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E9626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27.56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F000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EF14B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27.56</w:t>
            </w:r>
          </w:p>
        </w:tc>
      </w:tr>
      <w:tr w14:paraId="6A491D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C3534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80940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32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9325A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印刷费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937B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91AAB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BA3A5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</w:t>
            </w:r>
          </w:p>
        </w:tc>
      </w:tr>
      <w:tr w14:paraId="7F117D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68DC6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0137B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2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1F847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水费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DEF86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82322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34ADE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</w:t>
            </w:r>
          </w:p>
        </w:tc>
      </w:tr>
      <w:tr w14:paraId="62F5D1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53472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FFDA4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2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3F075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电费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CE09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41CCF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A0F6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</w:t>
            </w:r>
          </w:p>
        </w:tc>
      </w:tr>
      <w:tr w14:paraId="7B2020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BE8D3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EDBA8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06</w:t>
            </w:r>
          </w:p>
        </w:tc>
        <w:tc>
          <w:tcPr>
            <w:tcW w:w="32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E8EDF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邮电费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44F2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E5BC9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7517A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</w:t>
            </w:r>
          </w:p>
        </w:tc>
      </w:tr>
      <w:tr w14:paraId="293F35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68DE8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5363A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08</w:t>
            </w:r>
          </w:p>
        </w:tc>
        <w:tc>
          <w:tcPr>
            <w:tcW w:w="32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72FCD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取暖费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2BE1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130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475C3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21455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130</w:t>
            </w:r>
          </w:p>
        </w:tc>
      </w:tr>
      <w:tr w14:paraId="12F12D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6451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0E79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2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EC182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物业管理费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33E5B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4BDD0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D40A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40</w:t>
            </w:r>
          </w:p>
        </w:tc>
      </w:tr>
      <w:tr w14:paraId="1BDE64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E036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B077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32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7159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差旅费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CC356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798B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5B4B6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10</w:t>
            </w:r>
          </w:p>
        </w:tc>
      </w:tr>
      <w:tr w14:paraId="01E969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11319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D39EE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32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85CAA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维修（护）费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0028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171.92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6D694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A9960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171.92</w:t>
            </w:r>
          </w:p>
        </w:tc>
      </w:tr>
      <w:tr w14:paraId="304E43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A213D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4F94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32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DCA64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培训费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D5DC1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3AEE6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690FF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</w:t>
            </w:r>
          </w:p>
        </w:tc>
      </w:tr>
      <w:tr w14:paraId="40CBBC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D76F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BE5C6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32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EAC0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专用材料费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084EA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64EDD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5D238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70</w:t>
            </w:r>
          </w:p>
        </w:tc>
      </w:tr>
      <w:tr w14:paraId="322239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D7D1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2C46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32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222E7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劳务费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2484D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A993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801F2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</w:t>
            </w:r>
          </w:p>
        </w:tc>
      </w:tr>
      <w:tr w14:paraId="0E5EAB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ED23A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9843C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32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CD746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工会经费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9BC43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35.07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2FAF5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849E7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35.07</w:t>
            </w:r>
          </w:p>
        </w:tc>
      </w:tr>
      <w:tr w14:paraId="40DEB1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3CBEF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3541C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32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23574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福利费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1978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39.24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17887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67D1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39.24</w:t>
            </w:r>
          </w:p>
        </w:tc>
      </w:tr>
      <w:tr w14:paraId="4D1084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A7991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83DD3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32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7C8C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公务车支行维护费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8ABB1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077E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780C0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</w:t>
            </w:r>
          </w:p>
        </w:tc>
      </w:tr>
      <w:tr w14:paraId="03B981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874A0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CD522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39</w:t>
            </w:r>
          </w:p>
        </w:tc>
        <w:tc>
          <w:tcPr>
            <w:tcW w:w="32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DE471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其他交通费用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350B3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6A44B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BC4BF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</w:t>
            </w:r>
          </w:p>
        </w:tc>
      </w:tr>
      <w:tr w14:paraId="387A3F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6ED61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CA3DA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32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B3499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其他商品和服务支出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CECF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55.43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9C766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BED98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55.43</w:t>
            </w:r>
          </w:p>
        </w:tc>
      </w:tr>
      <w:tr w14:paraId="630DE6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FCF1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DB836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32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391E2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离休费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4DBD3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3.4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A5F60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D622F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3.4</w:t>
            </w:r>
          </w:p>
        </w:tc>
      </w:tr>
      <w:tr w14:paraId="7FE5EA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9E96A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3352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05</w:t>
            </w:r>
          </w:p>
        </w:tc>
        <w:tc>
          <w:tcPr>
            <w:tcW w:w="32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3598C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生活补助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9DEB2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3.86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85CA0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01C78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3.86</w:t>
            </w:r>
          </w:p>
        </w:tc>
      </w:tr>
      <w:tr w14:paraId="01CB94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6E1DD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4A91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07</w:t>
            </w:r>
          </w:p>
        </w:tc>
        <w:tc>
          <w:tcPr>
            <w:tcW w:w="32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E9E7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医疗费补助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50C70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F6248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35572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0.1</w:t>
            </w:r>
          </w:p>
        </w:tc>
      </w:tr>
      <w:tr w14:paraId="675D84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CC7A8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F7D2E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32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33054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奖励金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88E0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9.47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3F863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F1796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9.47</w:t>
            </w:r>
          </w:p>
        </w:tc>
      </w:tr>
      <w:tr w14:paraId="7F204D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0667F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DBC0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32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A9BA7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职工住宅取暖费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7331F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45.5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456E8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BEF68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45.5</w:t>
            </w:r>
          </w:p>
        </w:tc>
      </w:tr>
      <w:tr w14:paraId="68BD65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0C215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2A6B6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</w:t>
            </w:r>
          </w:p>
        </w:tc>
        <w:tc>
          <w:tcPr>
            <w:tcW w:w="32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0C14A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合计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6686B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5596.5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B82B0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4834.28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AE9B7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　762.22</w:t>
            </w:r>
          </w:p>
        </w:tc>
      </w:tr>
    </w:tbl>
    <w:p w14:paraId="52955A5F"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5F6C65D1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750DF0A3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27613649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19EEC280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04375780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7A7301CB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51085691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6AED7B8E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6E28FC5F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64F8AFB2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506F4348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6514B49C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37EB5D25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16E0ED77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66F43997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1248A8E1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1BC55665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0F676DA2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6D803CE9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6BB48A11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1E7F98D4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4DF6FD4C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7"/>
        <w:tblW w:w="9469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389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8"/>
      </w:tblGrid>
      <w:tr w14:paraId="07A3B3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8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682F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项目支出情况表</w:t>
            </w:r>
          </w:p>
        </w:tc>
      </w:tr>
      <w:tr w14:paraId="4E4DB1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8" w:type="dxa"/>
          <w:wAfter w:w="8" w:type="dxa"/>
          <w:trHeight w:val="405" w:hRule="atLeast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37E26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编制部门：</w:t>
            </w:r>
            <w:r>
              <w:rPr>
                <w:rFonts w:hint="eastAsia" w:ascii="仿宋_GB2312" w:hAnsi="宋体" w:eastAsia="仿宋_GB2312"/>
                <w:kern w:val="0"/>
                <w:sz w:val="24"/>
                <w:lang w:val="en-US" w:eastAsia="zh-CN"/>
              </w:rPr>
              <w:t>昌吉州第一中学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 xml:space="preserve"> 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F92EE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41380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872537"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 w14:paraId="4132E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91" w:type="dxa"/>
            <w:gridSpan w:val="4"/>
            <w:shd w:val="clear" w:color="auto" w:fill="auto"/>
            <w:noWrap/>
            <w:vAlign w:val="center"/>
          </w:tcPr>
          <w:p w14:paraId="48F1D8A0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shd w:val="clear" w:color="auto" w:fill="auto"/>
            <w:noWrap/>
            <w:vAlign w:val="center"/>
          </w:tcPr>
          <w:p w14:paraId="63739A23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shd w:val="clear" w:color="auto" w:fill="auto"/>
            <w:noWrap/>
            <w:vAlign w:val="center"/>
          </w:tcPr>
          <w:p w14:paraId="71C5CAD5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shd w:val="clear" w:color="auto" w:fill="auto"/>
            <w:vAlign w:val="center"/>
          </w:tcPr>
          <w:p w14:paraId="6E794CF7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shd w:val="clear" w:color="auto" w:fill="auto"/>
            <w:vAlign w:val="center"/>
          </w:tcPr>
          <w:p w14:paraId="5F8757CF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shd w:val="clear" w:color="auto" w:fill="auto"/>
            <w:vAlign w:val="center"/>
          </w:tcPr>
          <w:p w14:paraId="3ADE412F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 w14:paraId="43AB6621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shd w:val="clear" w:color="auto" w:fill="auto"/>
            <w:vAlign w:val="center"/>
          </w:tcPr>
          <w:p w14:paraId="5B79AC6D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shd w:val="clear" w:color="auto" w:fill="auto"/>
            <w:vAlign w:val="center"/>
          </w:tcPr>
          <w:p w14:paraId="67F6AA36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shd w:val="clear" w:color="auto" w:fill="auto"/>
            <w:vAlign w:val="center"/>
          </w:tcPr>
          <w:p w14:paraId="790362D2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shd w:val="clear" w:color="auto" w:fill="auto"/>
            <w:vAlign w:val="center"/>
          </w:tcPr>
          <w:p w14:paraId="42176999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14:paraId="51A458DC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shd w:val="clear" w:color="auto" w:fill="auto"/>
            <w:vAlign w:val="center"/>
          </w:tcPr>
          <w:p w14:paraId="58D2B685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7" w:type="dxa"/>
            <w:gridSpan w:val="2"/>
            <w:vMerge w:val="restart"/>
            <w:shd w:val="clear" w:color="auto" w:fill="auto"/>
            <w:vAlign w:val="center"/>
          </w:tcPr>
          <w:p w14:paraId="25E76CE2"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 w14:paraId="1488E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7" w:hRule="atLeast"/>
        </w:trPr>
        <w:tc>
          <w:tcPr>
            <w:tcW w:w="397" w:type="dxa"/>
            <w:gridSpan w:val="2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0109F1AF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2C2C1765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shd w:val="clear" w:color="auto" w:fill="auto"/>
            <w:noWrap/>
            <w:vAlign w:val="center"/>
          </w:tcPr>
          <w:p w14:paraId="61042DBE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64E3F95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049746CF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351CA463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5E57E27A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7F94D81F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460DFFFD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01F1005B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3743F77C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59BF0B72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62B72526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38FF25A6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59D65526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gridSpan w:val="2"/>
            <w:vMerge w:val="continue"/>
            <w:tcBorders>
              <w:bottom w:val="single" w:color="auto" w:sz="4" w:space="0"/>
            </w:tcBorders>
            <w:shd w:val="clear" w:color="auto" w:fill="auto"/>
          </w:tcPr>
          <w:p w14:paraId="2C02660C"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 w14:paraId="3996F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 w14:paraId="1487CBC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 w14:paraId="3E60761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 w14:paraId="57353C3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 w14:paraId="12D19B1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 w14:paraId="56F7E29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 w14:paraId="02AAECC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 w14:paraId="7760D87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 w14:paraId="213A461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35D87F7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7E5AEC4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30330C6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41EB5F9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1F3F14E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4A7F250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2185415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2D050B5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20E668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 w14:paraId="0FCC647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 w14:paraId="0D80A7C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 w14:paraId="74F621E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 w14:paraId="40D523C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 w14:paraId="4E33B5B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 w14:paraId="6C87F2D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 w14:paraId="781906E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 w14:paraId="57344B7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0899147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4051429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5877BAA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6B1578C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083759D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1A4681A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7BF029D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68A5D8E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21726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 w14:paraId="5744907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 w14:paraId="4DF34E2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 w14:paraId="555DC5D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 w14:paraId="3E30BA4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 w14:paraId="3AEF21B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 w14:paraId="337BF0A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 w14:paraId="369ADC1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 w14:paraId="7B443EB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3B1EB02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67291E1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337ED71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108F534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44F8F53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6C09528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71292FB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72AEC4F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55C78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 w14:paraId="268A138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 w14:paraId="67BD21E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 w14:paraId="5D18DDC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 w14:paraId="4862607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 w14:paraId="3AA312E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 w14:paraId="7BD1853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 w14:paraId="2ACD9C3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 w14:paraId="5E5B2D0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2D21734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0BE5C2C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6F7264E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1B16DC8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52F9B14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5A457DF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79A53D0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13C3527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482DD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 w14:paraId="14257EA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 w14:paraId="11FDAAB6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 w14:paraId="26C820F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 w14:paraId="1103153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 w14:paraId="2D4C409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 w14:paraId="1EA11471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 w14:paraId="47E5892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 w14:paraId="12DA679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4D27E9F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4CF26D8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5442627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2EBD1CB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394A9B4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549AF0F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2327150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19FA8125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6CA71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 w14:paraId="5C471EF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 w14:paraId="362BAFB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 w14:paraId="3A182BF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 w14:paraId="6741143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 w14:paraId="78D66FA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 w14:paraId="787837E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 w14:paraId="742119C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 w14:paraId="60517CF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08020B8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2077236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3CB3743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352B451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2DC92D8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5CCFA89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6989E99C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4348CD7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05F92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 w14:paraId="24ADEA3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 w14:paraId="166A40F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 w14:paraId="70499E5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 w14:paraId="3B3A9CB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</w:tcPr>
          <w:p w14:paraId="682EECD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　</w:t>
            </w:r>
          </w:p>
        </w:tc>
        <w:tc>
          <w:tcPr>
            <w:tcW w:w="750" w:type="dxa"/>
            <w:shd w:val="clear" w:color="auto" w:fill="auto"/>
          </w:tcPr>
          <w:p w14:paraId="7AA99049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69" w:type="dxa"/>
            <w:gridSpan w:val="2"/>
            <w:shd w:val="clear" w:color="auto" w:fill="auto"/>
          </w:tcPr>
          <w:p w14:paraId="0A80A56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 w14:paraId="6B49E80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0306253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723B09E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57E4102B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648C075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208A85C7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3F9D5310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0A90321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41056FE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  <w:tr w14:paraId="13AB9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397" w:type="dxa"/>
            <w:gridSpan w:val="2"/>
            <w:shd w:val="clear" w:color="auto" w:fill="auto"/>
          </w:tcPr>
          <w:p w14:paraId="66C2F5D3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 w14:paraId="6027251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shd w:val="clear" w:color="auto" w:fill="auto"/>
          </w:tcPr>
          <w:p w14:paraId="6208CF6E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851" w:type="dxa"/>
            <w:shd w:val="clear" w:color="auto" w:fill="auto"/>
          </w:tcPr>
          <w:p w14:paraId="03A7B678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1456" w:type="dxa"/>
            <w:shd w:val="clear" w:color="auto" w:fill="auto"/>
            <w:vAlign w:val="center"/>
          </w:tcPr>
          <w:p w14:paraId="10E2BE99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Cs w:val="21"/>
              </w:rPr>
              <w:t>合计</w:t>
            </w:r>
          </w:p>
        </w:tc>
        <w:tc>
          <w:tcPr>
            <w:tcW w:w="750" w:type="dxa"/>
            <w:shd w:val="clear" w:color="auto" w:fill="auto"/>
            <w:vAlign w:val="center"/>
          </w:tcPr>
          <w:p w14:paraId="6FC5944C"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Cs w:val="21"/>
              </w:rPr>
            </w:pPr>
          </w:p>
        </w:tc>
        <w:tc>
          <w:tcPr>
            <w:tcW w:w="569" w:type="dxa"/>
            <w:gridSpan w:val="2"/>
            <w:shd w:val="clear" w:color="auto" w:fill="auto"/>
          </w:tcPr>
          <w:p w14:paraId="2EACA4B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36" w:type="dxa"/>
            <w:shd w:val="clear" w:color="auto" w:fill="auto"/>
          </w:tcPr>
          <w:p w14:paraId="1CF93A72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0E4A501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652" w:type="dxa"/>
            <w:shd w:val="clear" w:color="auto" w:fill="auto"/>
          </w:tcPr>
          <w:p w14:paraId="506C01D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gridSpan w:val="2"/>
            <w:shd w:val="clear" w:color="auto" w:fill="auto"/>
          </w:tcPr>
          <w:p w14:paraId="7C3BDE84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19" w:type="dxa"/>
            <w:shd w:val="clear" w:color="auto" w:fill="auto"/>
          </w:tcPr>
          <w:p w14:paraId="40F9EDD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578" w:type="dxa"/>
            <w:shd w:val="clear" w:color="auto" w:fill="auto"/>
          </w:tcPr>
          <w:p w14:paraId="4059F0AA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1D491E0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420" w:type="dxa"/>
            <w:shd w:val="clear" w:color="auto" w:fill="auto"/>
          </w:tcPr>
          <w:p w14:paraId="61D7E82F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  <w:tc>
          <w:tcPr>
            <w:tcW w:w="397" w:type="dxa"/>
            <w:gridSpan w:val="2"/>
            <w:shd w:val="clear" w:color="auto" w:fill="auto"/>
          </w:tcPr>
          <w:p w14:paraId="139669AD">
            <w:pPr>
              <w:widowControl/>
              <w:jc w:val="left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　</w:t>
            </w:r>
          </w:p>
        </w:tc>
      </w:tr>
    </w:tbl>
    <w:p w14:paraId="6F62BB24"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t>昌吉州第一中学</w:t>
      </w:r>
      <w:r>
        <w:rPr>
          <w:rFonts w:ascii="仿宋_GB2312" w:hAnsi="宋体" w:eastAsia="仿宋_GB2312" w:cs="仿宋_GB2312"/>
          <w:b/>
          <w:bCs/>
          <w:kern w:val="0"/>
          <w:sz w:val="28"/>
          <w:szCs w:val="28"/>
        </w:rPr>
        <w:t>2019</w:t>
      </w:r>
      <w:r>
        <w:rPr>
          <w:rFonts w:hint="eastAsia" w:ascii="仿宋_GB2312" w:hAnsi="宋体" w:eastAsia="仿宋_GB2312" w:cs="仿宋_GB2312"/>
          <w:b/>
          <w:bCs/>
          <w:kern w:val="0"/>
          <w:sz w:val="28"/>
          <w:szCs w:val="28"/>
        </w:rPr>
        <w:t>年预算未安排项目支出</w:t>
      </w:r>
      <w:r>
        <w:rPr>
          <w:rFonts w:hint="eastAsia" w:ascii="仿宋_GB2312" w:hAnsi="宋体" w:eastAsia="仿宋_GB2312" w:cs="仿宋_GB2312"/>
          <w:b/>
          <w:bCs/>
          <w:kern w:val="0"/>
          <w:sz w:val="28"/>
          <w:szCs w:val="28"/>
          <w:lang w:eastAsia="zh-CN"/>
        </w:rPr>
        <w:t>，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项目支出情况表为空表。</w:t>
      </w:r>
    </w:p>
    <w:p w14:paraId="798ECD47">
      <w:pPr>
        <w:widowControl/>
        <w:outlineLvl w:val="1"/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</w:pPr>
    </w:p>
    <w:p w14:paraId="692D27C9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4479A316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7379D558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06C09EA1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37EF1748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562EAA1C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08998D15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707030D5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7D90506B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406E7A83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66EED643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 w14:paraId="05DFA86C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 w14:paraId="3DE11B1F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 w14:paraId="251E599D"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>昌吉州第一中学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       单位：万元</w:t>
      </w:r>
    </w:p>
    <w:tbl>
      <w:tblPr>
        <w:tblStyle w:val="7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559"/>
      </w:tblGrid>
      <w:tr w14:paraId="59414E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4B1D1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36113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B1A93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55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7A5917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14:paraId="485DF6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FDBBD6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D725B7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EAC4E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小计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53923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0CE24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55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104365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14:paraId="0E65E2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54EF3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1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8AF57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05A2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1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111FA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E09C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1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29F19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 w14:paraId="4A93EA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28398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F09BA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01E2E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F4D8F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A8AD1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C9EE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 w14:paraId="69BCE3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8D7C4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19673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6A07C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5C04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45AB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8FE0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 w14:paraId="1F44F0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E3826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06444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7E537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5AEDF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F5D8E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1B2EC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  <w:tr w14:paraId="1E98B5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AD7D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522D8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21F7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EB382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1630B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D16EC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</w:tr>
    </w:tbl>
    <w:p w14:paraId="30720D2F"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备注：无内容应公开空表并说明情况。</w:t>
      </w:r>
    </w:p>
    <w:p w14:paraId="5C7A0620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034C0D0A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2E18E69B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27EE0873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77E0979C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43D4346F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7ED4077B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25E8D915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6DFB91AF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0823F467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52009E00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5CBD1382"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 w14:paraId="6D8DE485"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 w14:paraId="1535A779"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 w14:paraId="79393328">
      <w:pPr>
        <w:widowControl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>昌吉州第一中学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 单位：万元</w:t>
      </w:r>
    </w:p>
    <w:tbl>
      <w:tblPr>
        <w:tblStyle w:val="7"/>
        <w:tblW w:w="9087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"/>
        <w:gridCol w:w="457"/>
        <w:gridCol w:w="457"/>
        <w:gridCol w:w="2896"/>
        <w:gridCol w:w="1559"/>
        <w:gridCol w:w="1701"/>
        <w:gridCol w:w="1559"/>
      </w:tblGrid>
      <w:tr w14:paraId="70CA3C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426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42AC2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8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0FDB6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14:paraId="3CA1DA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37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B4EE8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89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75BA7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4AE9C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小计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18EFD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4A18D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14:paraId="4CF57A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219A6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A80BD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4468B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89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61944A36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E917C38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B7E2AB4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5732BB92"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14:paraId="1F5A1C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CE606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9CFAD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8DF2D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A9A5F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F9B0C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9B24E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26562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60BDD8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0377E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3D07C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9E7A3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97D3A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84C7D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1BEFD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A2E6A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094572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21B72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FFD54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78669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B6F7F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50CEC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CEF1C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EF114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681CBE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E4A3B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7DC52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4C8DB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2584A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96B1D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C7220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E50A8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578A67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5A93E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405252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EF1AA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125C3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8AD39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A737E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A5814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64E9C1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BD4805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DF66A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051ECF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64F3E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0BC0B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B1396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2FDBB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26564F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81AF5C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4A989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E15FA3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0EBB2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EBE56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12DC1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8857F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22591E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69B9B4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A2EB7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41A19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FCA16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8B253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1EF616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771A2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57EC3D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D00F9B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6EF00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0236B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E3CF6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52D4BE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0A3C5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C96448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587585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31FE0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ED37D5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7F4911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C953F9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4FC8CD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1A93C0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3631EA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22EB8F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AE144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A114C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CD25D6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16CFDC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CC6821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7B3F97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52227E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 w14:paraId="00F82C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723B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6924E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CEE452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112935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7AA583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8AD9BD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E127F3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 w14:paraId="6C24EF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366D5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DE405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96513C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422511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6051FB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7BB4A7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D7F522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 w14:paraId="76F537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C5C7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59239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3FAA23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838D53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E8B7CD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E44FD9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1E183F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 w14:paraId="52765B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432C8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2EB62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B9F35B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7AEEA1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B5145A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26A844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DE2493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  <w:tr w14:paraId="08DC77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4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2D662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D49C7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3D2906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28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D8246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82B1A1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53AAC3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07B7D0"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　</w:t>
            </w:r>
          </w:p>
        </w:tc>
      </w:tr>
    </w:tbl>
    <w:p w14:paraId="5D1FB578">
      <w:pPr>
        <w:widowControl/>
        <w:spacing w:line="580" w:lineRule="exact"/>
        <w:ind w:firstLine="640"/>
        <w:jc w:val="left"/>
        <w:rPr>
          <w:rFonts w:ascii="仿宋_GB2312" w:hAnsi="宋体" w:eastAsia="仿宋_GB2312"/>
          <w:kern w:val="0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eastAsia="zh-CN"/>
        </w:rPr>
        <w:t>昌吉州第一中学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2019年没有使用政府性基金预算拨款安排的支出，政府性基金预算支出情况表为空表。</w:t>
      </w:r>
    </w:p>
    <w:p w14:paraId="67911D7C">
      <w:pPr>
        <w:widowControl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第三部分  2019年部门预算情况说明</w:t>
      </w:r>
    </w:p>
    <w:p w14:paraId="0CAF268A"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关于昌吉州第一中学2019年收支预算情况的总体说明</w:t>
      </w:r>
    </w:p>
    <w:p w14:paraId="5017A9E6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按照全口径预算的原则，昌吉州第一中学2019年所有收入和支出均纳入部门预算管理。收支总预算5596.5 万元。</w:t>
      </w:r>
    </w:p>
    <w:p w14:paraId="63496F79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收入预算包括：一般公共预算收入5596.5 万元。</w:t>
      </w:r>
    </w:p>
    <w:p w14:paraId="6425DFCA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支出预算包括：教育支出5596.5 万元。</w:t>
      </w:r>
    </w:p>
    <w:p w14:paraId="6FC80B6D"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二、关于昌吉州第一中学2019年收入预算情况说明</w:t>
      </w:r>
    </w:p>
    <w:p w14:paraId="6DD6048C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昌吉州第一中学收入预算5596.5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万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元，其中：</w:t>
      </w:r>
    </w:p>
    <w:p w14:paraId="4935FDDF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一般公共预算 5596.5万元，占100 %，比上年增加243.08万元，主要原因是：一是上年度人员工资调标，使得本年度工资福利支出中的基本工资数额增加，预算增加，二是本年度高中教育生均经费从460元/生提高到1600元/生，使得公用经费预算增加。   </w:t>
      </w:r>
    </w:p>
    <w:p w14:paraId="2F6DE24C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政府性基金预算未安排。</w:t>
      </w:r>
    </w:p>
    <w:p w14:paraId="799077D6"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三、关于昌吉州第一中学2019年支出预算情况说明</w:t>
      </w:r>
    </w:p>
    <w:p w14:paraId="6B085377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昌吉州第一中学单位2019年支出预算5596.5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万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元，其中：</w:t>
      </w:r>
    </w:p>
    <w:p w14:paraId="57E632E1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基本支出 5596.5 万元，占100 %，比上年增加243.08万元，主要原因是：一是上年度人员工资调标，使得本年度工资福利支出中的基本工资数额增加，预算增加，二是本年度高中教育生均经费从460元/生提高到1600元/生，使得公用经费预算增加。    </w:t>
      </w:r>
    </w:p>
    <w:p w14:paraId="3DDB9254">
      <w:pPr>
        <w:widowControl/>
        <w:spacing w:line="580" w:lineRule="exact"/>
        <w:ind w:firstLine="640"/>
        <w:jc w:val="left"/>
        <w:rPr>
          <w:rFonts w:ascii="仿宋_GB2312" w:hAnsi="宋体" w:eastAsia="仿宋_GB2312" w:cs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项目支出0万元，占0</w:t>
      </w:r>
      <w:r>
        <w:rPr>
          <w:rFonts w:ascii="仿宋_GB2312" w:hAnsi="宋体" w:eastAsia="仿宋_GB2312" w:cs="仿宋_GB2312"/>
          <w:kern w:val="0"/>
          <w:sz w:val="32"/>
          <w:szCs w:val="32"/>
        </w:rPr>
        <w:t>%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，比上年增加</w:t>
      </w:r>
      <w:r>
        <w:rPr>
          <w:rFonts w:ascii="仿宋_GB2312" w:hAnsi="宋体" w:eastAsia="仿宋_GB2312" w:cs="仿宋_GB2312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万元，没有安排项目预算。</w:t>
      </w:r>
    </w:p>
    <w:p w14:paraId="089E5181">
      <w:pPr>
        <w:widowControl/>
        <w:spacing w:line="580" w:lineRule="exact"/>
        <w:ind w:firstLine="640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四、关于昌吉州第一中学2019年财政拨款收支预算情况的总体说明</w:t>
      </w:r>
    </w:p>
    <w:p w14:paraId="06A9B72D"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2019年财政拨款收入总预算 5596.5 万元。</w:t>
      </w:r>
    </w:p>
    <w:p w14:paraId="508DB9D6"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收入全部为一般公共预算拨款，无政府性基金预算拨款。</w:t>
      </w:r>
    </w:p>
    <w:p w14:paraId="040137D9"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2019年支出总预算5596.5万元，全部为教育支出。</w:t>
      </w:r>
    </w:p>
    <w:p w14:paraId="05D5B50F"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五、关于昌吉州第一中学2019年一般公共预算当年拨款情况说明</w:t>
      </w:r>
    </w:p>
    <w:p w14:paraId="76A6D2CA"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（一）一般公用预算当年拨款规模变化情况</w:t>
      </w:r>
    </w:p>
    <w:p w14:paraId="1773E5F2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昌吉州第一中学2019年一般公共预算拨款基本支出5596.5 万元，比上年执行数增加243.08万元，增长4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.54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%。主要原因是：一是上年度人员工资调标，使得本年度工资福利支出中的基本工资数额增加，预算增加，二是本年度高中教育生均经费从460元/生提高到1600元/生，使得公用经费预算增加。     </w:t>
      </w:r>
    </w:p>
    <w:p w14:paraId="0C1AB809">
      <w:pPr>
        <w:widowControl/>
        <w:numPr>
          <w:ilvl w:val="0"/>
          <w:numId w:val="1"/>
        </w:numPr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一般公共预算当年拨款结构情况</w:t>
      </w:r>
    </w:p>
    <w:p w14:paraId="562CE24B">
      <w:pPr>
        <w:spacing w:line="580" w:lineRule="exact"/>
        <w:ind w:firstLine="64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教育支出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205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5353.42 万元，占一般预算支出的100 %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 w14:paraId="412F6E9E"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 w14:paraId="55628E57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教育支出（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）普通教育（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）初中教育（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）支出2019年</w:t>
      </w:r>
      <w:r>
        <w:rPr>
          <w:rFonts w:ascii="仿宋_GB2312" w:hAnsi="宋体" w:eastAsia="仿宋_GB2312" w:cs="宋体"/>
          <w:kern w:val="0"/>
          <w:sz w:val="32"/>
          <w:szCs w:val="32"/>
        </w:rPr>
        <w:t>预算数为</w:t>
      </w:r>
      <w:r>
        <w:rPr>
          <w:rFonts w:hint="eastAsia" w:ascii="仿宋_GB2312" w:eastAsia="仿宋_GB2312"/>
          <w:sz w:val="32"/>
          <w:szCs w:val="32"/>
        </w:rPr>
        <w:t>2769.77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比上年执行数减少18.66万元，减少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0.67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%，主要原因是：学生人数比上年人数减少，所以人均经费减少。</w:t>
      </w:r>
    </w:p>
    <w:p w14:paraId="5173C8DE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2、教育支出（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）普通教育（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）高中教育（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）2019年预算数为2826.73万元，比上年执行数增加261.74万元，增加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10.20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%，主要原因是本年度高中教育生均经费从460元/生提高到1600元/生，使得公用经费预算增加。     </w:t>
      </w:r>
    </w:p>
    <w:p w14:paraId="5DDD9170"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六、关于昌吉州第一中学2019年一般公共预算基本支出情况说明</w:t>
      </w:r>
    </w:p>
    <w:p w14:paraId="0ADFE9EF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昌吉州第一中学2019年一般公共预算基本支出5596.5      万元，其中：</w:t>
      </w:r>
    </w:p>
    <w:p w14:paraId="27934E1D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人员经费4834.28 万元，主要包括：基本工资、津贴补贴、奖金、伙食补助费、绩效工资、机关事业单位基本养老保险缴费、职业年金缴费、职工基本医疗保险缴费、公务员医疗补助缴费、其他社会保障缴费、住房公积金、其他工资福利支出、离休费、生活补助、医疗费补助、奖励金、等。</w:t>
      </w:r>
    </w:p>
    <w:p w14:paraId="6825EBDB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762.22万元，主要包括：办公费、印刷费、水费、电费、邮电费、取暖费、物业管理费、差旅费、维修（护）费、差旅费、培训费、专用材料费、劳务费、工会经费、福利费、公务用车运行维护费、其他交通费用、其他商品和服务支出等。</w:t>
      </w:r>
    </w:p>
    <w:p w14:paraId="7FF00857"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七、关于昌吉州第一中学2019年项目支出情况说明</w:t>
      </w:r>
    </w:p>
    <w:p w14:paraId="768A4353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昌吉州第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一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中学</w:t>
      </w:r>
      <w:r>
        <w:rPr>
          <w:rFonts w:ascii="仿宋_GB2312" w:hAnsi="宋体" w:eastAsia="仿宋_GB2312" w:cs="宋体"/>
          <w:kern w:val="0"/>
          <w:sz w:val="32"/>
          <w:szCs w:val="32"/>
        </w:rPr>
        <w:t>2019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年没有使用项目拨款安排的支出，项目支出情况表为空表。</w:t>
      </w:r>
    </w:p>
    <w:p w14:paraId="57BE85D2">
      <w:pPr>
        <w:widowControl/>
        <w:spacing w:line="580" w:lineRule="exact"/>
        <w:ind w:firstLine="642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八、关于昌吉州第一中学2019年一般公共预算“三公”经费预算情况说明</w:t>
      </w:r>
    </w:p>
    <w:p w14:paraId="73CA7778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昌吉州第一中学2019年“三公”经费财政拨款预算数为1万元，其中：因公出国（境）费0万元，公务用车购置 0万元，公务用车运行费1万元，公务接待费0万元。</w:t>
      </w:r>
    </w:p>
    <w:p w14:paraId="1DD053BA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2019年“三公”经费财政拨款预算比上年减少 3.54 万元，其中：因公出国（境）费增加0万元，未安排预算；公务用车购置费为0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，未安排预算。公务用车运行费减少3.54万元，主要原因是单位严控开支，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厉行节约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压缩公用经费支出 ；公务接待费增加0万元，未安排预算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主要原因是厉行节约，严控公务接待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 w14:paraId="6C5C03E4">
      <w:pPr>
        <w:widowControl/>
        <w:spacing w:line="580" w:lineRule="exact"/>
        <w:ind w:firstLine="642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九、关于昌吉州第一中学2019年政府性基金预算拨款情况说明</w:t>
      </w:r>
    </w:p>
    <w:p w14:paraId="6E946877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昌吉州第一中学2019年没有使用政府性基金预算拨款安排的支出，政府性基金预算支出情况表为空表。</w:t>
      </w:r>
    </w:p>
    <w:p w14:paraId="00C60612">
      <w:pPr>
        <w:widowControl/>
        <w:spacing w:line="58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 w14:paraId="65C9CCEC"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 w14:paraId="41644507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2019年，昌吉州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第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一中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学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的机关运行经费财政拨款预算762.22 万元，比上年预算数增加了148.04万元，增长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24.10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%。主要原因是高中教育人均公用经费预算标准从上年度的460元/生提高到1600元/生，所以公用经费预算安排比往年增加。</w:t>
      </w:r>
    </w:p>
    <w:p w14:paraId="085D9E0D"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（二）政府采购情况</w:t>
      </w:r>
    </w:p>
    <w:p w14:paraId="31BA9B61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2019年，昌吉州第一中学政府采购预算2047.7万元，其中：政府采购货物预算1686.2万元，政府采购工程预算     170万元，政府采购服务预算191.5 万元。</w:t>
      </w:r>
    </w:p>
    <w:p w14:paraId="6FF31D79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color w:val="000000" w:themeColor="text1"/>
          <w:sz w:val="32"/>
          <w14:textFill>
            <w14:solidFill>
              <w14:schemeClr w14:val="tx1"/>
            </w14:solidFill>
          </w14:textFill>
        </w:rPr>
        <w:t>2019年度本部门面向中小企业预留政府采购项目预算</w:t>
      </w:r>
      <w:r>
        <w:rPr>
          <w:rFonts w:hint="eastAsia" w:ascii="仿宋_GB2312" w:hAnsi="仿宋_GB2312" w:eastAsia="仿宋_GB2312"/>
          <w:sz w:val="32"/>
        </w:rPr>
        <w:t>金额0万元，其中：面向小微企业预留政府采购项目预算金额0万元。</w:t>
      </w:r>
    </w:p>
    <w:p w14:paraId="4B25485B"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 w14:paraId="3BE61906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截至2018年底，昌吉州第一中学占用使用国有资产总体情况为:</w:t>
      </w:r>
    </w:p>
    <w:p w14:paraId="6650F771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 50274.04 平方米，价值 1117.49 万元。</w:t>
      </w:r>
    </w:p>
    <w:p w14:paraId="4739AE93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2.车辆1辆，价值22.15万元；其中：一般公务用车 1 辆，价值 22.15 万元；执法执勤用车0辆，价值0万元；其他车辆0辆，价值0万元。</w:t>
      </w:r>
    </w:p>
    <w:p w14:paraId="555BCD97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3.办公家具价值358.77万元。</w:t>
      </w:r>
    </w:p>
    <w:p w14:paraId="185C6B88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4.其他资产价值1849.05 万元。</w:t>
      </w:r>
    </w:p>
    <w:p w14:paraId="40C376A5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单位价值50万元以上大型设备2台（套），单位价值100万元以上大型设备 1 台（套）。</w:t>
      </w:r>
    </w:p>
    <w:p w14:paraId="7ECBF03E"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2019年部门预算未安排购置车辆经费，安排购置50万元以上大型设备0台（套），单位价值100万元以上大型设备0台（套）。</w:t>
      </w:r>
    </w:p>
    <w:p w14:paraId="3AD44642">
      <w:pPr>
        <w:widowControl/>
        <w:spacing w:line="580" w:lineRule="exact"/>
        <w:ind w:firstLine="642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 w14:paraId="21D81234">
      <w:pPr>
        <w:widowControl/>
        <w:spacing w:line="580" w:lineRule="exact"/>
        <w:ind w:firstLine="640"/>
        <w:jc w:val="left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2019年度，本年度实行绩效管理的项目0个，涉及预算金额0万元。</w:t>
      </w:r>
      <w:r>
        <w:rPr>
          <w:rFonts w:hint="eastAsia" w:ascii="仿宋_GB2312" w:hAnsi="宋体" w:eastAsia="仿宋_GB2312" w:cs="仿宋_GB2312"/>
          <w:kern w:val="0"/>
          <w:sz w:val="32"/>
          <w:szCs w:val="32"/>
        </w:rPr>
        <w:t>本单位没有涉及绩效管理的项目，下列项目支出绩效目标表是空表。</w:t>
      </w:r>
    </w:p>
    <w:p w14:paraId="1B8D53F7"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 w14:paraId="3D01A2A4"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 w14:paraId="232FC849">
      <w:pPr>
        <w:spacing w:line="500" w:lineRule="exact"/>
        <w:rPr>
          <w:rFonts w:ascii="仿宋_GB2312" w:hAnsi="宋体" w:eastAsia="仿宋_GB2312" w:cs="宋体"/>
          <w:kern w:val="0"/>
          <w:sz w:val="32"/>
          <w:szCs w:val="32"/>
        </w:rPr>
      </w:pPr>
    </w:p>
    <w:p w14:paraId="2692F772">
      <w:pPr>
        <w:widowControl/>
        <w:spacing w:line="600" w:lineRule="exact"/>
        <w:rPr>
          <w:rFonts w:ascii="仿宋_GB2312" w:hAnsi="宋体" w:eastAsia="仿宋_GB2312" w:cs="宋体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7"/>
        <w:tblW w:w="13973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5"/>
        <w:gridCol w:w="1857"/>
        <w:gridCol w:w="1664"/>
        <w:gridCol w:w="500"/>
        <w:gridCol w:w="1164"/>
        <w:gridCol w:w="323"/>
        <w:gridCol w:w="323"/>
        <w:gridCol w:w="1925"/>
        <w:gridCol w:w="249"/>
        <w:gridCol w:w="1132"/>
        <w:gridCol w:w="2143"/>
        <w:gridCol w:w="249"/>
        <w:gridCol w:w="249"/>
      </w:tblGrid>
      <w:tr w14:paraId="385D14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13973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FEBD7E">
            <w:pPr>
              <w:widowControl/>
              <w:jc w:val="center"/>
              <w:outlineLvl w:val="1"/>
              <w:rPr>
                <w:rFonts w:ascii="宋体" w:hAnsi="宋体" w:cs="宋体"/>
                <w:b/>
                <w:bCs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 w14:paraId="4B6B88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85B94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4B69E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1E15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9B0E8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5ADED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863E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992BDE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31FF9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CCE69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47D7F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05C44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 w14:paraId="2ECE78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CFC93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583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598D2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XX单位</w:t>
            </w:r>
          </w:p>
        </w:tc>
        <w:tc>
          <w:tcPr>
            <w:tcW w:w="19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80A10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402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9FCFC5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XXXXX</w:t>
            </w:r>
          </w:p>
        </w:tc>
      </w:tr>
      <w:tr w14:paraId="20EEEA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</w:trPr>
        <w:tc>
          <w:tcPr>
            <w:tcW w:w="21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70F204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8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AC9E4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216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C743E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81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563C6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1839A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38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404DE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26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2DC33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650FBD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9DFB0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11778" w:type="dxa"/>
            <w:gridSpan w:val="1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415DB2D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72CFB3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3EB91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8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5B972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C5F61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9C68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18"/>
                <w:szCs w:val="18"/>
              </w:rPr>
              <w:t>指标值（包含数字及文字描述）</w:t>
            </w:r>
          </w:p>
        </w:tc>
      </w:tr>
      <w:tr w14:paraId="15DAA6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F46F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项目完成指标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E577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7FA2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6DA0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50CFEA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0F294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20CBF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EC18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0888B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35CC92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80AB59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817E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A122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EB3781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47EEB7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39369B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66BF7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4D5D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5AD4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5AA683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0D924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DD7E7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517A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8A75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6BDE65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65EC8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57A4F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7361A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24DE0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31C82C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73A65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D0D5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E706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15ECA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5024D7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8467FB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29B1D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01FD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EBD8E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098843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1FB0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项目效益指标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F056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经济效益指标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7CFA6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CE9A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41E6B5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6B769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4CA48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A222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C916F8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085C84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9F423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C456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337CC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9B84D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5B5E4F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EDC6F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039EF63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61772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E40BF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54B612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5B3B3C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A72CA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26B7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08C59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1DC0C0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392AA0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D7993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A45F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C0D4C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30F47B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92327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BABA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生态效益指标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B1A0D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17D7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0DEEC8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24F947E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C0CB18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40B04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F7072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64DA68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B1023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8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51D16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3798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66AE34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 w14:paraId="52844B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</w:trPr>
        <w:tc>
          <w:tcPr>
            <w:tcW w:w="219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54B5EF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8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65F2F6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6148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921C5">
            <w:pPr>
              <w:widowControl/>
              <w:jc w:val="lef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773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CE9DFB">
            <w:pPr>
              <w:widowControl/>
              <w:jc w:val="center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</w:tbl>
    <w:p w14:paraId="77981E34">
      <w:pPr>
        <w:widowControl/>
        <w:spacing w:line="56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5D47C0AD">
      <w:pPr>
        <w:widowControl/>
        <w:spacing w:line="560" w:lineRule="exact"/>
        <w:ind w:firstLine="630" w:firstLineChars="196"/>
        <w:jc w:val="left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 w14:paraId="39BB1DA7">
      <w:pPr>
        <w:widowControl/>
        <w:spacing w:line="560" w:lineRule="exact"/>
        <w:ind w:firstLine="627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无其他需说明的事项。</w:t>
      </w:r>
    </w:p>
    <w:p w14:paraId="5D0B155A">
      <w:pPr>
        <w:widowControl/>
        <w:spacing w:before="156" w:beforeLines="50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 w14:paraId="0BD7259E">
      <w:pPr>
        <w:widowControl/>
        <w:spacing w:line="56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 w14:paraId="71E184E3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 w14:paraId="149772C1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z w:val="32"/>
          <w:szCs w:val="32"/>
        </w:rPr>
        <w:t>包括公共财政拨款（补助）资金、专项收入。</w:t>
      </w:r>
    </w:p>
    <w:p w14:paraId="7B6579DD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 w14:paraId="04907C23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包括事业收入、经营收入、其他收入等。</w:t>
      </w:r>
    </w:p>
    <w:p w14:paraId="2500CF9B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 w14:paraId="2B504614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六、“三公”经费：</w:t>
      </w:r>
      <w:r>
        <w:rPr>
          <w:rFonts w:hint="eastAsia" w:ascii="仿宋_GB2312" w:eastAsia="仿宋_GB2312"/>
          <w:sz w:val="32"/>
          <w:szCs w:val="32"/>
        </w:rPr>
        <w:t>指自治州本级部门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 w14:paraId="7FE6E5B6">
      <w:pPr>
        <w:spacing w:line="55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七、机关运行经费：</w:t>
      </w:r>
      <w:r>
        <w:rPr>
          <w:rFonts w:hint="eastAsia" w:ascii="仿宋_GB2312" w:eastAsia="仿宋_GB2312"/>
          <w:sz w:val="32"/>
          <w:szCs w:val="32"/>
        </w:rPr>
        <w:t>指各部门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 w14:paraId="6158BB73"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 w14:paraId="208F1355"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 w14:paraId="47128DF2"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昌吉州第一中学</w:t>
      </w:r>
    </w:p>
    <w:p w14:paraId="74442FC0">
      <w:pPr>
        <w:widowControl/>
        <w:spacing w:line="56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2019 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1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31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 w14:paraId="210606EE"/>
    <w:p w14:paraId="390A43E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25041F">
    <w:pPr>
      <w:pStyle w:val="3"/>
      <w:jc w:val="right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1 -</w:t>
    </w:r>
    <w:r>
      <w:rPr>
        <w:rFonts w:ascii="宋体" w:hAnsi="宋体" w:eastAsia="宋体"/>
        <w:sz w:val="28"/>
        <w:szCs w:val="28"/>
      </w:rPr>
      <w:fldChar w:fldCharType="end"/>
    </w:r>
  </w:p>
  <w:p w14:paraId="2F03EB1F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F9A7F6">
    <w:pPr>
      <w:pStyle w:val="3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30 -</w:t>
    </w:r>
    <w:r>
      <w:rPr>
        <w:rFonts w:ascii="宋体" w:hAnsi="宋体" w:eastAsia="宋体"/>
        <w:sz w:val="28"/>
        <w:szCs w:val="28"/>
      </w:rPr>
      <w:fldChar w:fldCharType="end"/>
    </w:r>
  </w:p>
  <w:p w14:paraId="46589793"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349E19B"/>
    <w:multiLevelType w:val="singleLevel"/>
    <w:tmpl w:val="A349E19B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5144"/>
    <w:rsid w:val="00001249"/>
    <w:rsid w:val="00092845"/>
    <w:rsid w:val="001833B0"/>
    <w:rsid w:val="002B5144"/>
    <w:rsid w:val="00325B17"/>
    <w:rsid w:val="0038185A"/>
    <w:rsid w:val="00757310"/>
    <w:rsid w:val="00841512"/>
    <w:rsid w:val="00D95B2F"/>
    <w:rsid w:val="00EE458B"/>
    <w:rsid w:val="00FC6ABD"/>
    <w:rsid w:val="043D2E20"/>
    <w:rsid w:val="0901573D"/>
    <w:rsid w:val="0A9B0550"/>
    <w:rsid w:val="0D6B5A2A"/>
    <w:rsid w:val="0F8866A6"/>
    <w:rsid w:val="11294913"/>
    <w:rsid w:val="245B451C"/>
    <w:rsid w:val="2A6D3DD1"/>
    <w:rsid w:val="2B79120E"/>
    <w:rsid w:val="2C5A6B20"/>
    <w:rsid w:val="2F7F778D"/>
    <w:rsid w:val="2FD30BDB"/>
    <w:rsid w:val="3546028D"/>
    <w:rsid w:val="38E67849"/>
    <w:rsid w:val="3B4C6D41"/>
    <w:rsid w:val="3DC60AF8"/>
    <w:rsid w:val="45E014C2"/>
    <w:rsid w:val="473B720A"/>
    <w:rsid w:val="51161F0F"/>
    <w:rsid w:val="57D944CF"/>
    <w:rsid w:val="6EB05BB4"/>
    <w:rsid w:val="6FC17ECC"/>
    <w:rsid w:val="704155C5"/>
    <w:rsid w:val="75AB5B04"/>
    <w:rsid w:val="7C533604"/>
    <w:rsid w:val="7CA22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eastAsia="黑体"/>
      <w:snapToGrid w:val="0"/>
      <w:kern w:val="0"/>
      <w:sz w:val="18"/>
      <w:szCs w:val="18"/>
    </w:rPr>
  </w:style>
  <w:style w:type="paragraph" w:styleId="4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Indent 3"/>
    <w:basedOn w:val="1"/>
    <w:link w:val="16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qFormat/>
    <w:uiPriority w:val="0"/>
    <w:rPr>
      <w:rFonts w:cs="Times New Roman"/>
      <w:b/>
      <w:bCs/>
    </w:rPr>
  </w:style>
  <w:style w:type="character" w:styleId="11">
    <w:name w:val="page number"/>
    <w:basedOn w:val="9"/>
    <w:qFormat/>
    <w:uiPriority w:val="0"/>
  </w:style>
  <w:style w:type="character" w:customStyle="1" w:styleId="12">
    <w:name w:val="页脚 Char"/>
    <w:basedOn w:val="9"/>
    <w:link w:val="3"/>
    <w:qFormat/>
    <w:uiPriority w:val="99"/>
    <w:rPr>
      <w:rFonts w:ascii="Times New Roman" w:hAnsi="Times New Roman" w:eastAsia="黑体" w:cs="Times New Roman"/>
      <w:snapToGrid w:val="0"/>
      <w:kern w:val="0"/>
      <w:sz w:val="18"/>
      <w:szCs w:val="18"/>
    </w:rPr>
  </w:style>
  <w:style w:type="paragraph" w:customStyle="1" w:styleId="13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character" w:customStyle="1" w:styleId="14">
    <w:name w:val="批注框文本 Char"/>
    <w:basedOn w:val="9"/>
    <w:link w:val="2"/>
    <w:semiHidden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5">
    <w:name w:val="页眉 Char"/>
    <w:basedOn w:val="9"/>
    <w:link w:val="4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正文文本缩进 3 Char"/>
    <w:basedOn w:val="9"/>
    <w:link w:val="5"/>
    <w:qFormat/>
    <w:uiPriority w:val="0"/>
    <w:rPr>
      <w:rFonts w:ascii="Times New Roman" w:hAnsi="Times New Roman" w:eastAsia="仿宋_GB2312" w:cs="Times New Roman"/>
      <w:sz w:val="32"/>
      <w:szCs w:val="24"/>
    </w:rPr>
  </w:style>
  <w:style w:type="paragraph" w:styleId="17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18">
    <w:name w:val="普通(网站)1"/>
    <w:basedOn w:val="1"/>
    <w:qFormat/>
    <w:uiPriority w:val="0"/>
    <w:rPr>
      <w:rFonts w:ascii="Calibri" w:hAnsi="Calibri" w:cs="黑体"/>
      <w:sz w:val="24"/>
    </w:rPr>
  </w:style>
  <w:style w:type="paragraph" w:customStyle="1" w:styleId="19">
    <w:name w:val="普通(网站)2"/>
    <w:basedOn w:val="1"/>
    <w:qFormat/>
    <w:uiPriority w:val="0"/>
    <w:rPr>
      <w:rFonts w:ascii="Calibri" w:hAnsi="Calibri" w:cs="黑体"/>
      <w:sz w:val="24"/>
    </w:rPr>
  </w:style>
  <w:style w:type="paragraph" w:customStyle="1" w:styleId="20">
    <w:name w:val="普通(网站)3"/>
    <w:basedOn w:val="1"/>
    <w:qFormat/>
    <w:uiPriority w:val="0"/>
    <w:rPr>
      <w:rFonts w:ascii="Calibri" w:hAnsi="Calibri" w:cs="黑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23</Pages>
  <Words>708</Words>
  <Characters>755</Characters>
  <Lines>67</Lines>
  <Paragraphs>19</Paragraphs>
  <TotalTime>1</TotalTime>
  <ScaleCrop>false</ScaleCrop>
  <LinksUpToDate>false</LinksUpToDate>
  <CharactersWithSpaces>845</CharactersWithSpaces>
  <Application>WPS Office_12.1.0.20260_F1E327BC-269C-435d-A152-05C5408002CA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2019-01-15T10:37:00Z</dcterms:created>
  <dc:creator>王怡</dc:creator>
  <cp:lastModifiedBy>WPS_1507454086</cp:lastModifiedBy>
  <cp:lastPrinted>2019-07-22T04:40:00Z</cp:lastPrinted>
  <dcterms:modified xsi:type="dcterms:W3CDTF">2025-02-10T10:38:31Z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2052-12.1.0.20260</vt:lpwstr>
  </property>
  <property fmtid="{D5CDD505-2E9C-101B-9397-08002B2CF9AE}" pid="3" name="ICV">
    <vt:lpwstr>D4DF1B13F60B42A4B8BA17A083DBDFDE_13</vt:lpwstr>
  </property>
  <property fmtid="{D5CDD505-2E9C-101B-9397-08002B2CF9AE}" pid="4" name="KSOTemplateDocerSaveRecord">
    <vt:lpwstr>eyJoZGlkIjoiNmE0ZmRmOGM5NmU5N2YxZmM0ZjhlMjRiNmEzYWEzZTUiLCJ1c2VySWQiOiIzMTA0NTY2MzYifQ==</vt:lpwstr>
  </property>
</Properties>
</file>