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FD4BA">
      <w:pPr>
        <w:shd w:val="clear"/>
        <w:rPr>
          <w:rFonts w:ascii="黑体" w:hAnsi="黑体" w:eastAsia="黑体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highlight w:val="none"/>
        </w:rPr>
        <w:t>附件：</w:t>
      </w:r>
    </w:p>
    <w:p w14:paraId="779669AC">
      <w:pPr>
        <w:shd w:val="clear"/>
        <w:rPr>
          <w:highlight w:val="none"/>
        </w:rPr>
      </w:pPr>
    </w:p>
    <w:p w14:paraId="3F36B8F9">
      <w:pPr>
        <w:shd w:val="clear"/>
        <w:rPr>
          <w:highlight w:val="none"/>
        </w:rPr>
      </w:pPr>
    </w:p>
    <w:p w14:paraId="4892FE06">
      <w:pPr>
        <w:widowControl/>
        <w:shd w:val="clear"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  <w:highlight w:val="none"/>
        </w:rPr>
      </w:pPr>
    </w:p>
    <w:p w14:paraId="623BA275">
      <w:pPr>
        <w:widowControl/>
        <w:shd w:val="clear"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  <w:highlight w:val="none"/>
        </w:rPr>
      </w:pPr>
    </w:p>
    <w:p w14:paraId="66CE2AB3">
      <w:pPr>
        <w:widowControl/>
        <w:shd w:val="clear"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  <w:highlight w:val="none"/>
        </w:rPr>
      </w:pPr>
    </w:p>
    <w:p w14:paraId="515B9688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昌吉州残疾人联合会2020年部门预算公开</w:t>
      </w:r>
    </w:p>
    <w:p w14:paraId="7299C82D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48BCBD34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00742CD1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6BB8BB1B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64BD64CC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5F02B7E0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791C32F3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64A81A4C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30D6F5E1">
      <w:pPr>
        <w:widowControl/>
        <w:shd w:val="clear"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2A35D4E7">
      <w:pPr>
        <w:widowControl/>
        <w:shd w:val="clear"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6"/>
          <w:szCs w:val="32"/>
          <w:highlight w:val="none"/>
        </w:rPr>
        <w:t>目 录</w:t>
      </w:r>
    </w:p>
    <w:p w14:paraId="09A739F1">
      <w:pPr>
        <w:widowControl/>
        <w:shd w:val="clear"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0376123">
      <w:pPr>
        <w:widowControl/>
        <w:shd w:val="clear"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单位概况</w:t>
      </w:r>
    </w:p>
    <w:p w14:paraId="2F3DB3E8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一、主要职能</w:t>
      </w:r>
    </w:p>
    <w:p w14:paraId="285F8DF6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二、机构设置及人员情况</w:t>
      </w:r>
    </w:p>
    <w:p w14:paraId="3F1C7C10">
      <w:pPr>
        <w:widowControl/>
        <w:shd w:val="clear"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第二部分  2020年部门预算公开表</w:t>
      </w:r>
    </w:p>
    <w:p w14:paraId="30F14D98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一、部门收支总体情况表</w:t>
      </w:r>
    </w:p>
    <w:p w14:paraId="55C64C65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二、部门收入总体情况表</w:t>
      </w:r>
    </w:p>
    <w:p w14:paraId="274EDD34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三、部门支出总体情况表</w:t>
      </w:r>
    </w:p>
    <w:p w14:paraId="38A606A0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四、财政拨款收支总体情况表</w:t>
      </w:r>
    </w:p>
    <w:p w14:paraId="2EAC8E33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五、一般公共预算支出情况表</w:t>
      </w:r>
    </w:p>
    <w:p w14:paraId="32F1EF76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六、一般公共预算基本支出情况表</w:t>
      </w:r>
    </w:p>
    <w:p w14:paraId="56B60E11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项目支出情况表</w:t>
      </w:r>
    </w:p>
    <w:p w14:paraId="43B66C6F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八、一般公共预算“三公”经费支出情况表</w:t>
      </w:r>
    </w:p>
    <w:p w14:paraId="53C49B57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九、政府性基金预算支出情况表</w:t>
      </w:r>
    </w:p>
    <w:p w14:paraId="64034544">
      <w:pPr>
        <w:widowControl/>
        <w:shd w:val="clear"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第三部分  2020年部门预算情况说明</w:t>
      </w:r>
    </w:p>
    <w:p w14:paraId="005B8971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2020年收支预算情况的总体说明</w:t>
      </w:r>
    </w:p>
    <w:p w14:paraId="6D429766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2020年收入预算情况说明</w:t>
      </w:r>
    </w:p>
    <w:p w14:paraId="3E82ACB9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2020年支出预算情况说明</w:t>
      </w:r>
    </w:p>
    <w:p w14:paraId="5265AF34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年财政拨款收支预算情况的总体说明</w:t>
      </w:r>
    </w:p>
    <w:p w14:paraId="633BBDCC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2020年一般公共预算当年拨款情况说明</w:t>
      </w:r>
    </w:p>
    <w:p w14:paraId="0C710183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2020年一般公共预算基本支出情况说明</w:t>
      </w:r>
    </w:p>
    <w:p w14:paraId="19090EEB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2020年项目支出情况说明</w:t>
      </w:r>
    </w:p>
    <w:p w14:paraId="597C3E9E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2020年一般公共预算“三公”经费预算情况说明</w:t>
      </w:r>
    </w:p>
    <w:p w14:paraId="408BA1CD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2020年政府性基金预算拨款情况说明</w:t>
      </w:r>
    </w:p>
    <w:p w14:paraId="21CAE033">
      <w:pPr>
        <w:widowControl/>
        <w:shd w:val="clear"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十、其他重要事项的情况说明</w:t>
      </w:r>
    </w:p>
    <w:p w14:paraId="48832223">
      <w:pPr>
        <w:widowControl/>
        <w:shd w:val="clear"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第四部分  名词解释</w:t>
      </w:r>
    </w:p>
    <w:p w14:paraId="15AB5D34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78734D91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424CB2A7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7FA53E34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2231E0FD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791B959E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7B05D90D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101361F4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6A53C9B9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06DBB649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374D22FE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6D94FC62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0F129CC4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6DA0F193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6A5138C1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722680E5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2DC454A0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473B8E34">
      <w:pPr>
        <w:widowControl/>
        <w:shd w:val="clear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6F87E298">
      <w:pPr>
        <w:widowControl/>
        <w:shd w:val="clear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单位概况</w:t>
      </w:r>
    </w:p>
    <w:p w14:paraId="25ADCE07">
      <w:pPr>
        <w:widowControl/>
        <w:shd w:val="clear"/>
        <w:jc w:val="center"/>
        <w:outlineLvl w:val="1"/>
        <w:rPr>
          <w:rFonts w:ascii="宋体" w:hAnsi="宋体"/>
          <w:b/>
          <w:kern w:val="0"/>
          <w:sz w:val="32"/>
          <w:szCs w:val="32"/>
          <w:highlight w:val="none"/>
        </w:rPr>
      </w:pPr>
    </w:p>
    <w:p w14:paraId="3F8C385E">
      <w:pPr>
        <w:widowControl/>
        <w:shd w:val="clear"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一、主要职能</w:t>
      </w:r>
    </w:p>
    <w:p w14:paraId="00F7DF35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昌吉州残疾人联合会是中国残疾人联合会的地方组织，是将残疾人自身代表组织、社会福利团体和事业管理机构融为一体的综合性残疾人事业团体。具有代表、服务、管理三种职能：代表残疾人共同利益，维护残疾人合法权益；团结教育残疾人，为残疾人服务；履行法律赋予的职责，承担自治州人民政府委托的任务，管理和发展残疾人事业。其主要职责是：</w:t>
      </w:r>
    </w:p>
    <w:p w14:paraId="6BED66B9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1、宣传贯彻《中华人民共和国残疾人保障法》，维护残疾人在政治、经济、文化、社会和家庭生活等方面同其他公民平等的权利，密切联系残疾人，听取残疾人意见，反映残疾人需求，全心全意为残疾人服务。</w:t>
      </w:r>
    </w:p>
    <w:p w14:paraId="200AA851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2、团结、教育残疾人遵守法律，履行应尽义务，发扬乐观进取精神，自尊、自信、自立，为全面建成小康社会，推进现代化建设贡献力量。</w:t>
      </w:r>
    </w:p>
    <w:p w14:paraId="178FBB61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3、沟通政府、社会与残疾人之间的联系，宣传残疾人事业，动员社会理解、尊重、关心帮助残疾人。</w:t>
      </w:r>
    </w:p>
    <w:p w14:paraId="6949E7AD">
      <w:pPr>
        <w:widowControl/>
        <w:shd w:val="clear" w:color="auto"/>
        <w:spacing w:line="560" w:lineRule="exact"/>
        <w:ind w:left="298" w:leftChars="142" w:firstLine="300" w:firstLineChars="1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4、开展和促进残疾人康复、教育、扶贫、劳动就业、维权、文化体育、社会保障和残疾预防等工作，改善残疾人参与社会生活的环境和条件。</w:t>
      </w:r>
    </w:p>
    <w:p w14:paraId="7E56DC43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5、参与研究，制定和实施残疾人事业的政策、规划和计划，发挥综合、协调、咨询、服务作用，对有关领域的工作进行管理和指导。</w:t>
      </w:r>
    </w:p>
    <w:p w14:paraId="0FEF87CD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6、承担自治州人民政府残疾人工作协调委员会的日常工作。</w:t>
      </w:r>
    </w:p>
    <w:p w14:paraId="08210B99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7、管理和发放《中华人民共和国残疾人证》。</w:t>
      </w:r>
    </w:p>
    <w:p w14:paraId="192D862B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8、管理和指导各类残疾人群众组织，开展为发展残疾人事业的募捐、助残活动。</w:t>
      </w:r>
    </w:p>
    <w:p w14:paraId="41226496">
      <w:pPr>
        <w:widowControl/>
        <w:shd w:val="clear" w:color="auto"/>
        <w:spacing w:line="560" w:lineRule="exact"/>
        <w:ind w:firstLine="60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0"/>
          <w:szCs w:val="30"/>
          <w:highlight w:val="none"/>
        </w:rPr>
        <w:t>9、承办自治州党委、自治州人民政府交办的其他工作</w:t>
      </w:r>
    </w:p>
    <w:p w14:paraId="1994AAC2">
      <w:pPr>
        <w:widowControl/>
        <w:shd w:val="clear"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二、机构设置及人员情况</w:t>
      </w:r>
    </w:p>
    <w:p w14:paraId="1FE4A3B5">
      <w:pPr>
        <w:widowControl/>
        <w:shd w:val="clear"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无下属预算单位，下设 3个科室，分别是：康复科、残疾人劳动就业服务部、组联维权科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0FB77ED8">
      <w:pPr>
        <w:widowControl/>
        <w:shd w:val="clear"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编制数9，实有人数17人，其中：在职8人，增加1人； 退休8人，增加0人；离休1人，增加0人。</w:t>
      </w:r>
    </w:p>
    <w:p w14:paraId="0CBF4DED">
      <w:pPr>
        <w:widowControl/>
        <w:shd w:val="clear"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1C751948">
      <w:pPr>
        <w:widowControl/>
        <w:shd w:val="clear"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1484D1D1">
      <w:pPr>
        <w:widowControl/>
        <w:shd w:val="clear"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3D32A88D">
      <w:pPr>
        <w:widowControl/>
        <w:shd w:val="clear"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0A062D82">
      <w:pPr>
        <w:widowControl/>
        <w:shd w:val="clear"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062F0E6D">
      <w:pPr>
        <w:widowControl/>
        <w:shd w:val="clear"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452FFED7">
      <w:pPr>
        <w:widowControl/>
        <w:shd w:val="clear"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4D89BABC">
      <w:pPr>
        <w:widowControl/>
        <w:shd w:val="clear"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0409EC68">
      <w:pPr>
        <w:widowControl/>
        <w:shd w:val="clear"/>
        <w:spacing w:before="156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7C2114A9">
      <w:pPr>
        <w:widowControl/>
        <w:shd w:val="clear"/>
        <w:spacing w:before="156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6F1863EB">
      <w:pPr>
        <w:widowControl/>
        <w:shd w:val="clear"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第二部分  2020年部门预算公开表</w:t>
      </w:r>
    </w:p>
    <w:p w14:paraId="775F1B3D">
      <w:pPr>
        <w:widowControl/>
        <w:shd w:val="clear"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表一：</w:t>
      </w:r>
    </w:p>
    <w:p w14:paraId="36E01597">
      <w:pPr>
        <w:widowControl/>
        <w:shd w:val="clear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部门收支总体情况表</w:t>
      </w:r>
    </w:p>
    <w:p w14:paraId="19F43CF5">
      <w:pPr>
        <w:widowControl/>
        <w:shd w:val="clear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编制部门：昌吉回族自治州残疾人联合会                        单位：万元</w:t>
      </w:r>
    </w:p>
    <w:tbl>
      <w:tblPr>
        <w:tblStyle w:val="8"/>
        <w:tblW w:w="872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2"/>
        <w:gridCol w:w="1586"/>
        <w:gridCol w:w="2695"/>
        <w:gridCol w:w="2167"/>
      </w:tblGrid>
      <w:tr w14:paraId="36A25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E870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收入</w:t>
            </w:r>
          </w:p>
        </w:tc>
        <w:tc>
          <w:tcPr>
            <w:tcW w:w="4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BAAB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支出</w:t>
            </w:r>
          </w:p>
        </w:tc>
      </w:tr>
      <w:tr w14:paraId="4EE4E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3599C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F932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预算数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E44D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911A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预算数</w:t>
            </w:r>
          </w:p>
        </w:tc>
      </w:tr>
      <w:tr w14:paraId="7AE04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B891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D699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6B3B2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B9FA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47D5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5DEDA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C637F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1B1AD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B4F37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9F70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4996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B584F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FAEC3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7164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6771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10AF3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51938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731DD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C3366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20A1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11324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21EDC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D54A0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8A117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86D2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3C065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81EF3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D115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78318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43F91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F45D1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ACFBD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B3C6B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CFCEE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A074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75320A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D7E6A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6919E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D904C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</w:tr>
      <w:tr w14:paraId="5EDF9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770F2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85A15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DBB16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210 卫生健康支出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A8ECA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7EFF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476CA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DB8B4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6F055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25C8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44900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260F6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C2897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F90A1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BC711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B333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BB9A6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EDEE7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D3A5F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1C3B1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40488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F4A95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98F17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7563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9EE3A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5F69F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FF222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5343B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6D61D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27C66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35A9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3107E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26E74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F91BC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BDB0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827D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DA1A5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464ED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1111B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725D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0244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C016A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B363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09A55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A8545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45736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DE935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DBBDB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920F8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6EFC1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6C3C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6A5E2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FF59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7B222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5DBCC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5FA7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88196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7F1AE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A9BD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4423B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30EDA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43C2A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EED0F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8E692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224 灾害防治及应急管理支出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64243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59C53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73DEB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99653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911F8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8C6C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1806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D65CB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DD113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622D7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1CC96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374671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2D5B6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DC7F8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5E377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EE699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20B1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77290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E4A37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D1858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BD08C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C16A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2E160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FCDCC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F463D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233 债务发行费支出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25ECD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26832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2AE2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小</w:t>
            </w:r>
            <w:r>
              <w:rPr>
                <w:rStyle w:val="23"/>
                <w:rFonts w:ascii="仿宋" w:hAnsi="仿宋" w:eastAsia="仿宋"/>
                <w:highlight w:val="none"/>
                <w:lang w:bidi="ar"/>
              </w:rPr>
              <w:t xml:space="preserve">           </w:t>
            </w:r>
            <w:r>
              <w:rPr>
                <w:rStyle w:val="22"/>
                <w:rFonts w:hint="default" w:ascii="仿宋" w:hAnsi="仿宋" w:eastAsia="仿宋"/>
                <w:highlight w:val="none"/>
                <w:lang w:bidi="ar"/>
              </w:rPr>
              <w:t>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47F4A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9D39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776C7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A03C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B57CF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单位上年结余（不包括国库集中支付额度结余）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5101A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FD22F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5E062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CEF1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3DE7B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收</w:t>
            </w:r>
            <w:r>
              <w:rPr>
                <w:rStyle w:val="23"/>
                <w:rFonts w:ascii="仿宋" w:hAnsi="仿宋" w:eastAsia="仿宋"/>
                <w:highlight w:val="none"/>
                <w:lang w:bidi="ar"/>
              </w:rPr>
              <w:t xml:space="preserve">  </w:t>
            </w:r>
            <w:r>
              <w:rPr>
                <w:rStyle w:val="22"/>
                <w:rFonts w:hint="default" w:ascii="仿宋" w:hAnsi="仿宋" w:eastAsia="仿宋"/>
                <w:highlight w:val="none"/>
                <w:lang w:bidi="ar"/>
              </w:rPr>
              <w:t>入</w:t>
            </w:r>
            <w:r>
              <w:rPr>
                <w:rStyle w:val="23"/>
                <w:rFonts w:ascii="仿宋" w:hAnsi="仿宋" w:eastAsia="仿宋"/>
                <w:highlight w:val="none"/>
                <w:lang w:bidi="ar"/>
              </w:rPr>
              <w:t xml:space="preserve">  </w:t>
            </w:r>
            <w:r>
              <w:rPr>
                <w:rStyle w:val="22"/>
                <w:rFonts w:hint="default" w:ascii="仿宋" w:hAnsi="仿宋" w:eastAsia="仿宋"/>
                <w:highlight w:val="none"/>
                <w:lang w:bidi="ar"/>
              </w:rPr>
              <w:t>总</w:t>
            </w:r>
            <w:r>
              <w:rPr>
                <w:rStyle w:val="23"/>
                <w:rFonts w:ascii="仿宋" w:hAnsi="仿宋" w:eastAsia="仿宋"/>
                <w:highlight w:val="none"/>
                <w:lang w:bidi="ar"/>
              </w:rPr>
              <w:t xml:space="preserve">  </w:t>
            </w:r>
            <w:r>
              <w:rPr>
                <w:rStyle w:val="22"/>
                <w:rFonts w:hint="default" w:ascii="仿宋" w:hAnsi="仿宋" w:eastAsia="仿宋"/>
                <w:highlight w:val="none"/>
                <w:lang w:bidi="ar"/>
              </w:rPr>
              <w:t>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17736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094FA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支</w:t>
            </w:r>
            <w:r>
              <w:rPr>
                <w:rStyle w:val="23"/>
                <w:rFonts w:ascii="仿宋" w:hAnsi="仿宋" w:eastAsia="仿宋"/>
                <w:highlight w:val="none"/>
                <w:lang w:bidi="ar"/>
              </w:rPr>
              <w:t xml:space="preserve">  </w:t>
            </w:r>
            <w:r>
              <w:rPr>
                <w:rStyle w:val="22"/>
                <w:rFonts w:hint="default" w:ascii="仿宋" w:hAnsi="仿宋" w:eastAsia="仿宋"/>
                <w:highlight w:val="none"/>
                <w:lang w:bidi="ar"/>
              </w:rPr>
              <w:t>出</w:t>
            </w:r>
            <w:r>
              <w:rPr>
                <w:rStyle w:val="23"/>
                <w:rFonts w:ascii="仿宋" w:hAnsi="仿宋" w:eastAsia="仿宋"/>
                <w:highlight w:val="none"/>
                <w:lang w:bidi="ar"/>
              </w:rPr>
              <w:t xml:space="preserve">  </w:t>
            </w:r>
            <w:r>
              <w:rPr>
                <w:rStyle w:val="22"/>
                <w:rFonts w:hint="default" w:ascii="仿宋" w:hAnsi="仿宋" w:eastAsia="仿宋"/>
                <w:highlight w:val="none"/>
                <w:lang w:bidi="ar"/>
              </w:rPr>
              <w:t>合</w:t>
            </w:r>
            <w:r>
              <w:rPr>
                <w:rStyle w:val="23"/>
                <w:rFonts w:ascii="仿宋" w:hAnsi="仿宋" w:eastAsia="仿宋"/>
                <w:highlight w:val="none"/>
                <w:lang w:bidi="ar"/>
              </w:rPr>
              <w:t xml:space="preserve">  </w:t>
            </w:r>
            <w:r>
              <w:rPr>
                <w:rStyle w:val="22"/>
                <w:rFonts w:hint="default" w:ascii="仿宋" w:hAnsi="仿宋" w:eastAsia="仿宋"/>
                <w:highlight w:val="none"/>
                <w:lang w:bidi="ar"/>
              </w:rPr>
              <w:t>计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F84E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</w:tr>
    </w:tbl>
    <w:p w14:paraId="5D31C209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1A3ED17C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89BDC8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21D92F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698C39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4C30BC8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2021181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63F6F0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CA67673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4162F242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29BC356C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8518904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04C42B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A5EB378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4E6036BC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9C9F6B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3760EE5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322C6E7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表二：</w:t>
      </w:r>
    </w:p>
    <w:p w14:paraId="3992C804">
      <w:pPr>
        <w:widowControl/>
        <w:shd w:val="clear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部门收入总体情况表</w:t>
      </w:r>
    </w:p>
    <w:p w14:paraId="574781A5">
      <w:pPr>
        <w:widowControl/>
        <w:shd w:val="clear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填报部门：昌吉回族自治州残疾人联合会                     单位：万元</w:t>
      </w:r>
    </w:p>
    <w:tbl>
      <w:tblPr>
        <w:tblStyle w:val="8"/>
        <w:tblW w:w="89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0"/>
        <w:gridCol w:w="551"/>
        <w:gridCol w:w="1529"/>
        <w:gridCol w:w="695"/>
        <w:gridCol w:w="632"/>
        <w:gridCol w:w="631"/>
        <w:gridCol w:w="631"/>
        <w:gridCol w:w="632"/>
        <w:gridCol w:w="631"/>
        <w:gridCol w:w="631"/>
        <w:gridCol w:w="632"/>
        <w:gridCol w:w="633"/>
      </w:tblGrid>
      <w:tr w14:paraId="3ED079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62D56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功能分类科目编码</w:t>
            </w:r>
          </w:p>
        </w:tc>
        <w:tc>
          <w:tcPr>
            <w:tcW w:w="1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8D87A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功能分类科目名称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6339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568AA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一般公共预算拨款</w:t>
            </w:r>
          </w:p>
        </w:tc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B0643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政府性基金预算拨款</w:t>
            </w:r>
          </w:p>
        </w:tc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2347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财政专户管理资金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CD93C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事业收入</w:t>
            </w:r>
          </w:p>
        </w:tc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B4A4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事业单位经营收入</w:t>
            </w:r>
          </w:p>
        </w:tc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2873A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其他收入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E98F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用事业基金弥补收支差额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26FAD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单位上年结余（不包括国库集中支付额度结余）</w:t>
            </w:r>
          </w:p>
        </w:tc>
      </w:tr>
      <w:tr w14:paraId="25D99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DA40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类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23B58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款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1C0B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</w:t>
            </w:r>
          </w:p>
        </w:tc>
        <w:tc>
          <w:tcPr>
            <w:tcW w:w="1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324E9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17DB7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E782F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218A4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04463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66D07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A09B3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A5E2F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61BD0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959B0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3E9D6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B25D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F88D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6712E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01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25AE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行政运行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C13E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2F95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018A0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8604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1F7B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02FF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876A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7AAA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4557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5C933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DFC27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F82E7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A847A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02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2454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一般行政管理事务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7F5FE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0377F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F9D3B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20C5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13C16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2618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56C2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6A0DE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7518B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4DB9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0D3A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8417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8E6D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1F01E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残疾人康复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3BEC3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BAAB9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8D0F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2E800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C3A2E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0A93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1E95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5DEC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A90F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2F89F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7DBE7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9616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032B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FC07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E6D4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71CC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9814F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1D89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09D4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E2CD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4B2D9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DF44E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3515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0F060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CF0F6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32CA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7B617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6150B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FF35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1D08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A007E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3620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1AC16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02CE1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AAD9E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1496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9F0E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9762C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7E35F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DD75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8CA5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769B8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F45E3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85639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C9182">
            <w:pPr>
              <w:shd w:val="clear"/>
              <w:jc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56E4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B5EA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B06F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AAFC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A760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1F8F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2024D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0F65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7E4FE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E769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93BE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6AEE3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68A9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0D1E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11CE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DACB1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7A54B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D2EE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01E8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274D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0C9AA09B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04C911A1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7A80B5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49B8EB07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B4ACFA9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19657B9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DF1731C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186012D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ED19C0D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6F64B24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B190A9F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表三：</w:t>
      </w:r>
    </w:p>
    <w:p w14:paraId="07664CAF">
      <w:pPr>
        <w:widowControl/>
        <w:shd w:val="clear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部门支出总体情况表</w:t>
      </w:r>
    </w:p>
    <w:p w14:paraId="6660C048">
      <w:pPr>
        <w:widowControl/>
        <w:shd w:val="clear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编制部门：昌吉回族自治州残疾人联合会                      单位：万元</w:t>
      </w:r>
    </w:p>
    <w:tbl>
      <w:tblPr>
        <w:tblStyle w:val="8"/>
        <w:tblW w:w="893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474"/>
        <w:gridCol w:w="475"/>
        <w:gridCol w:w="3149"/>
        <w:gridCol w:w="1320"/>
        <w:gridCol w:w="1335"/>
        <w:gridCol w:w="1500"/>
      </w:tblGrid>
      <w:tr w14:paraId="09DE49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4A929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</w:t>
            </w:r>
          </w:p>
        </w:tc>
        <w:tc>
          <w:tcPr>
            <w:tcW w:w="4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2A843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支出预算</w:t>
            </w:r>
          </w:p>
        </w:tc>
      </w:tr>
      <w:tr w14:paraId="0153F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ED77B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功能分类科目编码</w:t>
            </w:r>
          </w:p>
        </w:tc>
        <w:tc>
          <w:tcPr>
            <w:tcW w:w="31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EB7FB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功能分类科目名称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BD827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5CE4B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基本支出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D100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项目支出</w:t>
            </w:r>
          </w:p>
        </w:tc>
      </w:tr>
      <w:tr w14:paraId="32521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43AE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类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7889A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款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5628D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</w:t>
            </w:r>
          </w:p>
        </w:tc>
        <w:tc>
          <w:tcPr>
            <w:tcW w:w="3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24184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2AFD6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EEB33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F5845">
            <w:pPr>
              <w:shd w:val="clear"/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43618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2EAB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8CC91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090CE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01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4938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行政运行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6296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A57F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C471F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5BD075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898C7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8B369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ADD5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02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B7D0C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一般行政管理事务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09108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BD42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07CBC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</w:tr>
      <w:tr w14:paraId="3B441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6CCEB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E441C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6BAF5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04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1D27F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残疾人康复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6EE0B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3EACD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3DBEE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</w:tr>
      <w:tr w14:paraId="0B3D8E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880D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C47A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2226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6B9EA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3088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B448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192D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589F4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1270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E615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7693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86F13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EFA5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47DE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48FF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13E6A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EAD1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4FE3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BC94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30C92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0673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F953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7F4C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3B5CE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CD3C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3CF1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2221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FC478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A6BE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23C2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EA89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780D6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7A4F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8569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D20A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C19AF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1CF1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C51F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2783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22CC5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9F31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2307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9B4C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86F58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A0B5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1963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4CBB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31A940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0810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E2948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56FE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1A7F0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2660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FC2F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073B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69411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E5C7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B225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B417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CBF46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BE74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088C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C8CB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2DEB9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B21E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8698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0C53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D85E7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21C0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C35E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5381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1F7D0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BB7A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2236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E73A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D7090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AC0C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0913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3C41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2704D0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40A1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AC11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99A4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E667D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7806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9395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D0A4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61D974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77BE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DB01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8C08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EC4F5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C1E5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4063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56C9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7776D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8D89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3FF2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42E2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46FA1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524D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8D09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0D66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1A726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A844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AA36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5D30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0766A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22C4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C668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259B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7BD40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9644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7285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B1E5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4FF27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57DD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9E0C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3134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62678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0243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2FDF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8CF5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AEA82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DFDC5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8443E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9C19B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</w:t>
            </w:r>
          </w:p>
        </w:tc>
      </w:tr>
    </w:tbl>
    <w:p w14:paraId="3EBF44AA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377CE34E">
      <w:pPr>
        <w:widowControl/>
        <w:shd w:val="clear"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4A51A625">
      <w:pPr>
        <w:widowControl/>
        <w:shd w:val="clear"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表四：</w:t>
      </w:r>
    </w:p>
    <w:p w14:paraId="05A3B412">
      <w:pPr>
        <w:widowControl/>
        <w:shd w:val="clear"/>
        <w:spacing w:before="156" w:beforeLines="50"/>
        <w:ind w:firstLine="2570" w:firstLineChars="80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 w14:paraId="05FD3243">
      <w:pPr>
        <w:widowControl/>
        <w:shd w:val="clear"/>
        <w:spacing w:before="156" w:beforeLines="50" w:line="24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昌吉回族自治州残疾人联合会</w:t>
      </w: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 xml:space="preserve">             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单位：万元</w:t>
      </w:r>
    </w:p>
    <w:tbl>
      <w:tblPr>
        <w:tblStyle w:val="8"/>
        <w:tblpPr w:leftFromText="180" w:rightFromText="180" w:vertAnchor="text" w:horzAnchor="page" w:tblpX="1598" w:tblpY="342"/>
        <w:tblOverlap w:val="never"/>
        <w:tblW w:w="88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0"/>
        <w:gridCol w:w="855"/>
        <w:gridCol w:w="3030"/>
        <w:gridCol w:w="780"/>
        <w:gridCol w:w="915"/>
        <w:gridCol w:w="930"/>
      </w:tblGrid>
      <w:tr w14:paraId="73F16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0A095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财政拨款收入</w:t>
            </w:r>
          </w:p>
        </w:tc>
        <w:tc>
          <w:tcPr>
            <w:tcW w:w="5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43804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财政拨款支出</w:t>
            </w:r>
          </w:p>
        </w:tc>
      </w:tr>
      <w:tr w14:paraId="1C3E44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2C60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5F5D4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533D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E1892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E3339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一般公共预算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83060">
            <w:pPr>
              <w:widowControl/>
              <w:shd w:val="clear"/>
              <w:jc w:val="center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政府性基金预算</w:t>
            </w:r>
          </w:p>
        </w:tc>
      </w:tr>
      <w:tr w14:paraId="17784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C20CB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财政拨款（补助）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B9078">
            <w:pPr>
              <w:widowControl/>
              <w:shd w:val="clear"/>
              <w:jc w:val="righ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EBE07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801E6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0420B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3EF7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7F68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688BF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      </w:t>
            </w:r>
            <w:r>
              <w:rPr>
                <w:rStyle w:val="24"/>
                <w:rFonts w:hint="default" w:ascii="仿宋" w:hAnsi="仿宋" w:eastAsia="仿宋"/>
                <w:highlight w:val="none"/>
                <w:lang w:bidi="ar"/>
              </w:rPr>
              <w:t>一般公共预算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40BFD">
            <w:pPr>
              <w:widowControl/>
              <w:shd w:val="clear"/>
              <w:jc w:val="righ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901D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DFB8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F759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9B9BB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2E06E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F0C7D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      </w:t>
            </w:r>
            <w:r>
              <w:rPr>
                <w:rStyle w:val="24"/>
                <w:rFonts w:hint="default" w:ascii="仿宋" w:hAnsi="仿宋" w:eastAsia="仿宋"/>
                <w:highlight w:val="none"/>
                <w:lang w:bidi="ar"/>
              </w:rPr>
              <w:t>政府性基金预算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C071E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2965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18371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0F0D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4406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3D5EA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16D45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8845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FBB5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56639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C3A3B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9387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155D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F8F7A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71ADE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36ABE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489A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031F0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3C43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329F6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27ACC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DE482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1E723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4DDB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091E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8355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05F3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9E968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8563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33F6F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F49D0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0E91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2BC1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6EAF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248AE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535F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E3721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9BA0E">
            <w:pPr>
              <w:widowControl/>
              <w:shd w:val="clear"/>
              <w:jc w:val="righ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B4322">
            <w:pPr>
              <w:widowControl/>
              <w:shd w:val="clear"/>
              <w:jc w:val="righ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4E10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3822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25721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5ECB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26879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210 卫生健康支出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848B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8ADD6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DB50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2CD5B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C2156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7D87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2DC90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EE666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59FA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794B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3E64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91C1B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8A51B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AE1A2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2643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5527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B18D1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05E2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892BC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82C40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0B9F7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CF15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699E2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7D59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7E02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7ED7E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0B62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432F1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0DCB0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73DE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AE13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58EC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2D6F3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B00B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78D9A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BAC1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5EFB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5FB1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5E2D39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C0F01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C54D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DA713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4EED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ED47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075C7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2ECE33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271CD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812F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BD01E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FA4BE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3D68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DEAF1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5365F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40C9D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1BFF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87371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795B1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FAAA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2F0C9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71C31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C1BA6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0B46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92177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81A4B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4B0C1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D77F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36A8E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D0230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760B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8D6AD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7397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ED079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098C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D5BB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9EA16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C060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B518F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8D2A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B140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92FB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48C38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77465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2A20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DCD8A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224 灾害防治及应急管理支出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A5ED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D8B9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B8ED2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55B02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CA3D4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38076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DBFAA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4F0E4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AA03D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B1B1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D882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4346F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B2735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0B16F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3A3D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B21BE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EB4B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95AC8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17474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A806A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3C7CF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4C01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BBA22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6675F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9C78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7054B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EC9D2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B9EC0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CB41C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8F280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BBE61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0A62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31896">
            <w:pPr>
              <w:shd w:val="clear"/>
              <w:jc w:val="lef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30F6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D2E9C">
            <w:pPr>
              <w:widowControl/>
              <w:shd w:val="clear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  <w:t>233 债务发行费支出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1E9BB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814C8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F8A69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550A8C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639B5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收</w:t>
            </w: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Style w:val="24"/>
                <w:rFonts w:hint="default" w:ascii="仿宋" w:hAnsi="仿宋" w:eastAsia="仿宋"/>
                <w:highlight w:val="none"/>
                <w:lang w:bidi="ar"/>
              </w:rPr>
              <w:t>入</w:t>
            </w: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Style w:val="24"/>
                <w:rFonts w:hint="default" w:ascii="仿宋" w:hAnsi="仿宋" w:eastAsia="仿宋"/>
                <w:highlight w:val="none"/>
                <w:lang w:bidi="ar"/>
              </w:rPr>
              <w:t>总</w:t>
            </w: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Style w:val="24"/>
                <w:rFonts w:hint="default" w:ascii="仿宋" w:hAnsi="仿宋" w:eastAsia="仿宋"/>
                <w:highlight w:val="none"/>
                <w:lang w:bidi="ar"/>
              </w:rPr>
              <w:t>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1F9E7">
            <w:pPr>
              <w:widowControl/>
              <w:shd w:val="clear"/>
              <w:jc w:val="righ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1AA2B">
            <w:pPr>
              <w:widowControl/>
              <w:shd w:val="clear"/>
              <w:jc w:val="left"/>
              <w:textAlignment w:val="center"/>
              <w:rPr>
                <w:rFonts w:ascii="仿宋" w:hAnsi="仿宋" w:eastAsia="仿宋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支</w:t>
            </w: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Style w:val="24"/>
                <w:rFonts w:hint="default" w:ascii="仿宋" w:hAnsi="仿宋" w:eastAsia="仿宋"/>
                <w:highlight w:val="none"/>
                <w:lang w:bidi="ar"/>
              </w:rPr>
              <w:t>出</w:t>
            </w: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Style w:val="24"/>
                <w:rFonts w:hint="default" w:ascii="仿宋" w:hAnsi="仿宋" w:eastAsia="仿宋"/>
                <w:highlight w:val="none"/>
                <w:lang w:bidi="ar"/>
              </w:rPr>
              <w:t>合</w:t>
            </w: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Style w:val="24"/>
                <w:rFonts w:hint="default" w:ascii="仿宋" w:hAnsi="仿宋" w:eastAsia="仿宋"/>
                <w:highlight w:val="none"/>
                <w:lang w:bidi="ar"/>
              </w:rPr>
              <w:t>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63FB1">
            <w:pPr>
              <w:widowControl/>
              <w:shd w:val="clear"/>
              <w:jc w:val="righ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95E6F">
            <w:pPr>
              <w:widowControl/>
              <w:shd w:val="clear"/>
              <w:jc w:val="right"/>
              <w:textAlignment w:val="center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F0D43">
            <w:pPr>
              <w:shd w:val="clear"/>
              <w:jc w:val="right"/>
              <w:rPr>
                <w:rFonts w:ascii="仿宋" w:hAnsi="仿宋" w:eastAsia="仿宋" w:cs="Dialog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4D173D56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59E91622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B768D01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E138EDC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427F3933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60D5912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94CBC4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C6B9D69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7989700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2CBD703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29BEB71F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E5DD036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CBC0DC3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E0BD74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41F0788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D68DC9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2201AE05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FF81EBB">
      <w:pPr>
        <w:widowControl/>
        <w:shd w:val="clear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6B4E57C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 xml:space="preserve">表五：  </w:t>
      </w:r>
    </w:p>
    <w:p w14:paraId="533AB0BB">
      <w:pPr>
        <w:widowControl/>
        <w:shd w:val="clear"/>
        <w:ind w:firstLine="2249" w:firstLineChars="70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一般公共预算支出情况表</w:t>
      </w:r>
    </w:p>
    <w:p w14:paraId="2F3D81A5">
      <w:pPr>
        <w:widowControl/>
        <w:shd w:val="clear"/>
        <w:spacing w:before="156" w:beforeLines="50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昌吉回族自治州残疾人联合会</w:t>
      </w: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单位：万元</w:t>
      </w:r>
    </w:p>
    <w:tbl>
      <w:tblPr>
        <w:tblStyle w:val="8"/>
        <w:tblW w:w="891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475"/>
        <w:gridCol w:w="475"/>
        <w:gridCol w:w="2768"/>
        <w:gridCol w:w="1356"/>
        <w:gridCol w:w="1200"/>
        <w:gridCol w:w="1965"/>
      </w:tblGrid>
      <w:tr w14:paraId="5A1ED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3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DC43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</w:t>
            </w:r>
          </w:p>
        </w:tc>
        <w:tc>
          <w:tcPr>
            <w:tcW w:w="4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2C7F0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一般公共预算支出</w:t>
            </w:r>
          </w:p>
        </w:tc>
      </w:tr>
      <w:tr w14:paraId="7B887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7B65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功能分类科目编码</w:t>
            </w:r>
          </w:p>
        </w:tc>
        <w:tc>
          <w:tcPr>
            <w:tcW w:w="2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D752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功能分类科目名称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FBA5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小计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7454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基本支出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C647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项目支出</w:t>
            </w:r>
          </w:p>
        </w:tc>
      </w:tr>
      <w:tr w14:paraId="0782A3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5F72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类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9C9B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款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76BC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</w:t>
            </w:r>
          </w:p>
        </w:tc>
        <w:tc>
          <w:tcPr>
            <w:tcW w:w="2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3EFDB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D45EE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DE270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050C7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6E271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5E78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DCB1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1891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01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43C90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行政运行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1B23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0B71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8ADD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66154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C6D4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8AC7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3A83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02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97A73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一般行政管理事务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D5E6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7217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B1E9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</w:tr>
      <w:tr w14:paraId="0918D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E53B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CAC6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294B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04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96D2E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残疾人康复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FECC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844C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EFCA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</w:tr>
      <w:tr w14:paraId="231D4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6BE5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A6D0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6EB5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5C670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F7C6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6C64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D4D1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32A80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CFE2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AE36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5FF7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A02BE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3B27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B59A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91FD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164C4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7ABF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CE36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D6A0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E142B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BA41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9C48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A044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0467D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0527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AD3D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A6E4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F3C71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F1D8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D6F4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69C4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229AC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23AE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17B8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1FEC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84FC2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A692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196.01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7E3F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C79A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</w:t>
            </w:r>
          </w:p>
        </w:tc>
      </w:tr>
    </w:tbl>
    <w:p w14:paraId="4B48785A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00BE3819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401EBE9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EB78A51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A7ECED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7786A42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EB0B355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E822692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D8962C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EA8E87F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63D5E4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表六：</w:t>
      </w:r>
    </w:p>
    <w:tbl>
      <w:tblPr>
        <w:tblStyle w:val="8"/>
        <w:tblW w:w="89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77"/>
        <w:gridCol w:w="3328"/>
        <w:gridCol w:w="593"/>
        <w:gridCol w:w="734"/>
        <w:gridCol w:w="355"/>
        <w:gridCol w:w="697"/>
        <w:gridCol w:w="1542"/>
      </w:tblGrid>
      <w:tr w14:paraId="419EF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DB18">
            <w:pPr>
              <w:widowControl/>
              <w:shd w:val="clear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 w14:paraId="57A49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1E9B">
            <w:pPr>
              <w:widowControl/>
              <w:shd w:val="clear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昌吉回族自治州残疾人联合会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5409">
            <w:pPr>
              <w:widowControl/>
              <w:shd w:val="clear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86FB">
            <w:pPr>
              <w:widowControl/>
              <w:shd w:val="clear"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 w14:paraId="17316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55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C357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</w:t>
            </w:r>
          </w:p>
        </w:tc>
        <w:tc>
          <w:tcPr>
            <w:tcW w:w="3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6D94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一般公共预算基本支出</w:t>
            </w:r>
          </w:p>
        </w:tc>
      </w:tr>
      <w:tr w14:paraId="08751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3952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经济分类科目编码</w:t>
            </w:r>
          </w:p>
        </w:tc>
        <w:tc>
          <w:tcPr>
            <w:tcW w:w="39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5BC3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经济分类科目名称</w:t>
            </w:r>
          </w:p>
        </w:tc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C030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小计</w:t>
            </w:r>
          </w:p>
        </w:tc>
        <w:tc>
          <w:tcPr>
            <w:tcW w:w="10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53CF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人员经费</w:t>
            </w:r>
          </w:p>
        </w:tc>
        <w:tc>
          <w:tcPr>
            <w:tcW w:w="15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4041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公用经费</w:t>
            </w:r>
          </w:p>
        </w:tc>
      </w:tr>
      <w:tr w14:paraId="1C734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25C9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类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F6A2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款</w:t>
            </w:r>
          </w:p>
        </w:tc>
        <w:tc>
          <w:tcPr>
            <w:tcW w:w="39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A7C1D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377D6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6EC20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988EF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5541F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9957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677C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01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001FD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基本工资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51A4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61.21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B10D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61.21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AFF6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14BEC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26A9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B25E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02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87B4E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津贴补贴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47B2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24.83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6BD9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24.83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485D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49D68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20C5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146A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03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94EDB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奖金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B6A0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3.68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ACE1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3.68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74A7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23160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C7A7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6E89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06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3022B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伙食补助费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B844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10.08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8A6D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10.08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12A3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270A0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F233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EF45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08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135BE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机关事业单位基本养老保险缴费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8411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14.35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2015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14.35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7F2A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25872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88D5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EC1E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F9511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职工基本医疗保险缴费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7DC3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10.72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8A2C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10.72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0DD7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43393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425D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C2C1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98239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公务员医疗补助缴费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4DE5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4.51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553A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4.51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F42E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09706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9A58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4F3A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BFA97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其他社会保障缴费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2A62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0.32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ACC1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0.32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7A4D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7BA3DD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FBFC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EE72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13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00BEA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住房公积金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CAC3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10.77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C5D9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10.77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E249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6C561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42B0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AC88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01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5C97E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办公费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6B54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1.48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6DD4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620E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1.48</w:t>
            </w:r>
          </w:p>
        </w:tc>
      </w:tr>
      <w:tr w14:paraId="085FAF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403D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4CA2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05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08E23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水费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F3C3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0.6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1A1A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0FA0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0.6</w:t>
            </w:r>
          </w:p>
        </w:tc>
      </w:tr>
      <w:tr w14:paraId="25A39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3142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46BE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06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CA054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电费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C854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C77E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B925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</w:tr>
      <w:tr w14:paraId="7D6E8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FD5E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438A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08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37815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取暖费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72B2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4.55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F0F1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1953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4.55</w:t>
            </w:r>
          </w:p>
        </w:tc>
      </w:tr>
      <w:tr w14:paraId="5689A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2968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0DFF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4EF2C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差旅费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77B8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A858E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5A13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</w:tr>
      <w:tr w14:paraId="016BC5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64A7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F78A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16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73105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培训费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0464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0.4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10EE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EFC8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0.4</w:t>
            </w:r>
          </w:p>
        </w:tc>
      </w:tr>
      <w:tr w14:paraId="3038D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374F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7497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252FA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公务招待费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6F30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0.3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D87A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F69F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0.3</w:t>
            </w:r>
          </w:p>
        </w:tc>
      </w:tr>
      <w:tr w14:paraId="64D0E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CACE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CD19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28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B7EF3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工会经费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E769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1.22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511E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F532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1.22</w:t>
            </w:r>
          </w:p>
        </w:tc>
      </w:tr>
      <w:tr w14:paraId="14BEB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2711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95CA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29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D648C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福利费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88C4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2.82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2AEB5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7262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2.82</w:t>
            </w:r>
          </w:p>
        </w:tc>
      </w:tr>
      <w:tr w14:paraId="5820D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DB1FF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EA1E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31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073F5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公务车运行维护费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838C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2.05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A5C5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3037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2.05</w:t>
            </w:r>
          </w:p>
        </w:tc>
      </w:tr>
      <w:tr w14:paraId="3BC9E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D081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251A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99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61651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其他商品和服务支出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CC63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2.75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E0FA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850EB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2.75</w:t>
            </w:r>
          </w:p>
        </w:tc>
      </w:tr>
      <w:tr w14:paraId="1E638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C21C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E8F5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01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C44BF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离休费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DD4A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10.51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1E5F0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10.51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A5A8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32F30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4795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B5BF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09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8E7B0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奖励金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BE567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1.16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7F08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1.16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BE0D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3F2A68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3A964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7C4FD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14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74523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职工住宅取暖费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5235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1.7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F5F1C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1.7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AAFF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06739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DD476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12FA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8B670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65F5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99561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DB582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27A02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BD55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B47C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AECDB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合计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39CB8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177.01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8A7EA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153.84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F98A9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23.17</w:t>
            </w:r>
          </w:p>
        </w:tc>
      </w:tr>
    </w:tbl>
    <w:p w14:paraId="6FDAEA06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4B910920">
      <w:pPr>
        <w:widowControl/>
        <w:shd w:val="clear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E6CAA85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表七：</w:t>
      </w:r>
    </w:p>
    <w:p w14:paraId="2B2CC65A">
      <w:pPr>
        <w:widowControl/>
        <w:shd w:val="clear"/>
        <w:jc w:val="center"/>
        <w:outlineLvl w:val="1"/>
        <w:rPr>
          <w:rFonts w:ascii="仿宋_GB2312" w:hAnsi="宋体" w:eastAsia="仿宋_GB2312" w:cs="宋体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highlight w:val="none"/>
        </w:rPr>
        <w:t>项目支出情况表</w:t>
      </w:r>
    </w:p>
    <w:p w14:paraId="297C7DCB">
      <w:pPr>
        <w:widowControl/>
        <w:shd w:val="clear"/>
        <w:spacing w:line="240" w:lineRule="exact"/>
        <w:outlineLvl w:val="1"/>
        <w:rPr>
          <w:rFonts w:ascii="仿宋_GB2312" w:hAnsi="宋体" w:eastAsia="仿宋_GB2312" w:cs="宋体"/>
          <w:color w:val="000000"/>
          <w:kern w:val="0"/>
          <w:sz w:val="24"/>
          <w:highlight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昌吉回族自治州残疾人联合会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highlight w:val="none"/>
        </w:rPr>
        <w:t xml:space="preserve">                  单位：万元</w:t>
      </w:r>
    </w:p>
    <w:tbl>
      <w:tblPr>
        <w:tblStyle w:val="8"/>
        <w:tblpPr w:leftFromText="180" w:rightFromText="180" w:vertAnchor="text" w:horzAnchor="page" w:tblpX="1628" w:tblpY="458"/>
        <w:tblOverlap w:val="never"/>
        <w:tblW w:w="91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450"/>
        <w:gridCol w:w="465"/>
        <w:gridCol w:w="1050"/>
        <w:gridCol w:w="1170"/>
        <w:gridCol w:w="540"/>
        <w:gridCol w:w="510"/>
        <w:gridCol w:w="540"/>
        <w:gridCol w:w="495"/>
        <w:gridCol w:w="510"/>
        <w:gridCol w:w="495"/>
        <w:gridCol w:w="525"/>
        <w:gridCol w:w="510"/>
        <w:gridCol w:w="450"/>
        <w:gridCol w:w="485"/>
        <w:gridCol w:w="325"/>
      </w:tblGrid>
      <w:tr w14:paraId="6C4C0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DFAF3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科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目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编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码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4CE30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科目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CE71A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项目名称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7D781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项目支出合计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5E8E9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工资福利支出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6CE99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商品和服务支出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EF4C6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对个人和家庭的补助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237A6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债务利息及费用支出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8CAF2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资本性支出（基本建设）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57798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资本性支出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570CF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对企业补助（基本建设）</w:t>
            </w:r>
          </w:p>
        </w:tc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A9CFD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对企业补助</w:t>
            </w:r>
          </w:p>
        </w:tc>
        <w:tc>
          <w:tcPr>
            <w:tcW w:w="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BCF4A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对社会保障基金补助</w:t>
            </w:r>
          </w:p>
        </w:tc>
        <w:tc>
          <w:tcPr>
            <w:tcW w:w="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BB6A6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其他支出</w:t>
            </w:r>
          </w:p>
        </w:tc>
      </w:tr>
      <w:tr w14:paraId="55447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49797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44A75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款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C47D5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88130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15CCA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1F6AA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BBA59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13734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880A0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F9DC6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B1A91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3318D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63B11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66081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57BE6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4A19D">
            <w:pPr>
              <w:shd w:val="clear"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0B04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5EC78">
            <w:pPr>
              <w:widowControl/>
              <w:shd w:val="clear"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4556B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B0DF8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8561B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19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4BEA5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E2696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63227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09200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03F64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65BF3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36BBD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41525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</w:tr>
      <w:tr w14:paraId="0D7D8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E06D8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C4FA1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35F84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F451E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一般行政管理事务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9EAB5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残疾人过往救济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73DFC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ACC5F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34787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224F1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D9B69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161D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9E52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45AA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64D64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DD3E1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EFD47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ACCD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0FA84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E1206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91486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70531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一般行政管理事务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E3004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手语节目费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17715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36B9B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F6C21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C6C2C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4414E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3FC2E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7CAE4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68F76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AF65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DA1F2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C753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1A0F9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92FD8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1C539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CB736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5B661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一般行政管理事务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B6F18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助残日经费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3B329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BE63B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288B8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3F532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E5863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9082F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B37C3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B0E1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5F622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E493C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E742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49B7A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F1B4B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34406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80239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079EA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残疾人康复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833FE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康复经费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80FFF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35CBF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EEF63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C69C6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E08B7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C42F1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D3CF3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025E9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AAF8E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39037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DB5C8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0679D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C55F4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E081F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D5C1D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82FD8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FA6B5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71B38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A337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E1A6E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3AABE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FFAA1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8D9A6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3C2B3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863D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2217B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69DF6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690F8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50EB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17E2D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F6C69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12CED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7FBDE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AD5A4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70ED8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E6E64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E10BC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3CED5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A0D54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7769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F58D1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86137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8D492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A7DA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083AA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6FB746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ED3F3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F0EEE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2A110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77F40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DAD1F">
            <w:pPr>
              <w:widowControl/>
              <w:shd w:val="clear"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9E850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FFB93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5978A">
            <w:pPr>
              <w:widowControl/>
              <w:shd w:val="clear"/>
              <w:spacing w:line="240" w:lineRule="exact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73531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1148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23EA5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5DBC6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6F000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9D2BC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3043C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92707">
            <w:pPr>
              <w:shd w:val="clear"/>
              <w:spacing w:line="240" w:lineRule="exact"/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20E92087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09BB2460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75179317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50C6DB09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78B7AAC8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624CE603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30D8A616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53EB8AE3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113003F3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71FF6DB4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79E32913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表八：</w:t>
      </w:r>
    </w:p>
    <w:p w14:paraId="4E683E0D">
      <w:pPr>
        <w:widowControl/>
        <w:shd w:val="clear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一般公共预算“三公”经费支出情况表</w:t>
      </w:r>
    </w:p>
    <w:p w14:paraId="5673B4D8">
      <w:pPr>
        <w:widowControl/>
        <w:shd w:val="clear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编制单位：昌吉回族自治州残疾人联合会                       单位：万元</w:t>
      </w:r>
    </w:p>
    <w:tbl>
      <w:tblPr>
        <w:tblStyle w:val="8"/>
        <w:tblW w:w="93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590"/>
        <w:gridCol w:w="606"/>
        <w:gridCol w:w="2015"/>
        <w:gridCol w:w="2014"/>
        <w:gridCol w:w="1545"/>
      </w:tblGrid>
      <w:tr w14:paraId="724FB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2D97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5269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因公出国（境）费</w:t>
            </w:r>
          </w:p>
        </w:tc>
        <w:tc>
          <w:tcPr>
            <w:tcW w:w="4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19660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公务用车购置及运行费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21CA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公务接待费</w:t>
            </w:r>
          </w:p>
        </w:tc>
      </w:tr>
      <w:tr w14:paraId="750FA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A658D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EC685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43AB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小计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3F34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公务用车购置费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F614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公务用车运行费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3BD7F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00B28C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F494C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DC09E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CC2AD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2.05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04B2C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25F4B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2.05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8619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0.3</w:t>
            </w:r>
          </w:p>
        </w:tc>
      </w:tr>
      <w:tr w14:paraId="7F949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048B6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3E889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2F510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0E36B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3197B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7BF1E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336D2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6E406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4FF98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3325F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B6B0C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03713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74B6D">
            <w:pPr>
              <w:widowControl/>
              <w:shd w:val="clear"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</w:tbl>
    <w:p w14:paraId="1A792B40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4E7567F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DB7CDA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1B8993D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91D6C7E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7E61DA7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D64AC0C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827949B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43EEB36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7D52F08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98E38C5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715D42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5694414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CAE6AAB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4D214867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0A38D6A">
      <w:pPr>
        <w:widowControl/>
        <w:shd w:val="clear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表九：</w:t>
      </w:r>
    </w:p>
    <w:p w14:paraId="273F7CB3">
      <w:pPr>
        <w:widowControl/>
        <w:shd w:val="clear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政府性基金预算支出情况表</w:t>
      </w:r>
    </w:p>
    <w:p w14:paraId="6AC85950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编制单位：昌吉回族自治州残疾人联合会              单位：万元</w:t>
      </w:r>
    </w:p>
    <w:tbl>
      <w:tblPr>
        <w:tblStyle w:val="8"/>
        <w:tblpPr w:leftFromText="180" w:rightFromText="180" w:vertAnchor="text" w:horzAnchor="page" w:tblpX="1678" w:tblpY="73"/>
        <w:tblOverlap w:val="never"/>
        <w:tblW w:w="85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"/>
        <w:gridCol w:w="477"/>
        <w:gridCol w:w="478"/>
        <w:gridCol w:w="3444"/>
        <w:gridCol w:w="754"/>
        <w:gridCol w:w="1464"/>
        <w:gridCol w:w="1466"/>
      </w:tblGrid>
      <w:tr w14:paraId="62D3EA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8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FBAF5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</w:t>
            </w:r>
          </w:p>
        </w:tc>
        <w:tc>
          <w:tcPr>
            <w:tcW w:w="3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3B03B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政府性基金预算支出</w:t>
            </w:r>
          </w:p>
        </w:tc>
      </w:tr>
      <w:tr w14:paraId="29BD4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4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F8439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功能分类科目编码</w:t>
            </w:r>
          </w:p>
        </w:tc>
        <w:tc>
          <w:tcPr>
            <w:tcW w:w="3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378AF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功能分类科目名称</w:t>
            </w:r>
          </w:p>
        </w:tc>
        <w:tc>
          <w:tcPr>
            <w:tcW w:w="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845D3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小计</w:t>
            </w:r>
          </w:p>
        </w:tc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3ADD0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基本支出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1575B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项目支出</w:t>
            </w:r>
          </w:p>
        </w:tc>
      </w:tr>
      <w:tr w14:paraId="457DF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F6A9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类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A2DDB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款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BFFEB">
            <w:pPr>
              <w:widowControl/>
              <w:shd w:val="clear"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项</w:t>
            </w:r>
          </w:p>
        </w:tc>
        <w:tc>
          <w:tcPr>
            <w:tcW w:w="3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874A1">
            <w:pPr>
              <w:shd w:val="clear"/>
              <w:jc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67641">
            <w:pPr>
              <w:shd w:val="clear"/>
              <w:jc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31F10">
            <w:pPr>
              <w:shd w:val="clear"/>
              <w:jc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A8AF4">
            <w:pPr>
              <w:shd w:val="clear"/>
              <w:jc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04D8F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85C17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7B9D7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B5BEA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27983">
            <w:pPr>
              <w:widowControl/>
              <w:shd w:val="clear"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2B521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33820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ADE07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679D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6D173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214B2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BC97A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D6BEE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996D3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2EB70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440C4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4990E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9D728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C3650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CCDC4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676AC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D4FD7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28B8D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83C66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  <w:tr w14:paraId="1901D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01F78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CFE55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B409C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F0F93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42273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FB5B3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6B199">
            <w:pPr>
              <w:shd w:val="clear"/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01C6E4CE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备注：我单位无政府性基金预算</w:t>
      </w:r>
    </w:p>
    <w:p w14:paraId="45FD4E24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28982F36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685B5756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1396CFCB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086B04A7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30C591A2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1199D212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31E634E1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199DA496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78C31684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31CA1295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07B6787B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1BDFEF8A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6FD1B237">
      <w:pPr>
        <w:widowControl/>
        <w:shd w:val="clear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3F59F467">
      <w:pPr>
        <w:widowControl/>
        <w:shd w:val="clear"/>
        <w:ind w:firstLine="320" w:firstLineChars="10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2020年部门预算情况说明</w:t>
      </w:r>
    </w:p>
    <w:p w14:paraId="14CF055E">
      <w:pPr>
        <w:shd w:val="clear"/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336B768D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2020年收支预算情况的总体说明</w:t>
      </w:r>
    </w:p>
    <w:p w14:paraId="4403DFFB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2020年所有收入和支出均纳入部门预算管理。收支总预算196.01万元。</w:t>
      </w:r>
    </w:p>
    <w:p w14:paraId="0524FA53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收入预算包括：一般公共预算。</w:t>
      </w:r>
    </w:p>
    <w:p w14:paraId="40A3DDE7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支出预算包括：社会保障和就业支出。</w:t>
      </w:r>
    </w:p>
    <w:p w14:paraId="7B9AD1E9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2020年收入预算情况说明</w:t>
      </w:r>
    </w:p>
    <w:p w14:paraId="13AF8D6C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收入预算196.01万元，其中：</w:t>
      </w:r>
    </w:p>
    <w:p w14:paraId="5608D9FC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一般公共预算196.01万元，占100%，比上年增加14.91万元，主要原因是人员工资、社保等增加；    </w:t>
      </w:r>
    </w:p>
    <w:p w14:paraId="23A3E0C5">
      <w:pPr>
        <w:shd w:val="clear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政府性基金预算未安排，0万元， 占0 %，比上年增加0万元，主要原因是无政府性基金预算。</w:t>
      </w:r>
    </w:p>
    <w:p w14:paraId="35FC8E96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单位2020年支出预算情况说明</w:t>
      </w:r>
    </w:p>
    <w:p w14:paraId="786725F7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单位2020年支出预算196.01万元，其中：</w:t>
      </w:r>
    </w:p>
    <w:p w14:paraId="6E7BB979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基本支出177.01万元，占90.3%，比上年增加14.91万元，主要原因是人员工资、社保等增加。</w:t>
      </w:r>
    </w:p>
    <w:p w14:paraId="1BE44A6D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项目支出19万元，占9.7%，与上年相比无变化，主要原因是项目无变化。</w:t>
      </w:r>
    </w:p>
    <w:p w14:paraId="326317E9">
      <w:pPr>
        <w:shd w:val="clear"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2020年财政拨款收支预算情况的总体说明</w:t>
      </w:r>
    </w:p>
    <w:p w14:paraId="3330227D">
      <w:pPr>
        <w:shd w:val="clear"/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收入全部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。</w:t>
      </w:r>
    </w:p>
    <w:p w14:paraId="646EB59D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2020年一般公共预算当年拨款情况说明</w:t>
      </w:r>
    </w:p>
    <w:p w14:paraId="53DDE83F">
      <w:pPr>
        <w:shd w:val="clear"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（一）一般公用预算当年拨款规模变化情况</w:t>
      </w:r>
    </w:p>
    <w:p w14:paraId="14DAA625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2020年一般公共预算拨款基本支出196.01万元，比上年执行数增加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14.91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7.1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%。主要原因是：人员工资、社保等增加。     </w:t>
      </w:r>
    </w:p>
    <w:p w14:paraId="53FC1879">
      <w:pPr>
        <w:shd w:val="clear"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 w14:paraId="0A4470FE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1.社会保障和就业支出（类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）196.01万元，占100 %。</w:t>
      </w:r>
    </w:p>
    <w:p w14:paraId="33098167">
      <w:pPr>
        <w:shd w:val="clear"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 w14:paraId="30D86E94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1.社会保障和就业支出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残疾人事业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177.01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比上年执行数增加14.91万元，增长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7.7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%，主要原因是：人员工资、社保等增加。     </w:t>
      </w:r>
    </w:p>
    <w:p w14:paraId="7AB7E9F4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残疾人事业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一般行政管理事务（类）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项目没有变化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。    </w:t>
      </w:r>
    </w:p>
    <w:p w14:paraId="303D7366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社会</w:t>
      </w:r>
      <w:r>
        <w:rPr>
          <w:rFonts w:hint="eastAsia" w:ascii="仿宋_GB2312" w:eastAsia="仿宋_GB2312"/>
          <w:sz w:val="32"/>
          <w:szCs w:val="32"/>
          <w:highlight w:val="none"/>
        </w:rPr>
        <w:t>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残疾人事业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残疾人康复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7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项目没有变化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。     </w:t>
      </w:r>
    </w:p>
    <w:p w14:paraId="1FFC0572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2020年一般公共预算基本支出情况说明</w:t>
      </w:r>
    </w:p>
    <w:p w14:paraId="375F2F1E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2020年一般公共预算基本支出177.01万元， 其中：</w:t>
      </w:r>
    </w:p>
    <w:p w14:paraId="1BAF5E80">
      <w:pPr>
        <w:widowControl/>
        <w:shd w:val="clear"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153.84万元，主要包括：基本工资61.21万元、津贴补贴24.83万元、奖金3.68万元、伙食补助费10.08万元、机关事业单位基本养老保险缴费14.35万元、职工基本医疗保险缴费10.72万元、公务员医疗补助缴费4.51万元、其他社会保障缴费0.32万元、住房公积金10.77万元、离休费10.51万元、奖励金1.16万元、职工住宅取暖费1.7万元。</w:t>
      </w:r>
    </w:p>
    <w:p w14:paraId="4A14AF96">
      <w:pPr>
        <w:widowControl/>
        <w:shd w:val="clear"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23.17万元，主要包括：办公费1.48万元、水费0.6万元、电费6万元、取暖费4.55万元、差旅费1万元、培训费0.4万元、公务接待费0.3万元、工会经费1.22万元、福利费2.82万元、公务用车运行维护费2.05万元、其他商品和服务支出2.75万元。</w:t>
      </w:r>
    </w:p>
    <w:p w14:paraId="3DB79F1D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2020年项目支出情况说明</w:t>
      </w:r>
    </w:p>
    <w:p w14:paraId="2063BF76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项目名称：残疾人过往救济</w:t>
      </w:r>
    </w:p>
    <w:p w14:paraId="470A168B">
      <w:pPr>
        <w:widowControl/>
        <w:shd w:val="clear"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1、该项目对有困难诉求的残疾人，根据其实际情况进行救助。切合实际帮助残疾人解决生活困难，改善残疾人生活状况。2、宣传贯彻《中华人民共和国残疾人保障法》，维护残疾人在政治、经济、文化、社会和家庭生活等方面同其他公民平等的权利，密切联系残疾人，听取残疾人意见，反映残疾人需求。</w:t>
      </w:r>
    </w:p>
    <w:p w14:paraId="6FC0326F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预算安排规模：6 万</w:t>
      </w:r>
    </w:p>
    <w:p w14:paraId="1CA2D3A5">
      <w:pPr>
        <w:pStyle w:val="2"/>
        <w:shd w:val="clear"/>
        <w:spacing w:before="4"/>
        <w:ind w:firstLine="640" w:firstLineChars="200"/>
        <w:rPr>
          <w:rFonts w:hint="eastAsia" w:ascii="仿宋_GB2312" w:hAnsi="仿宋_GB2312" w:eastAsia="仿宋_GB2312" w:cs="仿宋_GB231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highlight w:val="none"/>
        </w:rPr>
        <w:t>项目承担单位：昌吉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昌吉州残疾人联合会</w:t>
      </w:r>
    </w:p>
    <w:p w14:paraId="43F151B7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资金分配情况：商品服务支出</w:t>
      </w:r>
    </w:p>
    <w:p w14:paraId="7F07974D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资金执行时间：2020 年度</w:t>
      </w:r>
    </w:p>
    <w:p w14:paraId="760A89FD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41F08398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53BFBC9E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项目名称：康复经费</w:t>
      </w:r>
    </w:p>
    <w:p w14:paraId="704594B8">
      <w:pPr>
        <w:widowControl/>
        <w:shd w:val="clear"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设立的政策依据：1、保障康复工作的一些日常费用；2、保障基本康复服务顺利开展。3、 宣传贯彻《中华人民共和国残疾人保障法》</w:t>
      </w:r>
    </w:p>
    <w:p w14:paraId="32140439">
      <w:pPr>
        <w:widowControl/>
        <w:shd w:val="clear"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预算安排规模：7万</w:t>
      </w:r>
    </w:p>
    <w:p w14:paraId="360120B8">
      <w:pPr>
        <w:pStyle w:val="2"/>
        <w:shd w:val="clear"/>
        <w:spacing w:before="4"/>
        <w:ind w:firstLine="640" w:firstLineChars="200"/>
        <w:rPr>
          <w:rFonts w:hint="eastAsia" w:ascii="仿宋_GB2312" w:hAnsi="仿宋_GB2312" w:eastAsia="仿宋_GB2312" w:cs="仿宋_GB231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highlight w:val="none"/>
        </w:rPr>
        <w:t>项目承担单位：昌吉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昌吉州残疾人联合会</w:t>
      </w:r>
    </w:p>
    <w:p w14:paraId="27C76447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资金分配情况：商品服务支出</w:t>
      </w:r>
    </w:p>
    <w:p w14:paraId="12DE414A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资金执行时间：2020年度</w:t>
      </w:r>
    </w:p>
    <w:p w14:paraId="19F09FBB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0BFF6F9D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项目名称：手语节目经费</w:t>
      </w:r>
    </w:p>
    <w:p w14:paraId="2AEF85C4">
      <w:pPr>
        <w:widowControl/>
        <w:shd w:val="clear"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设立的政策依据：1、该项资金主要用于每周新闻手语老师补助，改善残疾人文化文体发展。2、宣传贯彻《中华人民共和国残疾人保障法》</w:t>
      </w:r>
    </w:p>
    <w:p w14:paraId="022B81FA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预算安排规模：2万</w:t>
      </w:r>
    </w:p>
    <w:p w14:paraId="159B4150">
      <w:pPr>
        <w:pStyle w:val="2"/>
        <w:shd w:val="clear"/>
        <w:spacing w:before="4"/>
        <w:ind w:firstLine="640" w:firstLineChars="200"/>
        <w:rPr>
          <w:rFonts w:hint="eastAsia" w:ascii="仿宋_GB2312" w:hAnsi="仿宋_GB2312" w:eastAsia="仿宋_GB2312" w:cs="仿宋_GB231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highlight w:val="none"/>
        </w:rPr>
        <w:t>项目承担单位：昌吉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昌吉州残疾人联合会</w:t>
      </w:r>
    </w:p>
    <w:p w14:paraId="179C9D4F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资金分配情况：商品服务支出</w:t>
      </w:r>
    </w:p>
    <w:p w14:paraId="365A8AA6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资金执行时间：2020年度</w:t>
      </w:r>
    </w:p>
    <w:p w14:paraId="3F418CEE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55F482E7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项目名称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助残日经费</w:t>
      </w:r>
    </w:p>
    <w:p w14:paraId="7102F433">
      <w:pPr>
        <w:widowControl/>
        <w:shd w:val="clear"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根据5月19日助残日，昌吉州于5.19助残日举办一些活动，并走访慰问部分贫困残疾人。该项目培育全社会扶残助残风尚、提高全民助残意识。宣传贯彻《中华人民共和国残疾人保障法》预算安排规模：4万</w:t>
      </w:r>
    </w:p>
    <w:p w14:paraId="3C7B80B7">
      <w:pPr>
        <w:pStyle w:val="2"/>
        <w:shd w:val="clear"/>
        <w:spacing w:before="4"/>
        <w:ind w:firstLine="640" w:firstLineChars="200"/>
        <w:rPr>
          <w:rFonts w:hint="eastAsia" w:ascii="仿宋_GB2312" w:hAnsi="仿宋_GB2312" w:eastAsia="仿宋_GB2312" w:cs="仿宋_GB231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highlight w:val="none"/>
        </w:rPr>
        <w:t>项目承担单位：昌吉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昌吉州残疾人联合会</w:t>
      </w:r>
    </w:p>
    <w:p w14:paraId="15E7DA40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资金分配情况：商品服务支出</w:t>
      </w:r>
    </w:p>
    <w:p w14:paraId="0B57F54F">
      <w:pPr>
        <w:widowControl/>
        <w:shd w:val="clear"/>
        <w:spacing w:line="58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资金执行时间：2020年度</w:t>
      </w:r>
    </w:p>
    <w:p w14:paraId="4081D1D9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2020年一般公共预算“三公”经费预算情况说明</w:t>
      </w:r>
    </w:p>
    <w:p w14:paraId="14E7A1AD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2020年“三公”经费财政拨款预算数为2.35万元，其中：因公出国（境）费0万元，公务用车购置0万元，公务用车运行费2.05万元，公务接待费0.3万元。</w:t>
      </w:r>
    </w:p>
    <w:p w14:paraId="7274D807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“三公”经费财政拨款预算增加0万元，其中：因公出国（境）费增加0万元，主要原因是未安排预算；公务用车购置费为0万元，未安排预算；公务用车运行费增加0万元，主要原因是与上年无变化；公务接待费增加0万元，主要原因是与上年无变化。</w:t>
      </w:r>
    </w:p>
    <w:p w14:paraId="32DFBD35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2020年政府性基金预算拨款情况说明</w:t>
      </w:r>
    </w:p>
    <w:p w14:paraId="0C93DDF1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2020年没有使用政府性基金预算拨款安排的支出，政府性基金预算支出情况表为空表。</w:t>
      </w:r>
    </w:p>
    <w:p w14:paraId="3DE3C045">
      <w:pPr>
        <w:shd w:val="clear"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十、其他重要事项的情况说明</w:t>
      </w:r>
    </w:p>
    <w:p w14:paraId="07DA8314">
      <w:pPr>
        <w:shd w:val="clear"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（一）机关运行经费情况</w:t>
      </w:r>
    </w:p>
    <w:p w14:paraId="1F03A21E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的机关运行经费财政拨款预算23.17万元，比上年预算增加0.05万元，增长0.2%。主要原因是办公费增加。</w:t>
      </w:r>
    </w:p>
    <w:p w14:paraId="3B703F61">
      <w:pPr>
        <w:shd w:val="clear"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（二）政府采购情况</w:t>
      </w:r>
    </w:p>
    <w:p w14:paraId="196A2A6E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政府采购预算126.05万元，其中：政府采购货物预算76.05万元，政府采购工程预算0万元，政府采购服务预算50万元。</w:t>
      </w:r>
    </w:p>
    <w:p w14:paraId="169C02E0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2020年度本部门面向中小企业预留政府采购项目预算金额0万元，其中：面向小微企业预留政府采购项目预算金额0万元。</w:t>
      </w:r>
    </w:p>
    <w:p w14:paraId="651E9DD7">
      <w:pPr>
        <w:shd w:val="clear"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（三）国有资产占用使用情况</w:t>
      </w:r>
    </w:p>
    <w:p w14:paraId="3FCB8EC0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截至2019年底，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占用使用国有资产总体情况为</w:t>
      </w:r>
    </w:p>
    <w:p w14:paraId="6F8F4BEA">
      <w:pPr>
        <w:widowControl/>
        <w:shd w:val="clear"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1.房屋5,758.52平方米，价值1292.12万元。</w:t>
      </w:r>
    </w:p>
    <w:p w14:paraId="1C530658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2.车辆4辆，价值76.35万元；其中：一般公务用车3辆，价值 55.57万元；执法执勤用车0辆，价值0万元；其他车辆1辆，价值 20.78万元。</w:t>
      </w:r>
    </w:p>
    <w:p w14:paraId="7BA7CFD3">
      <w:pPr>
        <w:widowControl/>
        <w:shd w:val="clear"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3.办公家具价值 3.2万元。</w:t>
      </w:r>
    </w:p>
    <w:p w14:paraId="56EDD56F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4.其他资产价值</w:t>
      </w:r>
      <w:r>
        <w:rPr>
          <w:sz w:val="32"/>
          <w:highlight w:val="none"/>
        </w:rPr>
        <w:t>105.43</w:t>
      </w:r>
      <w:r>
        <w:rPr>
          <w:spacing w:val="-21"/>
          <w:sz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16E2B8F4">
      <w:pPr>
        <w:shd w:val="clear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单位价值50万元以上大型设备0台（套），单位价值100万元以上大型设备0台（套）。</w:t>
      </w:r>
    </w:p>
    <w:p w14:paraId="2CE5646E">
      <w:pPr>
        <w:shd w:val="clear"/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2020年部门预算未安排车辆购置经费。</w:t>
      </w:r>
    </w:p>
    <w:p w14:paraId="6ED215B8">
      <w:pPr>
        <w:shd w:val="clear"/>
        <w:spacing w:line="560" w:lineRule="exac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（四）预算绩效情况</w:t>
      </w:r>
    </w:p>
    <w:p w14:paraId="27DDD8F1">
      <w:pPr>
        <w:shd w:val="clear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2020年度，本年度实行绩效管理的项目4个，涉及预算金额19万元。具体情况见下表（按项目分别填报）：</w:t>
      </w:r>
    </w:p>
    <w:p w14:paraId="1B492E9C">
      <w:pPr>
        <w:widowControl/>
        <w:shd w:val="clear"/>
        <w:spacing w:line="600" w:lineRule="exact"/>
        <w:rPr>
          <w:rFonts w:ascii="仿宋_GB2312" w:hAnsi="宋体" w:eastAsia="仿宋_GB2312" w:cs="宋体"/>
          <w:kern w:val="0"/>
          <w:sz w:val="32"/>
          <w:szCs w:val="32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8"/>
        <w:tblW w:w="83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76"/>
        <w:gridCol w:w="1367"/>
        <w:gridCol w:w="2778"/>
        <w:gridCol w:w="3003"/>
      </w:tblGrid>
      <w:tr w14:paraId="706FD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84946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昌吉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eastAsia="zh-CN" w:bidi="ar"/>
              </w:rPr>
              <w:t>昌吉州残疾人联合会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残疾人过往救济预算项目支出绩效目标表</w:t>
            </w:r>
          </w:p>
        </w:tc>
      </w:tr>
      <w:tr w14:paraId="3A32DD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A6EA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（2020年度）</w:t>
            </w:r>
          </w:p>
        </w:tc>
      </w:tr>
      <w:tr w14:paraId="7B562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51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F971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项目名称</w:t>
            </w:r>
          </w:p>
        </w:tc>
        <w:tc>
          <w:tcPr>
            <w:tcW w:w="578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44EB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残疾人过往救济</w:t>
            </w:r>
          </w:p>
        </w:tc>
      </w:tr>
      <w:tr w14:paraId="3F262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E3BC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预算单位</w:t>
            </w:r>
          </w:p>
        </w:tc>
        <w:tc>
          <w:tcPr>
            <w:tcW w:w="5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206C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昌吉回族自治州残疾人联合会</w:t>
            </w:r>
          </w:p>
        </w:tc>
      </w:tr>
      <w:tr w14:paraId="18467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51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6F51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项目资金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（万元）</w:t>
            </w:r>
          </w:p>
        </w:tc>
        <w:tc>
          <w:tcPr>
            <w:tcW w:w="5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1CACE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年度资金总额：6</w:t>
            </w:r>
          </w:p>
        </w:tc>
      </w:tr>
      <w:tr w14:paraId="5748D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51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D062F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69E2A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   其中：财政拨款6</w:t>
            </w:r>
          </w:p>
        </w:tc>
      </w:tr>
      <w:tr w14:paraId="5EE5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51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4D5D8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E96C0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         其他资金：0</w:t>
            </w:r>
          </w:p>
        </w:tc>
      </w:tr>
      <w:tr w14:paraId="16BAC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D08F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体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标</w:t>
            </w:r>
          </w:p>
        </w:tc>
        <w:tc>
          <w:tcPr>
            <w:tcW w:w="77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F86C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年度目标</w:t>
            </w:r>
          </w:p>
        </w:tc>
      </w:tr>
      <w:tr w14:paraId="2C8F7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1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4C63C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77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19C053D">
            <w:pPr>
              <w:widowControl/>
              <w:shd w:val="clear"/>
              <w:spacing w:after="240"/>
              <w:jc w:val="left"/>
              <w:textAlignment w:val="top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昌吉回族自治州残疾人联合会具有代表、服务、管理三种职能：代表残疾人共同利益，维护残疾人合法权益；团结教育残疾人，为残疾人服务；履行法律赋予的职责，承担自治州人民政府委托的任务，管理和发展残疾人事业。1、该项目对有困难诉求的残疾人，根据其实际情况进行救助。切合实际帮助残疾人解决生活困难，改善残疾人生活状况。2、宣传贯彻《中华人民共和国残疾人保障法》，维护残疾人在政治、经济、文化、社会和家庭生活等方面同其他公民平等的权利，密切联系残疾人，听取残疾人意见，反映残疾人需求。</w:t>
            </w:r>
          </w:p>
        </w:tc>
      </w:tr>
      <w:tr w14:paraId="61555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58FA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标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C65D0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t>一级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t>指标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7A28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二级指标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A986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三级指标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11116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指标值（包含数字及文字描述）</w:t>
            </w:r>
          </w:p>
        </w:tc>
      </w:tr>
      <w:tr w14:paraId="08CB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DAED5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0C51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产出指标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BFCD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数量指标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E46F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救助残疾人数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FE306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≥50</w:t>
            </w:r>
          </w:p>
        </w:tc>
      </w:tr>
      <w:tr w14:paraId="31861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51725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5DBF4">
            <w:pPr>
              <w:shd w:val="clea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543B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质量指标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B6A4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来访困难残疾人救助率（%）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5DF4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≥75%</w:t>
            </w:r>
          </w:p>
        </w:tc>
      </w:tr>
      <w:tr w14:paraId="031B4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5165C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C2390">
            <w:pPr>
              <w:shd w:val="clea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9E282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BE5B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为来访残疾人提供经济帮助的有效率（%）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0F260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≥90%</w:t>
            </w:r>
          </w:p>
        </w:tc>
      </w:tr>
      <w:tr w14:paraId="4F443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A8D4A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60185">
            <w:pPr>
              <w:shd w:val="clea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DD40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成本指标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ACD4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残疾人过往救济经费（万元）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DE4E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</w:tr>
      <w:tr w14:paraId="77A51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29BDF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72880">
            <w:pPr>
              <w:shd w:val="clea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EE0C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时效指标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79E0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完成时间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50E8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2020年1-12月</w:t>
            </w:r>
          </w:p>
        </w:tc>
      </w:tr>
      <w:tr w14:paraId="614C41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1E187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EE56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效益指标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4F1F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经济效益指标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E4D6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改善残疾人生活条件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6E8D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显著改善</w:t>
            </w:r>
          </w:p>
        </w:tc>
      </w:tr>
      <w:tr w14:paraId="5F94A7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AABFF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C4FB6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23D0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可持续影响指标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37D5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帮助残疾人解决困难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BDBA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很大程度</w:t>
            </w:r>
          </w:p>
        </w:tc>
      </w:tr>
      <w:tr w14:paraId="0D708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49BFE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6FFA9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满意度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3271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满意度指标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5091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残疾人救济满意度（%）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9EB2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≥90%</w:t>
            </w:r>
          </w:p>
        </w:tc>
      </w:tr>
    </w:tbl>
    <w:p w14:paraId="65BF69E3">
      <w:pPr>
        <w:widowControl/>
        <w:shd w:val="clear"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 w:start="32"/>
          <w:cols w:space="425" w:num="1"/>
          <w:docGrid w:type="lines" w:linePitch="312" w:charSpace="0"/>
        </w:sectPr>
      </w:pPr>
    </w:p>
    <w:tbl>
      <w:tblPr>
        <w:tblStyle w:val="8"/>
        <w:tblW w:w="83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580"/>
        <w:gridCol w:w="1472"/>
        <w:gridCol w:w="2822"/>
        <w:gridCol w:w="2846"/>
      </w:tblGrid>
      <w:tr w14:paraId="279D0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8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F378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昌吉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eastAsia="zh-CN" w:bidi="ar"/>
              </w:rPr>
              <w:t>昌吉州残疾人联合会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康复项目支出绩效目标表</w:t>
            </w:r>
          </w:p>
        </w:tc>
      </w:tr>
      <w:tr w14:paraId="56ED8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8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8F75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（2020年度）</w:t>
            </w:r>
          </w:p>
        </w:tc>
      </w:tr>
      <w:tr w14:paraId="272F3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38A5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项目名称</w:t>
            </w: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E120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康复经费</w:t>
            </w:r>
          </w:p>
        </w:tc>
      </w:tr>
      <w:tr w14:paraId="087A5D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EA0C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预算单位</w:t>
            </w: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CFDA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昌吉回族自治州残疾人联合会</w:t>
            </w:r>
          </w:p>
        </w:tc>
      </w:tr>
      <w:tr w14:paraId="3616F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FC72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项目资金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（万元）</w:t>
            </w: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CDEDF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年度资金总额：7</w:t>
            </w:r>
          </w:p>
        </w:tc>
      </w:tr>
      <w:tr w14:paraId="09EEE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4B87F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2C9EF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   其中：财政拨款7</w:t>
            </w:r>
          </w:p>
        </w:tc>
      </w:tr>
      <w:tr w14:paraId="1ED12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3F48F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01FF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         其他资金：0</w:t>
            </w:r>
          </w:p>
        </w:tc>
      </w:tr>
      <w:tr w14:paraId="0B190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43D6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体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标</w:t>
            </w:r>
          </w:p>
        </w:tc>
        <w:tc>
          <w:tcPr>
            <w:tcW w:w="77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C3026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年度目标</w:t>
            </w:r>
          </w:p>
        </w:tc>
      </w:tr>
      <w:tr w14:paraId="6747E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BBB1B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77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F266F24">
            <w:pPr>
              <w:widowControl/>
              <w:shd w:val="clear"/>
              <w:spacing w:after="240"/>
              <w:jc w:val="left"/>
              <w:textAlignment w:val="top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昌吉回族自治州残疾人联合会具有代表、服务、管理三种职能：代表残疾人共同利益，维护残疾人合法权益；团结教育残疾人，为残疾人服务；履行法律赋予的职责，承担自治州人民政府委托的任务，管理和发展残疾人事业。1、保障康复工作的一些日常费用；2、保障基本康复服务顺利开展。3、 宣传贯彻《中华人民共和国残疾人保障法》，维护残疾人在政治、经济、文化、社会和家庭生活等方面同其他公民平等的权利，密切联系残疾人，听取残疾人意见，反映残疾人需求。</w:t>
            </w:r>
          </w:p>
        </w:tc>
      </w:tr>
      <w:tr w14:paraId="31D58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A924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标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0A6F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t>一级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t>指标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5137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二级指标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0B56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三级指标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BBE70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指标值（包含数字及文字描述）</w:t>
            </w:r>
          </w:p>
        </w:tc>
      </w:tr>
      <w:tr w14:paraId="715FA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56A0A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B0BE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产出指标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E1D9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数量指标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86B8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为有需求的残疾儿童和持证残疾人提供基本康复服务覆盖率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BAE9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≥80%</w:t>
            </w:r>
          </w:p>
        </w:tc>
      </w:tr>
      <w:tr w14:paraId="04CD2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EF8DA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456C8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D624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质量指标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6679A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残疾人接受基本康复服务率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B43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≥80%</w:t>
            </w:r>
          </w:p>
        </w:tc>
      </w:tr>
      <w:tr w14:paraId="00994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6C69E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D0CFD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F4CF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成本指标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25CA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开展康复工作工作经费（万元）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337A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</w:tr>
      <w:tr w14:paraId="13452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ED435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30C4C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21F1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时效指标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A30D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完成时间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364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2020年1-12月</w:t>
            </w:r>
          </w:p>
        </w:tc>
      </w:tr>
      <w:tr w14:paraId="52C55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551FA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2D16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效益指标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F5A8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可持续影响指标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EB55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改善残疾人生活条件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4B59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显著改善</w:t>
            </w:r>
          </w:p>
        </w:tc>
      </w:tr>
      <w:tr w14:paraId="3F06BB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379F3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F061D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4ED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社会效益指标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6791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加强残疾人自理能力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F352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有所加强</w:t>
            </w:r>
          </w:p>
        </w:tc>
      </w:tr>
      <w:tr w14:paraId="1DD6A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52951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BD9B7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满意度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0334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满意度指标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DAFA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残疾人康复后对生活质量满意率（%）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7C4E0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≥90%</w:t>
            </w:r>
          </w:p>
        </w:tc>
      </w:tr>
    </w:tbl>
    <w:p w14:paraId="0E99E52E">
      <w:pPr>
        <w:widowControl/>
        <w:shd w:val="clear"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 w:start="32"/>
          <w:cols w:space="425" w:num="1"/>
          <w:docGrid w:type="lines" w:linePitch="312" w:charSpace="0"/>
        </w:sectPr>
      </w:pPr>
    </w:p>
    <w:tbl>
      <w:tblPr>
        <w:tblStyle w:val="8"/>
        <w:tblW w:w="83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596"/>
        <w:gridCol w:w="1206"/>
        <w:gridCol w:w="2834"/>
        <w:gridCol w:w="3067"/>
      </w:tblGrid>
      <w:tr w14:paraId="0C1B70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5DC8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昌吉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eastAsia="zh-CN" w:bidi="ar"/>
              </w:rPr>
              <w:t>昌吉州残疾人联合会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手语节目预算项目支出绩效目标表</w:t>
            </w:r>
          </w:p>
        </w:tc>
      </w:tr>
      <w:tr w14:paraId="4BDDB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7A4F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（2020年度）</w:t>
            </w:r>
          </w:p>
        </w:tc>
      </w:tr>
      <w:tr w14:paraId="184AD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4525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项目名称</w:t>
            </w: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63E1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手语节目经费</w:t>
            </w:r>
          </w:p>
        </w:tc>
      </w:tr>
      <w:tr w14:paraId="0B754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E88D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预算单位</w:t>
            </w: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949E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昌吉回族自治州残疾人联合会</w:t>
            </w:r>
          </w:p>
        </w:tc>
      </w:tr>
      <w:tr w14:paraId="1AE8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BC10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项目资金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（万元）</w:t>
            </w: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3008D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年度资金总额：2</w:t>
            </w:r>
          </w:p>
        </w:tc>
      </w:tr>
      <w:tr w14:paraId="1F554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687B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0A6D8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   其中：财政拨款：2</w:t>
            </w:r>
          </w:p>
        </w:tc>
      </w:tr>
      <w:tr w14:paraId="6ED86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C9F9C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384B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         其他资金：0</w:t>
            </w:r>
          </w:p>
        </w:tc>
      </w:tr>
      <w:tr w14:paraId="1901F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0F2A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体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标</w:t>
            </w:r>
          </w:p>
        </w:tc>
        <w:tc>
          <w:tcPr>
            <w:tcW w:w="77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FD8A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年度目标</w:t>
            </w:r>
          </w:p>
        </w:tc>
      </w:tr>
      <w:tr w14:paraId="4E5AF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F8E5A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77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BFDA4A1">
            <w:pPr>
              <w:widowControl/>
              <w:shd w:val="clear"/>
              <w:spacing w:after="240"/>
              <w:jc w:val="left"/>
              <w:textAlignment w:val="top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昌吉回族自治州残疾人联合会具有代表、服务、管理三种职能：代表残疾人共同利益，维护残疾人合法权益；团结教育残疾人，为残疾人服务；履行法律赋予的职责，承担自治州人民政府委托的任务，管理和发展残疾人事业。1、该项资金主要用于每周新闻手语老师补助，改善残疾人文化文体发展。2、宣传贯彻《中华人民共和国残疾人保障法》，维护残疾人在政治、经济、文化、社会和家庭生活等方面同其他公民平等的权利，密切联系残疾人，听取残疾人意见，反映残疾人需求。</w:t>
            </w:r>
          </w:p>
        </w:tc>
      </w:tr>
      <w:tr w14:paraId="0B525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A099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标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DD94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t>一级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t>指标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5D71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二级指标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B2B2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三级指标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5CA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指标值（包含数字及文字描述）</w:t>
            </w:r>
          </w:p>
        </w:tc>
      </w:tr>
      <w:tr w14:paraId="255F1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64F20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D201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产出指标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F2E3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数量指标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0CD3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手语节目播放数量（条）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95D5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53</w:t>
            </w:r>
          </w:p>
        </w:tc>
      </w:tr>
      <w:tr w14:paraId="2EAEB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C3F30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A1825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94AC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质量指标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1159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跟进了解实事动态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184D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≥90%</w:t>
            </w:r>
          </w:p>
        </w:tc>
      </w:tr>
      <w:tr w14:paraId="10C72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C916D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B14DE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D30B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成本指标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AE42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手语节目补助费（万元）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31E4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</w:tr>
      <w:tr w14:paraId="485999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955D4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C5EBF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573F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时效指标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D179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完成时间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2791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2020年1-12月</w:t>
            </w:r>
          </w:p>
        </w:tc>
      </w:tr>
      <w:tr w14:paraId="58150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F39F8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D0C71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0366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社会效益指标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FBC1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提高残疾人生活质量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902F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显著提高</w:t>
            </w:r>
          </w:p>
        </w:tc>
      </w:tr>
      <w:tr w14:paraId="547BA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ABAD8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758D6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F36F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可持续影响指标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4BB8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提高残疾人的文化水平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291E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显著提高</w:t>
            </w:r>
          </w:p>
        </w:tc>
      </w:tr>
      <w:tr w14:paraId="412FC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23924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DE9E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满意度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E81D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满意度指标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CA07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残疾人对手语节目满意率（%）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873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≥90%</w:t>
            </w:r>
          </w:p>
        </w:tc>
      </w:tr>
    </w:tbl>
    <w:p w14:paraId="12751442">
      <w:pPr>
        <w:widowControl/>
        <w:shd w:val="clear"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 w:start="32"/>
          <w:cols w:space="425" w:num="1"/>
          <w:docGrid w:type="lines" w:linePitch="312" w:charSpace="0"/>
        </w:sectPr>
      </w:pPr>
    </w:p>
    <w:tbl>
      <w:tblPr>
        <w:tblStyle w:val="8"/>
        <w:tblW w:w="83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610"/>
        <w:gridCol w:w="1232"/>
        <w:gridCol w:w="2712"/>
        <w:gridCol w:w="3137"/>
      </w:tblGrid>
      <w:tr w14:paraId="1A33E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E127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昌吉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eastAsia="zh-CN" w:bidi="ar"/>
              </w:rPr>
              <w:t>昌吉州残疾人联合会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助残日预算项目支出绩效目标表</w:t>
            </w:r>
          </w:p>
        </w:tc>
      </w:tr>
      <w:tr w14:paraId="299C3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E7B41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（2020年度）</w:t>
            </w:r>
          </w:p>
        </w:tc>
      </w:tr>
      <w:tr w14:paraId="39ED3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4781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项目名称</w:t>
            </w: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BC77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助残日经费</w:t>
            </w:r>
          </w:p>
        </w:tc>
      </w:tr>
      <w:tr w14:paraId="4B12AC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1441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预算单位</w:t>
            </w: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A895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昌吉回族自治州残疾人联合会</w:t>
            </w:r>
          </w:p>
        </w:tc>
      </w:tr>
      <w:tr w14:paraId="25664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7515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项目资金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（万元）</w:t>
            </w: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8CB68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年度资金总额：4</w:t>
            </w:r>
          </w:p>
        </w:tc>
      </w:tr>
      <w:tr w14:paraId="0E64B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3A96C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30435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   其中：财政拨款4</w:t>
            </w:r>
          </w:p>
        </w:tc>
      </w:tr>
      <w:tr w14:paraId="1AEA8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C0D49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0E5CF">
            <w:pPr>
              <w:widowControl/>
              <w:shd w:val="clear"/>
              <w:jc w:val="left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         其他资金：0</w:t>
            </w:r>
          </w:p>
        </w:tc>
      </w:tr>
      <w:tr w14:paraId="4CA3C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7631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体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标</w:t>
            </w:r>
          </w:p>
        </w:tc>
        <w:tc>
          <w:tcPr>
            <w:tcW w:w="76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A966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年度目标</w:t>
            </w:r>
          </w:p>
        </w:tc>
      </w:tr>
      <w:tr w14:paraId="5955E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5C06E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76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21AC410">
            <w:pPr>
              <w:widowControl/>
              <w:shd w:val="clear"/>
              <w:jc w:val="left"/>
              <w:textAlignment w:val="top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昌吉回族自治州残疾人联合会具有代表、服务、管理三种职能：代表残疾人共同利益，维护残疾人合法权益；团结教育残疾人，为残疾人服务；履行法律赋予的职责，承担自治州人民政府委托的任务，管理和发展残疾人事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、根据5月19日助残日，昌吉州于5.19助残日举办一些活动，并走访慰问部分贫困残疾人。该项目培育全社会扶残助残风尚、提高全民助残意识。2、宣传贯彻《中华人民共和国残疾人保障法》，维护残疾人在政治、经济、文化、社会和家庭生活等方面同其他公民平等的权利，密切联系残疾人，听取残疾人意见，反映残疾人需求。</w:t>
            </w:r>
          </w:p>
        </w:tc>
      </w:tr>
      <w:tr w14:paraId="03F14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A2BD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标</w:t>
            </w:r>
          </w:p>
        </w:tc>
        <w:tc>
          <w:tcPr>
            <w:tcW w:w="6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7787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t>一级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highlight w:val="none"/>
                <w:lang w:bidi="ar"/>
              </w:rPr>
              <w:t>指标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FE48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二级指标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381F6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三级指标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ED540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指标值（包含数字及文字描述）</w:t>
            </w:r>
          </w:p>
        </w:tc>
      </w:tr>
      <w:tr w14:paraId="4C052F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9BF8A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8872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产出指标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3984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数量指标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3203E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开展助残日活动（次）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63E5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</w:tr>
      <w:tr w14:paraId="687E2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3E28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4DC2C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B1256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质量指标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65BD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助残日活动完成率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794B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≥100%</w:t>
            </w:r>
          </w:p>
        </w:tc>
      </w:tr>
      <w:tr w14:paraId="767AF9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9DC94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C24B8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F0DA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成本指标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51FDC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开展活动费用（万元）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DD44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</w:tr>
      <w:tr w14:paraId="5B3C44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F88FB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8D4EF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06E4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时效指标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2EBA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开展时限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C7C0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2020年5月19日</w:t>
            </w:r>
          </w:p>
        </w:tc>
      </w:tr>
      <w:tr w14:paraId="1D1E7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FF968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01A4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效益指标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A48B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可持续影响指标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66F29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提高残疾人融入社会能力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4485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显著提高</w:t>
            </w:r>
          </w:p>
        </w:tc>
      </w:tr>
      <w:tr w14:paraId="496F2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6D29D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0B9CC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0E522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社会效益指标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82F3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改善残疾人生活水平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3967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有所改善</w:t>
            </w:r>
          </w:p>
        </w:tc>
      </w:tr>
      <w:tr w14:paraId="61127E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0A44A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85D63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满意度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C94BD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满意度指标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83007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残疾人对群众性残疾人活动组织的满意度（%）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3257F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≥80%</w:t>
            </w:r>
          </w:p>
        </w:tc>
      </w:tr>
      <w:tr w14:paraId="3A7F2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78D0B">
            <w:pPr>
              <w:shd w:val="clear"/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EE285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9F2F2">
            <w:pPr>
              <w:shd w:val="clear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8DC2A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残疾人对助残日质量满意率（%）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81F24">
            <w:pPr>
              <w:widowControl/>
              <w:shd w:val="clear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≥80%</w:t>
            </w:r>
          </w:p>
        </w:tc>
      </w:tr>
    </w:tbl>
    <w:p w14:paraId="51DB2FC0">
      <w:pPr>
        <w:widowControl/>
        <w:shd w:val="clear"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 w:start="32"/>
          <w:cols w:space="425" w:num="1"/>
          <w:docGrid w:type="lines" w:linePitch="312" w:charSpace="0"/>
        </w:sectPr>
      </w:pPr>
    </w:p>
    <w:p w14:paraId="626D9E2D">
      <w:pPr>
        <w:widowControl/>
        <w:shd w:val="clear"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 w14:paraId="4863668C">
      <w:pPr>
        <w:widowControl/>
        <w:shd w:val="clear"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无其他需说明的事项。</w:t>
      </w:r>
    </w:p>
    <w:p w14:paraId="3CF603E1">
      <w:pPr>
        <w:widowControl/>
        <w:shd w:val="clear"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</w:t>
      </w:r>
    </w:p>
    <w:p w14:paraId="45A28D3F">
      <w:pPr>
        <w:widowControl/>
        <w:shd w:val="clear"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 w14:paraId="308107B2">
      <w:pPr>
        <w:widowControl/>
        <w:shd w:val="clear"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2A1C9017">
      <w:pPr>
        <w:widowControl/>
        <w:shd w:val="clear"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名词解释：</w:t>
      </w:r>
    </w:p>
    <w:p w14:paraId="7927B11A">
      <w:pPr>
        <w:shd w:val="clear"/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指由一般公共预算、政府性基金预算安排的财政拨款数。</w:t>
      </w:r>
    </w:p>
    <w:p w14:paraId="1FF7511C">
      <w:pPr>
        <w:shd w:val="clear"/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 w14:paraId="32E0F851">
      <w:pPr>
        <w:shd w:val="clear"/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 w14:paraId="1726DB5D">
      <w:pPr>
        <w:shd w:val="clear"/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包括事业收入、经营收入、其他收入等。</w:t>
      </w:r>
    </w:p>
    <w:p w14:paraId="3A9B2A8E">
      <w:pPr>
        <w:shd w:val="clear"/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 w14:paraId="66CBD1E5">
      <w:pPr>
        <w:shd w:val="clear"/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部门支出预算的组成部分，是州本级部门为完成其特定的行政任务或事业发展目标，在基本支出预算之外编制的年度项目支出计划。</w:t>
      </w:r>
    </w:p>
    <w:p w14:paraId="2F5FB6CF">
      <w:pPr>
        <w:shd w:val="clear"/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6F05CD04">
      <w:pPr>
        <w:shd w:val="clear"/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185434DF">
      <w:pPr>
        <w:widowControl/>
        <w:shd w:val="clear"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1E816672">
      <w:pPr>
        <w:widowControl/>
        <w:shd w:val="clear"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0F5F2ABE">
      <w:pPr>
        <w:widowControl/>
        <w:shd w:val="clear"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3C324673">
      <w:pPr>
        <w:widowControl/>
        <w:shd w:val="clear"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昌吉回族自治州残疾人联合会</w:t>
      </w:r>
    </w:p>
    <w:p w14:paraId="484B0961">
      <w:pPr>
        <w:widowControl/>
        <w:shd w:val="clear"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 w14:paraId="5A930762">
      <w:pPr>
        <w:shd w:val="clear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 w14:paraId="414F6EBC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34</w:t>
        </w:r>
        <w:r>
          <w:fldChar w:fldCharType="end"/>
        </w:r>
      </w:p>
    </w:sdtContent>
  </w:sdt>
  <w:p w14:paraId="461BE92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0229E6"/>
    <w:rsid w:val="00093854"/>
    <w:rsid w:val="000E3A8D"/>
    <w:rsid w:val="00147AF7"/>
    <w:rsid w:val="001F6EB8"/>
    <w:rsid w:val="00206E59"/>
    <w:rsid w:val="0023211A"/>
    <w:rsid w:val="002A1A64"/>
    <w:rsid w:val="002C7069"/>
    <w:rsid w:val="00386D23"/>
    <w:rsid w:val="003E370E"/>
    <w:rsid w:val="005618A6"/>
    <w:rsid w:val="00575B0A"/>
    <w:rsid w:val="00582AAF"/>
    <w:rsid w:val="00604E4E"/>
    <w:rsid w:val="00605D77"/>
    <w:rsid w:val="0091715F"/>
    <w:rsid w:val="00944B81"/>
    <w:rsid w:val="0097632A"/>
    <w:rsid w:val="00B970F7"/>
    <w:rsid w:val="00C10AB5"/>
    <w:rsid w:val="00C5661D"/>
    <w:rsid w:val="00C8617D"/>
    <w:rsid w:val="00CF06B5"/>
    <w:rsid w:val="00D00CDC"/>
    <w:rsid w:val="00D85033"/>
    <w:rsid w:val="00E64C47"/>
    <w:rsid w:val="01933C53"/>
    <w:rsid w:val="032416A5"/>
    <w:rsid w:val="05AA6CE8"/>
    <w:rsid w:val="08C67031"/>
    <w:rsid w:val="09193D90"/>
    <w:rsid w:val="0EEB7AD0"/>
    <w:rsid w:val="119C0DB9"/>
    <w:rsid w:val="19F62EFC"/>
    <w:rsid w:val="1AEE4377"/>
    <w:rsid w:val="1C546809"/>
    <w:rsid w:val="1EB3189C"/>
    <w:rsid w:val="22FF3CAF"/>
    <w:rsid w:val="23F23934"/>
    <w:rsid w:val="243A28BE"/>
    <w:rsid w:val="25ED22EB"/>
    <w:rsid w:val="26993B00"/>
    <w:rsid w:val="281C4FF4"/>
    <w:rsid w:val="291D074E"/>
    <w:rsid w:val="29D10BC6"/>
    <w:rsid w:val="2BAF5DE4"/>
    <w:rsid w:val="2EE42660"/>
    <w:rsid w:val="334D1D6A"/>
    <w:rsid w:val="34555220"/>
    <w:rsid w:val="35052441"/>
    <w:rsid w:val="37B7677C"/>
    <w:rsid w:val="38B671A6"/>
    <w:rsid w:val="399A545A"/>
    <w:rsid w:val="3B5E7E9F"/>
    <w:rsid w:val="3CB837CE"/>
    <w:rsid w:val="41F654BB"/>
    <w:rsid w:val="459D37BE"/>
    <w:rsid w:val="46946F49"/>
    <w:rsid w:val="469C78BE"/>
    <w:rsid w:val="46D71AC5"/>
    <w:rsid w:val="488A74AD"/>
    <w:rsid w:val="4A325D06"/>
    <w:rsid w:val="4ACB2E04"/>
    <w:rsid w:val="4BC63B24"/>
    <w:rsid w:val="4EA83711"/>
    <w:rsid w:val="4F1B0A31"/>
    <w:rsid w:val="537A0858"/>
    <w:rsid w:val="568A1CD5"/>
    <w:rsid w:val="5B0E29A3"/>
    <w:rsid w:val="5C0E3AD8"/>
    <w:rsid w:val="5C3429B3"/>
    <w:rsid w:val="5C54527A"/>
    <w:rsid w:val="61C55272"/>
    <w:rsid w:val="66EF3F48"/>
    <w:rsid w:val="69E05998"/>
    <w:rsid w:val="6C2056A3"/>
    <w:rsid w:val="6C864BAA"/>
    <w:rsid w:val="6CA63FD7"/>
    <w:rsid w:val="6E791874"/>
    <w:rsid w:val="752B5FB8"/>
    <w:rsid w:val="75AD1A1B"/>
    <w:rsid w:val="79AB270A"/>
    <w:rsid w:val="7A6768F1"/>
    <w:rsid w:val="7B831146"/>
    <w:rsid w:val="7CE019A3"/>
    <w:rsid w:val="7DD412ED"/>
    <w:rsid w:val="7ED3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3">
    <w:name w:val="Balloon Text"/>
    <w:basedOn w:val="1"/>
    <w:link w:val="15"/>
    <w:semiHidden/>
    <w:qFormat/>
    <w:uiPriority w:val="0"/>
    <w:rPr>
      <w:sz w:val="18"/>
      <w:szCs w:val="18"/>
      <w:lang w:val="zh-CN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6">
    <w:name w:val="Body Text Indent 3"/>
    <w:basedOn w:val="1"/>
    <w:link w:val="17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脚 字符"/>
    <w:basedOn w:val="10"/>
    <w:link w:val="4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10"/>
    <w:link w:val="3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页眉 字符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7">
    <w:name w:val="正文文本缩进 3 字符"/>
    <w:basedOn w:val="10"/>
    <w:link w:val="6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1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2">
    <w:name w:val="font31"/>
    <w:basedOn w:val="10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11"/>
    <w:basedOn w:val="10"/>
    <w:qFormat/>
    <w:uiPriority w:val="0"/>
    <w:rPr>
      <w:rFonts w:hint="default" w:ascii="Dialog" w:hAnsi="Dialog" w:eastAsia="Dialog" w:cs="Dialog"/>
      <w:color w:val="000000"/>
      <w:sz w:val="20"/>
      <w:szCs w:val="20"/>
      <w:u w:val="none"/>
    </w:rPr>
  </w:style>
  <w:style w:type="character" w:customStyle="1" w:styleId="24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29</Pages>
  <Words>8112</Words>
  <Characters>9060</Characters>
  <Lines>77</Lines>
  <Paragraphs>21</Paragraphs>
  <TotalTime>2</TotalTime>
  <ScaleCrop>false</ScaleCrop>
  <LinksUpToDate>false</LinksUpToDate>
  <CharactersWithSpaces>9570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dcterms:modified xsi:type="dcterms:W3CDTF">2025-02-10T11:18:34Z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8402ECF23FC649179746BC31D5AB3FF4</vt:lpwstr>
  </property>
</Properties>
</file>