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4FDC1">
      <w:pPr>
        <w:widowControl/>
        <w:spacing w:before="100" w:beforeAutospacing="1" w:after="100" w:afterAutospacing="1"/>
        <w:jc w:val="center"/>
        <w:outlineLvl w:val="1"/>
        <w:rPr>
          <w:rFonts w:ascii="方正小标宋_GBK" w:hAnsi="宋体" w:eastAsia="方正小标宋_GBK"/>
          <w:kern w:val="0"/>
          <w:sz w:val="44"/>
          <w:szCs w:val="44"/>
        </w:rPr>
      </w:pPr>
    </w:p>
    <w:p w14:paraId="131B06CF">
      <w:pPr>
        <w:widowControl/>
        <w:spacing w:before="100" w:beforeAutospacing="1" w:after="100" w:afterAutospacing="1"/>
        <w:jc w:val="center"/>
        <w:outlineLvl w:val="1"/>
        <w:rPr>
          <w:rFonts w:ascii="方正小标宋_GBK" w:hAnsi="宋体" w:eastAsia="方正小标宋_GBK"/>
          <w:kern w:val="0"/>
          <w:sz w:val="44"/>
          <w:szCs w:val="44"/>
        </w:rPr>
      </w:pPr>
    </w:p>
    <w:p w14:paraId="33950342">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昌吉州消防救援支队2022年部门预算公开</w:t>
      </w:r>
    </w:p>
    <w:p w14:paraId="7C67DF2D">
      <w:pPr>
        <w:widowControl/>
        <w:spacing w:line="440" w:lineRule="exact"/>
        <w:outlineLvl w:val="1"/>
        <w:rPr>
          <w:rFonts w:ascii="黑体" w:hAnsi="黑体" w:eastAsia="黑体"/>
          <w:kern w:val="0"/>
          <w:sz w:val="36"/>
          <w:szCs w:val="32"/>
        </w:rPr>
      </w:pPr>
    </w:p>
    <w:p w14:paraId="7A64C6C2">
      <w:pPr>
        <w:widowControl/>
        <w:spacing w:line="440" w:lineRule="exact"/>
        <w:jc w:val="center"/>
        <w:outlineLvl w:val="1"/>
        <w:rPr>
          <w:rFonts w:ascii="黑体" w:hAnsi="黑体" w:eastAsia="黑体"/>
          <w:kern w:val="0"/>
          <w:sz w:val="36"/>
          <w:szCs w:val="32"/>
        </w:rPr>
      </w:pPr>
    </w:p>
    <w:p w14:paraId="3E4B8833">
      <w:pPr>
        <w:widowControl/>
        <w:spacing w:line="440" w:lineRule="exact"/>
        <w:jc w:val="center"/>
        <w:outlineLvl w:val="1"/>
        <w:rPr>
          <w:rFonts w:ascii="黑体" w:hAnsi="黑体" w:eastAsia="黑体"/>
          <w:kern w:val="0"/>
          <w:sz w:val="36"/>
          <w:szCs w:val="32"/>
        </w:rPr>
      </w:pPr>
    </w:p>
    <w:p w14:paraId="2EEAB9B7">
      <w:pPr>
        <w:widowControl/>
        <w:spacing w:line="440" w:lineRule="exact"/>
        <w:jc w:val="center"/>
        <w:outlineLvl w:val="1"/>
        <w:rPr>
          <w:rFonts w:ascii="黑体" w:hAnsi="黑体" w:eastAsia="黑体"/>
          <w:kern w:val="0"/>
          <w:sz w:val="36"/>
          <w:szCs w:val="32"/>
        </w:rPr>
      </w:pPr>
    </w:p>
    <w:p w14:paraId="272BE871">
      <w:pPr>
        <w:widowControl/>
        <w:spacing w:line="440" w:lineRule="exact"/>
        <w:jc w:val="center"/>
        <w:outlineLvl w:val="1"/>
        <w:rPr>
          <w:rFonts w:ascii="黑体" w:hAnsi="黑体" w:eastAsia="黑体"/>
          <w:kern w:val="0"/>
          <w:sz w:val="36"/>
          <w:szCs w:val="32"/>
        </w:rPr>
      </w:pPr>
    </w:p>
    <w:p w14:paraId="4C03297F">
      <w:pPr>
        <w:widowControl/>
        <w:spacing w:line="440" w:lineRule="exact"/>
        <w:jc w:val="center"/>
        <w:outlineLvl w:val="1"/>
        <w:rPr>
          <w:rFonts w:ascii="黑体" w:hAnsi="黑体" w:eastAsia="黑体"/>
          <w:kern w:val="0"/>
          <w:sz w:val="36"/>
          <w:szCs w:val="32"/>
        </w:rPr>
      </w:pPr>
    </w:p>
    <w:p w14:paraId="5282BE82">
      <w:pPr>
        <w:widowControl/>
        <w:spacing w:line="440" w:lineRule="exact"/>
        <w:jc w:val="center"/>
        <w:outlineLvl w:val="1"/>
        <w:rPr>
          <w:rFonts w:ascii="黑体" w:hAnsi="黑体" w:eastAsia="黑体"/>
          <w:kern w:val="0"/>
          <w:sz w:val="36"/>
          <w:szCs w:val="32"/>
        </w:rPr>
      </w:pPr>
    </w:p>
    <w:p w14:paraId="6310F1F3">
      <w:pPr>
        <w:widowControl/>
        <w:spacing w:line="440" w:lineRule="exact"/>
        <w:jc w:val="center"/>
        <w:outlineLvl w:val="1"/>
        <w:rPr>
          <w:rFonts w:ascii="黑体" w:hAnsi="黑体" w:eastAsia="黑体"/>
          <w:kern w:val="0"/>
          <w:sz w:val="36"/>
          <w:szCs w:val="32"/>
        </w:rPr>
      </w:pPr>
    </w:p>
    <w:p w14:paraId="6A7DE365">
      <w:pPr>
        <w:widowControl/>
        <w:spacing w:line="440" w:lineRule="exact"/>
        <w:jc w:val="center"/>
        <w:outlineLvl w:val="1"/>
        <w:rPr>
          <w:rFonts w:ascii="黑体" w:hAnsi="黑体" w:eastAsia="黑体"/>
          <w:kern w:val="0"/>
          <w:sz w:val="36"/>
          <w:szCs w:val="32"/>
        </w:rPr>
      </w:pPr>
    </w:p>
    <w:p w14:paraId="306FE741">
      <w:pPr>
        <w:widowControl/>
        <w:spacing w:line="440" w:lineRule="exact"/>
        <w:jc w:val="center"/>
        <w:outlineLvl w:val="1"/>
        <w:rPr>
          <w:rFonts w:ascii="黑体" w:hAnsi="黑体" w:eastAsia="黑体"/>
          <w:kern w:val="0"/>
          <w:sz w:val="36"/>
          <w:szCs w:val="32"/>
        </w:rPr>
      </w:pPr>
      <w:bookmarkStart w:id="0" w:name="_GoBack"/>
    </w:p>
    <w:bookmarkEnd w:id="0"/>
    <w:p w14:paraId="463AA93B">
      <w:pPr>
        <w:widowControl/>
        <w:spacing w:line="440" w:lineRule="exact"/>
        <w:jc w:val="center"/>
        <w:outlineLvl w:val="1"/>
        <w:rPr>
          <w:rFonts w:ascii="黑体" w:hAnsi="黑体" w:eastAsia="黑体"/>
          <w:kern w:val="0"/>
          <w:sz w:val="36"/>
          <w:szCs w:val="32"/>
        </w:rPr>
      </w:pPr>
    </w:p>
    <w:p w14:paraId="1AFDCCAB">
      <w:pPr>
        <w:widowControl/>
        <w:spacing w:line="440" w:lineRule="exact"/>
        <w:jc w:val="center"/>
        <w:outlineLvl w:val="1"/>
        <w:rPr>
          <w:rFonts w:ascii="黑体" w:hAnsi="黑体" w:eastAsia="黑体"/>
          <w:kern w:val="0"/>
          <w:sz w:val="36"/>
          <w:szCs w:val="32"/>
        </w:rPr>
      </w:pPr>
    </w:p>
    <w:p w14:paraId="428035C0">
      <w:pPr>
        <w:widowControl/>
        <w:spacing w:line="440" w:lineRule="exact"/>
        <w:jc w:val="center"/>
        <w:outlineLvl w:val="1"/>
        <w:rPr>
          <w:rFonts w:ascii="黑体" w:hAnsi="黑体" w:eastAsia="黑体"/>
          <w:kern w:val="0"/>
          <w:sz w:val="36"/>
          <w:szCs w:val="32"/>
        </w:rPr>
      </w:pPr>
    </w:p>
    <w:p w14:paraId="51B67EC7">
      <w:pPr>
        <w:widowControl/>
        <w:spacing w:line="440" w:lineRule="exact"/>
        <w:jc w:val="center"/>
        <w:outlineLvl w:val="1"/>
        <w:rPr>
          <w:rFonts w:ascii="黑体" w:hAnsi="黑体" w:eastAsia="黑体"/>
          <w:kern w:val="0"/>
          <w:sz w:val="36"/>
          <w:szCs w:val="32"/>
        </w:rPr>
      </w:pPr>
    </w:p>
    <w:p w14:paraId="1FF22664">
      <w:pPr>
        <w:widowControl/>
        <w:spacing w:line="440" w:lineRule="exact"/>
        <w:jc w:val="center"/>
        <w:outlineLvl w:val="1"/>
        <w:rPr>
          <w:rFonts w:ascii="黑体" w:hAnsi="黑体" w:eastAsia="黑体"/>
          <w:kern w:val="0"/>
          <w:sz w:val="36"/>
          <w:szCs w:val="32"/>
        </w:rPr>
      </w:pPr>
    </w:p>
    <w:p w14:paraId="65162153">
      <w:pPr>
        <w:widowControl/>
        <w:spacing w:line="440" w:lineRule="exact"/>
        <w:jc w:val="center"/>
        <w:outlineLvl w:val="1"/>
        <w:rPr>
          <w:rFonts w:ascii="黑体" w:hAnsi="黑体" w:eastAsia="黑体"/>
          <w:kern w:val="0"/>
          <w:sz w:val="36"/>
          <w:szCs w:val="32"/>
        </w:rPr>
      </w:pPr>
    </w:p>
    <w:p w14:paraId="2A435E4E">
      <w:pPr>
        <w:widowControl/>
        <w:spacing w:line="440" w:lineRule="exact"/>
        <w:jc w:val="center"/>
        <w:outlineLvl w:val="1"/>
        <w:rPr>
          <w:rFonts w:ascii="黑体" w:hAnsi="黑体" w:eastAsia="黑体"/>
          <w:kern w:val="0"/>
          <w:sz w:val="36"/>
          <w:szCs w:val="32"/>
        </w:rPr>
      </w:pPr>
    </w:p>
    <w:p w14:paraId="640AB398">
      <w:pPr>
        <w:widowControl/>
        <w:spacing w:line="440" w:lineRule="exact"/>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54DA5BC6">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0FA63DF8">
      <w:pPr>
        <w:spacing w:line="560" w:lineRule="exact"/>
        <w:ind w:firstLine="643" w:firstLineChars="200"/>
        <w:rPr>
          <w:rFonts w:ascii="仿宋_GB2312" w:hAnsi="仿宋_GB2312" w:eastAsia="仿宋_GB2312" w:cs="仿宋_GB2312"/>
          <w:b/>
          <w:kern w:val="0"/>
          <w:sz w:val="32"/>
          <w:szCs w:val="32"/>
        </w:rPr>
      </w:pPr>
    </w:p>
    <w:p w14:paraId="156C1EE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昌吉州消防救援支队概况</w:t>
      </w:r>
    </w:p>
    <w:p w14:paraId="41179EA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3CDF2A7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72ECDCB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14:paraId="3D7AD78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6430507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216118D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0E74E9B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06E0D08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5A921CA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4136DD7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2B7CEFD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57FEF25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7A80009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14:paraId="2398850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一、关于昌吉州消防救援支队2022年收支预算情况的总体说明</w:t>
      </w:r>
    </w:p>
    <w:p w14:paraId="6E50F24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二、关于昌吉州消防救援支队2022年收入预算情况说明</w:t>
      </w:r>
    </w:p>
    <w:p w14:paraId="58B2B38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三、关于昌吉州消防救援支队2022年支出预算情况说明</w:t>
      </w:r>
    </w:p>
    <w:p w14:paraId="236EC011">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四、关于昌吉州消防救援支队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4B90BE9B">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关于昌吉州消防救援支队部门</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1BAB89AC">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关于昌吉州消防救援支队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72DAA6E2">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关于昌吉州消防救援支队</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75FA4B62">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八、关于昌吉州消防救援支队2022年一般公共预算“三公”经费预算情况说明</w:t>
      </w:r>
    </w:p>
    <w:p w14:paraId="767860D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九、关于昌吉州消防救援支队2022年政府性基金预算拨款情况说明</w:t>
      </w:r>
    </w:p>
    <w:p w14:paraId="23E62E2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3AA04E9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0E7E7933">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283A1AFE">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昌吉州消防救援支队单位概况</w:t>
      </w:r>
    </w:p>
    <w:p w14:paraId="0A16DF94">
      <w:pPr>
        <w:widowControl/>
        <w:spacing w:line="560" w:lineRule="exact"/>
        <w:jc w:val="center"/>
        <w:outlineLvl w:val="1"/>
        <w:rPr>
          <w:rFonts w:ascii="宋体" w:hAnsi="宋体"/>
          <w:b/>
          <w:kern w:val="0"/>
          <w:sz w:val="32"/>
          <w:szCs w:val="32"/>
        </w:rPr>
      </w:pPr>
    </w:p>
    <w:p w14:paraId="02692B34">
      <w:pPr>
        <w:widowControl/>
        <w:spacing w:line="560" w:lineRule="exact"/>
        <w:ind w:firstLine="640" w:firstLineChars="200"/>
        <w:jc w:val="left"/>
        <w:rPr>
          <w:rFonts w:ascii="黑体" w:hAnsi="黑体" w:eastAsia="黑体" w:cs="楷体_GB2312"/>
          <w:bCs/>
          <w:kern w:val="0"/>
          <w:sz w:val="32"/>
          <w:szCs w:val="32"/>
        </w:rPr>
      </w:pPr>
      <w:r>
        <w:rPr>
          <w:rFonts w:hint="eastAsia" w:ascii="黑体" w:hAnsi="黑体" w:eastAsia="黑体" w:cs="楷体_GB2312"/>
          <w:bCs/>
          <w:kern w:val="0"/>
          <w:sz w:val="32"/>
          <w:szCs w:val="32"/>
        </w:rPr>
        <w:t>一、主要职能</w:t>
      </w:r>
    </w:p>
    <w:p w14:paraId="5C8ED03A">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昌吉州消防救援支队在总队党委的坚强领导下，支队党委以习近平新时代中国特色社会主义思想和重要训词精神为统领，深入学习贯彻党的十九届四中、五中全会精神，坚持围绕中心、服务大局，坚持破立并举、守正创新，按照“提质强能年”的要求，秉持“强基础、防风险、求创新、创一流”的工作思路，牢牢把握“五个不动摇”的根本原则不放松，在防范化解重大安全风险、应对处置各类灾害事故上实现能力跃升，奋力实现机制更优、主业更精、基础更牢、队伍更强的目标，确保昌吉州消防救援队伍始终是党和人民信得过的力量，为昌吉州全面建成小康社会营造了良好的消防安全环境。</w:t>
      </w:r>
      <w:r>
        <w:rPr>
          <w:rFonts w:hint="eastAsia" w:ascii="仿宋_GB2312" w:hAnsi="宋体" w:eastAsia="仿宋_GB2312" w:cs="宋体"/>
          <w:bCs/>
          <w:kern w:val="0"/>
          <w:sz w:val="32"/>
          <w:szCs w:val="32"/>
        </w:rPr>
        <w:t xml:space="preserve"> </w:t>
      </w:r>
    </w:p>
    <w:p w14:paraId="37F66AAE">
      <w:pPr>
        <w:widowControl/>
        <w:spacing w:line="560" w:lineRule="exact"/>
        <w:ind w:firstLine="640" w:firstLineChars="200"/>
        <w:jc w:val="left"/>
        <w:rPr>
          <w:rFonts w:ascii="黑体" w:hAnsi="黑体" w:eastAsia="黑体" w:cs="楷体_GB2312"/>
          <w:bCs/>
          <w:kern w:val="0"/>
          <w:sz w:val="32"/>
          <w:szCs w:val="32"/>
        </w:rPr>
      </w:pPr>
      <w:r>
        <w:rPr>
          <w:rFonts w:hint="eastAsia" w:ascii="黑体" w:hAnsi="黑体" w:eastAsia="黑体" w:cs="楷体_GB2312"/>
          <w:bCs/>
          <w:kern w:val="0"/>
          <w:sz w:val="32"/>
          <w:szCs w:val="32"/>
        </w:rPr>
        <w:t>二、机构设置及人员情况</w:t>
      </w:r>
    </w:p>
    <w:p w14:paraId="24245404">
      <w:pPr>
        <w:widowControl/>
        <w:spacing w:line="560" w:lineRule="exact"/>
        <w:jc w:val="left"/>
        <w:rPr>
          <w:rFonts w:ascii="仿宋_GB2312" w:hAnsi="黑体" w:eastAsia="仿宋_GB2312" w:cs="宋体"/>
          <w:bCs/>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昌吉州消防救援支队单位无下属预算单位，下设</w:t>
      </w:r>
      <w:r>
        <w:rPr>
          <w:rFonts w:ascii="仿宋_GB2312" w:hAnsi="仿宋_GB2312" w:eastAsia="仿宋_GB2312" w:cs="仿宋_GB2312"/>
          <w:sz w:val="32"/>
        </w:rPr>
        <w:t>10</w:t>
      </w:r>
      <w:r>
        <w:rPr>
          <w:rFonts w:hint="eastAsia" w:ascii="仿宋_GB2312" w:hAnsi="黑体" w:eastAsia="仿宋_GB2312" w:cs="宋体"/>
          <w:bCs/>
          <w:kern w:val="0"/>
          <w:sz w:val="32"/>
          <w:szCs w:val="32"/>
        </w:rPr>
        <w:t>个科室，分别是：办公室、指挥中心、作战训练科、组织干部科、队务督察科、防火监督科、综合指导科、后勤装备科、财务科、战勤保障科。</w:t>
      </w:r>
    </w:p>
    <w:p w14:paraId="730DE7A6">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昌吉州消防救援支队</w:t>
      </w:r>
      <w:r>
        <w:rPr>
          <w:rFonts w:hint="eastAsia" w:ascii="仿宋_GB2312" w:hAnsi="宋体" w:eastAsia="仿宋_GB2312" w:cs="宋体"/>
          <w:kern w:val="0"/>
          <w:sz w:val="32"/>
          <w:szCs w:val="32"/>
        </w:rPr>
        <w:t>单位编制数308个，实有人数333人，其中：在职333人，增加30人；退休0人，增加0人；离休0人，增加0人。</w:t>
      </w:r>
    </w:p>
    <w:p w14:paraId="66960C0B">
      <w:pPr>
        <w:widowControl/>
        <w:spacing w:line="540" w:lineRule="exact"/>
        <w:ind w:firstLine="640"/>
        <w:jc w:val="left"/>
        <w:rPr>
          <w:rFonts w:ascii="仿宋_GB2312" w:hAnsi="宋体" w:eastAsia="仿宋_GB2312" w:cs="宋体"/>
          <w:b/>
          <w:kern w:val="0"/>
          <w:sz w:val="32"/>
          <w:szCs w:val="32"/>
        </w:rPr>
      </w:pPr>
    </w:p>
    <w:p w14:paraId="01D53B7C">
      <w:pPr>
        <w:widowControl/>
        <w:spacing w:line="440" w:lineRule="exact"/>
        <w:jc w:val="center"/>
        <w:outlineLvl w:val="1"/>
        <w:rPr>
          <w:rFonts w:ascii="仿宋_GB2312" w:hAnsi="宋体" w:eastAsia="仿宋_GB2312" w:cs="宋体"/>
          <w:b/>
          <w:kern w:val="0"/>
          <w:sz w:val="32"/>
          <w:szCs w:val="32"/>
        </w:rPr>
      </w:pPr>
    </w:p>
    <w:p w14:paraId="5B295900">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509123E5">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5F8F0D8B">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11871F11">
      <w:pPr>
        <w:widowControl/>
        <w:spacing w:line="280" w:lineRule="exact"/>
        <w:jc w:val="center"/>
        <w:outlineLvl w:val="1"/>
        <w:rPr>
          <w:rFonts w:ascii="仿宋_GB2312" w:hAnsi="宋体" w:eastAsia="仿宋_GB2312"/>
          <w:b/>
          <w:kern w:val="0"/>
          <w:sz w:val="32"/>
          <w:szCs w:val="32"/>
        </w:rPr>
      </w:pPr>
    </w:p>
    <w:p w14:paraId="6A22B604">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编制部门（单位）：昌吉州消防救援支队                    单位：万元</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14:paraId="4CC567F0">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715E48B9">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6B7EFC0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635FE10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E0332D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030CF7D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4716ADF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1261FAC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2888FD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2CCBD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73A61A4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1965.76　</w:t>
            </w:r>
          </w:p>
        </w:tc>
        <w:tc>
          <w:tcPr>
            <w:tcW w:w="2693" w:type="dxa"/>
            <w:tcBorders>
              <w:top w:val="nil"/>
              <w:left w:val="nil"/>
              <w:bottom w:val="single" w:color="auto" w:sz="4" w:space="0"/>
              <w:right w:val="nil"/>
            </w:tcBorders>
            <w:vAlign w:val="center"/>
          </w:tcPr>
          <w:p w14:paraId="66213C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41F3180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D376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5A9A7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156A86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1965.76　</w:t>
            </w:r>
          </w:p>
        </w:tc>
        <w:tc>
          <w:tcPr>
            <w:tcW w:w="2693" w:type="dxa"/>
            <w:tcBorders>
              <w:top w:val="nil"/>
              <w:left w:val="nil"/>
              <w:bottom w:val="single" w:color="auto" w:sz="4" w:space="0"/>
              <w:right w:val="nil"/>
            </w:tcBorders>
            <w:vAlign w:val="center"/>
          </w:tcPr>
          <w:p w14:paraId="5B0C11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053150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33E1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CA3EB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6E6A10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49AEF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30A9AC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E35BE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55921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6BDBD3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F2E52D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4EDE8F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07FA1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14073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600847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D5262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13E697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26B5F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B808F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4017F5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B115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6877EE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972A8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97F52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7DBA1E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53171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691B28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779AB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46DA6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5B304CB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5B3BC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05ED1C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26.55　</w:t>
            </w:r>
          </w:p>
        </w:tc>
      </w:tr>
      <w:tr w14:paraId="5AA7FF6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89BA4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884319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52522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2C6E22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7798F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802D84">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D1CBBF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F4D61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0DB0B3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20.89</w:t>
            </w:r>
          </w:p>
        </w:tc>
      </w:tr>
      <w:tr w14:paraId="584496B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A0592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B548F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09748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109CFC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B8B68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14F9B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3ED2C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10D25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14852DE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D7F80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FC0E7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DF262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41167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7C085E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7F76A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8A638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C8CB2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05CF8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53D2FD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E3FBC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8BF7C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08BB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BC5E6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35715D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FE45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A843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F41290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CFBCA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787F84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55129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92D5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C9A06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73E88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20968F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087B6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94AE0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A204E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B1D3C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5C6FE2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D44B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A5E80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19C2E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30D8EC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41D21F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0F6B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C27EA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5AFDA7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F6C58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0C68E5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25.31　</w:t>
            </w:r>
          </w:p>
        </w:tc>
      </w:tr>
      <w:tr w14:paraId="2A09A05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F954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89D9F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4386D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4A030D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3AD78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FAC3BE6">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2437A7C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6C0CA51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47ECF994">
            <w:pPr>
              <w:widowControl/>
              <w:spacing w:line="280" w:lineRule="exact"/>
              <w:jc w:val="right"/>
              <w:rPr>
                <w:rFonts w:ascii="仿宋_GB2312" w:hAnsi="宋体" w:eastAsia="仿宋_GB2312" w:cs="宋体"/>
                <w:kern w:val="0"/>
                <w:sz w:val="18"/>
                <w:szCs w:val="18"/>
              </w:rPr>
            </w:pPr>
          </w:p>
        </w:tc>
      </w:tr>
      <w:tr w14:paraId="5CD9A3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E3F4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0918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FAE86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00B36C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1893.01　</w:t>
            </w:r>
          </w:p>
        </w:tc>
      </w:tr>
      <w:tr w14:paraId="099E073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8414945">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503E6F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9D006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695A56FB">
            <w:pPr>
              <w:widowControl/>
              <w:spacing w:line="280" w:lineRule="exact"/>
              <w:jc w:val="right"/>
              <w:rPr>
                <w:rFonts w:ascii="仿宋_GB2312" w:hAnsi="宋体" w:eastAsia="仿宋_GB2312" w:cs="宋体"/>
                <w:kern w:val="0"/>
                <w:sz w:val="18"/>
                <w:szCs w:val="18"/>
              </w:rPr>
            </w:pPr>
          </w:p>
        </w:tc>
      </w:tr>
      <w:tr w14:paraId="76966F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5D7B7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531CE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71209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23CA04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9D5F7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0250787">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BA88972">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54B7E4EB">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70F1D34C">
            <w:pPr>
              <w:widowControl/>
              <w:spacing w:line="280" w:lineRule="exact"/>
              <w:jc w:val="right"/>
              <w:rPr>
                <w:rFonts w:ascii="仿宋_GB2312" w:hAnsi="宋体" w:eastAsia="仿宋_GB2312" w:cs="宋体"/>
                <w:kern w:val="0"/>
                <w:sz w:val="18"/>
                <w:szCs w:val="18"/>
              </w:rPr>
            </w:pPr>
          </w:p>
        </w:tc>
      </w:tr>
      <w:tr w14:paraId="16AD0F1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A89A1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E5740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8546F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6422B5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827C0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FF599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A967A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48C5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6F5789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9920E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10DE6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2BB87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F3497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548A84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FCE41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392B3364">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29A8643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2E1B102B">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569E79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3B037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45C6B756">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22A9FF00">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780B5B7A">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706F2065">
            <w:pPr>
              <w:widowControl/>
              <w:spacing w:line="280" w:lineRule="exact"/>
              <w:jc w:val="right"/>
              <w:rPr>
                <w:rFonts w:ascii="仿宋_GB2312" w:hAnsi="宋体" w:eastAsia="仿宋_GB2312" w:cs="宋体"/>
                <w:kern w:val="0"/>
                <w:sz w:val="18"/>
                <w:szCs w:val="18"/>
              </w:rPr>
            </w:pPr>
          </w:p>
        </w:tc>
      </w:tr>
      <w:tr w14:paraId="1DB7B0B7">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25D66E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2C9032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1965.76　</w:t>
            </w:r>
          </w:p>
        </w:tc>
        <w:tc>
          <w:tcPr>
            <w:tcW w:w="2693" w:type="dxa"/>
            <w:tcBorders>
              <w:top w:val="nil"/>
              <w:left w:val="nil"/>
              <w:bottom w:val="single" w:color="auto" w:sz="4" w:space="0"/>
              <w:right w:val="nil"/>
            </w:tcBorders>
            <w:vAlign w:val="center"/>
          </w:tcPr>
          <w:p w14:paraId="06A0FAA2">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3FAD7C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1965.76　</w:t>
            </w:r>
          </w:p>
        </w:tc>
      </w:tr>
    </w:tbl>
    <w:p w14:paraId="2EE4A675">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76891E8">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2378DF84">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352A9A85">
      <w:pPr>
        <w:widowControl/>
        <w:jc w:val="center"/>
        <w:outlineLvl w:val="1"/>
        <w:rPr>
          <w:rFonts w:ascii="仿宋_GB2312" w:hAnsi="宋体" w:eastAsia="仿宋_GB2312"/>
          <w:b/>
          <w:kern w:val="0"/>
          <w:sz w:val="32"/>
          <w:szCs w:val="32"/>
        </w:rPr>
      </w:pPr>
    </w:p>
    <w:p w14:paraId="22C7ED8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昌吉州消防救援支队                           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964"/>
        <w:gridCol w:w="709"/>
        <w:gridCol w:w="681"/>
        <w:gridCol w:w="921"/>
        <w:gridCol w:w="660"/>
        <w:gridCol w:w="708"/>
        <w:gridCol w:w="684"/>
      </w:tblGrid>
      <w:tr w14:paraId="7C55AA07">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14:paraId="7428237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14:paraId="4091CF1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3D14DE3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64" w:type="dxa"/>
            <w:vMerge w:val="restart"/>
            <w:tcBorders>
              <w:top w:val="single" w:color="auto" w:sz="4" w:space="0"/>
              <w:left w:val="single" w:color="auto" w:sz="4" w:space="0"/>
              <w:bottom w:val="single" w:color="000000" w:sz="4" w:space="0"/>
              <w:right w:val="single" w:color="auto" w:sz="4" w:space="0"/>
            </w:tcBorders>
            <w:vAlign w:val="center"/>
          </w:tcPr>
          <w:p w14:paraId="773A251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701D545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1" w:type="dxa"/>
            <w:vMerge w:val="restart"/>
            <w:tcBorders>
              <w:top w:val="single" w:color="auto" w:sz="4" w:space="0"/>
              <w:left w:val="single" w:color="auto" w:sz="4" w:space="0"/>
              <w:bottom w:val="single" w:color="000000" w:sz="4" w:space="0"/>
              <w:right w:val="single" w:color="auto" w:sz="4" w:space="0"/>
            </w:tcBorders>
            <w:vAlign w:val="center"/>
          </w:tcPr>
          <w:p w14:paraId="0EB0DAF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2A2C979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3AD4A3A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6270B5F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08E3DF7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07B143F3">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14:paraId="732B722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14:paraId="2A052CC4">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14:paraId="510A870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14:paraId="3E2A63E5">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37B67A2E">
            <w:pPr>
              <w:rPr>
                <w:rFonts w:ascii="仿宋_GB2312" w:hAnsi="宋体" w:eastAsia="仿宋_GB2312" w:cs="宋体"/>
                <w:color w:val="000000"/>
                <w:sz w:val="20"/>
                <w:szCs w:val="20"/>
              </w:rPr>
            </w:pPr>
          </w:p>
        </w:tc>
        <w:tc>
          <w:tcPr>
            <w:tcW w:w="964" w:type="dxa"/>
            <w:vMerge w:val="continue"/>
            <w:tcBorders>
              <w:top w:val="single" w:color="auto" w:sz="4" w:space="0"/>
              <w:left w:val="single" w:color="auto" w:sz="4" w:space="0"/>
              <w:bottom w:val="single" w:color="000000" w:sz="4" w:space="0"/>
              <w:right w:val="single" w:color="auto" w:sz="4" w:space="0"/>
            </w:tcBorders>
            <w:vAlign w:val="center"/>
          </w:tcPr>
          <w:p w14:paraId="618E04F5">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2E135F2B">
            <w:pPr>
              <w:rPr>
                <w:rFonts w:ascii="仿宋_GB2312" w:hAnsi="宋体" w:eastAsia="仿宋_GB2312" w:cs="宋体"/>
                <w:color w:val="000000"/>
                <w:sz w:val="20"/>
                <w:szCs w:val="20"/>
              </w:rPr>
            </w:pPr>
          </w:p>
        </w:tc>
        <w:tc>
          <w:tcPr>
            <w:tcW w:w="681" w:type="dxa"/>
            <w:vMerge w:val="continue"/>
            <w:tcBorders>
              <w:top w:val="single" w:color="auto" w:sz="4" w:space="0"/>
              <w:left w:val="single" w:color="auto" w:sz="4" w:space="0"/>
              <w:bottom w:val="single" w:color="000000" w:sz="4" w:space="0"/>
              <w:right w:val="single" w:color="auto" w:sz="4" w:space="0"/>
            </w:tcBorders>
            <w:vAlign w:val="center"/>
          </w:tcPr>
          <w:p w14:paraId="55539B50">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0E7D1AC1">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7A44FC86">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31F28C9C">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31782477">
            <w:pPr>
              <w:rPr>
                <w:rFonts w:ascii="仿宋_GB2312" w:hAnsi="宋体" w:eastAsia="仿宋_GB2312" w:cs="宋体"/>
                <w:color w:val="000000"/>
                <w:sz w:val="20"/>
                <w:szCs w:val="20"/>
              </w:rPr>
            </w:pPr>
          </w:p>
        </w:tc>
      </w:tr>
      <w:tr w14:paraId="290C9C8B">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tcPr>
          <w:p w14:paraId="7B0948C2">
            <w:pPr>
              <w:widowControl/>
              <w:jc w:val="left"/>
              <w:textAlignment w:val="top"/>
              <w:rPr>
                <w:rFonts w:ascii="仿宋_GB2312" w:hAnsi="Calibri" w:eastAsia="仿宋_GB2312" w:cs="Calibri"/>
                <w:color w:val="000000"/>
                <w:sz w:val="20"/>
                <w:szCs w:val="20"/>
              </w:rPr>
            </w:pPr>
            <w:r>
              <w:rPr>
                <w:rFonts w:hint="eastAsia" w:ascii="仿宋_GB2312" w:hAnsi="宋体" w:eastAsia="仿宋_GB2312" w:cs="宋体"/>
                <w:color w:val="000000"/>
                <w:sz w:val="20"/>
                <w:szCs w:val="20"/>
              </w:rPr>
              <w:t>208</w:t>
            </w:r>
          </w:p>
        </w:tc>
        <w:tc>
          <w:tcPr>
            <w:tcW w:w="417" w:type="dxa"/>
            <w:tcBorders>
              <w:top w:val="nil"/>
              <w:left w:val="nil"/>
              <w:bottom w:val="single" w:color="auto" w:sz="4" w:space="0"/>
              <w:right w:val="single" w:color="auto" w:sz="4" w:space="0"/>
            </w:tcBorders>
            <w:shd w:val="clear" w:color="auto" w:fill="auto"/>
            <w:vAlign w:val="center"/>
          </w:tcPr>
          <w:p w14:paraId="21539BEE">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19A00C4E">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14:paraId="727A766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018" w:type="dxa"/>
            <w:tcBorders>
              <w:top w:val="nil"/>
              <w:left w:val="nil"/>
              <w:bottom w:val="single" w:color="auto" w:sz="4" w:space="0"/>
              <w:right w:val="single" w:color="auto" w:sz="4" w:space="0"/>
            </w:tcBorders>
            <w:shd w:val="clear" w:color="000000" w:fill="FFFFFF"/>
          </w:tcPr>
          <w:p w14:paraId="4AFD5CC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964" w:type="dxa"/>
            <w:tcBorders>
              <w:top w:val="nil"/>
              <w:left w:val="nil"/>
              <w:bottom w:val="single" w:color="auto" w:sz="4" w:space="0"/>
              <w:right w:val="single" w:color="auto" w:sz="4" w:space="0"/>
            </w:tcBorders>
            <w:shd w:val="clear" w:color="000000" w:fill="FFFFFF"/>
          </w:tcPr>
          <w:p w14:paraId="71B3A42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709" w:type="dxa"/>
            <w:tcBorders>
              <w:top w:val="nil"/>
              <w:left w:val="nil"/>
              <w:bottom w:val="single" w:color="auto" w:sz="4" w:space="0"/>
              <w:right w:val="single" w:color="auto" w:sz="4" w:space="0"/>
            </w:tcBorders>
            <w:shd w:val="clear" w:color="000000" w:fill="FFFFFF"/>
            <w:vAlign w:val="center"/>
          </w:tcPr>
          <w:p w14:paraId="69A45FC8">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shd w:val="clear" w:color="000000" w:fill="FFFFFF"/>
            <w:vAlign w:val="center"/>
          </w:tcPr>
          <w:p w14:paraId="5DA4E2F0">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shd w:val="clear" w:color="000000" w:fill="FFFFFF"/>
            <w:vAlign w:val="center"/>
          </w:tcPr>
          <w:p w14:paraId="7A89BE6A">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shd w:val="clear" w:color="000000" w:fill="FFFFFF"/>
            <w:vAlign w:val="center"/>
          </w:tcPr>
          <w:p w14:paraId="63E396EE">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shd w:val="clear" w:color="000000" w:fill="FFFFFF"/>
            <w:vAlign w:val="center"/>
          </w:tcPr>
          <w:p w14:paraId="108170E4">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shd w:val="clear" w:color="000000" w:fill="FFFFFF"/>
            <w:vAlign w:val="center"/>
          </w:tcPr>
          <w:p w14:paraId="3919D1B9">
            <w:pPr>
              <w:widowControl/>
              <w:spacing w:line="280" w:lineRule="exact"/>
              <w:jc w:val="right"/>
              <w:rPr>
                <w:rFonts w:ascii="仿宋_GB2312" w:hAnsi="宋体" w:eastAsia="仿宋_GB2312" w:cs="宋体"/>
                <w:b/>
                <w:bCs/>
                <w:color w:val="000000"/>
                <w:kern w:val="0"/>
                <w:sz w:val="20"/>
                <w:szCs w:val="20"/>
              </w:rPr>
            </w:pPr>
          </w:p>
        </w:tc>
      </w:tr>
      <w:tr w14:paraId="63C109C0">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5914924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7" w:type="dxa"/>
            <w:tcBorders>
              <w:top w:val="nil"/>
              <w:left w:val="nil"/>
              <w:bottom w:val="single" w:color="auto" w:sz="4" w:space="0"/>
              <w:right w:val="single" w:color="auto" w:sz="4" w:space="0"/>
            </w:tcBorders>
            <w:vAlign w:val="center"/>
          </w:tcPr>
          <w:p w14:paraId="14F17F8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50DAFD10">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595C2B8A">
            <w:pPr>
              <w:jc w:val="center"/>
              <w:rPr>
                <w:rFonts w:ascii="仿宋_GB2312" w:hAnsi="宋体" w:eastAsia="仿宋_GB2312" w:cs="宋体"/>
                <w:color w:val="000000"/>
                <w:sz w:val="20"/>
                <w:szCs w:val="20"/>
              </w:rPr>
            </w:pPr>
            <w:r>
              <w:rPr>
                <w:rFonts w:hint="eastAsia" w:ascii="仿宋_GB2312" w:eastAsia="仿宋_GB2312"/>
                <w:sz w:val="20"/>
                <w:szCs w:val="20"/>
              </w:rPr>
              <w:t>行政事业单位养老支出</w:t>
            </w:r>
          </w:p>
        </w:tc>
        <w:tc>
          <w:tcPr>
            <w:tcW w:w="1018" w:type="dxa"/>
            <w:tcBorders>
              <w:top w:val="nil"/>
              <w:left w:val="nil"/>
              <w:bottom w:val="single" w:color="auto" w:sz="4" w:space="0"/>
              <w:right w:val="single" w:color="auto" w:sz="4" w:space="0"/>
            </w:tcBorders>
          </w:tcPr>
          <w:p w14:paraId="34DE732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964" w:type="dxa"/>
            <w:tcBorders>
              <w:top w:val="nil"/>
              <w:left w:val="nil"/>
              <w:bottom w:val="single" w:color="auto" w:sz="4" w:space="0"/>
              <w:right w:val="single" w:color="auto" w:sz="4" w:space="0"/>
            </w:tcBorders>
          </w:tcPr>
          <w:p w14:paraId="54444FD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709" w:type="dxa"/>
            <w:tcBorders>
              <w:top w:val="nil"/>
              <w:left w:val="nil"/>
              <w:bottom w:val="single" w:color="auto" w:sz="4" w:space="0"/>
              <w:right w:val="single" w:color="auto" w:sz="4" w:space="0"/>
            </w:tcBorders>
            <w:vAlign w:val="center"/>
          </w:tcPr>
          <w:p w14:paraId="240B2760">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41E7DE4A">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4F7BE45A">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659F378">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2265D1FA">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151722A0">
            <w:pPr>
              <w:widowControl/>
              <w:spacing w:line="280" w:lineRule="exact"/>
              <w:jc w:val="right"/>
              <w:rPr>
                <w:rFonts w:ascii="仿宋_GB2312" w:hAnsi="宋体" w:eastAsia="仿宋_GB2312" w:cs="宋体"/>
                <w:b/>
                <w:bCs/>
                <w:color w:val="000000"/>
                <w:kern w:val="0"/>
                <w:sz w:val="20"/>
                <w:szCs w:val="20"/>
              </w:rPr>
            </w:pPr>
          </w:p>
        </w:tc>
      </w:tr>
      <w:tr w14:paraId="5AA2F04A">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33B602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7" w:type="dxa"/>
            <w:tcBorders>
              <w:top w:val="nil"/>
              <w:left w:val="nil"/>
              <w:bottom w:val="single" w:color="auto" w:sz="4" w:space="0"/>
              <w:right w:val="single" w:color="auto" w:sz="4" w:space="0"/>
            </w:tcBorders>
            <w:vAlign w:val="center"/>
          </w:tcPr>
          <w:p w14:paraId="5622AEE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1F64E9F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145" w:type="dxa"/>
            <w:tcBorders>
              <w:top w:val="nil"/>
              <w:left w:val="nil"/>
              <w:bottom w:val="single" w:color="auto" w:sz="4" w:space="0"/>
              <w:right w:val="single" w:color="auto" w:sz="4" w:space="0"/>
            </w:tcBorders>
            <w:vAlign w:val="center"/>
          </w:tcPr>
          <w:p w14:paraId="271BB83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018" w:type="dxa"/>
            <w:tcBorders>
              <w:top w:val="nil"/>
              <w:left w:val="nil"/>
              <w:bottom w:val="single" w:color="auto" w:sz="4" w:space="0"/>
              <w:right w:val="single" w:color="auto" w:sz="4" w:space="0"/>
            </w:tcBorders>
          </w:tcPr>
          <w:p w14:paraId="5803B6AC">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964" w:type="dxa"/>
            <w:tcBorders>
              <w:top w:val="nil"/>
              <w:left w:val="nil"/>
              <w:bottom w:val="single" w:color="auto" w:sz="4" w:space="0"/>
              <w:right w:val="single" w:color="auto" w:sz="4" w:space="0"/>
            </w:tcBorders>
          </w:tcPr>
          <w:p w14:paraId="7B14A8E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709" w:type="dxa"/>
            <w:tcBorders>
              <w:top w:val="nil"/>
              <w:left w:val="nil"/>
              <w:bottom w:val="single" w:color="auto" w:sz="4" w:space="0"/>
              <w:right w:val="single" w:color="auto" w:sz="4" w:space="0"/>
            </w:tcBorders>
            <w:vAlign w:val="center"/>
          </w:tcPr>
          <w:p w14:paraId="643C260E">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1A305705">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65916955">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F8FD50A">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56641961">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1F615533">
            <w:pPr>
              <w:widowControl/>
              <w:spacing w:line="280" w:lineRule="exact"/>
              <w:jc w:val="right"/>
              <w:rPr>
                <w:rFonts w:ascii="仿宋_GB2312" w:hAnsi="宋体" w:eastAsia="仿宋_GB2312" w:cs="宋体"/>
                <w:b/>
                <w:bCs/>
                <w:color w:val="000000"/>
                <w:kern w:val="0"/>
                <w:sz w:val="20"/>
                <w:szCs w:val="20"/>
              </w:rPr>
            </w:pPr>
          </w:p>
        </w:tc>
      </w:tr>
      <w:tr w14:paraId="31207915">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994A7C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14:paraId="0D956DE5">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78076F2C">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5A059FF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018" w:type="dxa"/>
            <w:tcBorders>
              <w:top w:val="nil"/>
              <w:left w:val="nil"/>
              <w:bottom w:val="single" w:color="auto" w:sz="4" w:space="0"/>
              <w:right w:val="single" w:color="auto" w:sz="4" w:space="0"/>
            </w:tcBorders>
          </w:tcPr>
          <w:p w14:paraId="39589E6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964" w:type="dxa"/>
            <w:tcBorders>
              <w:top w:val="nil"/>
              <w:left w:val="nil"/>
              <w:bottom w:val="single" w:color="auto" w:sz="4" w:space="0"/>
              <w:right w:val="single" w:color="auto" w:sz="4" w:space="0"/>
            </w:tcBorders>
          </w:tcPr>
          <w:p w14:paraId="6803F3F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709" w:type="dxa"/>
            <w:tcBorders>
              <w:top w:val="nil"/>
              <w:left w:val="nil"/>
              <w:bottom w:val="single" w:color="auto" w:sz="4" w:space="0"/>
              <w:right w:val="single" w:color="auto" w:sz="4" w:space="0"/>
            </w:tcBorders>
            <w:vAlign w:val="center"/>
          </w:tcPr>
          <w:p w14:paraId="7AE57939">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00329384">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063460C4">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65E99436">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7936FF0">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7255B04D">
            <w:pPr>
              <w:widowControl/>
              <w:spacing w:line="280" w:lineRule="exact"/>
              <w:jc w:val="right"/>
              <w:rPr>
                <w:rFonts w:ascii="仿宋_GB2312" w:hAnsi="宋体" w:eastAsia="仿宋_GB2312" w:cs="宋体"/>
                <w:b/>
                <w:bCs/>
                <w:color w:val="000000"/>
                <w:kern w:val="0"/>
                <w:sz w:val="20"/>
                <w:szCs w:val="20"/>
              </w:rPr>
            </w:pPr>
          </w:p>
        </w:tc>
      </w:tr>
      <w:tr w14:paraId="0379820A">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5EFFB1A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14:paraId="60005E9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3A458C4E">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43DADE2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018" w:type="dxa"/>
            <w:tcBorders>
              <w:top w:val="nil"/>
              <w:left w:val="nil"/>
              <w:bottom w:val="single" w:color="auto" w:sz="4" w:space="0"/>
              <w:right w:val="single" w:color="auto" w:sz="4" w:space="0"/>
            </w:tcBorders>
          </w:tcPr>
          <w:p w14:paraId="28417869">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964" w:type="dxa"/>
            <w:tcBorders>
              <w:top w:val="nil"/>
              <w:left w:val="nil"/>
              <w:bottom w:val="single" w:color="auto" w:sz="4" w:space="0"/>
              <w:right w:val="single" w:color="auto" w:sz="4" w:space="0"/>
            </w:tcBorders>
          </w:tcPr>
          <w:p w14:paraId="617C76F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709" w:type="dxa"/>
            <w:tcBorders>
              <w:top w:val="nil"/>
              <w:left w:val="nil"/>
              <w:bottom w:val="single" w:color="auto" w:sz="4" w:space="0"/>
              <w:right w:val="single" w:color="auto" w:sz="4" w:space="0"/>
            </w:tcBorders>
            <w:vAlign w:val="center"/>
          </w:tcPr>
          <w:p w14:paraId="283E1D77">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3E6C02BD">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0111B37F">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E30F0CB">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643B220F">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3426831B">
            <w:pPr>
              <w:widowControl/>
              <w:spacing w:line="280" w:lineRule="exact"/>
              <w:jc w:val="right"/>
              <w:rPr>
                <w:rFonts w:ascii="仿宋_GB2312" w:hAnsi="宋体" w:eastAsia="仿宋_GB2312" w:cs="宋体"/>
                <w:b/>
                <w:bCs/>
                <w:color w:val="000000"/>
                <w:kern w:val="0"/>
                <w:sz w:val="20"/>
                <w:szCs w:val="20"/>
              </w:rPr>
            </w:pPr>
          </w:p>
        </w:tc>
      </w:tr>
      <w:tr w14:paraId="12B2CA0E">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48F0C21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14:paraId="7C3D236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5967186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145" w:type="dxa"/>
            <w:tcBorders>
              <w:top w:val="nil"/>
              <w:left w:val="nil"/>
              <w:bottom w:val="single" w:color="auto" w:sz="4" w:space="0"/>
              <w:right w:val="single" w:color="auto" w:sz="4" w:space="0"/>
            </w:tcBorders>
            <w:vAlign w:val="center"/>
          </w:tcPr>
          <w:p w14:paraId="3FDA16D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018" w:type="dxa"/>
            <w:tcBorders>
              <w:top w:val="nil"/>
              <w:left w:val="nil"/>
              <w:bottom w:val="single" w:color="auto" w:sz="4" w:space="0"/>
              <w:right w:val="single" w:color="auto" w:sz="4" w:space="0"/>
            </w:tcBorders>
          </w:tcPr>
          <w:p w14:paraId="2BBAA08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5.13</w:t>
            </w:r>
          </w:p>
        </w:tc>
        <w:tc>
          <w:tcPr>
            <w:tcW w:w="964" w:type="dxa"/>
            <w:tcBorders>
              <w:top w:val="nil"/>
              <w:left w:val="nil"/>
              <w:bottom w:val="single" w:color="auto" w:sz="4" w:space="0"/>
              <w:right w:val="single" w:color="auto" w:sz="4" w:space="0"/>
            </w:tcBorders>
          </w:tcPr>
          <w:p w14:paraId="47334B0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5.13</w:t>
            </w:r>
          </w:p>
        </w:tc>
        <w:tc>
          <w:tcPr>
            <w:tcW w:w="709" w:type="dxa"/>
            <w:tcBorders>
              <w:top w:val="nil"/>
              <w:left w:val="nil"/>
              <w:bottom w:val="single" w:color="auto" w:sz="4" w:space="0"/>
              <w:right w:val="single" w:color="auto" w:sz="4" w:space="0"/>
            </w:tcBorders>
            <w:vAlign w:val="center"/>
          </w:tcPr>
          <w:p w14:paraId="30994286">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3D0B1598">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50A71CDC">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6413BD81">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7352B8C8">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76A64098">
            <w:pPr>
              <w:widowControl/>
              <w:spacing w:line="280" w:lineRule="exact"/>
              <w:jc w:val="right"/>
              <w:rPr>
                <w:rFonts w:ascii="仿宋_GB2312" w:hAnsi="宋体" w:eastAsia="仿宋_GB2312" w:cs="宋体"/>
                <w:b/>
                <w:bCs/>
                <w:color w:val="000000"/>
                <w:kern w:val="0"/>
                <w:sz w:val="20"/>
                <w:szCs w:val="20"/>
              </w:rPr>
            </w:pPr>
          </w:p>
        </w:tc>
      </w:tr>
      <w:tr w14:paraId="3F6A6C52">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19CD2F1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14:paraId="7CAAFA2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4E3D325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145" w:type="dxa"/>
            <w:tcBorders>
              <w:top w:val="nil"/>
              <w:left w:val="nil"/>
              <w:bottom w:val="single" w:color="auto" w:sz="4" w:space="0"/>
              <w:right w:val="single" w:color="auto" w:sz="4" w:space="0"/>
            </w:tcBorders>
            <w:vAlign w:val="center"/>
          </w:tcPr>
          <w:p w14:paraId="4717F18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018" w:type="dxa"/>
            <w:tcBorders>
              <w:top w:val="nil"/>
              <w:left w:val="nil"/>
              <w:bottom w:val="single" w:color="auto" w:sz="4" w:space="0"/>
              <w:right w:val="single" w:color="auto" w:sz="4" w:space="0"/>
            </w:tcBorders>
          </w:tcPr>
          <w:p w14:paraId="17801FA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964" w:type="dxa"/>
            <w:tcBorders>
              <w:top w:val="nil"/>
              <w:left w:val="nil"/>
              <w:bottom w:val="single" w:color="auto" w:sz="4" w:space="0"/>
              <w:right w:val="single" w:color="auto" w:sz="4" w:space="0"/>
            </w:tcBorders>
          </w:tcPr>
          <w:p w14:paraId="2EB3296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709" w:type="dxa"/>
            <w:tcBorders>
              <w:top w:val="nil"/>
              <w:left w:val="nil"/>
              <w:bottom w:val="single" w:color="auto" w:sz="4" w:space="0"/>
              <w:right w:val="single" w:color="auto" w:sz="4" w:space="0"/>
            </w:tcBorders>
            <w:vAlign w:val="center"/>
          </w:tcPr>
          <w:p w14:paraId="1D66A1B9">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666DA42E">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4DB0BA5F">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1CF2FB6">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57EB4A89">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4F83FD1F">
            <w:pPr>
              <w:widowControl/>
              <w:spacing w:line="280" w:lineRule="exact"/>
              <w:jc w:val="right"/>
              <w:rPr>
                <w:rFonts w:ascii="仿宋_GB2312" w:hAnsi="宋体" w:eastAsia="仿宋_GB2312" w:cs="宋体"/>
                <w:b/>
                <w:bCs/>
                <w:color w:val="000000"/>
                <w:kern w:val="0"/>
                <w:sz w:val="20"/>
                <w:szCs w:val="20"/>
              </w:rPr>
            </w:pPr>
          </w:p>
        </w:tc>
      </w:tr>
      <w:tr w14:paraId="5EED2491">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DFC223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14:paraId="5E17848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4B01326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145" w:type="dxa"/>
            <w:tcBorders>
              <w:top w:val="nil"/>
              <w:left w:val="nil"/>
              <w:bottom w:val="single" w:color="auto" w:sz="4" w:space="0"/>
              <w:right w:val="single" w:color="auto" w:sz="4" w:space="0"/>
            </w:tcBorders>
            <w:vAlign w:val="center"/>
          </w:tcPr>
          <w:p w14:paraId="36C737C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其他行政事业单位医疗支出</w:t>
            </w:r>
          </w:p>
        </w:tc>
        <w:tc>
          <w:tcPr>
            <w:tcW w:w="1018" w:type="dxa"/>
            <w:tcBorders>
              <w:top w:val="nil"/>
              <w:left w:val="nil"/>
              <w:bottom w:val="single" w:color="auto" w:sz="4" w:space="0"/>
              <w:right w:val="single" w:color="auto" w:sz="4" w:space="0"/>
            </w:tcBorders>
          </w:tcPr>
          <w:p w14:paraId="42CC061F">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0.15</w:t>
            </w:r>
          </w:p>
        </w:tc>
        <w:tc>
          <w:tcPr>
            <w:tcW w:w="964" w:type="dxa"/>
            <w:tcBorders>
              <w:top w:val="nil"/>
              <w:left w:val="nil"/>
              <w:bottom w:val="single" w:color="auto" w:sz="4" w:space="0"/>
              <w:right w:val="single" w:color="auto" w:sz="4" w:space="0"/>
            </w:tcBorders>
          </w:tcPr>
          <w:p w14:paraId="08DDD44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0.15</w:t>
            </w:r>
          </w:p>
        </w:tc>
        <w:tc>
          <w:tcPr>
            <w:tcW w:w="709" w:type="dxa"/>
            <w:tcBorders>
              <w:top w:val="nil"/>
              <w:left w:val="nil"/>
              <w:bottom w:val="single" w:color="auto" w:sz="4" w:space="0"/>
              <w:right w:val="single" w:color="auto" w:sz="4" w:space="0"/>
            </w:tcBorders>
            <w:vAlign w:val="center"/>
          </w:tcPr>
          <w:p w14:paraId="28AEEE7D">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3335AF66">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3893A6E2">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7A1D91A6">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24A16DF6">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2AC6F2CA">
            <w:pPr>
              <w:widowControl/>
              <w:spacing w:line="280" w:lineRule="exact"/>
              <w:jc w:val="right"/>
              <w:rPr>
                <w:rFonts w:ascii="仿宋_GB2312" w:hAnsi="宋体" w:eastAsia="仿宋_GB2312" w:cs="宋体"/>
                <w:b/>
                <w:bCs/>
                <w:color w:val="000000"/>
                <w:kern w:val="0"/>
                <w:sz w:val="20"/>
                <w:szCs w:val="20"/>
              </w:rPr>
            </w:pPr>
          </w:p>
        </w:tc>
      </w:tr>
      <w:tr w14:paraId="0C98E12E">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1C964FF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14:paraId="710925A1">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2A92BA21">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6F9CB40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018" w:type="dxa"/>
            <w:tcBorders>
              <w:top w:val="nil"/>
              <w:left w:val="nil"/>
              <w:bottom w:val="single" w:color="auto" w:sz="4" w:space="0"/>
              <w:right w:val="single" w:color="auto" w:sz="4" w:space="0"/>
            </w:tcBorders>
          </w:tcPr>
          <w:p w14:paraId="6E11546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964" w:type="dxa"/>
            <w:tcBorders>
              <w:top w:val="nil"/>
              <w:left w:val="nil"/>
              <w:bottom w:val="single" w:color="auto" w:sz="4" w:space="0"/>
              <w:right w:val="single" w:color="auto" w:sz="4" w:space="0"/>
            </w:tcBorders>
          </w:tcPr>
          <w:p w14:paraId="1B2E301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709" w:type="dxa"/>
            <w:tcBorders>
              <w:top w:val="nil"/>
              <w:left w:val="nil"/>
              <w:bottom w:val="single" w:color="auto" w:sz="4" w:space="0"/>
              <w:right w:val="single" w:color="auto" w:sz="4" w:space="0"/>
            </w:tcBorders>
            <w:vAlign w:val="center"/>
          </w:tcPr>
          <w:p w14:paraId="3DAA5211">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3C918A3C">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19619127">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064E9D47">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136B2EF2">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79D2C4BE">
            <w:pPr>
              <w:widowControl/>
              <w:spacing w:line="280" w:lineRule="exact"/>
              <w:jc w:val="right"/>
              <w:rPr>
                <w:rFonts w:ascii="仿宋_GB2312" w:hAnsi="宋体" w:eastAsia="仿宋_GB2312" w:cs="宋体"/>
                <w:b/>
                <w:bCs/>
                <w:color w:val="000000"/>
                <w:kern w:val="0"/>
                <w:sz w:val="20"/>
                <w:szCs w:val="20"/>
              </w:rPr>
            </w:pPr>
          </w:p>
        </w:tc>
      </w:tr>
      <w:tr w14:paraId="0262A662">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5C01144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14:paraId="2542D7E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3EBDAB4A">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5318AAC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18" w:type="dxa"/>
            <w:tcBorders>
              <w:top w:val="nil"/>
              <w:left w:val="nil"/>
              <w:bottom w:val="single" w:color="auto" w:sz="4" w:space="0"/>
              <w:right w:val="single" w:color="auto" w:sz="4" w:space="0"/>
            </w:tcBorders>
          </w:tcPr>
          <w:p w14:paraId="5785635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964" w:type="dxa"/>
            <w:tcBorders>
              <w:top w:val="nil"/>
              <w:left w:val="nil"/>
              <w:bottom w:val="single" w:color="auto" w:sz="4" w:space="0"/>
              <w:right w:val="single" w:color="auto" w:sz="4" w:space="0"/>
            </w:tcBorders>
          </w:tcPr>
          <w:p w14:paraId="2DCE58F8">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709" w:type="dxa"/>
            <w:tcBorders>
              <w:top w:val="nil"/>
              <w:left w:val="nil"/>
              <w:bottom w:val="single" w:color="auto" w:sz="4" w:space="0"/>
              <w:right w:val="single" w:color="auto" w:sz="4" w:space="0"/>
            </w:tcBorders>
            <w:vAlign w:val="center"/>
          </w:tcPr>
          <w:p w14:paraId="60B533D3">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594A7ED6">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483D7C13">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48DC8A4F">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4A0B674E">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09866A1A">
            <w:pPr>
              <w:widowControl/>
              <w:spacing w:line="280" w:lineRule="exact"/>
              <w:jc w:val="right"/>
              <w:rPr>
                <w:rFonts w:ascii="仿宋_GB2312" w:hAnsi="宋体" w:eastAsia="仿宋_GB2312" w:cs="宋体"/>
                <w:b/>
                <w:bCs/>
                <w:color w:val="000000"/>
                <w:kern w:val="0"/>
                <w:sz w:val="20"/>
                <w:szCs w:val="20"/>
              </w:rPr>
            </w:pPr>
          </w:p>
        </w:tc>
      </w:tr>
      <w:tr w14:paraId="787D0731">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77EB52C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14:paraId="7DBAAE3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13F2E86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145" w:type="dxa"/>
            <w:tcBorders>
              <w:top w:val="nil"/>
              <w:left w:val="nil"/>
              <w:bottom w:val="single" w:color="auto" w:sz="4" w:space="0"/>
              <w:right w:val="single" w:color="auto" w:sz="4" w:space="0"/>
            </w:tcBorders>
            <w:vAlign w:val="center"/>
          </w:tcPr>
          <w:p w14:paraId="5D96763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tcPr>
          <w:p w14:paraId="73CD75E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964" w:type="dxa"/>
            <w:tcBorders>
              <w:top w:val="nil"/>
              <w:left w:val="nil"/>
              <w:bottom w:val="single" w:color="auto" w:sz="4" w:space="0"/>
              <w:right w:val="single" w:color="auto" w:sz="4" w:space="0"/>
            </w:tcBorders>
          </w:tcPr>
          <w:p w14:paraId="6AD48FB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709" w:type="dxa"/>
            <w:tcBorders>
              <w:top w:val="nil"/>
              <w:left w:val="nil"/>
              <w:bottom w:val="single" w:color="auto" w:sz="4" w:space="0"/>
              <w:right w:val="single" w:color="auto" w:sz="4" w:space="0"/>
            </w:tcBorders>
            <w:vAlign w:val="center"/>
          </w:tcPr>
          <w:p w14:paraId="4E26DDA0">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671C69A7">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60CD7FD9">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352CFB96">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0F82B9DE">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4C82FC1F">
            <w:pPr>
              <w:widowControl/>
              <w:spacing w:line="280" w:lineRule="exact"/>
              <w:jc w:val="right"/>
              <w:rPr>
                <w:rFonts w:ascii="仿宋_GB2312" w:hAnsi="宋体" w:eastAsia="仿宋_GB2312" w:cs="宋体"/>
                <w:b/>
                <w:bCs/>
                <w:color w:val="000000"/>
                <w:kern w:val="0"/>
                <w:sz w:val="20"/>
                <w:szCs w:val="20"/>
              </w:rPr>
            </w:pPr>
          </w:p>
        </w:tc>
      </w:tr>
      <w:tr w14:paraId="3619B355">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448A478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17" w:type="dxa"/>
            <w:tcBorders>
              <w:top w:val="nil"/>
              <w:left w:val="nil"/>
              <w:bottom w:val="single" w:color="auto" w:sz="4" w:space="0"/>
              <w:right w:val="single" w:color="auto" w:sz="4" w:space="0"/>
            </w:tcBorders>
            <w:vAlign w:val="center"/>
          </w:tcPr>
          <w:p w14:paraId="79705F7C">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68E9394C">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039CFE8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灾害防治及应急管理支出</w:t>
            </w:r>
          </w:p>
        </w:tc>
        <w:tc>
          <w:tcPr>
            <w:tcW w:w="1018" w:type="dxa"/>
            <w:tcBorders>
              <w:top w:val="nil"/>
              <w:left w:val="nil"/>
              <w:bottom w:val="single" w:color="auto" w:sz="4" w:space="0"/>
              <w:right w:val="single" w:color="auto" w:sz="4" w:space="0"/>
            </w:tcBorders>
          </w:tcPr>
          <w:p w14:paraId="46D6540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964" w:type="dxa"/>
            <w:tcBorders>
              <w:top w:val="nil"/>
              <w:left w:val="nil"/>
              <w:bottom w:val="single" w:color="auto" w:sz="4" w:space="0"/>
              <w:right w:val="single" w:color="auto" w:sz="4" w:space="0"/>
            </w:tcBorders>
          </w:tcPr>
          <w:p w14:paraId="56D911F9">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709" w:type="dxa"/>
            <w:tcBorders>
              <w:top w:val="nil"/>
              <w:left w:val="nil"/>
              <w:bottom w:val="single" w:color="auto" w:sz="4" w:space="0"/>
              <w:right w:val="single" w:color="auto" w:sz="4" w:space="0"/>
            </w:tcBorders>
            <w:vAlign w:val="center"/>
          </w:tcPr>
          <w:p w14:paraId="1CB7CE86">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69AF2746">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7467ABF9">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698EDF49">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0F96DCB0">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7A15D53D">
            <w:pPr>
              <w:widowControl/>
              <w:spacing w:line="280" w:lineRule="exact"/>
              <w:jc w:val="right"/>
              <w:rPr>
                <w:rFonts w:ascii="仿宋_GB2312" w:hAnsi="宋体" w:eastAsia="仿宋_GB2312" w:cs="宋体"/>
                <w:b/>
                <w:bCs/>
                <w:color w:val="000000"/>
                <w:kern w:val="0"/>
                <w:sz w:val="20"/>
                <w:szCs w:val="20"/>
              </w:rPr>
            </w:pPr>
          </w:p>
        </w:tc>
      </w:tr>
      <w:tr w14:paraId="6FDA1815">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2511086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17" w:type="dxa"/>
            <w:tcBorders>
              <w:top w:val="nil"/>
              <w:left w:val="nil"/>
              <w:bottom w:val="single" w:color="auto" w:sz="4" w:space="0"/>
              <w:right w:val="single" w:color="auto" w:sz="4" w:space="0"/>
            </w:tcBorders>
            <w:vAlign w:val="center"/>
          </w:tcPr>
          <w:p w14:paraId="755005B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306ABDE3">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4E0E8E6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消防救援事务</w:t>
            </w:r>
          </w:p>
        </w:tc>
        <w:tc>
          <w:tcPr>
            <w:tcW w:w="1018" w:type="dxa"/>
            <w:tcBorders>
              <w:top w:val="nil"/>
              <w:left w:val="nil"/>
              <w:bottom w:val="single" w:color="auto" w:sz="4" w:space="0"/>
              <w:right w:val="single" w:color="auto" w:sz="4" w:space="0"/>
            </w:tcBorders>
          </w:tcPr>
          <w:p w14:paraId="2BE02835">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964" w:type="dxa"/>
            <w:tcBorders>
              <w:top w:val="nil"/>
              <w:left w:val="nil"/>
              <w:bottom w:val="single" w:color="auto" w:sz="4" w:space="0"/>
              <w:right w:val="single" w:color="auto" w:sz="4" w:space="0"/>
            </w:tcBorders>
          </w:tcPr>
          <w:p w14:paraId="0CB35331">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709" w:type="dxa"/>
            <w:tcBorders>
              <w:top w:val="nil"/>
              <w:left w:val="nil"/>
              <w:bottom w:val="single" w:color="auto" w:sz="4" w:space="0"/>
              <w:right w:val="single" w:color="auto" w:sz="4" w:space="0"/>
            </w:tcBorders>
            <w:vAlign w:val="center"/>
          </w:tcPr>
          <w:p w14:paraId="3D92F9AB">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07B3F7FA">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54D770A8">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76F6DF8D">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266ABD09">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63E6DA1D">
            <w:pPr>
              <w:widowControl/>
              <w:spacing w:line="280" w:lineRule="exact"/>
              <w:jc w:val="right"/>
              <w:rPr>
                <w:rFonts w:ascii="仿宋_GB2312" w:hAnsi="宋体" w:eastAsia="仿宋_GB2312" w:cs="宋体"/>
                <w:b/>
                <w:bCs/>
                <w:color w:val="000000"/>
                <w:kern w:val="0"/>
                <w:sz w:val="20"/>
                <w:szCs w:val="20"/>
              </w:rPr>
            </w:pPr>
          </w:p>
        </w:tc>
      </w:tr>
      <w:tr w14:paraId="500846C3">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545BD6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17" w:type="dxa"/>
            <w:tcBorders>
              <w:top w:val="nil"/>
              <w:left w:val="nil"/>
              <w:bottom w:val="single" w:color="auto" w:sz="4" w:space="0"/>
              <w:right w:val="single" w:color="auto" w:sz="4" w:space="0"/>
            </w:tcBorders>
            <w:vAlign w:val="center"/>
          </w:tcPr>
          <w:p w14:paraId="5630CB6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11E2D47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04</w:t>
            </w:r>
          </w:p>
        </w:tc>
        <w:tc>
          <w:tcPr>
            <w:tcW w:w="2145" w:type="dxa"/>
            <w:tcBorders>
              <w:top w:val="nil"/>
              <w:left w:val="nil"/>
              <w:bottom w:val="single" w:color="auto" w:sz="4" w:space="0"/>
              <w:right w:val="single" w:color="auto" w:sz="4" w:space="0"/>
            </w:tcBorders>
            <w:vAlign w:val="center"/>
          </w:tcPr>
          <w:p w14:paraId="798AC47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消防应急救援</w:t>
            </w:r>
          </w:p>
        </w:tc>
        <w:tc>
          <w:tcPr>
            <w:tcW w:w="1018" w:type="dxa"/>
            <w:tcBorders>
              <w:top w:val="nil"/>
              <w:left w:val="nil"/>
              <w:bottom w:val="single" w:color="auto" w:sz="4" w:space="0"/>
              <w:right w:val="single" w:color="auto" w:sz="4" w:space="0"/>
            </w:tcBorders>
          </w:tcPr>
          <w:p w14:paraId="6CB3DAC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964" w:type="dxa"/>
            <w:tcBorders>
              <w:top w:val="nil"/>
              <w:left w:val="nil"/>
              <w:bottom w:val="single" w:color="auto" w:sz="4" w:space="0"/>
              <w:right w:val="single" w:color="auto" w:sz="4" w:space="0"/>
            </w:tcBorders>
          </w:tcPr>
          <w:p w14:paraId="404E2A3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709" w:type="dxa"/>
            <w:tcBorders>
              <w:top w:val="nil"/>
              <w:left w:val="nil"/>
              <w:bottom w:val="single" w:color="auto" w:sz="4" w:space="0"/>
              <w:right w:val="single" w:color="auto" w:sz="4" w:space="0"/>
            </w:tcBorders>
            <w:vAlign w:val="center"/>
          </w:tcPr>
          <w:p w14:paraId="348B63B2">
            <w:pPr>
              <w:widowControl/>
              <w:spacing w:line="280" w:lineRule="exact"/>
              <w:jc w:val="right"/>
              <w:rPr>
                <w:rFonts w:ascii="仿宋_GB2312" w:hAnsi="宋体" w:eastAsia="仿宋_GB2312" w:cs="宋体"/>
                <w:b/>
                <w:bCs/>
                <w:color w:val="000000"/>
                <w:kern w:val="0"/>
                <w:sz w:val="20"/>
                <w:szCs w:val="20"/>
              </w:rPr>
            </w:pPr>
          </w:p>
        </w:tc>
        <w:tc>
          <w:tcPr>
            <w:tcW w:w="681" w:type="dxa"/>
            <w:tcBorders>
              <w:top w:val="nil"/>
              <w:left w:val="nil"/>
              <w:bottom w:val="single" w:color="auto" w:sz="4" w:space="0"/>
              <w:right w:val="single" w:color="auto" w:sz="4" w:space="0"/>
            </w:tcBorders>
            <w:vAlign w:val="center"/>
          </w:tcPr>
          <w:p w14:paraId="6BB46902">
            <w:pPr>
              <w:widowControl/>
              <w:spacing w:line="280" w:lineRule="exact"/>
              <w:jc w:val="right"/>
              <w:rPr>
                <w:rFonts w:ascii="仿宋_GB2312" w:hAnsi="宋体" w:eastAsia="仿宋_GB2312" w:cs="宋体"/>
                <w:b/>
                <w:bCs/>
                <w:color w:val="000000"/>
                <w:kern w:val="0"/>
                <w:sz w:val="20"/>
                <w:szCs w:val="20"/>
              </w:rPr>
            </w:pPr>
          </w:p>
        </w:tc>
        <w:tc>
          <w:tcPr>
            <w:tcW w:w="921" w:type="dxa"/>
            <w:tcBorders>
              <w:top w:val="nil"/>
              <w:left w:val="nil"/>
              <w:bottom w:val="single" w:color="auto" w:sz="4" w:space="0"/>
              <w:right w:val="single" w:color="auto" w:sz="4" w:space="0"/>
            </w:tcBorders>
            <w:vAlign w:val="center"/>
          </w:tcPr>
          <w:p w14:paraId="3ACBB612">
            <w:pPr>
              <w:widowControl/>
              <w:spacing w:line="280" w:lineRule="exact"/>
              <w:jc w:val="right"/>
              <w:rPr>
                <w:rFonts w:ascii="仿宋_GB2312" w:hAnsi="宋体" w:eastAsia="仿宋_GB2312" w:cs="宋体"/>
                <w:b/>
                <w:bCs/>
                <w:color w:val="000000"/>
                <w:kern w:val="0"/>
                <w:sz w:val="20"/>
                <w:szCs w:val="20"/>
              </w:rPr>
            </w:pPr>
          </w:p>
        </w:tc>
        <w:tc>
          <w:tcPr>
            <w:tcW w:w="660" w:type="dxa"/>
            <w:tcBorders>
              <w:top w:val="nil"/>
              <w:left w:val="nil"/>
              <w:bottom w:val="single" w:color="auto" w:sz="4" w:space="0"/>
              <w:right w:val="single" w:color="auto" w:sz="4" w:space="0"/>
            </w:tcBorders>
            <w:vAlign w:val="center"/>
          </w:tcPr>
          <w:p w14:paraId="7FFADD2D">
            <w:pPr>
              <w:widowControl/>
              <w:spacing w:line="280" w:lineRule="exact"/>
              <w:jc w:val="right"/>
              <w:rPr>
                <w:rFonts w:ascii="仿宋_GB2312" w:hAnsi="宋体" w:eastAsia="仿宋_GB2312" w:cs="宋体"/>
                <w:b/>
                <w:bCs/>
                <w:color w:val="000000"/>
                <w:kern w:val="0"/>
                <w:sz w:val="20"/>
                <w:szCs w:val="20"/>
              </w:rPr>
            </w:pPr>
          </w:p>
        </w:tc>
        <w:tc>
          <w:tcPr>
            <w:tcW w:w="708" w:type="dxa"/>
            <w:tcBorders>
              <w:top w:val="nil"/>
              <w:left w:val="nil"/>
              <w:bottom w:val="single" w:color="auto" w:sz="4" w:space="0"/>
              <w:right w:val="single" w:color="auto" w:sz="4" w:space="0"/>
            </w:tcBorders>
            <w:vAlign w:val="center"/>
          </w:tcPr>
          <w:p w14:paraId="7BE07338">
            <w:pPr>
              <w:widowControl/>
              <w:spacing w:line="280" w:lineRule="exact"/>
              <w:jc w:val="right"/>
              <w:rPr>
                <w:rFonts w:ascii="仿宋_GB2312" w:hAnsi="宋体" w:eastAsia="仿宋_GB2312" w:cs="宋体"/>
                <w:b/>
                <w:bCs/>
                <w:color w:val="000000"/>
                <w:kern w:val="0"/>
                <w:sz w:val="20"/>
                <w:szCs w:val="20"/>
              </w:rPr>
            </w:pPr>
          </w:p>
        </w:tc>
        <w:tc>
          <w:tcPr>
            <w:tcW w:w="684" w:type="dxa"/>
            <w:tcBorders>
              <w:top w:val="nil"/>
              <w:left w:val="nil"/>
              <w:bottom w:val="single" w:color="auto" w:sz="4" w:space="0"/>
              <w:right w:val="single" w:color="auto" w:sz="4" w:space="0"/>
            </w:tcBorders>
            <w:vAlign w:val="center"/>
          </w:tcPr>
          <w:p w14:paraId="2DC0ECB6">
            <w:pPr>
              <w:widowControl/>
              <w:spacing w:line="280" w:lineRule="exact"/>
              <w:jc w:val="right"/>
              <w:rPr>
                <w:rFonts w:ascii="仿宋_GB2312" w:hAnsi="宋体" w:eastAsia="仿宋_GB2312" w:cs="宋体"/>
                <w:b/>
                <w:bCs/>
                <w:color w:val="000000"/>
                <w:kern w:val="0"/>
                <w:sz w:val="20"/>
                <w:szCs w:val="20"/>
              </w:rPr>
            </w:pPr>
          </w:p>
        </w:tc>
      </w:tr>
      <w:tr w14:paraId="6642A127">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F19AB83">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6EBBDB09">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1BF53635">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14:paraId="51D07346">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14:paraId="09EAD98D">
            <w:pPr>
              <w:widowControl/>
              <w:spacing w:line="280" w:lineRule="exact"/>
              <w:jc w:val="right"/>
              <w:rPr>
                <w:rFonts w:ascii="宋体" w:hAnsi="宋体" w:cs="宋体"/>
                <w:b/>
                <w:bCs/>
                <w:color w:val="000000"/>
                <w:kern w:val="0"/>
                <w:sz w:val="22"/>
                <w:szCs w:val="22"/>
              </w:rPr>
            </w:pPr>
          </w:p>
        </w:tc>
        <w:tc>
          <w:tcPr>
            <w:tcW w:w="964" w:type="dxa"/>
            <w:tcBorders>
              <w:top w:val="nil"/>
              <w:left w:val="nil"/>
              <w:bottom w:val="single" w:color="auto" w:sz="4" w:space="0"/>
              <w:right w:val="single" w:color="auto" w:sz="4" w:space="0"/>
            </w:tcBorders>
            <w:vAlign w:val="center"/>
          </w:tcPr>
          <w:p w14:paraId="2AF981A1">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14:paraId="343A02C9">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14:paraId="5A156CC5">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45BCB2A">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B87BEE7">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F37C01D">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14947AD">
            <w:pPr>
              <w:widowControl/>
              <w:spacing w:line="280" w:lineRule="exact"/>
              <w:jc w:val="right"/>
              <w:rPr>
                <w:rFonts w:ascii="宋体" w:hAnsi="宋体" w:cs="宋体"/>
                <w:b/>
                <w:bCs/>
                <w:color w:val="000000"/>
                <w:kern w:val="0"/>
                <w:sz w:val="22"/>
                <w:szCs w:val="22"/>
              </w:rPr>
            </w:pPr>
          </w:p>
        </w:tc>
      </w:tr>
      <w:tr w14:paraId="519D6B9C">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17252A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5C5DE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B61A5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0CF2DB8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合  计　</w:t>
            </w:r>
          </w:p>
        </w:tc>
        <w:tc>
          <w:tcPr>
            <w:tcW w:w="1018" w:type="dxa"/>
            <w:tcBorders>
              <w:top w:val="nil"/>
              <w:left w:val="nil"/>
              <w:bottom w:val="single" w:color="auto" w:sz="4" w:space="0"/>
              <w:right w:val="single" w:color="auto" w:sz="4" w:space="0"/>
            </w:tcBorders>
            <w:vAlign w:val="center"/>
          </w:tcPr>
          <w:p w14:paraId="563A262C">
            <w:pPr>
              <w:widowControl/>
              <w:spacing w:line="280" w:lineRule="exact"/>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1965.76</w:t>
            </w:r>
          </w:p>
        </w:tc>
        <w:tc>
          <w:tcPr>
            <w:tcW w:w="964" w:type="dxa"/>
            <w:tcBorders>
              <w:top w:val="nil"/>
              <w:left w:val="nil"/>
              <w:bottom w:val="single" w:color="auto" w:sz="4" w:space="0"/>
              <w:right w:val="single" w:color="auto" w:sz="4" w:space="0"/>
            </w:tcBorders>
            <w:vAlign w:val="center"/>
          </w:tcPr>
          <w:p w14:paraId="24B2666B">
            <w:pPr>
              <w:widowControl/>
              <w:spacing w:line="280" w:lineRule="exact"/>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1965.76</w:t>
            </w:r>
          </w:p>
        </w:tc>
        <w:tc>
          <w:tcPr>
            <w:tcW w:w="709" w:type="dxa"/>
            <w:tcBorders>
              <w:top w:val="nil"/>
              <w:left w:val="nil"/>
              <w:bottom w:val="single" w:color="auto" w:sz="4" w:space="0"/>
              <w:right w:val="single" w:color="auto" w:sz="4" w:space="0"/>
            </w:tcBorders>
            <w:vAlign w:val="center"/>
          </w:tcPr>
          <w:p w14:paraId="49666FB1">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14:paraId="5CD73DCC">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1E5739B">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0DE7B2B">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AA4AE95">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E8FDDBF">
            <w:pPr>
              <w:widowControl/>
              <w:spacing w:line="280" w:lineRule="exact"/>
              <w:jc w:val="right"/>
              <w:rPr>
                <w:rFonts w:ascii="宋体" w:hAnsi="宋体" w:cs="宋体"/>
                <w:b/>
                <w:bCs/>
                <w:color w:val="000000"/>
                <w:kern w:val="0"/>
                <w:sz w:val="22"/>
                <w:szCs w:val="22"/>
              </w:rPr>
            </w:pPr>
          </w:p>
        </w:tc>
      </w:tr>
    </w:tbl>
    <w:p w14:paraId="50C85F4D">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C2E093E">
      <w:pPr>
        <w:widowControl/>
        <w:jc w:val="left"/>
        <w:textAlignment w:val="bottom"/>
        <w:rPr>
          <w:rFonts w:ascii="宋体" w:hAnsi="宋体" w:cs="宋体"/>
          <w:color w:val="000000"/>
          <w:kern w:val="0"/>
          <w:sz w:val="20"/>
          <w:szCs w:val="20"/>
          <w:lang w:bidi="ar"/>
        </w:rPr>
      </w:pPr>
    </w:p>
    <w:p w14:paraId="08929AE6">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01F493F1">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5E6FAA64">
      <w:pPr>
        <w:widowControl/>
        <w:spacing w:line="280" w:lineRule="exact"/>
        <w:jc w:val="center"/>
        <w:outlineLvl w:val="1"/>
        <w:rPr>
          <w:rFonts w:ascii="仿宋_GB2312" w:hAnsi="宋体" w:eastAsia="仿宋_GB2312"/>
          <w:b/>
          <w:kern w:val="0"/>
          <w:sz w:val="32"/>
          <w:szCs w:val="32"/>
        </w:rPr>
      </w:pPr>
    </w:p>
    <w:p w14:paraId="403BAF7D">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编制部门（单位）：昌吉州消防救援支队                          单位：万元</w:t>
      </w:r>
    </w:p>
    <w:tbl>
      <w:tblPr>
        <w:tblStyle w:val="6"/>
        <w:tblW w:w="9420" w:type="dxa"/>
        <w:tblInd w:w="-240" w:type="dxa"/>
        <w:tblLayout w:type="autofit"/>
        <w:tblCellMar>
          <w:top w:w="0" w:type="dxa"/>
          <w:left w:w="108" w:type="dxa"/>
          <w:bottom w:w="0" w:type="dxa"/>
          <w:right w:w="108" w:type="dxa"/>
        </w:tblCellMar>
      </w:tblPr>
      <w:tblGrid>
        <w:gridCol w:w="516"/>
        <w:gridCol w:w="416"/>
        <w:gridCol w:w="416"/>
        <w:gridCol w:w="2550"/>
        <w:gridCol w:w="1833"/>
        <w:gridCol w:w="1821"/>
        <w:gridCol w:w="1868"/>
      </w:tblGrid>
      <w:tr w14:paraId="729F76A5">
        <w:trPr>
          <w:trHeight w:val="345" w:hRule="atLeast"/>
        </w:trPr>
        <w:tc>
          <w:tcPr>
            <w:tcW w:w="3898" w:type="dxa"/>
            <w:gridSpan w:val="4"/>
            <w:tcBorders>
              <w:top w:val="single" w:color="auto" w:sz="4" w:space="0"/>
              <w:left w:val="single" w:color="auto" w:sz="4" w:space="0"/>
              <w:bottom w:val="single" w:color="auto" w:sz="4" w:space="0"/>
              <w:right w:val="single" w:color="auto" w:sz="4" w:space="0"/>
            </w:tcBorders>
            <w:vAlign w:val="center"/>
          </w:tcPr>
          <w:p w14:paraId="731EA232">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2" w:type="dxa"/>
            <w:gridSpan w:val="3"/>
            <w:tcBorders>
              <w:top w:val="single" w:color="auto" w:sz="4" w:space="0"/>
              <w:left w:val="nil"/>
              <w:bottom w:val="single" w:color="auto" w:sz="4" w:space="0"/>
              <w:right w:val="single" w:color="000000" w:sz="4" w:space="0"/>
            </w:tcBorders>
            <w:vAlign w:val="center"/>
          </w:tcPr>
          <w:p w14:paraId="471FDA6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4FE8B85D">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14:paraId="7CA7B917">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0" w:type="dxa"/>
            <w:vMerge w:val="restart"/>
            <w:tcBorders>
              <w:top w:val="nil"/>
              <w:left w:val="single" w:color="auto" w:sz="4" w:space="0"/>
              <w:bottom w:val="single" w:color="000000" w:sz="4" w:space="0"/>
              <w:right w:val="single" w:color="auto" w:sz="4" w:space="0"/>
            </w:tcBorders>
            <w:vAlign w:val="center"/>
          </w:tcPr>
          <w:p w14:paraId="5DB4414B">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3" w:type="dxa"/>
            <w:vMerge w:val="restart"/>
            <w:tcBorders>
              <w:top w:val="nil"/>
              <w:left w:val="single" w:color="auto" w:sz="4" w:space="0"/>
              <w:bottom w:val="single" w:color="000000" w:sz="4" w:space="0"/>
              <w:right w:val="single" w:color="auto" w:sz="4" w:space="0"/>
            </w:tcBorders>
            <w:vAlign w:val="center"/>
          </w:tcPr>
          <w:p w14:paraId="500D20CD">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1" w:type="dxa"/>
            <w:vMerge w:val="restart"/>
            <w:tcBorders>
              <w:top w:val="nil"/>
              <w:left w:val="single" w:color="auto" w:sz="4" w:space="0"/>
              <w:bottom w:val="single" w:color="000000" w:sz="4" w:space="0"/>
              <w:right w:val="single" w:color="auto" w:sz="4" w:space="0"/>
            </w:tcBorders>
            <w:vAlign w:val="center"/>
          </w:tcPr>
          <w:p w14:paraId="6EA26CE2">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8" w:type="dxa"/>
            <w:vMerge w:val="restart"/>
            <w:tcBorders>
              <w:top w:val="nil"/>
              <w:left w:val="single" w:color="auto" w:sz="4" w:space="0"/>
              <w:bottom w:val="single" w:color="000000" w:sz="4" w:space="0"/>
              <w:right w:val="single" w:color="auto" w:sz="4" w:space="0"/>
            </w:tcBorders>
            <w:vAlign w:val="center"/>
          </w:tcPr>
          <w:p w14:paraId="73DD527C">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095CD556">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5C19948D">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14:paraId="5CF468E2">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14:paraId="17BA900C">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0" w:type="dxa"/>
            <w:vMerge w:val="continue"/>
            <w:tcBorders>
              <w:top w:val="nil"/>
              <w:left w:val="single" w:color="auto" w:sz="4" w:space="0"/>
              <w:bottom w:val="single" w:color="000000" w:sz="4" w:space="0"/>
              <w:right w:val="single" w:color="auto" w:sz="4" w:space="0"/>
            </w:tcBorders>
            <w:vAlign w:val="center"/>
          </w:tcPr>
          <w:p w14:paraId="7CDAF148">
            <w:pPr>
              <w:widowControl/>
              <w:spacing w:line="280" w:lineRule="exact"/>
              <w:jc w:val="left"/>
              <w:rPr>
                <w:rFonts w:ascii="宋体" w:hAnsi="宋体" w:cs="宋体"/>
                <w:b/>
                <w:bCs/>
                <w:color w:val="000000"/>
                <w:kern w:val="0"/>
                <w:sz w:val="20"/>
                <w:szCs w:val="20"/>
              </w:rPr>
            </w:pPr>
          </w:p>
        </w:tc>
        <w:tc>
          <w:tcPr>
            <w:tcW w:w="1833" w:type="dxa"/>
            <w:vMerge w:val="continue"/>
            <w:tcBorders>
              <w:top w:val="nil"/>
              <w:left w:val="single" w:color="auto" w:sz="4" w:space="0"/>
              <w:bottom w:val="single" w:color="000000" w:sz="4" w:space="0"/>
              <w:right w:val="single" w:color="auto" w:sz="4" w:space="0"/>
            </w:tcBorders>
            <w:vAlign w:val="center"/>
          </w:tcPr>
          <w:p w14:paraId="05D0B4D4">
            <w:pPr>
              <w:widowControl/>
              <w:spacing w:line="280" w:lineRule="exact"/>
              <w:jc w:val="left"/>
              <w:rPr>
                <w:rFonts w:ascii="宋体" w:hAnsi="宋体" w:cs="宋体"/>
                <w:b/>
                <w:bCs/>
                <w:color w:val="000000"/>
                <w:kern w:val="0"/>
                <w:sz w:val="20"/>
                <w:szCs w:val="20"/>
              </w:rPr>
            </w:pPr>
          </w:p>
        </w:tc>
        <w:tc>
          <w:tcPr>
            <w:tcW w:w="1821" w:type="dxa"/>
            <w:vMerge w:val="continue"/>
            <w:tcBorders>
              <w:top w:val="nil"/>
              <w:left w:val="single" w:color="auto" w:sz="4" w:space="0"/>
              <w:bottom w:val="single" w:color="000000" w:sz="4" w:space="0"/>
              <w:right w:val="single" w:color="auto" w:sz="4" w:space="0"/>
            </w:tcBorders>
            <w:vAlign w:val="center"/>
          </w:tcPr>
          <w:p w14:paraId="07325895">
            <w:pPr>
              <w:widowControl/>
              <w:spacing w:line="280" w:lineRule="exact"/>
              <w:jc w:val="left"/>
              <w:rPr>
                <w:rFonts w:ascii="宋体" w:hAnsi="宋体" w:cs="宋体"/>
                <w:b/>
                <w:bCs/>
                <w:color w:val="000000"/>
                <w:kern w:val="0"/>
                <w:sz w:val="20"/>
                <w:szCs w:val="20"/>
              </w:rPr>
            </w:pPr>
          </w:p>
        </w:tc>
        <w:tc>
          <w:tcPr>
            <w:tcW w:w="1868" w:type="dxa"/>
            <w:vMerge w:val="continue"/>
            <w:tcBorders>
              <w:top w:val="nil"/>
              <w:left w:val="single" w:color="auto" w:sz="4" w:space="0"/>
              <w:bottom w:val="single" w:color="000000" w:sz="4" w:space="0"/>
              <w:right w:val="single" w:color="auto" w:sz="4" w:space="0"/>
            </w:tcBorders>
            <w:vAlign w:val="center"/>
          </w:tcPr>
          <w:p w14:paraId="6F0F1D5C">
            <w:pPr>
              <w:widowControl/>
              <w:spacing w:line="280" w:lineRule="exact"/>
              <w:jc w:val="left"/>
              <w:rPr>
                <w:rFonts w:ascii="宋体" w:hAnsi="宋体" w:cs="宋体"/>
                <w:b/>
                <w:bCs/>
                <w:color w:val="000000"/>
                <w:kern w:val="0"/>
                <w:sz w:val="20"/>
                <w:szCs w:val="20"/>
              </w:rPr>
            </w:pPr>
          </w:p>
        </w:tc>
      </w:tr>
      <w:tr w14:paraId="551D243E">
        <w:trPr>
          <w:trHeight w:val="405" w:hRule="atLeast"/>
        </w:trPr>
        <w:tc>
          <w:tcPr>
            <w:tcW w:w="516" w:type="dxa"/>
            <w:tcBorders>
              <w:top w:val="nil"/>
              <w:left w:val="single" w:color="auto" w:sz="4" w:space="0"/>
              <w:bottom w:val="single" w:color="auto" w:sz="4" w:space="0"/>
              <w:right w:val="single" w:color="auto" w:sz="4" w:space="0"/>
            </w:tcBorders>
          </w:tcPr>
          <w:p w14:paraId="3C56AA50">
            <w:pPr>
              <w:widowControl/>
              <w:jc w:val="left"/>
              <w:textAlignment w:val="top"/>
              <w:rPr>
                <w:rFonts w:ascii="仿宋_GB2312" w:hAnsi="Calibri" w:eastAsia="仿宋_GB2312" w:cs="Calibri"/>
                <w:color w:val="000000"/>
                <w:sz w:val="20"/>
                <w:szCs w:val="20"/>
              </w:rPr>
            </w:pPr>
            <w:r>
              <w:rPr>
                <w:rFonts w:hint="eastAsia" w:ascii="仿宋_GB2312" w:hAnsi="宋体" w:eastAsia="仿宋_GB2312" w:cs="宋体"/>
                <w:color w:val="000000"/>
                <w:sz w:val="20"/>
                <w:szCs w:val="20"/>
              </w:rPr>
              <w:t>208</w:t>
            </w:r>
          </w:p>
        </w:tc>
        <w:tc>
          <w:tcPr>
            <w:tcW w:w="416" w:type="dxa"/>
            <w:tcBorders>
              <w:top w:val="nil"/>
              <w:left w:val="nil"/>
              <w:bottom w:val="single" w:color="auto" w:sz="4" w:space="0"/>
              <w:right w:val="single" w:color="auto" w:sz="4" w:space="0"/>
            </w:tcBorders>
            <w:vAlign w:val="center"/>
          </w:tcPr>
          <w:p w14:paraId="6B5CAC11">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14:paraId="204CFF61">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62025F2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833" w:type="dxa"/>
            <w:tcBorders>
              <w:top w:val="nil"/>
              <w:left w:val="nil"/>
              <w:bottom w:val="single" w:color="auto" w:sz="4" w:space="0"/>
              <w:right w:val="single" w:color="auto" w:sz="4" w:space="0"/>
            </w:tcBorders>
          </w:tcPr>
          <w:p w14:paraId="339B9335">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21" w:type="dxa"/>
            <w:tcBorders>
              <w:top w:val="nil"/>
              <w:left w:val="nil"/>
              <w:bottom w:val="single" w:color="auto" w:sz="4" w:space="0"/>
              <w:right w:val="single" w:color="auto" w:sz="4" w:space="0"/>
            </w:tcBorders>
          </w:tcPr>
          <w:p w14:paraId="6DBD2F0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68" w:type="dxa"/>
            <w:tcBorders>
              <w:top w:val="nil"/>
              <w:left w:val="nil"/>
              <w:bottom w:val="single" w:color="auto" w:sz="4" w:space="0"/>
              <w:right w:val="single" w:color="auto" w:sz="4" w:space="0"/>
            </w:tcBorders>
            <w:vAlign w:val="center"/>
          </w:tcPr>
          <w:p w14:paraId="2CDF827D">
            <w:pPr>
              <w:widowControl/>
              <w:spacing w:line="280" w:lineRule="exact"/>
              <w:jc w:val="right"/>
              <w:rPr>
                <w:rFonts w:ascii="仿宋_GB2312" w:hAnsi="宋体" w:eastAsia="仿宋_GB2312" w:cs="宋体"/>
                <w:bCs/>
                <w:color w:val="000000"/>
                <w:kern w:val="0"/>
                <w:sz w:val="20"/>
                <w:szCs w:val="20"/>
              </w:rPr>
            </w:pPr>
          </w:p>
        </w:tc>
      </w:tr>
      <w:tr w14:paraId="7C1C723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C81FF4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6" w:type="dxa"/>
            <w:tcBorders>
              <w:top w:val="nil"/>
              <w:left w:val="nil"/>
              <w:bottom w:val="single" w:color="auto" w:sz="4" w:space="0"/>
              <w:right w:val="single" w:color="auto" w:sz="4" w:space="0"/>
            </w:tcBorders>
            <w:vAlign w:val="center"/>
          </w:tcPr>
          <w:p w14:paraId="6884BD8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6" w:type="dxa"/>
            <w:tcBorders>
              <w:top w:val="nil"/>
              <w:left w:val="nil"/>
              <w:bottom w:val="single" w:color="auto" w:sz="4" w:space="0"/>
              <w:right w:val="single" w:color="auto" w:sz="4" w:space="0"/>
            </w:tcBorders>
            <w:vAlign w:val="center"/>
          </w:tcPr>
          <w:p w14:paraId="400FC486">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224AA91D">
            <w:pPr>
              <w:jc w:val="center"/>
              <w:rPr>
                <w:rFonts w:ascii="仿宋_GB2312" w:hAnsi="宋体" w:eastAsia="仿宋_GB2312" w:cs="宋体"/>
                <w:color w:val="000000"/>
                <w:sz w:val="20"/>
                <w:szCs w:val="20"/>
              </w:rPr>
            </w:pPr>
            <w:r>
              <w:rPr>
                <w:rFonts w:hint="eastAsia" w:ascii="仿宋_GB2312" w:eastAsia="仿宋_GB2312"/>
                <w:sz w:val="20"/>
                <w:szCs w:val="20"/>
              </w:rPr>
              <w:t>行政事业单位养老支出</w:t>
            </w:r>
          </w:p>
        </w:tc>
        <w:tc>
          <w:tcPr>
            <w:tcW w:w="1833" w:type="dxa"/>
            <w:tcBorders>
              <w:top w:val="nil"/>
              <w:left w:val="nil"/>
              <w:bottom w:val="single" w:color="auto" w:sz="4" w:space="0"/>
              <w:right w:val="single" w:color="auto" w:sz="4" w:space="0"/>
            </w:tcBorders>
          </w:tcPr>
          <w:p w14:paraId="238105C1">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21" w:type="dxa"/>
            <w:tcBorders>
              <w:top w:val="nil"/>
              <w:left w:val="nil"/>
              <w:bottom w:val="single" w:color="auto" w:sz="4" w:space="0"/>
              <w:right w:val="single" w:color="auto" w:sz="4" w:space="0"/>
            </w:tcBorders>
          </w:tcPr>
          <w:p w14:paraId="5E82BD38">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68" w:type="dxa"/>
            <w:tcBorders>
              <w:top w:val="nil"/>
              <w:left w:val="nil"/>
              <w:bottom w:val="single" w:color="auto" w:sz="4" w:space="0"/>
              <w:right w:val="single" w:color="auto" w:sz="4" w:space="0"/>
            </w:tcBorders>
            <w:vAlign w:val="center"/>
          </w:tcPr>
          <w:p w14:paraId="2B665F79">
            <w:pPr>
              <w:widowControl/>
              <w:spacing w:line="280" w:lineRule="exact"/>
              <w:jc w:val="right"/>
              <w:rPr>
                <w:rFonts w:ascii="仿宋_GB2312" w:hAnsi="宋体" w:eastAsia="仿宋_GB2312" w:cs="宋体"/>
                <w:bCs/>
                <w:color w:val="000000"/>
                <w:kern w:val="0"/>
                <w:sz w:val="20"/>
                <w:szCs w:val="20"/>
              </w:rPr>
            </w:pPr>
          </w:p>
        </w:tc>
      </w:tr>
      <w:tr w14:paraId="31959D5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5FDA6C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6" w:type="dxa"/>
            <w:tcBorders>
              <w:top w:val="nil"/>
              <w:left w:val="nil"/>
              <w:bottom w:val="single" w:color="auto" w:sz="4" w:space="0"/>
              <w:right w:val="single" w:color="auto" w:sz="4" w:space="0"/>
            </w:tcBorders>
            <w:vAlign w:val="center"/>
          </w:tcPr>
          <w:p w14:paraId="2CFE571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6" w:type="dxa"/>
            <w:tcBorders>
              <w:top w:val="nil"/>
              <w:left w:val="nil"/>
              <w:bottom w:val="single" w:color="auto" w:sz="4" w:space="0"/>
              <w:right w:val="single" w:color="auto" w:sz="4" w:space="0"/>
            </w:tcBorders>
            <w:vAlign w:val="center"/>
          </w:tcPr>
          <w:p w14:paraId="08851D1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550" w:type="dxa"/>
            <w:tcBorders>
              <w:top w:val="nil"/>
              <w:left w:val="nil"/>
              <w:bottom w:val="single" w:color="auto" w:sz="4" w:space="0"/>
              <w:right w:val="single" w:color="auto" w:sz="4" w:space="0"/>
            </w:tcBorders>
            <w:vAlign w:val="center"/>
          </w:tcPr>
          <w:p w14:paraId="0D7BBC2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833" w:type="dxa"/>
            <w:tcBorders>
              <w:top w:val="nil"/>
              <w:left w:val="nil"/>
              <w:bottom w:val="single" w:color="auto" w:sz="4" w:space="0"/>
              <w:right w:val="single" w:color="auto" w:sz="4" w:space="0"/>
            </w:tcBorders>
          </w:tcPr>
          <w:p w14:paraId="658AC13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21" w:type="dxa"/>
            <w:tcBorders>
              <w:top w:val="nil"/>
              <w:left w:val="nil"/>
              <w:bottom w:val="single" w:color="auto" w:sz="4" w:space="0"/>
              <w:right w:val="single" w:color="auto" w:sz="4" w:space="0"/>
            </w:tcBorders>
          </w:tcPr>
          <w:p w14:paraId="2CF9395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68" w:type="dxa"/>
            <w:tcBorders>
              <w:top w:val="nil"/>
              <w:left w:val="nil"/>
              <w:bottom w:val="single" w:color="auto" w:sz="4" w:space="0"/>
              <w:right w:val="single" w:color="auto" w:sz="4" w:space="0"/>
            </w:tcBorders>
            <w:vAlign w:val="center"/>
          </w:tcPr>
          <w:p w14:paraId="272D4108">
            <w:pPr>
              <w:widowControl/>
              <w:spacing w:line="280" w:lineRule="exact"/>
              <w:jc w:val="right"/>
              <w:rPr>
                <w:rFonts w:ascii="仿宋_GB2312" w:hAnsi="宋体" w:eastAsia="仿宋_GB2312" w:cs="宋体"/>
                <w:bCs/>
                <w:color w:val="000000"/>
                <w:kern w:val="0"/>
                <w:sz w:val="20"/>
                <w:szCs w:val="20"/>
              </w:rPr>
            </w:pPr>
          </w:p>
        </w:tc>
      </w:tr>
      <w:tr w14:paraId="39A88BE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9D92A0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6" w:type="dxa"/>
            <w:tcBorders>
              <w:top w:val="nil"/>
              <w:left w:val="nil"/>
              <w:bottom w:val="single" w:color="auto" w:sz="4" w:space="0"/>
              <w:right w:val="single" w:color="auto" w:sz="4" w:space="0"/>
            </w:tcBorders>
            <w:vAlign w:val="center"/>
          </w:tcPr>
          <w:p w14:paraId="23850473">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14:paraId="55E467CC">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586D31A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833" w:type="dxa"/>
            <w:tcBorders>
              <w:top w:val="nil"/>
              <w:left w:val="nil"/>
              <w:bottom w:val="single" w:color="auto" w:sz="4" w:space="0"/>
              <w:right w:val="single" w:color="auto" w:sz="4" w:space="0"/>
            </w:tcBorders>
          </w:tcPr>
          <w:p w14:paraId="05CCC94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821" w:type="dxa"/>
            <w:tcBorders>
              <w:top w:val="nil"/>
              <w:left w:val="nil"/>
              <w:bottom w:val="single" w:color="auto" w:sz="4" w:space="0"/>
              <w:right w:val="single" w:color="auto" w:sz="4" w:space="0"/>
            </w:tcBorders>
          </w:tcPr>
          <w:p w14:paraId="0804F13F">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868" w:type="dxa"/>
            <w:tcBorders>
              <w:top w:val="nil"/>
              <w:left w:val="nil"/>
              <w:bottom w:val="single" w:color="auto" w:sz="4" w:space="0"/>
              <w:right w:val="single" w:color="auto" w:sz="4" w:space="0"/>
            </w:tcBorders>
            <w:vAlign w:val="center"/>
          </w:tcPr>
          <w:p w14:paraId="77C527F6">
            <w:pPr>
              <w:widowControl/>
              <w:spacing w:line="280" w:lineRule="exact"/>
              <w:jc w:val="right"/>
              <w:rPr>
                <w:rFonts w:ascii="仿宋_GB2312" w:hAnsi="宋体" w:eastAsia="仿宋_GB2312" w:cs="宋体"/>
                <w:bCs/>
                <w:color w:val="000000"/>
                <w:kern w:val="0"/>
                <w:sz w:val="20"/>
                <w:szCs w:val="20"/>
              </w:rPr>
            </w:pPr>
          </w:p>
        </w:tc>
      </w:tr>
      <w:tr w14:paraId="552919A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D7B7C4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6" w:type="dxa"/>
            <w:tcBorders>
              <w:top w:val="nil"/>
              <w:left w:val="nil"/>
              <w:bottom w:val="single" w:color="auto" w:sz="4" w:space="0"/>
              <w:right w:val="single" w:color="auto" w:sz="4" w:space="0"/>
            </w:tcBorders>
            <w:vAlign w:val="center"/>
          </w:tcPr>
          <w:p w14:paraId="21C6966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384AC96A">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0F3E928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833" w:type="dxa"/>
            <w:tcBorders>
              <w:top w:val="nil"/>
              <w:left w:val="nil"/>
              <w:bottom w:val="single" w:color="auto" w:sz="4" w:space="0"/>
              <w:right w:val="single" w:color="auto" w:sz="4" w:space="0"/>
            </w:tcBorders>
          </w:tcPr>
          <w:p w14:paraId="18E49DE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821" w:type="dxa"/>
            <w:tcBorders>
              <w:top w:val="nil"/>
              <w:left w:val="nil"/>
              <w:bottom w:val="single" w:color="auto" w:sz="4" w:space="0"/>
              <w:right w:val="single" w:color="auto" w:sz="4" w:space="0"/>
            </w:tcBorders>
          </w:tcPr>
          <w:p w14:paraId="607C7A00">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868" w:type="dxa"/>
            <w:tcBorders>
              <w:top w:val="nil"/>
              <w:left w:val="nil"/>
              <w:bottom w:val="single" w:color="auto" w:sz="4" w:space="0"/>
              <w:right w:val="single" w:color="auto" w:sz="4" w:space="0"/>
            </w:tcBorders>
            <w:vAlign w:val="center"/>
          </w:tcPr>
          <w:p w14:paraId="0CE079CE">
            <w:pPr>
              <w:widowControl/>
              <w:spacing w:line="280" w:lineRule="exact"/>
              <w:jc w:val="right"/>
              <w:rPr>
                <w:rFonts w:ascii="仿宋_GB2312" w:hAnsi="宋体" w:eastAsia="仿宋_GB2312" w:cs="宋体"/>
                <w:bCs/>
                <w:color w:val="000000"/>
                <w:kern w:val="0"/>
                <w:sz w:val="20"/>
                <w:szCs w:val="20"/>
              </w:rPr>
            </w:pPr>
          </w:p>
        </w:tc>
      </w:tr>
      <w:tr w14:paraId="2AA3D9E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8AF391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6" w:type="dxa"/>
            <w:tcBorders>
              <w:top w:val="nil"/>
              <w:left w:val="nil"/>
              <w:bottom w:val="single" w:color="auto" w:sz="4" w:space="0"/>
              <w:right w:val="single" w:color="auto" w:sz="4" w:space="0"/>
            </w:tcBorders>
            <w:vAlign w:val="center"/>
          </w:tcPr>
          <w:p w14:paraId="4456D14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3498289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50" w:type="dxa"/>
            <w:tcBorders>
              <w:top w:val="nil"/>
              <w:left w:val="nil"/>
              <w:bottom w:val="single" w:color="auto" w:sz="4" w:space="0"/>
              <w:right w:val="single" w:color="auto" w:sz="4" w:space="0"/>
            </w:tcBorders>
            <w:vAlign w:val="center"/>
          </w:tcPr>
          <w:p w14:paraId="1846CCF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833" w:type="dxa"/>
            <w:tcBorders>
              <w:top w:val="nil"/>
              <w:left w:val="nil"/>
              <w:bottom w:val="single" w:color="auto" w:sz="4" w:space="0"/>
              <w:right w:val="single" w:color="auto" w:sz="4" w:space="0"/>
            </w:tcBorders>
          </w:tcPr>
          <w:p w14:paraId="7DE9596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5.13</w:t>
            </w:r>
          </w:p>
        </w:tc>
        <w:tc>
          <w:tcPr>
            <w:tcW w:w="1821" w:type="dxa"/>
            <w:tcBorders>
              <w:top w:val="nil"/>
              <w:left w:val="nil"/>
              <w:bottom w:val="single" w:color="auto" w:sz="4" w:space="0"/>
              <w:right w:val="single" w:color="auto" w:sz="4" w:space="0"/>
            </w:tcBorders>
          </w:tcPr>
          <w:p w14:paraId="5D1BB006">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5.13</w:t>
            </w:r>
          </w:p>
        </w:tc>
        <w:tc>
          <w:tcPr>
            <w:tcW w:w="1868" w:type="dxa"/>
            <w:tcBorders>
              <w:top w:val="nil"/>
              <w:left w:val="nil"/>
              <w:bottom w:val="single" w:color="auto" w:sz="4" w:space="0"/>
              <w:right w:val="single" w:color="auto" w:sz="4" w:space="0"/>
            </w:tcBorders>
            <w:vAlign w:val="center"/>
          </w:tcPr>
          <w:p w14:paraId="713B73FF">
            <w:pPr>
              <w:widowControl/>
              <w:spacing w:line="280" w:lineRule="exact"/>
              <w:jc w:val="right"/>
              <w:rPr>
                <w:rFonts w:ascii="仿宋_GB2312" w:hAnsi="宋体" w:eastAsia="仿宋_GB2312" w:cs="宋体"/>
                <w:bCs/>
                <w:color w:val="000000"/>
                <w:kern w:val="0"/>
                <w:sz w:val="20"/>
                <w:szCs w:val="20"/>
              </w:rPr>
            </w:pPr>
          </w:p>
        </w:tc>
      </w:tr>
      <w:tr w14:paraId="03BA7B5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6DA162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6" w:type="dxa"/>
            <w:tcBorders>
              <w:top w:val="nil"/>
              <w:left w:val="nil"/>
              <w:bottom w:val="single" w:color="auto" w:sz="4" w:space="0"/>
              <w:right w:val="single" w:color="auto" w:sz="4" w:space="0"/>
            </w:tcBorders>
            <w:vAlign w:val="center"/>
          </w:tcPr>
          <w:p w14:paraId="5D7BD4C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4D87A2F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550" w:type="dxa"/>
            <w:tcBorders>
              <w:top w:val="nil"/>
              <w:left w:val="nil"/>
              <w:bottom w:val="single" w:color="auto" w:sz="4" w:space="0"/>
              <w:right w:val="single" w:color="auto" w:sz="4" w:space="0"/>
            </w:tcBorders>
            <w:vAlign w:val="center"/>
          </w:tcPr>
          <w:p w14:paraId="480FB69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833" w:type="dxa"/>
            <w:tcBorders>
              <w:top w:val="nil"/>
              <w:left w:val="nil"/>
              <w:bottom w:val="single" w:color="auto" w:sz="4" w:space="0"/>
              <w:right w:val="single" w:color="auto" w:sz="4" w:space="0"/>
            </w:tcBorders>
          </w:tcPr>
          <w:p w14:paraId="219196E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1821" w:type="dxa"/>
            <w:tcBorders>
              <w:top w:val="nil"/>
              <w:left w:val="nil"/>
              <w:bottom w:val="single" w:color="auto" w:sz="4" w:space="0"/>
              <w:right w:val="single" w:color="auto" w:sz="4" w:space="0"/>
            </w:tcBorders>
          </w:tcPr>
          <w:p w14:paraId="2DF7F20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1868" w:type="dxa"/>
            <w:tcBorders>
              <w:top w:val="nil"/>
              <w:left w:val="nil"/>
              <w:bottom w:val="single" w:color="auto" w:sz="4" w:space="0"/>
              <w:right w:val="single" w:color="auto" w:sz="4" w:space="0"/>
            </w:tcBorders>
            <w:vAlign w:val="center"/>
          </w:tcPr>
          <w:p w14:paraId="57259D6F">
            <w:pPr>
              <w:widowControl/>
              <w:spacing w:line="280" w:lineRule="exact"/>
              <w:jc w:val="right"/>
              <w:rPr>
                <w:rFonts w:ascii="仿宋_GB2312" w:hAnsi="宋体" w:eastAsia="仿宋_GB2312" w:cs="宋体"/>
                <w:bCs/>
                <w:color w:val="000000"/>
                <w:kern w:val="0"/>
                <w:sz w:val="20"/>
                <w:szCs w:val="20"/>
              </w:rPr>
            </w:pPr>
          </w:p>
        </w:tc>
      </w:tr>
      <w:tr w14:paraId="74CEA03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7E1045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6" w:type="dxa"/>
            <w:tcBorders>
              <w:top w:val="nil"/>
              <w:left w:val="nil"/>
              <w:bottom w:val="single" w:color="auto" w:sz="4" w:space="0"/>
              <w:right w:val="single" w:color="auto" w:sz="4" w:space="0"/>
            </w:tcBorders>
            <w:vAlign w:val="center"/>
          </w:tcPr>
          <w:p w14:paraId="067DB58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6" w:type="dxa"/>
            <w:tcBorders>
              <w:top w:val="nil"/>
              <w:left w:val="nil"/>
              <w:bottom w:val="single" w:color="auto" w:sz="4" w:space="0"/>
              <w:right w:val="single" w:color="auto" w:sz="4" w:space="0"/>
            </w:tcBorders>
            <w:vAlign w:val="center"/>
          </w:tcPr>
          <w:p w14:paraId="5CF00CE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550" w:type="dxa"/>
            <w:tcBorders>
              <w:top w:val="nil"/>
              <w:left w:val="nil"/>
              <w:bottom w:val="single" w:color="auto" w:sz="4" w:space="0"/>
              <w:right w:val="single" w:color="auto" w:sz="4" w:space="0"/>
            </w:tcBorders>
            <w:vAlign w:val="center"/>
          </w:tcPr>
          <w:p w14:paraId="3D115CE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其他行政事业单位医疗支出</w:t>
            </w:r>
          </w:p>
        </w:tc>
        <w:tc>
          <w:tcPr>
            <w:tcW w:w="1833" w:type="dxa"/>
            <w:tcBorders>
              <w:top w:val="nil"/>
              <w:left w:val="nil"/>
              <w:bottom w:val="single" w:color="auto" w:sz="4" w:space="0"/>
              <w:right w:val="single" w:color="auto" w:sz="4" w:space="0"/>
            </w:tcBorders>
          </w:tcPr>
          <w:p w14:paraId="5DC1944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0.15</w:t>
            </w:r>
          </w:p>
        </w:tc>
        <w:tc>
          <w:tcPr>
            <w:tcW w:w="1821" w:type="dxa"/>
            <w:tcBorders>
              <w:top w:val="nil"/>
              <w:left w:val="nil"/>
              <w:bottom w:val="single" w:color="auto" w:sz="4" w:space="0"/>
              <w:right w:val="single" w:color="auto" w:sz="4" w:space="0"/>
            </w:tcBorders>
          </w:tcPr>
          <w:p w14:paraId="4836378F">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0.15</w:t>
            </w:r>
          </w:p>
        </w:tc>
        <w:tc>
          <w:tcPr>
            <w:tcW w:w="1868" w:type="dxa"/>
            <w:tcBorders>
              <w:top w:val="nil"/>
              <w:left w:val="nil"/>
              <w:bottom w:val="single" w:color="auto" w:sz="4" w:space="0"/>
              <w:right w:val="single" w:color="auto" w:sz="4" w:space="0"/>
            </w:tcBorders>
            <w:vAlign w:val="center"/>
          </w:tcPr>
          <w:p w14:paraId="3AE12392">
            <w:pPr>
              <w:widowControl/>
              <w:spacing w:line="280" w:lineRule="exact"/>
              <w:jc w:val="right"/>
              <w:rPr>
                <w:rFonts w:ascii="仿宋_GB2312" w:hAnsi="宋体" w:eastAsia="仿宋_GB2312" w:cs="宋体"/>
                <w:bCs/>
                <w:color w:val="000000"/>
                <w:kern w:val="0"/>
                <w:sz w:val="20"/>
                <w:szCs w:val="20"/>
              </w:rPr>
            </w:pPr>
          </w:p>
        </w:tc>
      </w:tr>
      <w:tr w14:paraId="20376CE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059494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14:paraId="43A53955">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14:paraId="4BB71C87">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7A34940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833" w:type="dxa"/>
            <w:tcBorders>
              <w:top w:val="nil"/>
              <w:left w:val="nil"/>
              <w:bottom w:val="single" w:color="auto" w:sz="4" w:space="0"/>
              <w:right w:val="single" w:color="auto" w:sz="4" w:space="0"/>
            </w:tcBorders>
          </w:tcPr>
          <w:p w14:paraId="487B36A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21" w:type="dxa"/>
            <w:tcBorders>
              <w:top w:val="nil"/>
              <w:left w:val="nil"/>
              <w:bottom w:val="single" w:color="auto" w:sz="4" w:space="0"/>
              <w:right w:val="single" w:color="auto" w:sz="4" w:space="0"/>
            </w:tcBorders>
          </w:tcPr>
          <w:p w14:paraId="448372F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68" w:type="dxa"/>
            <w:tcBorders>
              <w:top w:val="nil"/>
              <w:left w:val="nil"/>
              <w:bottom w:val="single" w:color="auto" w:sz="4" w:space="0"/>
              <w:right w:val="single" w:color="auto" w:sz="4" w:space="0"/>
            </w:tcBorders>
            <w:vAlign w:val="center"/>
          </w:tcPr>
          <w:p w14:paraId="097EF8DD">
            <w:pPr>
              <w:widowControl/>
              <w:spacing w:line="280" w:lineRule="exact"/>
              <w:jc w:val="right"/>
              <w:rPr>
                <w:rFonts w:ascii="仿宋_GB2312" w:hAnsi="宋体" w:eastAsia="仿宋_GB2312" w:cs="宋体"/>
                <w:bCs/>
                <w:color w:val="000000"/>
                <w:kern w:val="0"/>
                <w:sz w:val="20"/>
                <w:szCs w:val="20"/>
              </w:rPr>
            </w:pPr>
          </w:p>
        </w:tc>
      </w:tr>
      <w:tr w14:paraId="4CBFD49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EC54E2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14:paraId="1A7E997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14:paraId="3B90D05E">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69076CB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833" w:type="dxa"/>
            <w:tcBorders>
              <w:top w:val="nil"/>
              <w:left w:val="nil"/>
              <w:bottom w:val="single" w:color="auto" w:sz="4" w:space="0"/>
              <w:right w:val="single" w:color="auto" w:sz="4" w:space="0"/>
            </w:tcBorders>
          </w:tcPr>
          <w:p w14:paraId="1A6EE29C">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21" w:type="dxa"/>
            <w:tcBorders>
              <w:top w:val="nil"/>
              <w:left w:val="nil"/>
              <w:bottom w:val="single" w:color="auto" w:sz="4" w:space="0"/>
              <w:right w:val="single" w:color="auto" w:sz="4" w:space="0"/>
            </w:tcBorders>
          </w:tcPr>
          <w:p w14:paraId="5526877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68" w:type="dxa"/>
            <w:tcBorders>
              <w:top w:val="nil"/>
              <w:left w:val="nil"/>
              <w:bottom w:val="single" w:color="auto" w:sz="4" w:space="0"/>
              <w:right w:val="single" w:color="auto" w:sz="4" w:space="0"/>
            </w:tcBorders>
            <w:vAlign w:val="center"/>
          </w:tcPr>
          <w:p w14:paraId="56218FD1">
            <w:pPr>
              <w:widowControl/>
              <w:spacing w:line="280" w:lineRule="exact"/>
              <w:jc w:val="right"/>
              <w:rPr>
                <w:rFonts w:ascii="仿宋_GB2312" w:hAnsi="宋体" w:eastAsia="仿宋_GB2312" w:cs="宋体"/>
                <w:bCs/>
                <w:color w:val="000000"/>
                <w:kern w:val="0"/>
                <w:sz w:val="20"/>
                <w:szCs w:val="20"/>
              </w:rPr>
            </w:pPr>
          </w:p>
        </w:tc>
      </w:tr>
      <w:tr w14:paraId="763DA03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A061B5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14:paraId="03CAD0D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14:paraId="6A97FCD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50" w:type="dxa"/>
            <w:tcBorders>
              <w:top w:val="nil"/>
              <w:left w:val="nil"/>
              <w:bottom w:val="single" w:color="auto" w:sz="4" w:space="0"/>
              <w:right w:val="single" w:color="auto" w:sz="4" w:space="0"/>
            </w:tcBorders>
            <w:vAlign w:val="center"/>
          </w:tcPr>
          <w:p w14:paraId="3CC0DE3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833" w:type="dxa"/>
            <w:tcBorders>
              <w:top w:val="nil"/>
              <w:left w:val="nil"/>
              <w:bottom w:val="single" w:color="auto" w:sz="4" w:space="0"/>
              <w:right w:val="single" w:color="auto" w:sz="4" w:space="0"/>
            </w:tcBorders>
          </w:tcPr>
          <w:p w14:paraId="5A8478B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21" w:type="dxa"/>
            <w:tcBorders>
              <w:top w:val="nil"/>
              <w:left w:val="nil"/>
              <w:bottom w:val="single" w:color="auto" w:sz="4" w:space="0"/>
              <w:right w:val="single" w:color="auto" w:sz="4" w:space="0"/>
            </w:tcBorders>
          </w:tcPr>
          <w:p w14:paraId="6EB7A79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68" w:type="dxa"/>
            <w:tcBorders>
              <w:top w:val="nil"/>
              <w:left w:val="nil"/>
              <w:bottom w:val="single" w:color="auto" w:sz="4" w:space="0"/>
              <w:right w:val="single" w:color="auto" w:sz="4" w:space="0"/>
            </w:tcBorders>
            <w:vAlign w:val="center"/>
          </w:tcPr>
          <w:p w14:paraId="4D5F0809">
            <w:pPr>
              <w:widowControl/>
              <w:spacing w:line="280" w:lineRule="exact"/>
              <w:jc w:val="right"/>
              <w:rPr>
                <w:rFonts w:ascii="仿宋_GB2312" w:hAnsi="宋体" w:eastAsia="仿宋_GB2312" w:cs="宋体"/>
                <w:bCs/>
                <w:color w:val="000000"/>
                <w:kern w:val="0"/>
                <w:sz w:val="20"/>
                <w:szCs w:val="20"/>
              </w:rPr>
            </w:pPr>
          </w:p>
        </w:tc>
      </w:tr>
      <w:tr w14:paraId="543A773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5ECC77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16" w:type="dxa"/>
            <w:tcBorders>
              <w:top w:val="nil"/>
              <w:left w:val="nil"/>
              <w:bottom w:val="single" w:color="auto" w:sz="4" w:space="0"/>
              <w:right w:val="single" w:color="auto" w:sz="4" w:space="0"/>
            </w:tcBorders>
            <w:vAlign w:val="center"/>
          </w:tcPr>
          <w:p w14:paraId="0422E241">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14:paraId="64274DFC">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5A114AD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灾害防治及应急管理支出</w:t>
            </w:r>
          </w:p>
        </w:tc>
        <w:tc>
          <w:tcPr>
            <w:tcW w:w="1833" w:type="dxa"/>
            <w:tcBorders>
              <w:top w:val="nil"/>
              <w:left w:val="nil"/>
              <w:bottom w:val="single" w:color="auto" w:sz="4" w:space="0"/>
              <w:right w:val="single" w:color="auto" w:sz="4" w:space="0"/>
            </w:tcBorders>
          </w:tcPr>
          <w:p w14:paraId="41C2F30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821" w:type="dxa"/>
            <w:tcBorders>
              <w:top w:val="nil"/>
              <w:left w:val="nil"/>
              <w:bottom w:val="single" w:color="auto" w:sz="4" w:space="0"/>
              <w:right w:val="single" w:color="auto" w:sz="4" w:space="0"/>
            </w:tcBorders>
          </w:tcPr>
          <w:p w14:paraId="21BD59C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380.01</w:t>
            </w:r>
          </w:p>
        </w:tc>
        <w:tc>
          <w:tcPr>
            <w:tcW w:w="1868" w:type="dxa"/>
            <w:tcBorders>
              <w:top w:val="nil"/>
              <w:left w:val="nil"/>
              <w:bottom w:val="single" w:color="auto" w:sz="4" w:space="0"/>
              <w:right w:val="single" w:color="auto" w:sz="4" w:space="0"/>
            </w:tcBorders>
          </w:tcPr>
          <w:p w14:paraId="43A6E34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1513</w:t>
            </w:r>
          </w:p>
        </w:tc>
      </w:tr>
      <w:tr w14:paraId="03E480C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382D48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16" w:type="dxa"/>
            <w:tcBorders>
              <w:top w:val="nil"/>
              <w:left w:val="nil"/>
              <w:bottom w:val="single" w:color="auto" w:sz="4" w:space="0"/>
              <w:right w:val="single" w:color="auto" w:sz="4" w:space="0"/>
            </w:tcBorders>
            <w:vAlign w:val="center"/>
          </w:tcPr>
          <w:p w14:paraId="2130363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14:paraId="104CAB23">
            <w:pPr>
              <w:jc w:val="center"/>
              <w:rPr>
                <w:rFonts w:ascii="仿宋_GB2312" w:hAnsi="宋体" w:eastAsia="仿宋_GB2312" w:cs="宋体"/>
                <w:color w:val="000000"/>
                <w:sz w:val="20"/>
                <w:szCs w:val="20"/>
              </w:rPr>
            </w:pPr>
          </w:p>
        </w:tc>
        <w:tc>
          <w:tcPr>
            <w:tcW w:w="2550" w:type="dxa"/>
            <w:tcBorders>
              <w:top w:val="nil"/>
              <w:left w:val="nil"/>
              <w:bottom w:val="single" w:color="auto" w:sz="4" w:space="0"/>
              <w:right w:val="single" w:color="auto" w:sz="4" w:space="0"/>
            </w:tcBorders>
            <w:vAlign w:val="center"/>
          </w:tcPr>
          <w:p w14:paraId="038810F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消防救援事务</w:t>
            </w:r>
          </w:p>
        </w:tc>
        <w:tc>
          <w:tcPr>
            <w:tcW w:w="1833" w:type="dxa"/>
            <w:tcBorders>
              <w:top w:val="nil"/>
              <w:left w:val="nil"/>
              <w:bottom w:val="single" w:color="auto" w:sz="4" w:space="0"/>
              <w:right w:val="single" w:color="auto" w:sz="4" w:space="0"/>
            </w:tcBorders>
          </w:tcPr>
          <w:p w14:paraId="76684A2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821" w:type="dxa"/>
            <w:tcBorders>
              <w:top w:val="nil"/>
              <w:left w:val="nil"/>
              <w:bottom w:val="single" w:color="auto" w:sz="4" w:space="0"/>
              <w:right w:val="single" w:color="auto" w:sz="4" w:space="0"/>
            </w:tcBorders>
          </w:tcPr>
          <w:p w14:paraId="1C23DB9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380.01</w:t>
            </w:r>
          </w:p>
        </w:tc>
        <w:tc>
          <w:tcPr>
            <w:tcW w:w="1868" w:type="dxa"/>
            <w:tcBorders>
              <w:top w:val="nil"/>
              <w:left w:val="nil"/>
              <w:bottom w:val="single" w:color="auto" w:sz="4" w:space="0"/>
              <w:right w:val="single" w:color="auto" w:sz="4" w:space="0"/>
            </w:tcBorders>
          </w:tcPr>
          <w:p w14:paraId="28AF19A0">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1513</w:t>
            </w:r>
          </w:p>
        </w:tc>
      </w:tr>
      <w:tr w14:paraId="7153091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E0EF30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16" w:type="dxa"/>
            <w:tcBorders>
              <w:top w:val="nil"/>
              <w:left w:val="nil"/>
              <w:bottom w:val="single" w:color="auto" w:sz="4" w:space="0"/>
              <w:right w:val="single" w:color="auto" w:sz="4" w:space="0"/>
            </w:tcBorders>
            <w:vAlign w:val="center"/>
          </w:tcPr>
          <w:p w14:paraId="10A95F2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14:paraId="784BC3B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04</w:t>
            </w:r>
          </w:p>
        </w:tc>
        <w:tc>
          <w:tcPr>
            <w:tcW w:w="2550" w:type="dxa"/>
            <w:tcBorders>
              <w:top w:val="nil"/>
              <w:left w:val="nil"/>
              <w:bottom w:val="single" w:color="auto" w:sz="4" w:space="0"/>
              <w:right w:val="single" w:color="auto" w:sz="4" w:space="0"/>
            </w:tcBorders>
            <w:vAlign w:val="center"/>
          </w:tcPr>
          <w:p w14:paraId="616134B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消防应急救援</w:t>
            </w:r>
          </w:p>
        </w:tc>
        <w:tc>
          <w:tcPr>
            <w:tcW w:w="1833" w:type="dxa"/>
            <w:tcBorders>
              <w:top w:val="nil"/>
              <w:left w:val="nil"/>
              <w:bottom w:val="single" w:color="auto" w:sz="4" w:space="0"/>
              <w:right w:val="single" w:color="auto" w:sz="4" w:space="0"/>
            </w:tcBorders>
          </w:tcPr>
          <w:p w14:paraId="0DAAD49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821" w:type="dxa"/>
            <w:tcBorders>
              <w:top w:val="nil"/>
              <w:left w:val="nil"/>
              <w:bottom w:val="single" w:color="auto" w:sz="4" w:space="0"/>
              <w:right w:val="single" w:color="auto" w:sz="4" w:space="0"/>
            </w:tcBorders>
          </w:tcPr>
          <w:p w14:paraId="0C02BA98">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380.01</w:t>
            </w:r>
          </w:p>
        </w:tc>
        <w:tc>
          <w:tcPr>
            <w:tcW w:w="1868" w:type="dxa"/>
            <w:tcBorders>
              <w:top w:val="nil"/>
              <w:left w:val="nil"/>
              <w:bottom w:val="single" w:color="auto" w:sz="4" w:space="0"/>
              <w:right w:val="single" w:color="auto" w:sz="4" w:space="0"/>
            </w:tcBorders>
          </w:tcPr>
          <w:p w14:paraId="73A42901">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1513</w:t>
            </w:r>
          </w:p>
        </w:tc>
      </w:tr>
      <w:tr w14:paraId="0D44B36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A3138D2">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7C969751">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7F58466F">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5D453227">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6768502B">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4DCF9A91">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13B947AE">
            <w:pPr>
              <w:widowControl/>
              <w:spacing w:line="280" w:lineRule="exact"/>
              <w:jc w:val="right"/>
              <w:rPr>
                <w:rFonts w:ascii="仿宋_GB2312" w:hAnsi="宋体" w:eastAsia="仿宋_GB2312" w:cs="宋体"/>
                <w:bCs/>
                <w:color w:val="000000"/>
                <w:kern w:val="0"/>
                <w:sz w:val="20"/>
                <w:szCs w:val="20"/>
              </w:rPr>
            </w:pPr>
          </w:p>
        </w:tc>
      </w:tr>
      <w:tr w14:paraId="5AC94ED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1A0A598">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48E64BF1">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3C91402D">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7EE71756">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09599E74">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6BA82964">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4C407A4F">
            <w:pPr>
              <w:widowControl/>
              <w:spacing w:line="280" w:lineRule="exact"/>
              <w:jc w:val="right"/>
              <w:rPr>
                <w:rFonts w:ascii="仿宋_GB2312" w:hAnsi="宋体" w:eastAsia="仿宋_GB2312" w:cs="宋体"/>
                <w:bCs/>
                <w:color w:val="000000"/>
                <w:kern w:val="0"/>
                <w:sz w:val="20"/>
                <w:szCs w:val="20"/>
              </w:rPr>
            </w:pPr>
          </w:p>
        </w:tc>
      </w:tr>
      <w:tr w14:paraId="0DB3DFA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5B0F732">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100823B3">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081B86BB">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6B755A32">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5C1ADED4">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5B436EE4">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52381E88">
            <w:pPr>
              <w:widowControl/>
              <w:spacing w:line="280" w:lineRule="exact"/>
              <w:jc w:val="right"/>
              <w:rPr>
                <w:rFonts w:ascii="仿宋_GB2312" w:hAnsi="宋体" w:eastAsia="仿宋_GB2312" w:cs="宋体"/>
                <w:bCs/>
                <w:color w:val="000000"/>
                <w:kern w:val="0"/>
                <w:sz w:val="20"/>
                <w:szCs w:val="20"/>
              </w:rPr>
            </w:pPr>
          </w:p>
        </w:tc>
      </w:tr>
      <w:tr w14:paraId="465014B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DF3E0C1">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1CAE06B9">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698021BC">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177FB744">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37F170F5">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080833F2">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299151F4">
            <w:pPr>
              <w:widowControl/>
              <w:spacing w:line="280" w:lineRule="exact"/>
              <w:jc w:val="right"/>
              <w:rPr>
                <w:rFonts w:ascii="仿宋_GB2312" w:hAnsi="宋体" w:eastAsia="仿宋_GB2312" w:cs="宋体"/>
                <w:bCs/>
                <w:color w:val="000000"/>
                <w:kern w:val="0"/>
                <w:sz w:val="20"/>
                <w:szCs w:val="20"/>
              </w:rPr>
            </w:pPr>
          </w:p>
        </w:tc>
      </w:tr>
      <w:tr w14:paraId="69660927">
        <w:trPr>
          <w:trHeight w:val="405" w:hRule="atLeast"/>
        </w:trPr>
        <w:tc>
          <w:tcPr>
            <w:tcW w:w="516" w:type="dxa"/>
            <w:tcBorders>
              <w:top w:val="nil"/>
              <w:left w:val="single" w:color="auto" w:sz="4" w:space="0"/>
              <w:bottom w:val="single" w:color="auto" w:sz="4" w:space="0"/>
              <w:right w:val="single" w:color="auto" w:sz="4" w:space="0"/>
            </w:tcBorders>
            <w:vAlign w:val="center"/>
          </w:tcPr>
          <w:p w14:paraId="248459DA">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4FF12B08">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4D69AD68">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637CA4B0">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688A04D5">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6FC0B72C">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04E15A81">
            <w:pPr>
              <w:widowControl/>
              <w:spacing w:line="280" w:lineRule="exact"/>
              <w:jc w:val="right"/>
              <w:rPr>
                <w:rFonts w:ascii="仿宋_GB2312" w:hAnsi="宋体" w:eastAsia="仿宋_GB2312" w:cs="宋体"/>
                <w:bCs/>
                <w:color w:val="000000"/>
                <w:kern w:val="0"/>
                <w:sz w:val="20"/>
                <w:szCs w:val="20"/>
              </w:rPr>
            </w:pPr>
          </w:p>
        </w:tc>
      </w:tr>
      <w:tr w14:paraId="6600613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64CE9A2">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09B99A1C">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6A617642">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68E994CC">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31088DA8">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79DC1D42">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57304B7F">
            <w:pPr>
              <w:widowControl/>
              <w:spacing w:line="280" w:lineRule="exact"/>
              <w:jc w:val="right"/>
              <w:rPr>
                <w:rFonts w:ascii="仿宋_GB2312" w:hAnsi="宋体" w:eastAsia="仿宋_GB2312" w:cs="宋体"/>
                <w:bCs/>
                <w:color w:val="000000"/>
                <w:kern w:val="0"/>
                <w:sz w:val="20"/>
                <w:szCs w:val="20"/>
              </w:rPr>
            </w:pPr>
          </w:p>
        </w:tc>
      </w:tr>
      <w:tr w14:paraId="575B2F1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3E84674">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3EF50022">
            <w:pPr>
              <w:widowControl/>
              <w:spacing w:line="280" w:lineRule="exact"/>
              <w:jc w:val="center"/>
              <w:rPr>
                <w:rFonts w:ascii="仿宋_GB2312" w:hAnsi="宋体" w:eastAsia="仿宋_GB2312" w:cs="宋体"/>
                <w:bCs/>
                <w:color w:val="000000"/>
                <w:kern w:val="0"/>
                <w:sz w:val="20"/>
                <w:szCs w:val="20"/>
              </w:rPr>
            </w:pPr>
          </w:p>
        </w:tc>
        <w:tc>
          <w:tcPr>
            <w:tcW w:w="416" w:type="dxa"/>
            <w:tcBorders>
              <w:top w:val="nil"/>
              <w:left w:val="nil"/>
              <w:bottom w:val="single" w:color="auto" w:sz="4" w:space="0"/>
              <w:right w:val="single" w:color="auto" w:sz="4" w:space="0"/>
            </w:tcBorders>
            <w:vAlign w:val="center"/>
          </w:tcPr>
          <w:p w14:paraId="7D6BAF07">
            <w:pPr>
              <w:widowControl/>
              <w:spacing w:line="280" w:lineRule="exact"/>
              <w:jc w:val="center"/>
              <w:rPr>
                <w:rFonts w:ascii="仿宋_GB2312" w:hAnsi="宋体" w:eastAsia="仿宋_GB2312" w:cs="宋体"/>
                <w:bCs/>
                <w:color w:val="000000"/>
                <w:kern w:val="0"/>
                <w:sz w:val="20"/>
                <w:szCs w:val="20"/>
              </w:rPr>
            </w:pPr>
          </w:p>
        </w:tc>
        <w:tc>
          <w:tcPr>
            <w:tcW w:w="2550" w:type="dxa"/>
            <w:tcBorders>
              <w:top w:val="nil"/>
              <w:left w:val="nil"/>
              <w:bottom w:val="single" w:color="auto" w:sz="4" w:space="0"/>
              <w:right w:val="single" w:color="auto" w:sz="4" w:space="0"/>
            </w:tcBorders>
            <w:vAlign w:val="center"/>
          </w:tcPr>
          <w:p w14:paraId="7BBC7BA7">
            <w:pPr>
              <w:widowControl/>
              <w:spacing w:line="280" w:lineRule="exact"/>
              <w:jc w:val="center"/>
              <w:rPr>
                <w:rFonts w:ascii="仿宋_GB2312" w:hAnsi="宋体" w:eastAsia="仿宋_GB2312" w:cs="宋体"/>
                <w:bCs/>
                <w:color w:val="000000"/>
                <w:kern w:val="0"/>
                <w:sz w:val="20"/>
                <w:szCs w:val="20"/>
              </w:rPr>
            </w:pPr>
          </w:p>
        </w:tc>
        <w:tc>
          <w:tcPr>
            <w:tcW w:w="1833" w:type="dxa"/>
            <w:tcBorders>
              <w:top w:val="nil"/>
              <w:left w:val="nil"/>
              <w:bottom w:val="single" w:color="auto" w:sz="4" w:space="0"/>
              <w:right w:val="single" w:color="auto" w:sz="4" w:space="0"/>
            </w:tcBorders>
            <w:vAlign w:val="center"/>
          </w:tcPr>
          <w:p w14:paraId="182BA4A5">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25572C54">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0AA0357E">
            <w:pPr>
              <w:widowControl/>
              <w:spacing w:line="280" w:lineRule="exact"/>
              <w:jc w:val="right"/>
              <w:rPr>
                <w:rFonts w:ascii="仿宋_GB2312" w:hAnsi="宋体" w:eastAsia="仿宋_GB2312" w:cs="宋体"/>
                <w:bCs/>
                <w:color w:val="000000"/>
                <w:kern w:val="0"/>
                <w:sz w:val="20"/>
                <w:szCs w:val="20"/>
              </w:rPr>
            </w:pPr>
          </w:p>
        </w:tc>
      </w:tr>
      <w:tr w14:paraId="10A5024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D70245B">
            <w:pPr>
              <w:jc w:val="center"/>
              <w:rPr>
                <w:rFonts w:ascii="仿宋_GB2312" w:eastAsia="仿宋_GB2312"/>
                <w:sz w:val="20"/>
                <w:szCs w:val="20"/>
              </w:rPr>
            </w:pPr>
          </w:p>
        </w:tc>
        <w:tc>
          <w:tcPr>
            <w:tcW w:w="416" w:type="dxa"/>
            <w:tcBorders>
              <w:top w:val="nil"/>
              <w:left w:val="nil"/>
              <w:bottom w:val="single" w:color="auto" w:sz="4" w:space="0"/>
              <w:right w:val="single" w:color="auto" w:sz="4" w:space="0"/>
            </w:tcBorders>
            <w:vAlign w:val="center"/>
          </w:tcPr>
          <w:p w14:paraId="602437DE">
            <w:pPr>
              <w:jc w:val="center"/>
              <w:rPr>
                <w:rFonts w:ascii="仿宋_GB2312" w:eastAsia="仿宋_GB2312"/>
                <w:sz w:val="20"/>
                <w:szCs w:val="20"/>
              </w:rPr>
            </w:pPr>
          </w:p>
        </w:tc>
        <w:tc>
          <w:tcPr>
            <w:tcW w:w="416" w:type="dxa"/>
            <w:tcBorders>
              <w:top w:val="nil"/>
              <w:left w:val="nil"/>
              <w:bottom w:val="single" w:color="auto" w:sz="4" w:space="0"/>
              <w:right w:val="single" w:color="auto" w:sz="4" w:space="0"/>
            </w:tcBorders>
            <w:vAlign w:val="center"/>
          </w:tcPr>
          <w:p w14:paraId="69A4932F">
            <w:pPr>
              <w:jc w:val="center"/>
              <w:rPr>
                <w:rFonts w:ascii="仿宋_GB2312" w:eastAsia="仿宋_GB2312"/>
                <w:sz w:val="20"/>
                <w:szCs w:val="20"/>
              </w:rPr>
            </w:pPr>
          </w:p>
        </w:tc>
        <w:tc>
          <w:tcPr>
            <w:tcW w:w="2550" w:type="dxa"/>
            <w:tcBorders>
              <w:top w:val="nil"/>
              <w:left w:val="nil"/>
              <w:bottom w:val="single" w:color="auto" w:sz="4" w:space="0"/>
              <w:right w:val="single" w:color="auto" w:sz="4" w:space="0"/>
            </w:tcBorders>
            <w:vAlign w:val="center"/>
          </w:tcPr>
          <w:p w14:paraId="0B7FEDC6">
            <w:pPr>
              <w:jc w:val="center"/>
              <w:rPr>
                <w:rFonts w:ascii="仿宋_GB2312" w:eastAsia="仿宋_GB2312"/>
                <w:sz w:val="20"/>
                <w:szCs w:val="20"/>
              </w:rPr>
            </w:pPr>
          </w:p>
        </w:tc>
        <w:tc>
          <w:tcPr>
            <w:tcW w:w="1833" w:type="dxa"/>
            <w:tcBorders>
              <w:top w:val="nil"/>
              <w:left w:val="nil"/>
              <w:bottom w:val="single" w:color="auto" w:sz="4" w:space="0"/>
              <w:right w:val="single" w:color="auto" w:sz="4" w:space="0"/>
            </w:tcBorders>
            <w:vAlign w:val="center"/>
          </w:tcPr>
          <w:p w14:paraId="08D836F8">
            <w:pPr>
              <w:widowControl/>
              <w:spacing w:line="280" w:lineRule="exact"/>
              <w:jc w:val="right"/>
              <w:rPr>
                <w:rFonts w:ascii="仿宋_GB2312" w:hAnsi="宋体" w:eastAsia="仿宋_GB2312" w:cs="宋体"/>
                <w:bCs/>
                <w:color w:val="000000"/>
                <w:kern w:val="0"/>
                <w:sz w:val="20"/>
                <w:szCs w:val="20"/>
              </w:rPr>
            </w:pPr>
          </w:p>
        </w:tc>
        <w:tc>
          <w:tcPr>
            <w:tcW w:w="1821" w:type="dxa"/>
            <w:tcBorders>
              <w:top w:val="nil"/>
              <w:left w:val="nil"/>
              <w:bottom w:val="single" w:color="auto" w:sz="4" w:space="0"/>
              <w:right w:val="single" w:color="auto" w:sz="4" w:space="0"/>
            </w:tcBorders>
            <w:vAlign w:val="center"/>
          </w:tcPr>
          <w:p w14:paraId="5F2E3A5A">
            <w:pPr>
              <w:widowControl/>
              <w:spacing w:line="280" w:lineRule="exact"/>
              <w:jc w:val="right"/>
              <w:rPr>
                <w:rFonts w:ascii="仿宋_GB2312" w:hAnsi="宋体" w:eastAsia="仿宋_GB2312" w:cs="宋体"/>
                <w:bCs/>
                <w:color w:val="000000"/>
                <w:kern w:val="0"/>
                <w:sz w:val="20"/>
                <w:szCs w:val="20"/>
              </w:rPr>
            </w:pPr>
          </w:p>
        </w:tc>
        <w:tc>
          <w:tcPr>
            <w:tcW w:w="1868" w:type="dxa"/>
            <w:tcBorders>
              <w:top w:val="nil"/>
              <w:left w:val="nil"/>
              <w:bottom w:val="single" w:color="auto" w:sz="4" w:space="0"/>
              <w:right w:val="single" w:color="auto" w:sz="4" w:space="0"/>
            </w:tcBorders>
            <w:vAlign w:val="center"/>
          </w:tcPr>
          <w:p w14:paraId="3CE9A7AB">
            <w:pPr>
              <w:widowControl/>
              <w:spacing w:line="280" w:lineRule="exact"/>
              <w:jc w:val="right"/>
              <w:rPr>
                <w:rFonts w:ascii="仿宋_GB2312" w:hAnsi="宋体" w:eastAsia="仿宋_GB2312" w:cs="宋体"/>
                <w:bCs/>
                <w:color w:val="000000"/>
                <w:kern w:val="0"/>
                <w:sz w:val="20"/>
                <w:szCs w:val="20"/>
              </w:rPr>
            </w:pPr>
          </w:p>
        </w:tc>
      </w:tr>
      <w:tr w14:paraId="3F076C8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BD57F55">
            <w:pPr>
              <w:widowControl/>
              <w:spacing w:line="28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16" w:type="dxa"/>
            <w:tcBorders>
              <w:top w:val="nil"/>
              <w:left w:val="nil"/>
              <w:bottom w:val="single" w:color="auto" w:sz="4" w:space="0"/>
              <w:right w:val="single" w:color="auto" w:sz="4" w:space="0"/>
            </w:tcBorders>
            <w:vAlign w:val="center"/>
          </w:tcPr>
          <w:p w14:paraId="6364E6C3">
            <w:pPr>
              <w:widowControl/>
              <w:spacing w:line="28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16" w:type="dxa"/>
            <w:tcBorders>
              <w:top w:val="nil"/>
              <w:left w:val="nil"/>
              <w:bottom w:val="single" w:color="auto" w:sz="4" w:space="0"/>
              <w:right w:val="single" w:color="auto" w:sz="4" w:space="0"/>
            </w:tcBorders>
            <w:vAlign w:val="center"/>
          </w:tcPr>
          <w:p w14:paraId="35BCA93F">
            <w:pPr>
              <w:widowControl/>
              <w:spacing w:line="28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50" w:type="dxa"/>
            <w:tcBorders>
              <w:top w:val="nil"/>
              <w:left w:val="nil"/>
              <w:bottom w:val="single" w:color="auto" w:sz="4" w:space="0"/>
              <w:right w:val="single" w:color="auto" w:sz="4" w:space="0"/>
            </w:tcBorders>
            <w:vAlign w:val="center"/>
          </w:tcPr>
          <w:p w14:paraId="65E81674">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bCs/>
                <w:color w:val="000000"/>
                <w:kern w:val="0"/>
                <w:sz w:val="20"/>
                <w:szCs w:val="20"/>
              </w:rPr>
              <w:t>合  计</w:t>
            </w:r>
          </w:p>
        </w:tc>
        <w:tc>
          <w:tcPr>
            <w:tcW w:w="1833" w:type="dxa"/>
            <w:tcBorders>
              <w:top w:val="nil"/>
              <w:left w:val="nil"/>
              <w:bottom w:val="single" w:color="auto" w:sz="4" w:space="0"/>
              <w:right w:val="single" w:color="auto" w:sz="4" w:space="0"/>
            </w:tcBorders>
            <w:vAlign w:val="center"/>
          </w:tcPr>
          <w:p w14:paraId="17999F4D">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1965.76</w:t>
            </w:r>
          </w:p>
        </w:tc>
        <w:tc>
          <w:tcPr>
            <w:tcW w:w="1821" w:type="dxa"/>
            <w:tcBorders>
              <w:top w:val="nil"/>
              <w:left w:val="nil"/>
              <w:bottom w:val="single" w:color="auto" w:sz="4" w:space="0"/>
              <w:right w:val="single" w:color="auto" w:sz="4" w:space="0"/>
            </w:tcBorders>
            <w:vAlign w:val="center"/>
          </w:tcPr>
          <w:p w14:paraId="6D85F410">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452.76</w:t>
            </w:r>
          </w:p>
        </w:tc>
        <w:tc>
          <w:tcPr>
            <w:tcW w:w="1868" w:type="dxa"/>
            <w:tcBorders>
              <w:top w:val="nil"/>
              <w:left w:val="nil"/>
              <w:bottom w:val="single" w:color="auto" w:sz="4" w:space="0"/>
              <w:right w:val="single" w:color="auto" w:sz="4" w:space="0"/>
            </w:tcBorders>
            <w:vAlign w:val="center"/>
          </w:tcPr>
          <w:p w14:paraId="3DE02574">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1513</w:t>
            </w:r>
          </w:p>
        </w:tc>
      </w:tr>
    </w:tbl>
    <w:p w14:paraId="65EB760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2C37193">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1FF6ED4B">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78D952D">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rPr>
        <w:t>昌吉州消防救援支队</w:t>
      </w:r>
      <w:r>
        <w:rPr>
          <w:rFonts w:hint="eastAsia" w:ascii="仿宋_GB2312" w:hAnsi="宋体" w:eastAsia="仿宋_GB2312"/>
          <w:kern w:val="0"/>
          <w:szCs w:val="21"/>
        </w:rPr>
        <w:t xml:space="preserve">                                单位：万元</w:t>
      </w:r>
    </w:p>
    <w:tbl>
      <w:tblPr>
        <w:tblStyle w:val="6"/>
        <w:tblW w:w="9449" w:type="dxa"/>
        <w:tblInd w:w="-240" w:type="dxa"/>
        <w:tblLayout w:type="autofit"/>
        <w:tblCellMar>
          <w:top w:w="0" w:type="dxa"/>
          <w:left w:w="108" w:type="dxa"/>
          <w:bottom w:w="0" w:type="dxa"/>
          <w:right w:w="108" w:type="dxa"/>
        </w:tblCellMar>
      </w:tblPr>
      <w:tblGrid>
        <w:gridCol w:w="1913"/>
        <w:gridCol w:w="916"/>
        <w:gridCol w:w="2544"/>
        <w:gridCol w:w="916"/>
        <w:gridCol w:w="916"/>
        <w:gridCol w:w="1122"/>
        <w:gridCol w:w="1122"/>
      </w:tblGrid>
      <w:tr w14:paraId="45FDC9B9">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1622E770">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13ADB055">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7FAFC333">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7CC9A63D">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5C10D8F2">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6FAB4904">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EBD24EC">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32A26DBE">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2F4C7573">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2B0047A8">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08C1361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E6ACB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17A984D8">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1965.76</w:t>
            </w:r>
          </w:p>
        </w:tc>
        <w:tc>
          <w:tcPr>
            <w:tcW w:w="2580" w:type="dxa"/>
            <w:tcBorders>
              <w:top w:val="nil"/>
              <w:left w:val="nil"/>
              <w:bottom w:val="single" w:color="auto" w:sz="4" w:space="0"/>
              <w:right w:val="single" w:color="auto" w:sz="4" w:space="0"/>
            </w:tcBorders>
            <w:vAlign w:val="center"/>
          </w:tcPr>
          <w:p w14:paraId="7366B8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177E9A56">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5DFBF6E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FD827B5">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190EA87">
            <w:pPr>
              <w:widowControl/>
              <w:spacing w:line="280" w:lineRule="exact"/>
              <w:jc w:val="right"/>
              <w:rPr>
                <w:rFonts w:ascii="宋体" w:hAnsi="宋体" w:cs="宋体"/>
                <w:kern w:val="0"/>
                <w:sz w:val="18"/>
                <w:szCs w:val="18"/>
              </w:rPr>
            </w:pPr>
          </w:p>
        </w:tc>
      </w:tr>
      <w:tr w14:paraId="757879B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0F10FC0">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7C42A157">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1965.76</w:t>
            </w:r>
          </w:p>
        </w:tc>
        <w:tc>
          <w:tcPr>
            <w:tcW w:w="2580" w:type="dxa"/>
            <w:tcBorders>
              <w:top w:val="nil"/>
              <w:left w:val="nil"/>
              <w:bottom w:val="single" w:color="auto" w:sz="4" w:space="0"/>
              <w:right w:val="single" w:color="auto" w:sz="4" w:space="0"/>
            </w:tcBorders>
            <w:vAlign w:val="center"/>
          </w:tcPr>
          <w:p w14:paraId="6E0F8B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6C1B89EE">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563F7503">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917E637">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B854F71">
            <w:pPr>
              <w:widowControl/>
              <w:spacing w:line="280" w:lineRule="exact"/>
              <w:jc w:val="right"/>
              <w:rPr>
                <w:rFonts w:ascii="宋体" w:hAnsi="宋体" w:cs="宋体"/>
                <w:kern w:val="0"/>
                <w:sz w:val="18"/>
                <w:szCs w:val="18"/>
              </w:rPr>
            </w:pPr>
          </w:p>
        </w:tc>
      </w:tr>
      <w:tr w14:paraId="705A827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FB1CB84">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59476865">
            <w:pPr>
              <w:widowControl/>
              <w:spacing w:line="280" w:lineRule="exact"/>
              <w:jc w:val="right"/>
              <w:rPr>
                <w:rFonts w:ascii="仿宋_GB2312" w:hAnsi="宋体" w:eastAsia="仿宋_GB2312" w:cs="宋体"/>
                <w:bCs/>
                <w:color w:val="000000"/>
                <w:kern w:val="0"/>
                <w:sz w:val="20"/>
                <w:szCs w:val="20"/>
              </w:rPr>
            </w:pPr>
          </w:p>
        </w:tc>
        <w:tc>
          <w:tcPr>
            <w:tcW w:w="2580" w:type="dxa"/>
            <w:tcBorders>
              <w:top w:val="nil"/>
              <w:left w:val="nil"/>
              <w:bottom w:val="single" w:color="auto" w:sz="4" w:space="0"/>
              <w:right w:val="single" w:color="auto" w:sz="4" w:space="0"/>
            </w:tcBorders>
            <w:vAlign w:val="center"/>
          </w:tcPr>
          <w:p w14:paraId="4D0FE9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349DACED">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540B6944">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3A5B0E2">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4A356D5">
            <w:pPr>
              <w:widowControl/>
              <w:spacing w:line="280" w:lineRule="exact"/>
              <w:jc w:val="right"/>
              <w:rPr>
                <w:rFonts w:ascii="宋体" w:hAnsi="宋体" w:cs="宋体"/>
                <w:kern w:val="0"/>
                <w:sz w:val="18"/>
                <w:szCs w:val="18"/>
              </w:rPr>
            </w:pPr>
          </w:p>
        </w:tc>
      </w:tr>
      <w:tr w14:paraId="29612E7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1F710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0C914C17">
            <w:pPr>
              <w:widowControl/>
              <w:spacing w:line="280" w:lineRule="exact"/>
              <w:jc w:val="right"/>
              <w:rPr>
                <w:rFonts w:ascii="仿宋_GB2312" w:hAnsi="宋体" w:eastAsia="仿宋_GB2312" w:cs="宋体"/>
                <w:bCs/>
                <w:color w:val="000000"/>
                <w:kern w:val="0"/>
                <w:sz w:val="20"/>
                <w:szCs w:val="20"/>
              </w:rPr>
            </w:pPr>
          </w:p>
        </w:tc>
        <w:tc>
          <w:tcPr>
            <w:tcW w:w="2580" w:type="dxa"/>
            <w:tcBorders>
              <w:top w:val="nil"/>
              <w:left w:val="nil"/>
              <w:bottom w:val="single" w:color="auto" w:sz="4" w:space="0"/>
              <w:right w:val="single" w:color="auto" w:sz="4" w:space="0"/>
            </w:tcBorders>
            <w:vAlign w:val="center"/>
          </w:tcPr>
          <w:p w14:paraId="7A8086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4909B7C2">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F8D883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75E5C95">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27DC07A">
            <w:pPr>
              <w:widowControl/>
              <w:spacing w:line="280" w:lineRule="exact"/>
              <w:jc w:val="right"/>
              <w:rPr>
                <w:rFonts w:ascii="宋体" w:hAnsi="宋体" w:cs="宋体"/>
                <w:kern w:val="0"/>
                <w:sz w:val="18"/>
                <w:szCs w:val="18"/>
              </w:rPr>
            </w:pPr>
          </w:p>
        </w:tc>
      </w:tr>
      <w:tr w14:paraId="5456F03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63A51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5091586">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2967D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406731EF">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CAEDCE7">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811C1F8">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A4AA644">
            <w:pPr>
              <w:widowControl/>
              <w:spacing w:line="280" w:lineRule="exact"/>
              <w:jc w:val="right"/>
              <w:rPr>
                <w:rFonts w:ascii="宋体" w:hAnsi="宋体" w:cs="宋体"/>
                <w:kern w:val="0"/>
                <w:sz w:val="18"/>
                <w:szCs w:val="18"/>
              </w:rPr>
            </w:pPr>
          </w:p>
        </w:tc>
      </w:tr>
      <w:tr w14:paraId="3080804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C5D64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587CB82">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8E1A2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6C5FA79B">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205956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1EDA90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0D93E4F">
            <w:pPr>
              <w:widowControl/>
              <w:spacing w:line="280" w:lineRule="exact"/>
              <w:jc w:val="right"/>
              <w:rPr>
                <w:rFonts w:ascii="宋体" w:hAnsi="宋体" w:cs="宋体"/>
                <w:kern w:val="0"/>
                <w:sz w:val="18"/>
                <w:szCs w:val="18"/>
              </w:rPr>
            </w:pPr>
          </w:p>
        </w:tc>
      </w:tr>
      <w:tr w14:paraId="57FF6E3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2E6EA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C8235F8">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565FD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4F7035A1">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3A70BEF">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E6DE7A5">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8D92122">
            <w:pPr>
              <w:widowControl/>
              <w:spacing w:line="280" w:lineRule="exact"/>
              <w:jc w:val="right"/>
              <w:rPr>
                <w:rFonts w:ascii="宋体" w:hAnsi="宋体" w:cs="宋体"/>
                <w:kern w:val="0"/>
                <w:sz w:val="18"/>
                <w:szCs w:val="18"/>
              </w:rPr>
            </w:pPr>
          </w:p>
        </w:tc>
      </w:tr>
      <w:tr w14:paraId="1F4486D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96F2A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BA7EAC5">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77399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A7D3E02">
            <w:pPr>
              <w:widowControl/>
              <w:spacing w:line="280" w:lineRule="exact"/>
              <w:jc w:val="right"/>
              <w:rPr>
                <w:rFonts w:ascii="仿宋_GB2312" w:hAnsi="宋体" w:eastAsia="仿宋_GB2312" w:cs="宋体"/>
                <w:kern w:val="0"/>
                <w:sz w:val="20"/>
                <w:szCs w:val="20"/>
              </w:rPr>
            </w:pPr>
            <w:r>
              <w:rPr>
                <w:rFonts w:hint="eastAsia" w:ascii="仿宋_GB2312" w:hAnsi="宋体" w:eastAsia="仿宋_GB2312" w:cs="宋体"/>
                <w:kern w:val="0"/>
                <w:sz w:val="20"/>
                <w:szCs w:val="20"/>
              </w:rPr>
              <w:t>26.55</w:t>
            </w:r>
          </w:p>
        </w:tc>
        <w:tc>
          <w:tcPr>
            <w:tcW w:w="851" w:type="dxa"/>
            <w:tcBorders>
              <w:top w:val="nil"/>
              <w:left w:val="nil"/>
              <w:bottom w:val="single" w:color="auto" w:sz="4" w:space="0"/>
              <w:right w:val="single" w:color="auto" w:sz="4" w:space="0"/>
            </w:tcBorders>
            <w:vAlign w:val="center"/>
          </w:tcPr>
          <w:p w14:paraId="2722980F">
            <w:pPr>
              <w:widowControl/>
              <w:spacing w:line="280" w:lineRule="exact"/>
              <w:jc w:val="right"/>
              <w:rPr>
                <w:rFonts w:ascii="仿宋_GB2312" w:hAnsi="宋体" w:eastAsia="仿宋_GB2312" w:cs="宋体"/>
                <w:kern w:val="0"/>
                <w:sz w:val="20"/>
                <w:szCs w:val="20"/>
              </w:rPr>
            </w:pPr>
            <w:r>
              <w:rPr>
                <w:rFonts w:hint="eastAsia" w:ascii="仿宋_GB2312" w:hAnsi="宋体" w:eastAsia="仿宋_GB2312" w:cs="宋体"/>
                <w:kern w:val="0"/>
                <w:sz w:val="20"/>
                <w:szCs w:val="20"/>
              </w:rPr>
              <w:t>26.55</w:t>
            </w:r>
          </w:p>
        </w:tc>
        <w:tc>
          <w:tcPr>
            <w:tcW w:w="1134" w:type="dxa"/>
            <w:tcBorders>
              <w:top w:val="nil"/>
              <w:left w:val="nil"/>
              <w:bottom w:val="single" w:color="auto" w:sz="4" w:space="0"/>
              <w:right w:val="single" w:color="auto" w:sz="4" w:space="0"/>
            </w:tcBorders>
            <w:vAlign w:val="center"/>
          </w:tcPr>
          <w:p w14:paraId="2D47693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B92FE08">
            <w:pPr>
              <w:widowControl/>
              <w:spacing w:line="280" w:lineRule="exact"/>
              <w:jc w:val="right"/>
              <w:rPr>
                <w:rFonts w:ascii="宋体" w:hAnsi="宋体" w:cs="宋体"/>
                <w:kern w:val="0"/>
                <w:sz w:val="18"/>
                <w:szCs w:val="18"/>
              </w:rPr>
            </w:pPr>
          </w:p>
        </w:tc>
      </w:tr>
      <w:tr w14:paraId="64B4522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51343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4401618F">
            <w:pPr>
              <w:widowControl/>
              <w:spacing w:line="280" w:lineRule="exact"/>
              <w:jc w:val="right"/>
              <w:rPr>
                <w:rFonts w:ascii="仿宋_GB2312" w:hAnsi="宋体" w:eastAsia="仿宋_GB2312" w:cs="宋体"/>
                <w:color w:val="000000"/>
                <w:kern w:val="0"/>
                <w:sz w:val="20"/>
                <w:szCs w:val="20"/>
              </w:rPr>
            </w:pPr>
          </w:p>
        </w:tc>
        <w:tc>
          <w:tcPr>
            <w:tcW w:w="2580" w:type="dxa"/>
            <w:tcBorders>
              <w:top w:val="nil"/>
              <w:left w:val="nil"/>
              <w:bottom w:val="single" w:color="auto" w:sz="4" w:space="0"/>
              <w:right w:val="single" w:color="auto" w:sz="4" w:space="0"/>
            </w:tcBorders>
            <w:vAlign w:val="center"/>
          </w:tcPr>
          <w:p w14:paraId="0E28A6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0F382449">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54C635FF">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3E9969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CA5B16C">
            <w:pPr>
              <w:widowControl/>
              <w:spacing w:line="280" w:lineRule="exact"/>
              <w:jc w:val="right"/>
              <w:rPr>
                <w:rFonts w:ascii="宋体" w:hAnsi="宋体" w:cs="宋体"/>
                <w:kern w:val="0"/>
                <w:sz w:val="18"/>
                <w:szCs w:val="18"/>
              </w:rPr>
            </w:pPr>
          </w:p>
        </w:tc>
      </w:tr>
      <w:tr w14:paraId="2A4DEF3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601C6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F43B7CB">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212E52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tcPr>
          <w:p w14:paraId="55796CF6">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851" w:type="dxa"/>
            <w:tcBorders>
              <w:top w:val="nil"/>
              <w:left w:val="nil"/>
              <w:bottom w:val="single" w:color="auto" w:sz="4" w:space="0"/>
              <w:right w:val="single" w:color="auto" w:sz="4" w:space="0"/>
            </w:tcBorders>
          </w:tcPr>
          <w:p w14:paraId="2EC468A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134" w:type="dxa"/>
            <w:tcBorders>
              <w:top w:val="nil"/>
              <w:left w:val="nil"/>
              <w:bottom w:val="single" w:color="auto" w:sz="4" w:space="0"/>
              <w:right w:val="single" w:color="auto" w:sz="4" w:space="0"/>
            </w:tcBorders>
            <w:vAlign w:val="center"/>
          </w:tcPr>
          <w:p w14:paraId="36BAC008">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C1BC51E">
            <w:pPr>
              <w:widowControl/>
              <w:spacing w:line="280" w:lineRule="exact"/>
              <w:jc w:val="right"/>
              <w:rPr>
                <w:rFonts w:ascii="宋体" w:hAnsi="宋体" w:cs="宋体"/>
                <w:kern w:val="0"/>
                <w:sz w:val="18"/>
                <w:szCs w:val="18"/>
              </w:rPr>
            </w:pPr>
          </w:p>
        </w:tc>
      </w:tr>
      <w:tr w14:paraId="671B05C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E5FF3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B5EF7BB">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8CDFFFF">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464F056B">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A518BBE">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8FB294F">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1E47A38">
            <w:pPr>
              <w:widowControl/>
              <w:spacing w:line="280" w:lineRule="exact"/>
              <w:jc w:val="right"/>
              <w:rPr>
                <w:rFonts w:ascii="宋体" w:hAnsi="宋体" w:cs="宋体"/>
                <w:kern w:val="0"/>
                <w:sz w:val="18"/>
                <w:szCs w:val="18"/>
              </w:rPr>
            </w:pPr>
          </w:p>
        </w:tc>
      </w:tr>
      <w:tr w14:paraId="7E140B2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B80E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237F775">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62318F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482461FB">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12681972">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ABF3CC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D99F469">
            <w:pPr>
              <w:widowControl/>
              <w:spacing w:line="280" w:lineRule="exact"/>
              <w:jc w:val="right"/>
              <w:rPr>
                <w:rFonts w:ascii="宋体" w:hAnsi="宋体" w:cs="宋体"/>
                <w:kern w:val="0"/>
                <w:sz w:val="18"/>
                <w:szCs w:val="18"/>
              </w:rPr>
            </w:pPr>
          </w:p>
        </w:tc>
      </w:tr>
      <w:tr w14:paraId="72C69D2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EAE6C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6BBC1FE">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7A4FE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22FD5081">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1C759DE7">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4795FA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3C52B22">
            <w:pPr>
              <w:widowControl/>
              <w:spacing w:line="280" w:lineRule="exact"/>
              <w:jc w:val="right"/>
              <w:rPr>
                <w:rFonts w:ascii="宋体" w:hAnsi="宋体" w:cs="宋体"/>
                <w:kern w:val="0"/>
                <w:sz w:val="18"/>
                <w:szCs w:val="18"/>
              </w:rPr>
            </w:pPr>
          </w:p>
        </w:tc>
      </w:tr>
      <w:tr w14:paraId="24EA796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F0ADF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08FF368">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0773E4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50C4C90E">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C8B5711">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AFB9933">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928B1F9">
            <w:pPr>
              <w:widowControl/>
              <w:spacing w:line="280" w:lineRule="exact"/>
              <w:jc w:val="right"/>
              <w:rPr>
                <w:rFonts w:ascii="宋体" w:hAnsi="宋体" w:cs="宋体"/>
                <w:kern w:val="0"/>
                <w:sz w:val="18"/>
                <w:szCs w:val="18"/>
              </w:rPr>
            </w:pPr>
          </w:p>
        </w:tc>
      </w:tr>
      <w:tr w14:paraId="3A26440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F47733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2F559DD">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CD3EC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012B0D2C">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523BD08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778B44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D1309B1">
            <w:pPr>
              <w:widowControl/>
              <w:spacing w:line="280" w:lineRule="exact"/>
              <w:jc w:val="right"/>
              <w:rPr>
                <w:rFonts w:ascii="宋体" w:hAnsi="宋体" w:cs="宋体"/>
                <w:kern w:val="0"/>
                <w:sz w:val="18"/>
                <w:szCs w:val="18"/>
              </w:rPr>
            </w:pPr>
          </w:p>
        </w:tc>
      </w:tr>
      <w:tr w14:paraId="6CCFEA0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0EC31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0794720">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7EAEC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670C7DDB">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1A0AC124">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101296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08E80CA">
            <w:pPr>
              <w:widowControl/>
              <w:spacing w:line="280" w:lineRule="exact"/>
              <w:jc w:val="right"/>
              <w:rPr>
                <w:rFonts w:ascii="宋体" w:hAnsi="宋体" w:cs="宋体"/>
                <w:kern w:val="0"/>
                <w:sz w:val="18"/>
                <w:szCs w:val="18"/>
              </w:rPr>
            </w:pPr>
          </w:p>
        </w:tc>
      </w:tr>
      <w:tr w14:paraId="716C3E5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3864A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613E050">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4FD7F3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7C690FD3">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5B07AEF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AFF795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A01D181">
            <w:pPr>
              <w:widowControl/>
              <w:spacing w:line="280" w:lineRule="exact"/>
              <w:jc w:val="right"/>
              <w:rPr>
                <w:rFonts w:ascii="宋体" w:hAnsi="宋体" w:cs="宋体"/>
                <w:kern w:val="0"/>
                <w:sz w:val="18"/>
                <w:szCs w:val="18"/>
              </w:rPr>
            </w:pPr>
          </w:p>
        </w:tc>
      </w:tr>
      <w:tr w14:paraId="38F1F0A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96C21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0E3A9D6">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B63FF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229D8D95">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DBD8A75">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F16C76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77FF004">
            <w:pPr>
              <w:widowControl/>
              <w:spacing w:line="280" w:lineRule="exact"/>
              <w:jc w:val="right"/>
              <w:rPr>
                <w:rFonts w:ascii="宋体" w:hAnsi="宋体" w:cs="宋体"/>
                <w:kern w:val="0"/>
                <w:sz w:val="18"/>
                <w:szCs w:val="18"/>
              </w:rPr>
            </w:pPr>
          </w:p>
        </w:tc>
      </w:tr>
      <w:tr w14:paraId="6BD135A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1E4FE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516990C">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6700D47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3EE8BA10">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4766716">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B7CEF22">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EB16FFB">
            <w:pPr>
              <w:widowControl/>
              <w:spacing w:line="280" w:lineRule="exact"/>
              <w:jc w:val="right"/>
              <w:rPr>
                <w:rFonts w:ascii="宋体" w:hAnsi="宋体" w:cs="宋体"/>
                <w:kern w:val="0"/>
                <w:sz w:val="18"/>
                <w:szCs w:val="18"/>
              </w:rPr>
            </w:pPr>
          </w:p>
        </w:tc>
      </w:tr>
      <w:tr w14:paraId="59B4252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FAFC23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7745DB0">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0AAB50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tcPr>
          <w:p w14:paraId="70E4A85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851" w:type="dxa"/>
            <w:tcBorders>
              <w:top w:val="nil"/>
              <w:left w:val="nil"/>
              <w:bottom w:val="single" w:color="auto" w:sz="4" w:space="0"/>
              <w:right w:val="single" w:color="auto" w:sz="4" w:space="0"/>
            </w:tcBorders>
          </w:tcPr>
          <w:p w14:paraId="1C7D53D8">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134" w:type="dxa"/>
            <w:tcBorders>
              <w:top w:val="nil"/>
              <w:left w:val="nil"/>
              <w:bottom w:val="single" w:color="auto" w:sz="4" w:space="0"/>
              <w:right w:val="single" w:color="auto" w:sz="4" w:space="0"/>
            </w:tcBorders>
            <w:vAlign w:val="center"/>
          </w:tcPr>
          <w:p w14:paraId="128DB9A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299FB7D">
            <w:pPr>
              <w:widowControl/>
              <w:spacing w:line="280" w:lineRule="exact"/>
              <w:jc w:val="right"/>
              <w:rPr>
                <w:rFonts w:ascii="宋体" w:hAnsi="宋体" w:cs="宋体"/>
                <w:kern w:val="0"/>
                <w:sz w:val="18"/>
                <w:szCs w:val="18"/>
              </w:rPr>
            </w:pPr>
          </w:p>
        </w:tc>
      </w:tr>
      <w:tr w14:paraId="05DD446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18B3D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F637BA3">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160202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078E32E3">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2331FDD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CD319EA">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B083829">
            <w:pPr>
              <w:widowControl/>
              <w:spacing w:line="280" w:lineRule="exact"/>
              <w:jc w:val="right"/>
              <w:rPr>
                <w:rFonts w:ascii="宋体" w:hAnsi="宋体" w:cs="宋体"/>
                <w:kern w:val="0"/>
                <w:sz w:val="18"/>
                <w:szCs w:val="18"/>
              </w:rPr>
            </w:pPr>
          </w:p>
        </w:tc>
      </w:tr>
      <w:tr w14:paraId="4291E90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C23C207">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6E3A62CB">
            <w:pPr>
              <w:widowControl/>
              <w:spacing w:line="280" w:lineRule="exact"/>
              <w:jc w:val="right"/>
              <w:rPr>
                <w:rFonts w:ascii="仿宋_GB2312" w:hAnsi="宋体" w:eastAsia="仿宋_GB2312" w:cs="宋体"/>
                <w:color w:val="000000"/>
                <w:kern w:val="0"/>
                <w:sz w:val="20"/>
                <w:szCs w:val="20"/>
              </w:rPr>
            </w:pPr>
          </w:p>
        </w:tc>
        <w:tc>
          <w:tcPr>
            <w:tcW w:w="2580" w:type="dxa"/>
            <w:tcBorders>
              <w:top w:val="nil"/>
              <w:left w:val="nil"/>
              <w:bottom w:val="single" w:color="auto" w:sz="4" w:space="0"/>
              <w:right w:val="single" w:color="auto" w:sz="4" w:space="0"/>
            </w:tcBorders>
            <w:vAlign w:val="center"/>
          </w:tcPr>
          <w:p w14:paraId="086BD7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1191D24E">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4EB7FBC2">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6504C4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1AF8077E">
            <w:pPr>
              <w:widowControl/>
              <w:spacing w:line="280" w:lineRule="exact"/>
              <w:jc w:val="right"/>
              <w:rPr>
                <w:rFonts w:ascii="宋体" w:hAnsi="宋体" w:cs="宋体"/>
                <w:kern w:val="0"/>
                <w:sz w:val="18"/>
                <w:szCs w:val="18"/>
              </w:rPr>
            </w:pPr>
          </w:p>
        </w:tc>
      </w:tr>
      <w:tr w14:paraId="2C50CE5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C5D1E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A2F5F5B">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30A424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tcPr>
          <w:p w14:paraId="1BD61D6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851" w:type="dxa"/>
            <w:tcBorders>
              <w:top w:val="nil"/>
              <w:left w:val="nil"/>
              <w:bottom w:val="single" w:color="auto" w:sz="4" w:space="0"/>
              <w:right w:val="single" w:color="auto" w:sz="4" w:space="0"/>
            </w:tcBorders>
          </w:tcPr>
          <w:p w14:paraId="24A99C26">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134" w:type="dxa"/>
            <w:tcBorders>
              <w:top w:val="nil"/>
              <w:left w:val="nil"/>
              <w:bottom w:val="single" w:color="auto" w:sz="4" w:space="0"/>
              <w:right w:val="single" w:color="auto" w:sz="4" w:space="0"/>
            </w:tcBorders>
            <w:vAlign w:val="center"/>
          </w:tcPr>
          <w:p w14:paraId="6F1F98B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A7DEFEE">
            <w:pPr>
              <w:widowControl/>
              <w:spacing w:line="280" w:lineRule="exact"/>
              <w:jc w:val="right"/>
              <w:rPr>
                <w:rFonts w:ascii="宋体" w:hAnsi="宋体" w:cs="宋体"/>
                <w:kern w:val="0"/>
                <w:sz w:val="18"/>
                <w:szCs w:val="18"/>
              </w:rPr>
            </w:pPr>
          </w:p>
        </w:tc>
      </w:tr>
      <w:tr w14:paraId="0A037F6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405C6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C551348">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1465CE8D">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0ABE74F">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323F73F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0FB9134">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FE7F55B">
            <w:pPr>
              <w:widowControl/>
              <w:spacing w:line="280" w:lineRule="exact"/>
              <w:jc w:val="right"/>
              <w:rPr>
                <w:rFonts w:ascii="宋体" w:hAnsi="宋体" w:cs="宋体"/>
                <w:kern w:val="0"/>
                <w:sz w:val="18"/>
                <w:szCs w:val="18"/>
              </w:rPr>
            </w:pPr>
          </w:p>
        </w:tc>
      </w:tr>
      <w:tr w14:paraId="7B32870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5EC18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2471D4B">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6FCB5F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1AE62201">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3D3CAC6F">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3AC84D3">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C062172">
            <w:pPr>
              <w:widowControl/>
              <w:spacing w:line="280" w:lineRule="exact"/>
              <w:jc w:val="right"/>
              <w:rPr>
                <w:rFonts w:ascii="宋体" w:hAnsi="宋体" w:cs="宋体"/>
                <w:kern w:val="0"/>
                <w:sz w:val="18"/>
                <w:szCs w:val="18"/>
              </w:rPr>
            </w:pPr>
          </w:p>
        </w:tc>
      </w:tr>
      <w:tr w14:paraId="7FB0D68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109D5E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5752020">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29C883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4E5625BF">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7A6C0F5">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6BD9501">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F510CB4">
            <w:pPr>
              <w:widowControl/>
              <w:spacing w:line="280" w:lineRule="exact"/>
              <w:jc w:val="right"/>
              <w:rPr>
                <w:rFonts w:ascii="宋体" w:hAnsi="宋体" w:cs="宋体"/>
                <w:kern w:val="0"/>
                <w:sz w:val="18"/>
                <w:szCs w:val="18"/>
              </w:rPr>
            </w:pPr>
          </w:p>
        </w:tc>
      </w:tr>
      <w:tr w14:paraId="73B7CDF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BB53D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7954394">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5BBA1B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750B96E5">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25CB810">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5A14D58">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E5DB8F5">
            <w:pPr>
              <w:widowControl/>
              <w:spacing w:line="280" w:lineRule="exact"/>
              <w:jc w:val="right"/>
              <w:rPr>
                <w:rFonts w:ascii="宋体" w:hAnsi="宋体" w:cs="宋体"/>
                <w:kern w:val="0"/>
                <w:sz w:val="18"/>
                <w:szCs w:val="18"/>
              </w:rPr>
            </w:pPr>
          </w:p>
        </w:tc>
      </w:tr>
      <w:tr w14:paraId="1DEF243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2AF1A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7B5F1E7">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72F08C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1A266298">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6507F66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09ABCAB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EA86FF4">
            <w:pPr>
              <w:widowControl/>
              <w:spacing w:line="280" w:lineRule="exact"/>
              <w:jc w:val="right"/>
              <w:rPr>
                <w:rFonts w:ascii="宋体" w:hAnsi="宋体" w:cs="宋体"/>
                <w:kern w:val="0"/>
                <w:sz w:val="18"/>
                <w:szCs w:val="18"/>
              </w:rPr>
            </w:pPr>
          </w:p>
        </w:tc>
      </w:tr>
      <w:tr w14:paraId="03D1004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A2804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070B411">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14:paraId="2D56A3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34F88827">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16E629CC">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235BEC5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13A29C8">
            <w:pPr>
              <w:widowControl/>
              <w:spacing w:line="280" w:lineRule="exact"/>
              <w:jc w:val="right"/>
              <w:rPr>
                <w:rFonts w:ascii="宋体" w:hAnsi="宋体" w:cs="宋体"/>
                <w:kern w:val="0"/>
                <w:sz w:val="18"/>
                <w:szCs w:val="18"/>
              </w:rPr>
            </w:pPr>
          </w:p>
        </w:tc>
      </w:tr>
      <w:tr w14:paraId="7A00FF5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20F44DE">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17A6E9AD">
            <w:pPr>
              <w:widowControl/>
              <w:spacing w:line="280" w:lineRule="exact"/>
              <w:jc w:val="right"/>
              <w:rPr>
                <w:rFonts w:ascii="仿宋_GB2312" w:hAnsi="宋体" w:eastAsia="仿宋_GB2312" w:cs="宋体"/>
                <w:color w:val="000000"/>
                <w:kern w:val="0"/>
                <w:sz w:val="20"/>
                <w:szCs w:val="20"/>
              </w:rPr>
            </w:pPr>
          </w:p>
        </w:tc>
        <w:tc>
          <w:tcPr>
            <w:tcW w:w="2580" w:type="dxa"/>
            <w:tcBorders>
              <w:top w:val="nil"/>
              <w:left w:val="nil"/>
              <w:bottom w:val="single" w:color="auto" w:sz="4" w:space="0"/>
              <w:right w:val="single" w:color="auto" w:sz="4" w:space="0"/>
            </w:tcBorders>
            <w:vAlign w:val="center"/>
          </w:tcPr>
          <w:p w14:paraId="1D74ED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61A7F02B">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2A72EE9">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618F20B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8C0DBDE">
            <w:pPr>
              <w:widowControl/>
              <w:spacing w:line="280" w:lineRule="exact"/>
              <w:jc w:val="right"/>
              <w:rPr>
                <w:rFonts w:ascii="宋体" w:hAnsi="宋体" w:cs="宋体"/>
                <w:kern w:val="0"/>
                <w:sz w:val="18"/>
                <w:szCs w:val="18"/>
              </w:rPr>
            </w:pPr>
          </w:p>
        </w:tc>
      </w:tr>
      <w:tr w14:paraId="4E39D38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E070273">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7372E0BE">
            <w:pPr>
              <w:widowControl/>
              <w:spacing w:line="280" w:lineRule="exact"/>
              <w:jc w:val="right"/>
              <w:rPr>
                <w:rFonts w:ascii="仿宋_GB2312" w:hAnsi="宋体" w:eastAsia="仿宋_GB2312" w:cs="宋体"/>
                <w:color w:val="000000"/>
                <w:kern w:val="0"/>
                <w:sz w:val="20"/>
                <w:szCs w:val="20"/>
              </w:rPr>
            </w:pPr>
          </w:p>
        </w:tc>
        <w:tc>
          <w:tcPr>
            <w:tcW w:w="2580" w:type="dxa"/>
            <w:tcBorders>
              <w:top w:val="nil"/>
              <w:left w:val="nil"/>
              <w:bottom w:val="single" w:color="auto" w:sz="4" w:space="0"/>
              <w:right w:val="single" w:color="auto" w:sz="4" w:space="0"/>
            </w:tcBorders>
            <w:vAlign w:val="center"/>
          </w:tcPr>
          <w:p w14:paraId="44CDD725">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2260B4A1">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31B44780">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588D85B">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F2E472A">
            <w:pPr>
              <w:widowControl/>
              <w:spacing w:line="280" w:lineRule="exact"/>
              <w:jc w:val="right"/>
              <w:rPr>
                <w:rFonts w:ascii="宋体" w:hAnsi="宋体" w:cs="宋体"/>
                <w:kern w:val="0"/>
                <w:sz w:val="18"/>
                <w:szCs w:val="18"/>
              </w:rPr>
            </w:pPr>
          </w:p>
        </w:tc>
      </w:tr>
      <w:tr w14:paraId="260AD88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9915762"/>
        </w:tc>
        <w:tc>
          <w:tcPr>
            <w:tcW w:w="914" w:type="dxa"/>
            <w:tcBorders>
              <w:top w:val="nil"/>
              <w:left w:val="nil"/>
              <w:bottom w:val="single" w:color="auto" w:sz="4" w:space="0"/>
              <w:right w:val="single" w:color="auto" w:sz="4" w:space="0"/>
            </w:tcBorders>
            <w:vAlign w:val="center"/>
          </w:tcPr>
          <w:p w14:paraId="7D4DD0FC">
            <w:pPr>
              <w:jc w:val="right"/>
              <w:rPr>
                <w:rFonts w:ascii="仿宋_GB2312" w:eastAsia="仿宋_GB2312"/>
                <w:sz w:val="20"/>
                <w:szCs w:val="20"/>
              </w:rPr>
            </w:pPr>
          </w:p>
        </w:tc>
        <w:tc>
          <w:tcPr>
            <w:tcW w:w="2580" w:type="dxa"/>
            <w:tcBorders>
              <w:top w:val="nil"/>
              <w:left w:val="nil"/>
              <w:bottom w:val="single" w:color="auto" w:sz="4" w:space="0"/>
              <w:right w:val="single" w:color="auto" w:sz="4" w:space="0"/>
            </w:tcBorders>
            <w:vAlign w:val="center"/>
          </w:tcPr>
          <w:p w14:paraId="5EAA3C85"/>
        </w:tc>
        <w:tc>
          <w:tcPr>
            <w:tcW w:w="900" w:type="dxa"/>
            <w:tcBorders>
              <w:top w:val="nil"/>
              <w:left w:val="nil"/>
              <w:bottom w:val="single" w:color="auto" w:sz="4" w:space="0"/>
              <w:right w:val="single" w:color="auto" w:sz="4" w:space="0"/>
            </w:tcBorders>
            <w:vAlign w:val="center"/>
          </w:tcPr>
          <w:p w14:paraId="4A3276AB">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004E2BD8">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A714F37">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79A363FC">
            <w:pPr>
              <w:widowControl/>
              <w:spacing w:line="280" w:lineRule="exact"/>
              <w:jc w:val="right"/>
              <w:rPr>
                <w:rFonts w:ascii="宋体" w:hAnsi="宋体" w:cs="宋体"/>
                <w:kern w:val="0"/>
                <w:sz w:val="18"/>
                <w:szCs w:val="18"/>
              </w:rPr>
            </w:pPr>
          </w:p>
        </w:tc>
      </w:tr>
      <w:tr w14:paraId="3983324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D61BD79"/>
        </w:tc>
        <w:tc>
          <w:tcPr>
            <w:tcW w:w="914" w:type="dxa"/>
            <w:tcBorders>
              <w:top w:val="nil"/>
              <w:left w:val="nil"/>
              <w:bottom w:val="single" w:color="auto" w:sz="4" w:space="0"/>
              <w:right w:val="single" w:color="auto" w:sz="4" w:space="0"/>
            </w:tcBorders>
            <w:vAlign w:val="center"/>
          </w:tcPr>
          <w:p w14:paraId="553E4CFD">
            <w:pPr>
              <w:jc w:val="right"/>
              <w:rPr>
                <w:rFonts w:ascii="仿宋_GB2312" w:eastAsia="仿宋_GB2312"/>
                <w:sz w:val="20"/>
                <w:szCs w:val="20"/>
              </w:rPr>
            </w:pPr>
          </w:p>
        </w:tc>
        <w:tc>
          <w:tcPr>
            <w:tcW w:w="2580" w:type="dxa"/>
            <w:tcBorders>
              <w:top w:val="nil"/>
              <w:left w:val="nil"/>
              <w:bottom w:val="single" w:color="auto" w:sz="4" w:space="0"/>
              <w:right w:val="single" w:color="auto" w:sz="4" w:space="0"/>
            </w:tcBorders>
            <w:vAlign w:val="center"/>
          </w:tcPr>
          <w:p w14:paraId="72DDAFFE"/>
        </w:tc>
        <w:tc>
          <w:tcPr>
            <w:tcW w:w="900" w:type="dxa"/>
            <w:tcBorders>
              <w:top w:val="nil"/>
              <w:left w:val="nil"/>
              <w:bottom w:val="single" w:color="auto" w:sz="4" w:space="0"/>
              <w:right w:val="single" w:color="auto" w:sz="4" w:space="0"/>
            </w:tcBorders>
            <w:vAlign w:val="center"/>
          </w:tcPr>
          <w:p w14:paraId="66CDE14E">
            <w:pPr>
              <w:widowControl/>
              <w:spacing w:line="280" w:lineRule="exact"/>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14:paraId="701EAAF4">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4EED9230">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5B8E5524">
            <w:pPr>
              <w:widowControl/>
              <w:spacing w:line="280" w:lineRule="exact"/>
              <w:jc w:val="right"/>
              <w:rPr>
                <w:rFonts w:ascii="宋体" w:hAnsi="宋体" w:cs="宋体"/>
                <w:kern w:val="0"/>
                <w:sz w:val="18"/>
                <w:szCs w:val="18"/>
              </w:rPr>
            </w:pPr>
          </w:p>
        </w:tc>
      </w:tr>
      <w:tr w14:paraId="2A3B377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8BFCA4D">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tcPr>
          <w:p w14:paraId="3981CA0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1965.76</w:t>
            </w:r>
          </w:p>
        </w:tc>
        <w:tc>
          <w:tcPr>
            <w:tcW w:w="2580" w:type="dxa"/>
            <w:tcBorders>
              <w:top w:val="nil"/>
              <w:left w:val="nil"/>
              <w:bottom w:val="single" w:color="auto" w:sz="4" w:space="0"/>
              <w:right w:val="single" w:color="auto" w:sz="4" w:space="0"/>
            </w:tcBorders>
            <w:vAlign w:val="center"/>
          </w:tcPr>
          <w:p w14:paraId="0BDE3A21">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tcPr>
          <w:p w14:paraId="13830B8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1965.76</w:t>
            </w:r>
          </w:p>
        </w:tc>
        <w:tc>
          <w:tcPr>
            <w:tcW w:w="851" w:type="dxa"/>
            <w:tcBorders>
              <w:top w:val="nil"/>
              <w:left w:val="nil"/>
              <w:bottom w:val="single" w:color="auto" w:sz="4" w:space="0"/>
              <w:right w:val="single" w:color="auto" w:sz="4" w:space="0"/>
            </w:tcBorders>
          </w:tcPr>
          <w:p w14:paraId="75DEE14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1965.76</w:t>
            </w:r>
          </w:p>
        </w:tc>
        <w:tc>
          <w:tcPr>
            <w:tcW w:w="1134" w:type="dxa"/>
            <w:tcBorders>
              <w:top w:val="nil"/>
              <w:left w:val="nil"/>
              <w:bottom w:val="single" w:color="auto" w:sz="4" w:space="0"/>
              <w:right w:val="single" w:color="auto" w:sz="4" w:space="0"/>
            </w:tcBorders>
            <w:vAlign w:val="center"/>
          </w:tcPr>
          <w:p w14:paraId="4B9F168D">
            <w:pPr>
              <w:widowControl/>
              <w:spacing w:line="280" w:lineRule="exact"/>
              <w:jc w:val="right"/>
              <w:rPr>
                <w:rFonts w:ascii="仿宋_GB2312" w:hAnsi="宋体" w:eastAsia="仿宋_GB2312" w:cs="宋体"/>
                <w:kern w:val="0"/>
                <w:sz w:val="20"/>
                <w:szCs w:val="20"/>
              </w:rPr>
            </w:pPr>
          </w:p>
        </w:tc>
        <w:tc>
          <w:tcPr>
            <w:tcW w:w="1134" w:type="dxa"/>
            <w:tcBorders>
              <w:top w:val="nil"/>
              <w:left w:val="nil"/>
              <w:bottom w:val="single" w:color="auto" w:sz="4" w:space="0"/>
              <w:right w:val="single" w:color="auto" w:sz="4" w:space="0"/>
            </w:tcBorders>
            <w:vAlign w:val="center"/>
          </w:tcPr>
          <w:p w14:paraId="347337E8">
            <w:pPr>
              <w:widowControl/>
              <w:spacing w:line="280" w:lineRule="exact"/>
              <w:jc w:val="right"/>
              <w:rPr>
                <w:rFonts w:ascii="宋体" w:hAnsi="宋体" w:cs="宋体"/>
                <w:kern w:val="0"/>
                <w:sz w:val="18"/>
                <w:szCs w:val="18"/>
              </w:rPr>
            </w:pPr>
          </w:p>
        </w:tc>
      </w:tr>
    </w:tbl>
    <w:p w14:paraId="307CE4CE">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14:paraId="4B21F6DB">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149FC55D">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1284C6C0">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77ACD858">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138301E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昌吉州消防救援支队</w:t>
            </w:r>
          </w:p>
        </w:tc>
        <w:tc>
          <w:tcPr>
            <w:tcW w:w="660" w:type="dxa"/>
            <w:tcBorders>
              <w:top w:val="nil"/>
              <w:left w:val="nil"/>
              <w:bottom w:val="nil"/>
              <w:right w:val="nil"/>
            </w:tcBorders>
            <w:vAlign w:val="center"/>
          </w:tcPr>
          <w:p w14:paraId="57D35FC8">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13D8DEE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52A48F6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90AC19F">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2611886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2094701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53F7F5AB">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7124246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5EEC764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0C1252C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E6D535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FE0728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13E8BA0C">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B9EC7E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6AD74D6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7B7CF32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6D532F4">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3182C1CA">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714F466F">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9FC3F08">
            <w:pPr>
              <w:widowControl/>
              <w:jc w:val="left"/>
              <w:rPr>
                <w:rFonts w:ascii="仿宋_GB2312" w:hAnsi="宋体" w:eastAsia="仿宋_GB2312" w:cs="宋体"/>
                <w:b/>
                <w:bCs/>
                <w:color w:val="000000"/>
                <w:kern w:val="0"/>
                <w:sz w:val="20"/>
                <w:szCs w:val="20"/>
              </w:rPr>
            </w:pPr>
          </w:p>
        </w:tc>
      </w:tr>
      <w:tr w14:paraId="1F492D9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tcPr>
          <w:p w14:paraId="21235448">
            <w:pPr>
              <w:widowControl/>
              <w:jc w:val="left"/>
              <w:textAlignment w:val="top"/>
              <w:rPr>
                <w:rFonts w:ascii="仿宋_GB2312" w:hAnsi="Calibri" w:eastAsia="仿宋_GB2312" w:cs="Calibri"/>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19443CB3">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73406384">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5041C81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684" w:type="dxa"/>
            <w:gridSpan w:val="2"/>
            <w:tcBorders>
              <w:top w:val="nil"/>
              <w:left w:val="nil"/>
              <w:bottom w:val="single" w:color="auto" w:sz="4" w:space="0"/>
              <w:right w:val="single" w:color="auto" w:sz="4" w:space="0"/>
            </w:tcBorders>
          </w:tcPr>
          <w:p w14:paraId="445CDFD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42" w:type="dxa"/>
            <w:gridSpan w:val="2"/>
            <w:tcBorders>
              <w:top w:val="nil"/>
              <w:left w:val="nil"/>
              <w:bottom w:val="single" w:color="auto" w:sz="4" w:space="0"/>
              <w:right w:val="single" w:color="auto" w:sz="4" w:space="0"/>
            </w:tcBorders>
          </w:tcPr>
          <w:p w14:paraId="2530C75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701" w:type="dxa"/>
            <w:tcBorders>
              <w:top w:val="nil"/>
              <w:left w:val="nil"/>
              <w:bottom w:val="single" w:color="auto" w:sz="4" w:space="0"/>
              <w:right w:val="single" w:color="auto" w:sz="4" w:space="0"/>
            </w:tcBorders>
            <w:vAlign w:val="center"/>
          </w:tcPr>
          <w:p w14:paraId="752AC8F1">
            <w:pPr>
              <w:widowControl/>
              <w:spacing w:line="280" w:lineRule="exact"/>
              <w:jc w:val="right"/>
              <w:rPr>
                <w:rFonts w:ascii="仿宋_GB2312" w:hAnsi="宋体" w:eastAsia="仿宋_GB2312" w:cs="宋体"/>
                <w:bCs/>
                <w:color w:val="000000"/>
                <w:kern w:val="0"/>
                <w:sz w:val="20"/>
                <w:szCs w:val="20"/>
              </w:rPr>
            </w:pPr>
          </w:p>
        </w:tc>
      </w:tr>
      <w:tr w14:paraId="5BD65EE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AC799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7632409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701BAA5E">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16A7DFE7">
            <w:pPr>
              <w:jc w:val="center"/>
              <w:rPr>
                <w:rFonts w:ascii="仿宋_GB2312" w:hAnsi="宋体" w:eastAsia="仿宋_GB2312" w:cs="宋体"/>
                <w:color w:val="000000"/>
                <w:sz w:val="20"/>
                <w:szCs w:val="20"/>
              </w:rPr>
            </w:pPr>
            <w:r>
              <w:rPr>
                <w:rFonts w:hint="eastAsia" w:ascii="仿宋_GB2312" w:eastAsia="仿宋_GB2312"/>
                <w:sz w:val="20"/>
                <w:szCs w:val="20"/>
              </w:rPr>
              <w:t>行政事业单位养老支出</w:t>
            </w:r>
          </w:p>
        </w:tc>
        <w:tc>
          <w:tcPr>
            <w:tcW w:w="1684" w:type="dxa"/>
            <w:gridSpan w:val="2"/>
            <w:tcBorders>
              <w:top w:val="nil"/>
              <w:left w:val="nil"/>
              <w:bottom w:val="single" w:color="auto" w:sz="4" w:space="0"/>
              <w:right w:val="single" w:color="auto" w:sz="4" w:space="0"/>
            </w:tcBorders>
          </w:tcPr>
          <w:p w14:paraId="3DB1BF59">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42" w:type="dxa"/>
            <w:gridSpan w:val="2"/>
            <w:tcBorders>
              <w:top w:val="nil"/>
              <w:left w:val="nil"/>
              <w:bottom w:val="single" w:color="auto" w:sz="4" w:space="0"/>
              <w:right w:val="single" w:color="auto" w:sz="4" w:space="0"/>
            </w:tcBorders>
          </w:tcPr>
          <w:p w14:paraId="409410D9">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701" w:type="dxa"/>
            <w:tcBorders>
              <w:top w:val="nil"/>
              <w:left w:val="nil"/>
              <w:bottom w:val="single" w:color="auto" w:sz="4" w:space="0"/>
              <w:right w:val="single" w:color="auto" w:sz="4" w:space="0"/>
            </w:tcBorders>
            <w:vAlign w:val="center"/>
          </w:tcPr>
          <w:p w14:paraId="45EA6AB7">
            <w:pPr>
              <w:widowControl/>
              <w:spacing w:line="280" w:lineRule="exact"/>
              <w:jc w:val="right"/>
              <w:rPr>
                <w:rFonts w:ascii="仿宋_GB2312" w:hAnsi="宋体" w:eastAsia="仿宋_GB2312" w:cs="宋体"/>
                <w:bCs/>
                <w:color w:val="000000"/>
                <w:kern w:val="0"/>
                <w:sz w:val="20"/>
                <w:szCs w:val="20"/>
              </w:rPr>
            </w:pPr>
          </w:p>
        </w:tc>
      </w:tr>
      <w:tr w14:paraId="745BF4B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8193A5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14:paraId="0DBF356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7323052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510" w:type="dxa"/>
            <w:tcBorders>
              <w:top w:val="nil"/>
              <w:left w:val="nil"/>
              <w:bottom w:val="single" w:color="auto" w:sz="4" w:space="0"/>
              <w:right w:val="single" w:color="auto" w:sz="4" w:space="0"/>
            </w:tcBorders>
            <w:vAlign w:val="center"/>
          </w:tcPr>
          <w:p w14:paraId="76ED1EF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684" w:type="dxa"/>
            <w:gridSpan w:val="2"/>
            <w:tcBorders>
              <w:top w:val="nil"/>
              <w:left w:val="nil"/>
              <w:bottom w:val="single" w:color="auto" w:sz="4" w:space="0"/>
              <w:right w:val="single" w:color="auto" w:sz="4" w:space="0"/>
            </w:tcBorders>
          </w:tcPr>
          <w:p w14:paraId="50559446">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842" w:type="dxa"/>
            <w:gridSpan w:val="2"/>
            <w:tcBorders>
              <w:top w:val="nil"/>
              <w:left w:val="nil"/>
              <w:bottom w:val="single" w:color="auto" w:sz="4" w:space="0"/>
              <w:right w:val="single" w:color="auto" w:sz="4" w:space="0"/>
            </w:tcBorders>
          </w:tcPr>
          <w:p w14:paraId="0D97D57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701" w:type="dxa"/>
            <w:tcBorders>
              <w:top w:val="nil"/>
              <w:left w:val="nil"/>
              <w:bottom w:val="single" w:color="auto" w:sz="4" w:space="0"/>
              <w:right w:val="single" w:color="auto" w:sz="4" w:space="0"/>
            </w:tcBorders>
            <w:vAlign w:val="center"/>
          </w:tcPr>
          <w:p w14:paraId="303CA7DB">
            <w:pPr>
              <w:widowControl/>
              <w:spacing w:line="280" w:lineRule="exact"/>
              <w:jc w:val="right"/>
              <w:rPr>
                <w:rFonts w:ascii="仿宋_GB2312" w:hAnsi="宋体" w:eastAsia="仿宋_GB2312" w:cs="宋体"/>
                <w:bCs/>
                <w:color w:val="000000"/>
                <w:kern w:val="0"/>
                <w:sz w:val="20"/>
                <w:szCs w:val="20"/>
              </w:rPr>
            </w:pPr>
          </w:p>
        </w:tc>
      </w:tr>
      <w:tr w14:paraId="3488853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9DA5F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335FE3E1">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5C4AC8E7">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1C0E9DF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684" w:type="dxa"/>
            <w:gridSpan w:val="2"/>
            <w:tcBorders>
              <w:top w:val="nil"/>
              <w:left w:val="nil"/>
              <w:bottom w:val="single" w:color="auto" w:sz="4" w:space="0"/>
              <w:right w:val="single" w:color="auto" w:sz="4" w:space="0"/>
            </w:tcBorders>
          </w:tcPr>
          <w:p w14:paraId="4F40A656">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842" w:type="dxa"/>
            <w:gridSpan w:val="2"/>
            <w:tcBorders>
              <w:top w:val="nil"/>
              <w:left w:val="nil"/>
              <w:bottom w:val="single" w:color="auto" w:sz="4" w:space="0"/>
              <w:right w:val="single" w:color="auto" w:sz="4" w:space="0"/>
            </w:tcBorders>
          </w:tcPr>
          <w:p w14:paraId="47FC3FD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701" w:type="dxa"/>
            <w:tcBorders>
              <w:top w:val="nil"/>
              <w:left w:val="nil"/>
              <w:bottom w:val="single" w:color="auto" w:sz="4" w:space="0"/>
              <w:right w:val="single" w:color="auto" w:sz="4" w:space="0"/>
            </w:tcBorders>
            <w:vAlign w:val="center"/>
          </w:tcPr>
          <w:p w14:paraId="685BD1A5">
            <w:pPr>
              <w:widowControl/>
              <w:spacing w:line="280" w:lineRule="exact"/>
              <w:jc w:val="right"/>
              <w:rPr>
                <w:rFonts w:ascii="仿宋_GB2312" w:hAnsi="宋体" w:eastAsia="仿宋_GB2312" w:cs="宋体"/>
                <w:bCs/>
                <w:color w:val="000000"/>
                <w:kern w:val="0"/>
                <w:sz w:val="20"/>
                <w:szCs w:val="20"/>
              </w:rPr>
            </w:pPr>
          </w:p>
        </w:tc>
      </w:tr>
      <w:tr w14:paraId="52F6BE2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EA4DCD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1AA2CC7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534740F4">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29C23F0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684" w:type="dxa"/>
            <w:gridSpan w:val="2"/>
            <w:tcBorders>
              <w:top w:val="nil"/>
              <w:left w:val="nil"/>
              <w:bottom w:val="single" w:color="auto" w:sz="4" w:space="0"/>
              <w:right w:val="single" w:color="auto" w:sz="4" w:space="0"/>
            </w:tcBorders>
          </w:tcPr>
          <w:p w14:paraId="180C86C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842" w:type="dxa"/>
            <w:gridSpan w:val="2"/>
            <w:tcBorders>
              <w:top w:val="nil"/>
              <w:left w:val="nil"/>
              <w:bottom w:val="single" w:color="auto" w:sz="4" w:space="0"/>
              <w:right w:val="single" w:color="auto" w:sz="4" w:space="0"/>
            </w:tcBorders>
          </w:tcPr>
          <w:p w14:paraId="1E69F5B9">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20.89</w:t>
            </w:r>
          </w:p>
        </w:tc>
        <w:tc>
          <w:tcPr>
            <w:tcW w:w="1701" w:type="dxa"/>
            <w:tcBorders>
              <w:top w:val="nil"/>
              <w:left w:val="nil"/>
              <w:bottom w:val="single" w:color="auto" w:sz="4" w:space="0"/>
              <w:right w:val="single" w:color="auto" w:sz="4" w:space="0"/>
            </w:tcBorders>
            <w:vAlign w:val="center"/>
          </w:tcPr>
          <w:p w14:paraId="5AD40B8E">
            <w:pPr>
              <w:widowControl/>
              <w:spacing w:line="280" w:lineRule="exact"/>
              <w:jc w:val="right"/>
              <w:rPr>
                <w:rFonts w:ascii="仿宋_GB2312" w:hAnsi="宋体" w:eastAsia="仿宋_GB2312" w:cs="宋体"/>
                <w:bCs/>
                <w:color w:val="000000"/>
                <w:kern w:val="0"/>
                <w:sz w:val="20"/>
                <w:szCs w:val="20"/>
              </w:rPr>
            </w:pPr>
          </w:p>
        </w:tc>
      </w:tr>
      <w:tr w14:paraId="5B50EC3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9E3810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53DB490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6190982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vAlign w:val="center"/>
          </w:tcPr>
          <w:p w14:paraId="4216694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684" w:type="dxa"/>
            <w:gridSpan w:val="2"/>
            <w:tcBorders>
              <w:top w:val="nil"/>
              <w:left w:val="nil"/>
              <w:bottom w:val="single" w:color="auto" w:sz="4" w:space="0"/>
              <w:right w:val="single" w:color="auto" w:sz="4" w:space="0"/>
            </w:tcBorders>
          </w:tcPr>
          <w:p w14:paraId="40BCB861">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5.13</w:t>
            </w:r>
          </w:p>
        </w:tc>
        <w:tc>
          <w:tcPr>
            <w:tcW w:w="1842" w:type="dxa"/>
            <w:gridSpan w:val="2"/>
            <w:tcBorders>
              <w:top w:val="nil"/>
              <w:left w:val="nil"/>
              <w:bottom w:val="single" w:color="auto" w:sz="4" w:space="0"/>
              <w:right w:val="single" w:color="auto" w:sz="4" w:space="0"/>
            </w:tcBorders>
          </w:tcPr>
          <w:p w14:paraId="1BD922A1">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5.13</w:t>
            </w:r>
          </w:p>
        </w:tc>
        <w:tc>
          <w:tcPr>
            <w:tcW w:w="1701" w:type="dxa"/>
            <w:tcBorders>
              <w:top w:val="nil"/>
              <w:left w:val="nil"/>
              <w:bottom w:val="single" w:color="auto" w:sz="4" w:space="0"/>
              <w:right w:val="single" w:color="auto" w:sz="4" w:space="0"/>
            </w:tcBorders>
            <w:vAlign w:val="center"/>
          </w:tcPr>
          <w:p w14:paraId="45094887">
            <w:pPr>
              <w:widowControl/>
              <w:spacing w:line="280" w:lineRule="exact"/>
              <w:jc w:val="right"/>
              <w:rPr>
                <w:rFonts w:ascii="仿宋_GB2312" w:hAnsi="宋体" w:eastAsia="仿宋_GB2312" w:cs="宋体"/>
                <w:bCs/>
                <w:color w:val="000000"/>
                <w:kern w:val="0"/>
                <w:sz w:val="20"/>
                <w:szCs w:val="20"/>
              </w:rPr>
            </w:pPr>
          </w:p>
        </w:tc>
      </w:tr>
      <w:tr w14:paraId="542E3CA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10F9AE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660FD55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344E189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510" w:type="dxa"/>
            <w:tcBorders>
              <w:top w:val="nil"/>
              <w:left w:val="nil"/>
              <w:bottom w:val="single" w:color="auto" w:sz="4" w:space="0"/>
              <w:right w:val="single" w:color="auto" w:sz="4" w:space="0"/>
            </w:tcBorders>
            <w:vAlign w:val="center"/>
          </w:tcPr>
          <w:p w14:paraId="69E525F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684" w:type="dxa"/>
            <w:gridSpan w:val="2"/>
            <w:tcBorders>
              <w:top w:val="nil"/>
              <w:left w:val="nil"/>
              <w:bottom w:val="single" w:color="auto" w:sz="4" w:space="0"/>
              <w:right w:val="single" w:color="auto" w:sz="4" w:space="0"/>
            </w:tcBorders>
          </w:tcPr>
          <w:p w14:paraId="3A001586">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1842" w:type="dxa"/>
            <w:gridSpan w:val="2"/>
            <w:tcBorders>
              <w:top w:val="nil"/>
              <w:left w:val="nil"/>
              <w:bottom w:val="single" w:color="auto" w:sz="4" w:space="0"/>
              <w:right w:val="single" w:color="auto" w:sz="4" w:space="0"/>
            </w:tcBorders>
          </w:tcPr>
          <w:p w14:paraId="6033DEA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1701" w:type="dxa"/>
            <w:tcBorders>
              <w:top w:val="nil"/>
              <w:left w:val="nil"/>
              <w:bottom w:val="single" w:color="auto" w:sz="4" w:space="0"/>
              <w:right w:val="single" w:color="auto" w:sz="4" w:space="0"/>
            </w:tcBorders>
            <w:vAlign w:val="center"/>
          </w:tcPr>
          <w:p w14:paraId="25FFD133">
            <w:pPr>
              <w:widowControl/>
              <w:spacing w:line="280" w:lineRule="exact"/>
              <w:jc w:val="right"/>
              <w:rPr>
                <w:rFonts w:ascii="仿宋_GB2312" w:hAnsi="宋体" w:eastAsia="仿宋_GB2312" w:cs="宋体"/>
                <w:bCs/>
                <w:color w:val="000000"/>
                <w:kern w:val="0"/>
                <w:sz w:val="20"/>
                <w:szCs w:val="20"/>
              </w:rPr>
            </w:pPr>
          </w:p>
        </w:tc>
      </w:tr>
      <w:tr w14:paraId="58E9FAE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0BAC51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4A71B7D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45A9E1E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510" w:type="dxa"/>
            <w:tcBorders>
              <w:top w:val="nil"/>
              <w:left w:val="nil"/>
              <w:bottom w:val="single" w:color="auto" w:sz="4" w:space="0"/>
              <w:right w:val="single" w:color="auto" w:sz="4" w:space="0"/>
            </w:tcBorders>
            <w:vAlign w:val="center"/>
          </w:tcPr>
          <w:p w14:paraId="47D6784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其他行政事业单位医疗支出</w:t>
            </w:r>
          </w:p>
        </w:tc>
        <w:tc>
          <w:tcPr>
            <w:tcW w:w="1684" w:type="dxa"/>
            <w:gridSpan w:val="2"/>
            <w:tcBorders>
              <w:top w:val="nil"/>
              <w:left w:val="nil"/>
              <w:bottom w:val="single" w:color="auto" w:sz="4" w:space="0"/>
              <w:right w:val="single" w:color="auto" w:sz="4" w:space="0"/>
            </w:tcBorders>
          </w:tcPr>
          <w:p w14:paraId="24BA054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0.15</w:t>
            </w:r>
          </w:p>
        </w:tc>
        <w:tc>
          <w:tcPr>
            <w:tcW w:w="1842" w:type="dxa"/>
            <w:gridSpan w:val="2"/>
            <w:tcBorders>
              <w:top w:val="nil"/>
              <w:left w:val="nil"/>
              <w:bottom w:val="single" w:color="auto" w:sz="4" w:space="0"/>
              <w:right w:val="single" w:color="auto" w:sz="4" w:space="0"/>
            </w:tcBorders>
          </w:tcPr>
          <w:p w14:paraId="7158837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0.15</w:t>
            </w:r>
          </w:p>
        </w:tc>
        <w:tc>
          <w:tcPr>
            <w:tcW w:w="1701" w:type="dxa"/>
            <w:tcBorders>
              <w:top w:val="nil"/>
              <w:left w:val="nil"/>
              <w:bottom w:val="single" w:color="auto" w:sz="4" w:space="0"/>
              <w:right w:val="single" w:color="auto" w:sz="4" w:space="0"/>
            </w:tcBorders>
            <w:vAlign w:val="center"/>
          </w:tcPr>
          <w:p w14:paraId="69E5C1B0">
            <w:pPr>
              <w:widowControl/>
              <w:spacing w:line="280" w:lineRule="exact"/>
              <w:jc w:val="right"/>
              <w:rPr>
                <w:rFonts w:ascii="仿宋_GB2312" w:hAnsi="宋体" w:eastAsia="仿宋_GB2312" w:cs="宋体"/>
                <w:bCs/>
                <w:color w:val="000000"/>
                <w:kern w:val="0"/>
                <w:sz w:val="20"/>
                <w:szCs w:val="20"/>
              </w:rPr>
            </w:pPr>
          </w:p>
        </w:tc>
      </w:tr>
      <w:tr w14:paraId="4D89104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51595A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3663DC4F">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2DBF9C83">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51E19D9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684" w:type="dxa"/>
            <w:gridSpan w:val="2"/>
            <w:tcBorders>
              <w:top w:val="nil"/>
              <w:left w:val="nil"/>
              <w:bottom w:val="single" w:color="auto" w:sz="4" w:space="0"/>
              <w:right w:val="single" w:color="auto" w:sz="4" w:space="0"/>
            </w:tcBorders>
          </w:tcPr>
          <w:p w14:paraId="395D340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42" w:type="dxa"/>
            <w:gridSpan w:val="2"/>
            <w:tcBorders>
              <w:top w:val="nil"/>
              <w:left w:val="nil"/>
              <w:bottom w:val="single" w:color="auto" w:sz="4" w:space="0"/>
              <w:right w:val="single" w:color="auto" w:sz="4" w:space="0"/>
            </w:tcBorders>
          </w:tcPr>
          <w:p w14:paraId="4D613D5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701" w:type="dxa"/>
            <w:tcBorders>
              <w:top w:val="nil"/>
              <w:left w:val="nil"/>
              <w:bottom w:val="single" w:color="auto" w:sz="4" w:space="0"/>
              <w:right w:val="single" w:color="auto" w:sz="4" w:space="0"/>
            </w:tcBorders>
            <w:vAlign w:val="center"/>
          </w:tcPr>
          <w:p w14:paraId="2B5FFA77">
            <w:pPr>
              <w:widowControl/>
              <w:spacing w:line="280" w:lineRule="exact"/>
              <w:jc w:val="right"/>
              <w:rPr>
                <w:rFonts w:ascii="仿宋_GB2312" w:hAnsi="宋体" w:eastAsia="仿宋_GB2312" w:cs="宋体"/>
                <w:bCs/>
                <w:color w:val="000000"/>
                <w:kern w:val="0"/>
                <w:sz w:val="20"/>
                <w:szCs w:val="20"/>
              </w:rPr>
            </w:pPr>
          </w:p>
        </w:tc>
      </w:tr>
      <w:tr w14:paraId="00ED03E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5EB19E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2011645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5C94CA1E">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1178C5E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684" w:type="dxa"/>
            <w:gridSpan w:val="2"/>
            <w:tcBorders>
              <w:top w:val="nil"/>
              <w:left w:val="nil"/>
              <w:bottom w:val="single" w:color="auto" w:sz="4" w:space="0"/>
              <w:right w:val="single" w:color="auto" w:sz="4" w:space="0"/>
            </w:tcBorders>
          </w:tcPr>
          <w:p w14:paraId="5E6C30D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42" w:type="dxa"/>
            <w:gridSpan w:val="2"/>
            <w:tcBorders>
              <w:top w:val="nil"/>
              <w:left w:val="nil"/>
              <w:bottom w:val="single" w:color="auto" w:sz="4" w:space="0"/>
              <w:right w:val="single" w:color="auto" w:sz="4" w:space="0"/>
            </w:tcBorders>
          </w:tcPr>
          <w:p w14:paraId="1EBF1FB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701" w:type="dxa"/>
            <w:tcBorders>
              <w:top w:val="nil"/>
              <w:left w:val="nil"/>
              <w:bottom w:val="single" w:color="auto" w:sz="4" w:space="0"/>
              <w:right w:val="single" w:color="auto" w:sz="4" w:space="0"/>
            </w:tcBorders>
            <w:vAlign w:val="center"/>
          </w:tcPr>
          <w:p w14:paraId="128425B5">
            <w:pPr>
              <w:widowControl/>
              <w:spacing w:line="280" w:lineRule="exact"/>
              <w:jc w:val="right"/>
              <w:rPr>
                <w:rFonts w:ascii="仿宋_GB2312" w:hAnsi="宋体" w:eastAsia="仿宋_GB2312" w:cs="宋体"/>
                <w:bCs/>
                <w:color w:val="000000"/>
                <w:kern w:val="0"/>
                <w:sz w:val="20"/>
                <w:szCs w:val="20"/>
              </w:rPr>
            </w:pPr>
          </w:p>
        </w:tc>
      </w:tr>
      <w:tr w14:paraId="56D0D4B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62B981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147099E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2406BAD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14:paraId="09BC6C2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684" w:type="dxa"/>
            <w:gridSpan w:val="2"/>
            <w:tcBorders>
              <w:top w:val="nil"/>
              <w:left w:val="nil"/>
              <w:bottom w:val="single" w:color="auto" w:sz="4" w:space="0"/>
              <w:right w:val="single" w:color="auto" w:sz="4" w:space="0"/>
            </w:tcBorders>
          </w:tcPr>
          <w:p w14:paraId="3B857C17">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842" w:type="dxa"/>
            <w:gridSpan w:val="2"/>
            <w:tcBorders>
              <w:top w:val="nil"/>
              <w:left w:val="nil"/>
              <w:bottom w:val="single" w:color="auto" w:sz="4" w:space="0"/>
              <w:right w:val="single" w:color="auto" w:sz="4" w:space="0"/>
            </w:tcBorders>
          </w:tcPr>
          <w:p w14:paraId="3D15598F">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701" w:type="dxa"/>
            <w:tcBorders>
              <w:top w:val="nil"/>
              <w:left w:val="nil"/>
              <w:bottom w:val="single" w:color="auto" w:sz="4" w:space="0"/>
              <w:right w:val="single" w:color="auto" w:sz="4" w:space="0"/>
            </w:tcBorders>
            <w:vAlign w:val="center"/>
          </w:tcPr>
          <w:p w14:paraId="61FE17AB">
            <w:pPr>
              <w:widowControl/>
              <w:spacing w:line="280" w:lineRule="exact"/>
              <w:jc w:val="right"/>
              <w:rPr>
                <w:rFonts w:ascii="仿宋_GB2312" w:hAnsi="宋体" w:eastAsia="仿宋_GB2312" w:cs="宋体"/>
                <w:bCs/>
                <w:color w:val="000000"/>
                <w:kern w:val="0"/>
                <w:sz w:val="20"/>
                <w:szCs w:val="20"/>
              </w:rPr>
            </w:pPr>
          </w:p>
        </w:tc>
      </w:tr>
      <w:tr w14:paraId="398DE3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B10834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92" w:type="dxa"/>
            <w:tcBorders>
              <w:top w:val="nil"/>
              <w:left w:val="nil"/>
              <w:bottom w:val="single" w:color="auto" w:sz="4" w:space="0"/>
              <w:right w:val="single" w:color="auto" w:sz="4" w:space="0"/>
            </w:tcBorders>
            <w:vAlign w:val="center"/>
          </w:tcPr>
          <w:p w14:paraId="209DA6E1">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7C0E2F7B">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263D8C3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灾害防治及应急管理支出</w:t>
            </w:r>
          </w:p>
        </w:tc>
        <w:tc>
          <w:tcPr>
            <w:tcW w:w="1684" w:type="dxa"/>
            <w:gridSpan w:val="2"/>
            <w:tcBorders>
              <w:top w:val="nil"/>
              <w:left w:val="nil"/>
              <w:bottom w:val="single" w:color="auto" w:sz="4" w:space="0"/>
              <w:right w:val="single" w:color="auto" w:sz="4" w:space="0"/>
            </w:tcBorders>
          </w:tcPr>
          <w:p w14:paraId="4FB6A71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842" w:type="dxa"/>
            <w:gridSpan w:val="2"/>
            <w:tcBorders>
              <w:top w:val="nil"/>
              <w:left w:val="nil"/>
              <w:bottom w:val="single" w:color="auto" w:sz="4" w:space="0"/>
              <w:right w:val="single" w:color="auto" w:sz="4" w:space="0"/>
            </w:tcBorders>
          </w:tcPr>
          <w:p w14:paraId="35B955C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380.01</w:t>
            </w:r>
          </w:p>
        </w:tc>
        <w:tc>
          <w:tcPr>
            <w:tcW w:w="1701" w:type="dxa"/>
            <w:tcBorders>
              <w:top w:val="nil"/>
              <w:left w:val="nil"/>
              <w:bottom w:val="single" w:color="auto" w:sz="4" w:space="0"/>
              <w:right w:val="single" w:color="auto" w:sz="4" w:space="0"/>
            </w:tcBorders>
          </w:tcPr>
          <w:p w14:paraId="48BC8279">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1513</w:t>
            </w:r>
          </w:p>
        </w:tc>
      </w:tr>
      <w:tr w14:paraId="7BBDA43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B5CB37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92" w:type="dxa"/>
            <w:tcBorders>
              <w:top w:val="nil"/>
              <w:left w:val="nil"/>
              <w:bottom w:val="single" w:color="auto" w:sz="4" w:space="0"/>
              <w:right w:val="single" w:color="auto" w:sz="4" w:space="0"/>
            </w:tcBorders>
            <w:vAlign w:val="center"/>
          </w:tcPr>
          <w:p w14:paraId="7CB8088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05D8C139">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66394F1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消防救援事务</w:t>
            </w:r>
          </w:p>
        </w:tc>
        <w:tc>
          <w:tcPr>
            <w:tcW w:w="1684" w:type="dxa"/>
            <w:gridSpan w:val="2"/>
            <w:tcBorders>
              <w:top w:val="nil"/>
              <w:left w:val="nil"/>
              <w:bottom w:val="single" w:color="auto" w:sz="4" w:space="0"/>
              <w:right w:val="single" w:color="auto" w:sz="4" w:space="0"/>
            </w:tcBorders>
          </w:tcPr>
          <w:p w14:paraId="3A27F02C">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842" w:type="dxa"/>
            <w:gridSpan w:val="2"/>
            <w:tcBorders>
              <w:top w:val="nil"/>
              <w:left w:val="nil"/>
              <w:bottom w:val="single" w:color="auto" w:sz="4" w:space="0"/>
              <w:right w:val="single" w:color="auto" w:sz="4" w:space="0"/>
            </w:tcBorders>
          </w:tcPr>
          <w:p w14:paraId="3E7B57D1">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380.01</w:t>
            </w:r>
          </w:p>
        </w:tc>
        <w:tc>
          <w:tcPr>
            <w:tcW w:w="1701" w:type="dxa"/>
            <w:tcBorders>
              <w:top w:val="nil"/>
              <w:left w:val="nil"/>
              <w:bottom w:val="single" w:color="auto" w:sz="4" w:space="0"/>
              <w:right w:val="single" w:color="auto" w:sz="4" w:space="0"/>
            </w:tcBorders>
          </w:tcPr>
          <w:p w14:paraId="3EE2CF2C">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1513</w:t>
            </w:r>
          </w:p>
        </w:tc>
      </w:tr>
      <w:tr w14:paraId="431B47D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594CC0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224</w:t>
            </w:r>
          </w:p>
        </w:tc>
        <w:tc>
          <w:tcPr>
            <w:tcW w:w="492" w:type="dxa"/>
            <w:tcBorders>
              <w:top w:val="nil"/>
              <w:left w:val="nil"/>
              <w:bottom w:val="single" w:color="auto" w:sz="4" w:space="0"/>
              <w:right w:val="single" w:color="auto" w:sz="4" w:space="0"/>
            </w:tcBorders>
            <w:vAlign w:val="center"/>
          </w:tcPr>
          <w:p w14:paraId="01BD88E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70030E5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04</w:t>
            </w:r>
          </w:p>
        </w:tc>
        <w:tc>
          <w:tcPr>
            <w:tcW w:w="2510" w:type="dxa"/>
            <w:tcBorders>
              <w:top w:val="nil"/>
              <w:left w:val="nil"/>
              <w:bottom w:val="single" w:color="auto" w:sz="4" w:space="0"/>
              <w:right w:val="single" w:color="auto" w:sz="4" w:space="0"/>
            </w:tcBorders>
            <w:vAlign w:val="center"/>
          </w:tcPr>
          <w:p w14:paraId="3C4D418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消防应急救援</w:t>
            </w:r>
          </w:p>
        </w:tc>
        <w:tc>
          <w:tcPr>
            <w:tcW w:w="1684" w:type="dxa"/>
            <w:gridSpan w:val="2"/>
            <w:tcBorders>
              <w:top w:val="nil"/>
              <w:left w:val="nil"/>
              <w:bottom w:val="single" w:color="auto" w:sz="4" w:space="0"/>
              <w:right w:val="single" w:color="auto" w:sz="4" w:space="0"/>
            </w:tcBorders>
          </w:tcPr>
          <w:p w14:paraId="53DE0293">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1893.01</w:t>
            </w:r>
          </w:p>
        </w:tc>
        <w:tc>
          <w:tcPr>
            <w:tcW w:w="1842" w:type="dxa"/>
            <w:gridSpan w:val="2"/>
            <w:tcBorders>
              <w:top w:val="nil"/>
              <w:left w:val="nil"/>
              <w:bottom w:val="single" w:color="auto" w:sz="4" w:space="0"/>
              <w:right w:val="single" w:color="auto" w:sz="4" w:space="0"/>
            </w:tcBorders>
          </w:tcPr>
          <w:p w14:paraId="0CCC1048">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380.01</w:t>
            </w:r>
          </w:p>
        </w:tc>
        <w:tc>
          <w:tcPr>
            <w:tcW w:w="1701" w:type="dxa"/>
            <w:tcBorders>
              <w:top w:val="nil"/>
              <w:left w:val="nil"/>
              <w:bottom w:val="single" w:color="auto" w:sz="4" w:space="0"/>
              <w:right w:val="single" w:color="auto" w:sz="4" w:space="0"/>
            </w:tcBorders>
          </w:tcPr>
          <w:p w14:paraId="483EF2F5">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1513</w:t>
            </w:r>
          </w:p>
        </w:tc>
      </w:tr>
      <w:tr w14:paraId="438BF70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2A44EDE">
            <w:pPr>
              <w:widowControl/>
              <w:jc w:val="center"/>
              <w:rPr>
                <w:rFonts w:ascii="仿宋_GB2312" w:hAnsi="宋体" w:eastAsia="仿宋_GB2312"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46BFA746">
            <w:pPr>
              <w:widowControl/>
              <w:jc w:val="center"/>
              <w:rPr>
                <w:rFonts w:ascii="仿宋_GB2312" w:hAnsi="宋体" w:eastAsia="仿宋_GB2312"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71172782">
            <w:pPr>
              <w:widowControl/>
              <w:jc w:val="center"/>
              <w:rPr>
                <w:rFonts w:ascii="仿宋_GB2312" w:hAnsi="宋体" w:eastAsia="仿宋_GB2312"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3C10810D">
            <w:pPr>
              <w:widowControl/>
              <w:jc w:val="center"/>
              <w:rPr>
                <w:rFonts w:ascii="仿宋_GB2312" w:hAnsi="宋体"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758C35C2">
            <w:pPr>
              <w:widowControl/>
              <w:jc w:val="right"/>
              <w:rPr>
                <w:rFonts w:ascii="仿宋_GB2312" w:hAnsi="宋体"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5168BFC">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C33D97B">
            <w:pPr>
              <w:widowControl/>
              <w:jc w:val="right"/>
              <w:rPr>
                <w:rFonts w:ascii="仿宋_GB2312" w:hAnsi="宋体" w:eastAsia="仿宋_GB2312" w:cs="宋体"/>
                <w:color w:val="000000"/>
                <w:kern w:val="0"/>
                <w:sz w:val="20"/>
                <w:szCs w:val="20"/>
              </w:rPr>
            </w:pPr>
          </w:p>
        </w:tc>
      </w:tr>
      <w:tr w14:paraId="28C5B0E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EAACF16">
            <w:pPr>
              <w:widowControl/>
              <w:jc w:val="center"/>
              <w:rPr>
                <w:rFonts w:ascii="仿宋_GB2312" w:hAnsi="宋体" w:eastAsia="仿宋_GB2312"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36856E9F">
            <w:pPr>
              <w:widowControl/>
              <w:jc w:val="center"/>
              <w:rPr>
                <w:rFonts w:ascii="仿宋_GB2312" w:hAnsi="宋体" w:eastAsia="仿宋_GB2312"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7C52D9D2">
            <w:pPr>
              <w:widowControl/>
              <w:jc w:val="center"/>
              <w:rPr>
                <w:rFonts w:ascii="仿宋_GB2312" w:hAnsi="宋体" w:eastAsia="仿宋_GB2312"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5D0AD129">
            <w:pPr>
              <w:widowControl/>
              <w:jc w:val="center"/>
              <w:rPr>
                <w:rFonts w:ascii="仿宋_GB2312" w:hAnsi="宋体"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A98326D">
            <w:pPr>
              <w:widowControl/>
              <w:jc w:val="right"/>
              <w:rPr>
                <w:rFonts w:ascii="仿宋_GB2312" w:hAnsi="宋体"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FAF294E">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5867146">
            <w:pPr>
              <w:widowControl/>
              <w:jc w:val="right"/>
              <w:rPr>
                <w:rFonts w:ascii="仿宋_GB2312" w:hAnsi="宋体" w:eastAsia="仿宋_GB2312" w:cs="宋体"/>
                <w:color w:val="000000"/>
                <w:kern w:val="0"/>
                <w:sz w:val="20"/>
                <w:szCs w:val="20"/>
              </w:rPr>
            </w:pPr>
          </w:p>
        </w:tc>
      </w:tr>
      <w:tr w14:paraId="5C22345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2B4D765">
            <w:pPr>
              <w:widowControl/>
              <w:jc w:val="center"/>
              <w:rPr>
                <w:rFonts w:ascii="仿宋_GB2312" w:hAnsi="宋体" w:eastAsia="仿宋_GB2312"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3DE5A2F7">
            <w:pPr>
              <w:widowControl/>
              <w:jc w:val="center"/>
              <w:rPr>
                <w:rFonts w:ascii="仿宋_GB2312" w:hAnsi="宋体" w:eastAsia="仿宋_GB2312"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3AB624D0">
            <w:pPr>
              <w:widowControl/>
              <w:jc w:val="center"/>
              <w:rPr>
                <w:rFonts w:ascii="仿宋_GB2312" w:hAnsi="宋体" w:eastAsia="仿宋_GB2312"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3CD234A2">
            <w:pPr>
              <w:widowControl/>
              <w:jc w:val="center"/>
              <w:rPr>
                <w:rFonts w:ascii="仿宋_GB2312" w:hAnsi="宋体"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69B1541">
            <w:pPr>
              <w:widowControl/>
              <w:jc w:val="right"/>
              <w:rPr>
                <w:rFonts w:ascii="仿宋_GB2312" w:hAnsi="宋体"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3B773F2">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78FCB08">
            <w:pPr>
              <w:widowControl/>
              <w:jc w:val="right"/>
              <w:rPr>
                <w:rFonts w:ascii="仿宋_GB2312" w:hAnsi="宋体" w:eastAsia="仿宋_GB2312" w:cs="宋体"/>
                <w:color w:val="000000"/>
                <w:kern w:val="0"/>
                <w:sz w:val="20"/>
                <w:szCs w:val="20"/>
              </w:rPr>
            </w:pPr>
          </w:p>
        </w:tc>
      </w:tr>
      <w:tr w14:paraId="2DC83E1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879FDFD">
            <w:pPr>
              <w:widowControl/>
              <w:jc w:val="center"/>
              <w:rPr>
                <w:rFonts w:ascii="仿宋_GB2312" w:hAnsi="宋体" w:eastAsia="仿宋_GB2312"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1C2DE3E8">
            <w:pPr>
              <w:widowControl/>
              <w:jc w:val="center"/>
              <w:rPr>
                <w:rFonts w:ascii="仿宋_GB2312" w:hAnsi="宋体" w:eastAsia="仿宋_GB2312"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3A3CEBFF">
            <w:pPr>
              <w:widowControl/>
              <w:jc w:val="center"/>
              <w:rPr>
                <w:rFonts w:ascii="仿宋_GB2312" w:hAnsi="宋体" w:eastAsia="仿宋_GB2312"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4E12A194">
            <w:pPr>
              <w:widowControl/>
              <w:jc w:val="center"/>
              <w:rPr>
                <w:rFonts w:ascii="仿宋_GB2312" w:hAnsi="宋体"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6B140D19">
            <w:pPr>
              <w:widowControl/>
              <w:jc w:val="right"/>
              <w:rPr>
                <w:rFonts w:ascii="仿宋_GB2312" w:hAnsi="宋体"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EADF9C3">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313EAC5">
            <w:pPr>
              <w:widowControl/>
              <w:jc w:val="right"/>
              <w:rPr>
                <w:rFonts w:ascii="仿宋_GB2312" w:hAnsi="宋体" w:eastAsia="仿宋_GB2312" w:cs="宋体"/>
                <w:color w:val="000000"/>
                <w:kern w:val="0"/>
                <w:sz w:val="20"/>
                <w:szCs w:val="20"/>
              </w:rPr>
            </w:pPr>
          </w:p>
        </w:tc>
      </w:tr>
      <w:tr w14:paraId="5673ECD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F23D514">
            <w:pPr>
              <w:widowControl/>
              <w:jc w:val="center"/>
              <w:rPr>
                <w:rFonts w:ascii="仿宋_GB2312" w:hAnsi="宋体" w:eastAsia="仿宋_GB2312"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242D2B36">
            <w:pPr>
              <w:widowControl/>
              <w:jc w:val="center"/>
              <w:rPr>
                <w:rFonts w:ascii="仿宋_GB2312" w:hAnsi="宋体" w:eastAsia="仿宋_GB2312"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0CB46487">
            <w:pPr>
              <w:widowControl/>
              <w:jc w:val="center"/>
              <w:rPr>
                <w:rFonts w:ascii="仿宋_GB2312" w:hAnsi="宋体" w:eastAsia="仿宋_GB2312"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4217ABA4">
            <w:pPr>
              <w:widowControl/>
              <w:jc w:val="center"/>
              <w:rPr>
                <w:rFonts w:ascii="仿宋_GB2312" w:hAnsi="宋体"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2343980D">
            <w:pPr>
              <w:widowControl/>
              <w:jc w:val="right"/>
              <w:rPr>
                <w:rFonts w:ascii="仿宋_GB2312" w:hAnsi="宋体"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22B07FD">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56D00AB">
            <w:pPr>
              <w:widowControl/>
              <w:jc w:val="right"/>
              <w:rPr>
                <w:rFonts w:ascii="仿宋_GB2312" w:hAnsi="宋体" w:eastAsia="仿宋_GB2312" w:cs="宋体"/>
                <w:color w:val="000000"/>
                <w:kern w:val="0"/>
                <w:sz w:val="20"/>
                <w:szCs w:val="20"/>
              </w:rPr>
            </w:pPr>
          </w:p>
        </w:tc>
      </w:tr>
      <w:tr w14:paraId="6CA58DE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51D0A3">
            <w:pPr>
              <w:widowControl/>
              <w:jc w:val="center"/>
              <w:rPr>
                <w:rFonts w:ascii="仿宋_GB2312" w:hAnsi="宋体" w:eastAsia="仿宋_GB2312"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2B24D529">
            <w:pPr>
              <w:widowControl/>
              <w:jc w:val="center"/>
              <w:rPr>
                <w:rFonts w:ascii="仿宋_GB2312" w:hAnsi="宋体" w:eastAsia="仿宋_GB2312"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13778A89">
            <w:pPr>
              <w:widowControl/>
              <w:jc w:val="center"/>
              <w:rPr>
                <w:rFonts w:ascii="仿宋_GB2312" w:hAnsi="宋体" w:eastAsia="仿宋_GB2312"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1E1022E4">
            <w:pPr>
              <w:widowControl/>
              <w:jc w:val="center"/>
              <w:rPr>
                <w:rFonts w:ascii="仿宋_GB2312" w:hAnsi="宋体" w:eastAsia="仿宋_GB2312" w:cs="宋体"/>
                <w:color w:val="000000"/>
                <w:kern w:val="0"/>
                <w:sz w:val="20"/>
                <w:szCs w:val="20"/>
              </w:rPr>
            </w:pPr>
            <w:r>
              <w:rPr>
                <w:rFonts w:hint="eastAsia" w:ascii="仿宋_GB2312" w:hAnsi="宋体" w:eastAsia="仿宋_GB2312" w:cs="宋体"/>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14:paraId="40ED01BA">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1965.76</w:t>
            </w:r>
          </w:p>
        </w:tc>
        <w:tc>
          <w:tcPr>
            <w:tcW w:w="1842" w:type="dxa"/>
            <w:gridSpan w:val="2"/>
            <w:tcBorders>
              <w:top w:val="nil"/>
              <w:left w:val="nil"/>
              <w:bottom w:val="single" w:color="auto" w:sz="4" w:space="0"/>
              <w:right w:val="single" w:color="auto" w:sz="4" w:space="0"/>
            </w:tcBorders>
            <w:vAlign w:val="center"/>
          </w:tcPr>
          <w:p w14:paraId="16F3302D">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452.76</w:t>
            </w:r>
          </w:p>
        </w:tc>
        <w:tc>
          <w:tcPr>
            <w:tcW w:w="1701" w:type="dxa"/>
            <w:tcBorders>
              <w:top w:val="nil"/>
              <w:left w:val="nil"/>
              <w:bottom w:val="single" w:color="auto" w:sz="4" w:space="0"/>
              <w:right w:val="single" w:color="auto" w:sz="4" w:space="0"/>
            </w:tcBorders>
            <w:vAlign w:val="center"/>
          </w:tcPr>
          <w:p w14:paraId="0636C7F7">
            <w:pPr>
              <w:widowControl/>
              <w:spacing w:line="280" w:lineRule="exact"/>
              <w:jc w:val="righ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1513</w:t>
            </w:r>
          </w:p>
        </w:tc>
      </w:tr>
    </w:tbl>
    <w:p w14:paraId="55079AD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657E6DA">
      <w:pPr>
        <w:widowControl/>
        <w:outlineLvl w:val="1"/>
        <w:rPr>
          <w:rFonts w:ascii="仿宋_GB2312" w:hAnsi="宋体" w:eastAsia="仿宋_GB2312"/>
          <w:b/>
          <w:kern w:val="0"/>
          <w:sz w:val="28"/>
          <w:szCs w:val="32"/>
        </w:rPr>
      </w:pPr>
    </w:p>
    <w:p w14:paraId="05061FC8">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14:paraId="56118BC3">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63D2ADDB">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764F9C78">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75C106C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昌吉州消防救援支队</w:t>
            </w:r>
          </w:p>
        </w:tc>
        <w:tc>
          <w:tcPr>
            <w:tcW w:w="995" w:type="dxa"/>
            <w:tcBorders>
              <w:top w:val="nil"/>
              <w:left w:val="nil"/>
              <w:bottom w:val="nil"/>
              <w:right w:val="nil"/>
            </w:tcBorders>
            <w:vAlign w:val="center"/>
          </w:tcPr>
          <w:p w14:paraId="6828979A">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5ED80AE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55AF9DB3">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1E5B11F8">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008847C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285B8A0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5A59CAC">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7A30C94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7C65EB0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7739673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3C8DB1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3ABA537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50795D2F">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765B7690">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3A63AAD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7E06615A">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01954F4">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D4C1806">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75AA318">
            <w:pPr>
              <w:widowControl/>
              <w:jc w:val="left"/>
              <w:rPr>
                <w:rFonts w:ascii="宋体" w:hAnsi="宋体" w:cs="宋体"/>
                <w:b/>
                <w:bCs/>
                <w:color w:val="000000"/>
                <w:kern w:val="0"/>
                <w:sz w:val="20"/>
                <w:szCs w:val="20"/>
              </w:rPr>
            </w:pPr>
          </w:p>
        </w:tc>
      </w:tr>
      <w:tr w14:paraId="0620608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88C790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DB7FAAA">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24FC876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14:paraId="646F4196">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315.35</w:t>
            </w:r>
          </w:p>
        </w:tc>
        <w:tc>
          <w:tcPr>
            <w:tcW w:w="1701" w:type="dxa"/>
            <w:gridSpan w:val="2"/>
            <w:tcBorders>
              <w:top w:val="nil"/>
              <w:left w:val="nil"/>
              <w:bottom w:val="single" w:color="auto" w:sz="4" w:space="0"/>
              <w:right w:val="single" w:color="auto" w:sz="4" w:space="0"/>
            </w:tcBorders>
            <w:vAlign w:val="center"/>
          </w:tcPr>
          <w:p w14:paraId="2B2F742D">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315.35</w:t>
            </w:r>
          </w:p>
        </w:tc>
        <w:tc>
          <w:tcPr>
            <w:tcW w:w="1701" w:type="dxa"/>
            <w:tcBorders>
              <w:top w:val="nil"/>
              <w:left w:val="nil"/>
              <w:bottom w:val="single" w:color="auto" w:sz="4" w:space="0"/>
              <w:right w:val="single" w:color="auto" w:sz="4" w:space="0"/>
            </w:tcBorders>
            <w:vAlign w:val="center"/>
          </w:tcPr>
          <w:p w14:paraId="56E10488">
            <w:pPr>
              <w:widowControl/>
              <w:jc w:val="right"/>
              <w:rPr>
                <w:rFonts w:ascii="仿宋_GB2312" w:hAnsi="宋体" w:eastAsia="仿宋_GB2312" w:cs="宋体"/>
                <w:color w:val="000000"/>
                <w:kern w:val="0"/>
                <w:sz w:val="20"/>
                <w:szCs w:val="20"/>
              </w:rPr>
            </w:pPr>
          </w:p>
        </w:tc>
      </w:tr>
      <w:tr w14:paraId="396C4E5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60EA36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5ECBD9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79D3220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14:paraId="1F262D90">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70.74</w:t>
            </w:r>
          </w:p>
        </w:tc>
        <w:tc>
          <w:tcPr>
            <w:tcW w:w="1701" w:type="dxa"/>
            <w:gridSpan w:val="2"/>
            <w:tcBorders>
              <w:top w:val="nil"/>
              <w:left w:val="nil"/>
              <w:bottom w:val="single" w:color="auto" w:sz="4" w:space="0"/>
              <w:right w:val="single" w:color="auto" w:sz="4" w:space="0"/>
            </w:tcBorders>
            <w:vAlign w:val="center"/>
          </w:tcPr>
          <w:p w14:paraId="0421C55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70.74</w:t>
            </w:r>
          </w:p>
        </w:tc>
        <w:tc>
          <w:tcPr>
            <w:tcW w:w="1701" w:type="dxa"/>
            <w:tcBorders>
              <w:top w:val="nil"/>
              <w:left w:val="nil"/>
              <w:bottom w:val="single" w:color="auto" w:sz="4" w:space="0"/>
              <w:right w:val="single" w:color="auto" w:sz="4" w:space="0"/>
            </w:tcBorders>
            <w:vAlign w:val="center"/>
          </w:tcPr>
          <w:p w14:paraId="57A8A2E7">
            <w:pPr>
              <w:widowControl/>
              <w:jc w:val="right"/>
              <w:rPr>
                <w:rFonts w:ascii="仿宋_GB2312" w:hAnsi="宋体" w:eastAsia="仿宋_GB2312" w:cs="宋体"/>
                <w:color w:val="000000"/>
                <w:kern w:val="0"/>
                <w:sz w:val="20"/>
                <w:szCs w:val="20"/>
              </w:rPr>
            </w:pPr>
          </w:p>
        </w:tc>
      </w:tr>
      <w:tr w14:paraId="5CAB28F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68646B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BB32FA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771C261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14:paraId="27C414D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20.57</w:t>
            </w:r>
          </w:p>
        </w:tc>
        <w:tc>
          <w:tcPr>
            <w:tcW w:w="1701" w:type="dxa"/>
            <w:gridSpan w:val="2"/>
            <w:tcBorders>
              <w:top w:val="nil"/>
              <w:left w:val="nil"/>
              <w:bottom w:val="single" w:color="auto" w:sz="4" w:space="0"/>
              <w:right w:val="single" w:color="auto" w:sz="4" w:space="0"/>
            </w:tcBorders>
            <w:vAlign w:val="center"/>
          </w:tcPr>
          <w:p w14:paraId="0388427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20.57</w:t>
            </w:r>
          </w:p>
        </w:tc>
        <w:tc>
          <w:tcPr>
            <w:tcW w:w="1701" w:type="dxa"/>
            <w:tcBorders>
              <w:top w:val="nil"/>
              <w:left w:val="nil"/>
              <w:bottom w:val="single" w:color="auto" w:sz="4" w:space="0"/>
              <w:right w:val="single" w:color="auto" w:sz="4" w:space="0"/>
            </w:tcBorders>
            <w:vAlign w:val="center"/>
          </w:tcPr>
          <w:p w14:paraId="1FAA12EB">
            <w:pPr>
              <w:widowControl/>
              <w:jc w:val="right"/>
              <w:rPr>
                <w:rFonts w:ascii="仿宋_GB2312" w:hAnsi="宋体" w:eastAsia="仿宋_GB2312" w:cs="宋体"/>
                <w:color w:val="000000"/>
                <w:kern w:val="0"/>
                <w:sz w:val="20"/>
                <w:szCs w:val="20"/>
              </w:rPr>
            </w:pPr>
          </w:p>
        </w:tc>
      </w:tr>
      <w:tr w14:paraId="0CA7D4E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781BBC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45AA53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14:paraId="1839C698">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14:paraId="74EA81F6">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5.9</w:t>
            </w:r>
          </w:p>
        </w:tc>
        <w:tc>
          <w:tcPr>
            <w:tcW w:w="1701" w:type="dxa"/>
            <w:gridSpan w:val="2"/>
            <w:tcBorders>
              <w:top w:val="nil"/>
              <w:left w:val="nil"/>
              <w:bottom w:val="single" w:color="auto" w:sz="4" w:space="0"/>
              <w:right w:val="single" w:color="auto" w:sz="4" w:space="0"/>
            </w:tcBorders>
            <w:vAlign w:val="center"/>
          </w:tcPr>
          <w:p w14:paraId="79036E30">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5.9</w:t>
            </w:r>
          </w:p>
        </w:tc>
        <w:tc>
          <w:tcPr>
            <w:tcW w:w="1701" w:type="dxa"/>
            <w:tcBorders>
              <w:top w:val="nil"/>
              <w:left w:val="nil"/>
              <w:bottom w:val="single" w:color="auto" w:sz="4" w:space="0"/>
              <w:right w:val="single" w:color="auto" w:sz="4" w:space="0"/>
            </w:tcBorders>
            <w:vAlign w:val="center"/>
          </w:tcPr>
          <w:p w14:paraId="2761306A">
            <w:pPr>
              <w:widowControl/>
              <w:jc w:val="right"/>
              <w:rPr>
                <w:rFonts w:ascii="仿宋_GB2312" w:hAnsi="宋体" w:eastAsia="仿宋_GB2312" w:cs="宋体"/>
                <w:color w:val="000000"/>
                <w:kern w:val="0"/>
                <w:sz w:val="20"/>
                <w:szCs w:val="20"/>
              </w:rPr>
            </w:pPr>
          </w:p>
        </w:tc>
      </w:tr>
      <w:tr w14:paraId="007BB7C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801EE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E5B3A47">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6D4CF94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14:paraId="7845DB65">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71.23</w:t>
            </w:r>
          </w:p>
        </w:tc>
        <w:tc>
          <w:tcPr>
            <w:tcW w:w="1701" w:type="dxa"/>
            <w:gridSpan w:val="2"/>
            <w:tcBorders>
              <w:top w:val="nil"/>
              <w:left w:val="nil"/>
              <w:bottom w:val="single" w:color="auto" w:sz="4" w:space="0"/>
              <w:right w:val="single" w:color="auto" w:sz="4" w:space="0"/>
            </w:tcBorders>
            <w:vAlign w:val="center"/>
          </w:tcPr>
          <w:p w14:paraId="251E9D5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71.23</w:t>
            </w:r>
          </w:p>
        </w:tc>
        <w:tc>
          <w:tcPr>
            <w:tcW w:w="1701" w:type="dxa"/>
            <w:tcBorders>
              <w:top w:val="nil"/>
              <w:left w:val="nil"/>
              <w:bottom w:val="single" w:color="auto" w:sz="4" w:space="0"/>
              <w:right w:val="single" w:color="auto" w:sz="4" w:space="0"/>
            </w:tcBorders>
            <w:vAlign w:val="center"/>
          </w:tcPr>
          <w:p w14:paraId="32E46D78">
            <w:pPr>
              <w:widowControl/>
              <w:jc w:val="right"/>
              <w:rPr>
                <w:rFonts w:ascii="仿宋_GB2312" w:hAnsi="宋体" w:eastAsia="仿宋_GB2312" w:cs="宋体"/>
                <w:color w:val="000000"/>
                <w:kern w:val="0"/>
                <w:sz w:val="20"/>
                <w:szCs w:val="20"/>
              </w:rPr>
            </w:pPr>
          </w:p>
        </w:tc>
      </w:tr>
      <w:tr w14:paraId="7AA0AE1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251144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9FA0E7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14:paraId="7185853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073C1FBF">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701" w:type="dxa"/>
            <w:gridSpan w:val="2"/>
            <w:tcBorders>
              <w:top w:val="nil"/>
              <w:left w:val="nil"/>
              <w:bottom w:val="single" w:color="auto" w:sz="4" w:space="0"/>
              <w:right w:val="single" w:color="auto" w:sz="4" w:space="0"/>
            </w:tcBorders>
            <w:vAlign w:val="center"/>
          </w:tcPr>
          <w:p w14:paraId="00669E00">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26.55</w:t>
            </w:r>
          </w:p>
        </w:tc>
        <w:tc>
          <w:tcPr>
            <w:tcW w:w="1701" w:type="dxa"/>
            <w:tcBorders>
              <w:top w:val="nil"/>
              <w:left w:val="nil"/>
              <w:bottom w:val="single" w:color="auto" w:sz="4" w:space="0"/>
              <w:right w:val="single" w:color="auto" w:sz="4" w:space="0"/>
            </w:tcBorders>
            <w:vAlign w:val="center"/>
          </w:tcPr>
          <w:p w14:paraId="600E1233">
            <w:pPr>
              <w:widowControl/>
              <w:jc w:val="right"/>
              <w:rPr>
                <w:rFonts w:ascii="仿宋_GB2312" w:hAnsi="宋体" w:eastAsia="仿宋_GB2312" w:cs="宋体"/>
                <w:color w:val="000000"/>
                <w:kern w:val="0"/>
                <w:sz w:val="20"/>
                <w:szCs w:val="20"/>
              </w:rPr>
            </w:pPr>
          </w:p>
        </w:tc>
      </w:tr>
      <w:tr w14:paraId="73289BD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3AC79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164D61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14:paraId="16F2AF7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14:paraId="5B19A0AE">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15.76</w:t>
            </w:r>
          </w:p>
        </w:tc>
        <w:tc>
          <w:tcPr>
            <w:tcW w:w="1701" w:type="dxa"/>
            <w:gridSpan w:val="2"/>
            <w:tcBorders>
              <w:top w:val="nil"/>
              <w:left w:val="nil"/>
              <w:bottom w:val="single" w:color="auto" w:sz="4" w:space="0"/>
              <w:right w:val="single" w:color="auto" w:sz="4" w:space="0"/>
            </w:tcBorders>
            <w:vAlign w:val="center"/>
          </w:tcPr>
          <w:p w14:paraId="4AF03EA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15.76</w:t>
            </w:r>
          </w:p>
        </w:tc>
        <w:tc>
          <w:tcPr>
            <w:tcW w:w="1701" w:type="dxa"/>
            <w:tcBorders>
              <w:top w:val="nil"/>
              <w:left w:val="nil"/>
              <w:bottom w:val="single" w:color="auto" w:sz="4" w:space="0"/>
              <w:right w:val="single" w:color="auto" w:sz="4" w:space="0"/>
            </w:tcBorders>
            <w:vAlign w:val="center"/>
          </w:tcPr>
          <w:p w14:paraId="334AC029">
            <w:pPr>
              <w:widowControl/>
              <w:jc w:val="right"/>
              <w:rPr>
                <w:rFonts w:ascii="仿宋_GB2312" w:hAnsi="宋体" w:eastAsia="仿宋_GB2312" w:cs="宋体"/>
                <w:color w:val="000000"/>
                <w:kern w:val="0"/>
                <w:sz w:val="20"/>
                <w:szCs w:val="20"/>
              </w:rPr>
            </w:pPr>
          </w:p>
        </w:tc>
      </w:tr>
      <w:tr w14:paraId="01AA8CA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798DF9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6F8D83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66996C1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14:paraId="650FE08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1701" w:type="dxa"/>
            <w:gridSpan w:val="2"/>
            <w:tcBorders>
              <w:top w:val="nil"/>
              <w:left w:val="nil"/>
              <w:bottom w:val="single" w:color="auto" w:sz="4" w:space="0"/>
              <w:right w:val="single" w:color="auto" w:sz="4" w:space="0"/>
            </w:tcBorders>
            <w:vAlign w:val="center"/>
          </w:tcPr>
          <w:p w14:paraId="0483749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4.98</w:t>
            </w:r>
          </w:p>
        </w:tc>
        <w:tc>
          <w:tcPr>
            <w:tcW w:w="1701" w:type="dxa"/>
            <w:tcBorders>
              <w:top w:val="nil"/>
              <w:left w:val="nil"/>
              <w:bottom w:val="single" w:color="auto" w:sz="4" w:space="0"/>
              <w:right w:val="single" w:color="auto" w:sz="4" w:space="0"/>
            </w:tcBorders>
            <w:vAlign w:val="center"/>
          </w:tcPr>
          <w:p w14:paraId="4B8C4A5B">
            <w:pPr>
              <w:widowControl/>
              <w:jc w:val="right"/>
              <w:rPr>
                <w:rFonts w:ascii="仿宋_GB2312" w:hAnsi="宋体" w:eastAsia="仿宋_GB2312" w:cs="宋体"/>
                <w:color w:val="000000"/>
                <w:kern w:val="0"/>
                <w:sz w:val="20"/>
                <w:szCs w:val="20"/>
              </w:rPr>
            </w:pPr>
          </w:p>
        </w:tc>
      </w:tr>
      <w:tr w14:paraId="0B2D583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6AA8C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FF4486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14:paraId="6E1E11D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14:paraId="242A0E98">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0.81</w:t>
            </w:r>
          </w:p>
        </w:tc>
        <w:tc>
          <w:tcPr>
            <w:tcW w:w="1701" w:type="dxa"/>
            <w:gridSpan w:val="2"/>
            <w:tcBorders>
              <w:top w:val="nil"/>
              <w:left w:val="nil"/>
              <w:bottom w:val="single" w:color="auto" w:sz="4" w:space="0"/>
              <w:right w:val="single" w:color="auto" w:sz="4" w:space="0"/>
            </w:tcBorders>
            <w:vAlign w:val="center"/>
          </w:tcPr>
          <w:p w14:paraId="02B460B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0.81</w:t>
            </w:r>
          </w:p>
        </w:tc>
        <w:tc>
          <w:tcPr>
            <w:tcW w:w="1701" w:type="dxa"/>
            <w:tcBorders>
              <w:top w:val="nil"/>
              <w:left w:val="nil"/>
              <w:bottom w:val="single" w:color="auto" w:sz="4" w:space="0"/>
              <w:right w:val="single" w:color="auto" w:sz="4" w:space="0"/>
            </w:tcBorders>
            <w:vAlign w:val="center"/>
          </w:tcPr>
          <w:p w14:paraId="5194B65B">
            <w:pPr>
              <w:widowControl/>
              <w:jc w:val="right"/>
              <w:rPr>
                <w:rFonts w:ascii="仿宋_GB2312" w:hAnsi="宋体" w:eastAsia="仿宋_GB2312" w:cs="宋体"/>
                <w:color w:val="000000"/>
                <w:kern w:val="0"/>
                <w:sz w:val="20"/>
                <w:szCs w:val="20"/>
              </w:rPr>
            </w:pPr>
          </w:p>
        </w:tc>
      </w:tr>
      <w:tr w14:paraId="04801E0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F3D07A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6B29328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1EF7081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14:paraId="7A29B555">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701" w:type="dxa"/>
            <w:gridSpan w:val="2"/>
            <w:tcBorders>
              <w:top w:val="nil"/>
              <w:left w:val="nil"/>
              <w:bottom w:val="single" w:color="auto" w:sz="4" w:space="0"/>
              <w:right w:val="single" w:color="auto" w:sz="4" w:space="0"/>
            </w:tcBorders>
            <w:vAlign w:val="center"/>
          </w:tcPr>
          <w:p w14:paraId="6797F8E4">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25.31</w:t>
            </w:r>
          </w:p>
        </w:tc>
        <w:tc>
          <w:tcPr>
            <w:tcW w:w="1701" w:type="dxa"/>
            <w:tcBorders>
              <w:top w:val="nil"/>
              <w:left w:val="nil"/>
              <w:bottom w:val="single" w:color="auto" w:sz="4" w:space="0"/>
              <w:right w:val="single" w:color="auto" w:sz="4" w:space="0"/>
            </w:tcBorders>
            <w:vAlign w:val="center"/>
          </w:tcPr>
          <w:p w14:paraId="12EB1C2B">
            <w:pPr>
              <w:widowControl/>
              <w:jc w:val="right"/>
              <w:rPr>
                <w:rFonts w:ascii="仿宋_GB2312" w:hAnsi="宋体" w:eastAsia="仿宋_GB2312" w:cs="宋体"/>
                <w:color w:val="000000"/>
                <w:kern w:val="0"/>
                <w:sz w:val="20"/>
                <w:szCs w:val="20"/>
              </w:rPr>
            </w:pPr>
          </w:p>
        </w:tc>
      </w:tr>
      <w:tr w14:paraId="2F83071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B6B4677">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FB7143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7999BBB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14:paraId="46A13A92">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73.49</w:t>
            </w:r>
          </w:p>
        </w:tc>
        <w:tc>
          <w:tcPr>
            <w:tcW w:w="1701" w:type="dxa"/>
            <w:gridSpan w:val="2"/>
            <w:tcBorders>
              <w:top w:val="nil"/>
              <w:left w:val="nil"/>
              <w:bottom w:val="single" w:color="auto" w:sz="4" w:space="0"/>
              <w:right w:val="single" w:color="auto" w:sz="4" w:space="0"/>
            </w:tcBorders>
            <w:vAlign w:val="center"/>
          </w:tcPr>
          <w:p w14:paraId="03A47220">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73.49</w:t>
            </w:r>
          </w:p>
        </w:tc>
        <w:tc>
          <w:tcPr>
            <w:tcW w:w="1701" w:type="dxa"/>
            <w:tcBorders>
              <w:top w:val="nil"/>
              <w:left w:val="nil"/>
              <w:bottom w:val="single" w:color="auto" w:sz="4" w:space="0"/>
              <w:right w:val="single" w:color="auto" w:sz="4" w:space="0"/>
            </w:tcBorders>
            <w:vAlign w:val="center"/>
          </w:tcPr>
          <w:p w14:paraId="55138C03">
            <w:pPr>
              <w:widowControl/>
              <w:jc w:val="right"/>
              <w:rPr>
                <w:rFonts w:ascii="仿宋_GB2312" w:hAnsi="宋体" w:eastAsia="仿宋_GB2312" w:cs="宋体"/>
                <w:color w:val="000000"/>
                <w:kern w:val="0"/>
                <w:sz w:val="20"/>
                <w:szCs w:val="20"/>
              </w:rPr>
            </w:pPr>
          </w:p>
        </w:tc>
      </w:tr>
      <w:tr w14:paraId="0F00257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5F07DB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E80F0E0">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0A81B89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vAlign w:val="center"/>
          </w:tcPr>
          <w:p w14:paraId="31432B3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137.41</w:t>
            </w:r>
          </w:p>
        </w:tc>
        <w:tc>
          <w:tcPr>
            <w:tcW w:w="1701" w:type="dxa"/>
            <w:gridSpan w:val="2"/>
            <w:tcBorders>
              <w:top w:val="nil"/>
              <w:left w:val="nil"/>
              <w:bottom w:val="single" w:color="auto" w:sz="4" w:space="0"/>
              <w:right w:val="single" w:color="auto" w:sz="4" w:space="0"/>
            </w:tcBorders>
            <w:vAlign w:val="center"/>
          </w:tcPr>
          <w:p w14:paraId="3215C104">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740911A">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137.41</w:t>
            </w:r>
          </w:p>
        </w:tc>
      </w:tr>
      <w:tr w14:paraId="5C8C3AB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9AEA01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DA697D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3FA8DE2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14:paraId="003F546C">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w:t>
            </w:r>
          </w:p>
        </w:tc>
        <w:tc>
          <w:tcPr>
            <w:tcW w:w="1701" w:type="dxa"/>
            <w:gridSpan w:val="2"/>
            <w:tcBorders>
              <w:top w:val="nil"/>
              <w:left w:val="nil"/>
              <w:bottom w:val="single" w:color="auto" w:sz="4" w:space="0"/>
              <w:right w:val="single" w:color="auto" w:sz="4" w:space="0"/>
            </w:tcBorders>
            <w:vAlign w:val="center"/>
          </w:tcPr>
          <w:p w14:paraId="7ED7D49C">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D30437F">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w:t>
            </w:r>
          </w:p>
        </w:tc>
      </w:tr>
      <w:tr w14:paraId="5794D6C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BAA1BD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20A7E9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34D2F488">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14:paraId="3FCF49E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w:t>
            </w:r>
          </w:p>
        </w:tc>
        <w:tc>
          <w:tcPr>
            <w:tcW w:w="1701" w:type="dxa"/>
            <w:gridSpan w:val="2"/>
            <w:tcBorders>
              <w:top w:val="nil"/>
              <w:left w:val="nil"/>
              <w:bottom w:val="single" w:color="auto" w:sz="4" w:space="0"/>
              <w:right w:val="single" w:color="auto" w:sz="4" w:space="0"/>
            </w:tcBorders>
            <w:vAlign w:val="center"/>
          </w:tcPr>
          <w:p w14:paraId="1E640329">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34E66AC">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w:t>
            </w:r>
          </w:p>
        </w:tc>
      </w:tr>
      <w:tr w14:paraId="2F1092C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3274F8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47A724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7F4CFDE7">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14:paraId="59262052">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c>
          <w:tcPr>
            <w:tcW w:w="1701" w:type="dxa"/>
            <w:gridSpan w:val="2"/>
            <w:tcBorders>
              <w:top w:val="nil"/>
              <w:left w:val="nil"/>
              <w:bottom w:val="single" w:color="auto" w:sz="4" w:space="0"/>
              <w:right w:val="single" w:color="auto" w:sz="4" w:space="0"/>
            </w:tcBorders>
            <w:vAlign w:val="center"/>
          </w:tcPr>
          <w:p w14:paraId="71C4D066">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4C0314A">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w:t>
            </w:r>
          </w:p>
        </w:tc>
      </w:tr>
      <w:tr w14:paraId="0EE7AE2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5438EE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0D89CB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1146B52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14:paraId="24DE5C00">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106.8</w:t>
            </w:r>
          </w:p>
        </w:tc>
        <w:tc>
          <w:tcPr>
            <w:tcW w:w="1701" w:type="dxa"/>
            <w:gridSpan w:val="2"/>
            <w:tcBorders>
              <w:top w:val="nil"/>
              <w:left w:val="nil"/>
              <w:bottom w:val="single" w:color="auto" w:sz="4" w:space="0"/>
              <w:right w:val="single" w:color="auto" w:sz="4" w:space="0"/>
            </w:tcBorders>
            <w:vAlign w:val="center"/>
          </w:tcPr>
          <w:p w14:paraId="61C70D5B">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5BD384F">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106.8</w:t>
            </w:r>
          </w:p>
        </w:tc>
      </w:tr>
      <w:tr w14:paraId="376492B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45B36D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576D69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14:paraId="5B80EA0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14:paraId="19E663A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4.2</w:t>
            </w:r>
          </w:p>
        </w:tc>
        <w:tc>
          <w:tcPr>
            <w:tcW w:w="1701" w:type="dxa"/>
            <w:gridSpan w:val="2"/>
            <w:tcBorders>
              <w:top w:val="nil"/>
              <w:left w:val="nil"/>
              <w:bottom w:val="single" w:color="auto" w:sz="4" w:space="0"/>
              <w:right w:val="single" w:color="auto" w:sz="4" w:space="0"/>
            </w:tcBorders>
            <w:vAlign w:val="center"/>
          </w:tcPr>
          <w:p w14:paraId="28F44499">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7EA1A9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4.2</w:t>
            </w:r>
          </w:p>
        </w:tc>
      </w:tr>
      <w:tr w14:paraId="619C1FC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5A3212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CF42BA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185770AE">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14:paraId="2C4BE47D">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1.41</w:t>
            </w:r>
          </w:p>
        </w:tc>
        <w:tc>
          <w:tcPr>
            <w:tcW w:w="1701" w:type="dxa"/>
            <w:gridSpan w:val="2"/>
            <w:tcBorders>
              <w:top w:val="nil"/>
              <w:left w:val="nil"/>
              <w:bottom w:val="single" w:color="auto" w:sz="4" w:space="0"/>
              <w:right w:val="single" w:color="auto" w:sz="4" w:space="0"/>
            </w:tcBorders>
            <w:vAlign w:val="center"/>
          </w:tcPr>
          <w:p w14:paraId="16AF4C63">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6444E7B">
            <w:pPr>
              <w:widowControl/>
              <w:jc w:val="right"/>
              <w:textAlignment w:val="top"/>
              <w:rPr>
                <w:rFonts w:ascii="仿宋_GB2312" w:hAnsi="Calibri" w:eastAsia="仿宋_GB2312" w:cs="Calibri"/>
                <w:color w:val="000000"/>
                <w:sz w:val="20"/>
                <w:szCs w:val="20"/>
              </w:rPr>
            </w:pPr>
            <w:r>
              <w:rPr>
                <w:rFonts w:hint="eastAsia" w:ascii="仿宋_GB2312" w:hAnsi="Calibri" w:eastAsia="仿宋_GB2312" w:cs="Calibri"/>
                <w:color w:val="000000"/>
                <w:kern w:val="0"/>
                <w:sz w:val="20"/>
                <w:szCs w:val="20"/>
                <w:lang w:bidi="ar"/>
              </w:rPr>
              <w:t>1.41</w:t>
            </w:r>
          </w:p>
        </w:tc>
      </w:tr>
      <w:tr w14:paraId="3ABEF5F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E90E10E">
            <w:pPr>
              <w:widowControl/>
              <w:jc w:val="center"/>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0DA23042">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4D014116">
            <w:pPr>
              <w:widowControl/>
              <w:jc w:val="center"/>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3BC452F6">
            <w:pPr>
              <w:widowControl/>
              <w:jc w:val="righ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42F4AE11">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247321B">
            <w:pPr>
              <w:widowControl/>
              <w:jc w:val="right"/>
              <w:rPr>
                <w:rFonts w:ascii="仿宋_GB2312" w:hAnsi="宋体" w:eastAsia="仿宋_GB2312" w:cs="宋体"/>
                <w:color w:val="000000"/>
                <w:kern w:val="0"/>
                <w:sz w:val="20"/>
                <w:szCs w:val="20"/>
              </w:rPr>
            </w:pPr>
          </w:p>
        </w:tc>
      </w:tr>
      <w:tr w14:paraId="3292A71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D681E1E">
            <w:pPr>
              <w:widowControl/>
              <w:jc w:val="center"/>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73D6BDDF">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44C14465">
            <w:pPr>
              <w:widowControl/>
              <w:jc w:val="center"/>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43DFAE93">
            <w:pPr>
              <w:widowControl/>
              <w:jc w:val="righ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5C5B33BA">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AA4A47B">
            <w:pPr>
              <w:widowControl/>
              <w:jc w:val="right"/>
              <w:rPr>
                <w:rFonts w:ascii="仿宋_GB2312" w:hAnsi="宋体" w:eastAsia="仿宋_GB2312" w:cs="宋体"/>
                <w:color w:val="000000"/>
                <w:kern w:val="0"/>
                <w:sz w:val="20"/>
                <w:szCs w:val="20"/>
              </w:rPr>
            </w:pPr>
          </w:p>
        </w:tc>
      </w:tr>
      <w:tr w14:paraId="72F0A4C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CF45017">
            <w:pPr>
              <w:widowControl/>
              <w:jc w:val="center"/>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7CB04C82">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4D1E6959">
            <w:pPr>
              <w:widowControl/>
              <w:jc w:val="center"/>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6D97FA46">
            <w:pPr>
              <w:widowControl/>
              <w:jc w:val="righ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793E4A75">
            <w:pPr>
              <w:widowControl/>
              <w:jc w:val="right"/>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00FA23F">
            <w:pPr>
              <w:widowControl/>
              <w:jc w:val="right"/>
              <w:rPr>
                <w:rFonts w:ascii="仿宋_GB2312" w:hAnsi="宋体" w:eastAsia="仿宋_GB2312" w:cs="宋体"/>
                <w:color w:val="000000"/>
                <w:kern w:val="0"/>
                <w:sz w:val="20"/>
                <w:szCs w:val="20"/>
              </w:rPr>
            </w:pPr>
          </w:p>
        </w:tc>
      </w:tr>
      <w:tr w14:paraId="21EE830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29032FA">
            <w:pPr>
              <w:widowControl/>
              <w:jc w:val="center"/>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7194BAAC">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7060276D">
            <w:pPr>
              <w:widowControl/>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14:paraId="72FEF57C">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452.76</w:t>
            </w:r>
          </w:p>
        </w:tc>
        <w:tc>
          <w:tcPr>
            <w:tcW w:w="1701" w:type="dxa"/>
            <w:gridSpan w:val="2"/>
            <w:tcBorders>
              <w:top w:val="nil"/>
              <w:left w:val="nil"/>
              <w:bottom w:val="single" w:color="auto" w:sz="4" w:space="0"/>
              <w:right w:val="single" w:color="auto" w:sz="4" w:space="0"/>
            </w:tcBorders>
            <w:vAlign w:val="center"/>
          </w:tcPr>
          <w:p w14:paraId="27220C63">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315.35</w:t>
            </w:r>
          </w:p>
        </w:tc>
        <w:tc>
          <w:tcPr>
            <w:tcW w:w="1701" w:type="dxa"/>
            <w:tcBorders>
              <w:top w:val="nil"/>
              <w:left w:val="nil"/>
              <w:bottom w:val="single" w:color="auto" w:sz="4" w:space="0"/>
              <w:right w:val="single" w:color="auto" w:sz="4" w:space="0"/>
            </w:tcBorders>
            <w:vAlign w:val="center"/>
          </w:tcPr>
          <w:p w14:paraId="553962D8">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137.41</w:t>
            </w:r>
          </w:p>
        </w:tc>
      </w:tr>
    </w:tbl>
    <w:p w14:paraId="582C80D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B26D893">
      <w:pPr>
        <w:widowControl/>
        <w:jc w:val="left"/>
        <w:textAlignment w:val="bottom"/>
        <w:rPr>
          <w:rFonts w:hint="eastAsia" w:ascii="宋体" w:hAnsi="宋体" w:cs="宋体"/>
          <w:color w:val="000000"/>
          <w:kern w:val="0"/>
          <w:sz w:val="20"/>
          <w:szCs w:val="20"/>
          <w:lang w:bidi="ar"/>
        </w:rPr>
      </w:pPr>
    </w:p>
    <w:p w14:paraId="108AE85D">
      <w:pPr>
        <w:widowControl/>
        <w:jc w:val="left"/>
        <w:textAlignment w:val="bottom"/>
        <w:rPr>
          <w:rFonts w:hint="eastAsia" w:ascii="宋体" w:hAnsi="宋体" w:cs="宋体"/>
          <w:color w:val="000000"/>
          <w:kern w:val="0"/>
          <w:sz w:val="20"/>
          <w:szCs w:val="20"/>
          <w:lang w:bidi="ar"/>
        </w:rPr>
      </w:pPr>
    </w:p>
    <w:p w14:paraId="7E130B86">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4"/>
        <w:gridCol w:w="502"/>
        <w:gridCol w:w="416"/>
        <w:gridCol w:w="416"/>
        <w:gridCol w:w="1105"/>
        <w:gridCol w:w="1417"/>
        <w:gridCol w:w="682"/>
        <w:gridCol w:w="27"/>
        <w:gridCol w:w="375"/>
        <w:gridCol w:w="616"/>
        <w:gridCol w:w="567"/>
        <w:gridCol w:w="567"/>
        <w:gridCol w:w="378"/>
        <w:gridCol w:w="200"/>
        <w:gridCol w:w="411"/>
        <w:gridCol w:w="578"/>
        <w:gridCol w:w="412"/>
        <w:gridCol w:w="412"/>
        <w:gridCol w:w="378"/>
        <w:gridCol w:w="67"/>
      </w:tblGrid>
      <w:tr w14:paraId="2D561980">
        <w:tblPrEx>
          <w:tblCellMar>
            <w:top w:w="0" w:type="dxa"/>
            <w:left w:w="108" w:type="dxa"/>
            <w:bottom w:w="0" w:type="dxa"/>
            <w:right w:w="108" w:type="dxa"/>
          </w:tblCellMar>
        </w:tblPrEx>
        <w:trPr>
          <w:gridBefore w:val="1"/>
          <w:gridAfter w:val="1"/>
          <w:wBefore w:w="14" w:type="dxa"/>
          <w:wAfter w:w="67" w:type="dxa"/>
          <w:trHeight w:val="375" w:hRule="atLeast"/>
        </w:trPr>
        <w:tc>
          <w:tcPr>
            <w:tcW w:w="9459" w:type="dxa"/>
            <w:gridSpan w:val="18"/>
            <w:tcBorders>
              <w:top w:val="nil"/>
              <w:left w:val="nil"/>
              <w:bottom w:val="nil"/>
              <w:right w:val="nil"/>
            </w:tcBorders>
            <w:vAlign w:val="center"/>
          </w:tcPr>
          <w:p w14:paraId="263AF7B5">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1EC522B7">
        <w:tblPrEx>
          <w:tblCellMar>
            <w:top w:w="0" w:type="dxa"/>
            <w:left w:w="108" w:type="dxa"/>
            <w:bottom w:w="0" w:type="dxa"/>
            <w:right w:w="108" w:type="dxa"/>
          </w:tblCellMar>
        </w:tblPrEx>
        <w:trPr>
          <w:gridBefore w:val="1"/>
          <w:gridAfter w:val="1"/>
          <w:wBefore w:w="14" w:type="dxa"/>
          <w:wAfter w:w="67" w:type="dxa"/>
          <w:trHeight w:val="405" w:hRule="atLeast"/>
        </w:trPr>
        <w:tc>
          <w:tcPr>
            <w:tcW w:w="4538" w:type="dxa"/>
            <w:gridSpan w:val="6"/>
            <w:tcBorders>
              <w:top w:val="nil"/>
              <w:left w:val="nil"/>
              <w:bottom w:val="nil"/>
              <w:right w:val="nil"/>
            </w:tcBorders>
            <w:vAlign w:val="center"/>
          </w:tcPr>
          <w:p w14:paraId="0B33338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ascii="仿宋_GB2312" w:hAnsi="宋体" w:eastAsia="仿宋_GB2312" w:cs="宋体"/>
                <w:color w:val="000000"/>
                <w:kern w:val="0"/>
                <w:sz w:val="24"/>
              </w:rPr>
              <w:t>昌吉州消防救援支队</w:t>
            </w:r>
          </w:p>
        </w:tc>
        <w:tc>
          <w:tcPr>
            <w:tcW w:w="1018" w:type="dxa"/>
            <w:gridSpan w:val="3"/>
            <w:tcBorders>
              <w:top w:val="nil"/>
              <w:left w:val="nil"/>
              <w:bottom w:val="nil"/>
              <w:right w:val="nil"/>
            </w:tcBorders>
            <w:vAlign w:val="center"/>
          </w:tcPr>
          <w:p w14:paraId="16B5B526">
            <w:pPr>
              <w:widowControl/>
              <w:jc w:val="left"/>
              <w:rPr>
                <w:rFonts w:ascii="仿宋_GB2312" w:hAnsi="宋体" w:eastAsia="仿宋_GB2312" w:cs="宋体"/>
                <w:color w:val="000000"/>
                <w:kern w:val="0"/>
                <w:sz w:val="24"/>
              </w:rPr>
            </w:pPr>
          </w:p>
        </w:tc>
        <w:tc>
          <w:tcPr>
            <w:tcW w:w="1512" w:type="dxa"/>
            <w:gridSpan w:val="3"/>
            <w:tcBorders>
              <w:top w:val="nil"/>
              <w:left w:val="nil"/>
              <w:bottom w:val="nil"/>
              <w:right w:val="nil"/>
            </w:tcBorders>
            <w:vAlign w:val="center"/>
          </w:tcPr>
          <w:p w14:paraId="09DD916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91" w:type="dxa"/>
            <w:gridSpan w:val="6"/>
            <w:tcBorders>
              <w:top w:val="nil"/>
              <w:left w:val="nil"/>
              <w:bottom w:val="nil"/>
              <w:right w:val="nil"/>
            </w:tcBorders>
            <w:vAlign w:val="center"/>
          </w:tcPr>
          <w:p w14:paraId="1689697F">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E64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vAlign w:val="center"/>
          </w:tcPr>
          <w:p w14:paraId="39603BF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05" w:type="dxa"/>
            <w:vMerge w:val="restart"/>
            <w:vAlign w:val="center"/>
          </w:tcPr>
          <w:p w14:paraId="3381106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17" w:type="dxa"/>
            <w:vMerge w:val="restart"/>
            <w:vAlign w:val="center"/>
          </w:tcPr>
          <w:p w14:paraId="782BCE2F">
            <w:pPr>
              <w:jc w:val="center"/>
              <w:rPr>
                <w:rFonts w:ascii="Calibri" w:hAnsi="Calibri"/>
                <w:sz w:val="24"/>
              </w:rPr>
            </w:pPr>
            <w:r>
              <w:rPr>
                <w:rFonts w:hint="eastAsia" w:ascii="仿宋_GB2312" w:hAnsi="宋体" w:eastAsia="仿宋_GB2312"/>
                <w:b/>
                <w:kern w:val="0"/>
                <w:sz w:val="24"/>
              </w:rPr>
              <w:t>项目名称</w:t>
            </w:r>
          </w:p>
        </w:tc>
        <w:tc>
          <w:tcPr>
            <w:tcW w:w="709" w:type="dxa"/>
            <w:gridSpan w:val="2"/>
            <w:vMerge w:val="restart"/>
            <w:vAlign w:val="center"/>
          </w:tcPr>
          <w:p w14:paraId="7DD7920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75" w:type="dxa"/>
            <w:vMerge w:val="restart"/>
            <w:vAlign w:val="center"/>
          </w:tcPr>
          <w:p w14:paraId="73C66DA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16" w:type="dxa"/>
            <w:vMerge w:val="restart"/>
            <w:vAlign w:val="center"/>
          </w:tcPr>
          <w:p w14:paraId="10C662F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67" w:type="dxa"/>
            <w:vMerge w:val="restart"/>
            <w:vAlign w:val="center"/>
          </w:tcPr>
          <w:p w14:paraId="221C07C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67" w:type="dxa"/>
            <w:vMerge w:val="restart"/>
            <w:vAlign w:val="center"/>
          </w:tcPr>
          <w:p w14:paraId="037A7C3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44F9EC3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1" w:type="dxa"/>
            <w:vMerge w:val="restart"/>
            <w:vAlign w:val="center"/>
          </w:tcPr>
          <w:p w14:paraId="5B7D20F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7CD69AB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2" w:type="dxa"/>
            <w:vMerge w:val="restart"/>
            <w:vAlign w:val="center"/>
          </w:tcPr>
          <w:p w14:paraId="47171CB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2" w:type="dxa"/>
            <w:vMerge w:val="restart"/>
            <w:vAlign w:val="center"/>
          </w:tcPr>
          <w:p w14:paraId="6B33316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45" w:type="dxa"/>
            <w:gridSpan w:val="2"/>
            <w:vMerge w:val="restart"/>
            <w:vAlign w:val="center"/>
          </w:tcPr>
          <w:p w14:paraId="3A0AF0F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4C44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vAlign w:val="center"/>
          </w:tcPr>
          <w:p w14:paraId="03E25C9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14:paraId="180CA54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14:paraId="24F34F4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05" w:type="dxa"/>
            <w:vMerge w:val="continue"/>
            <w:tcBorders>
              <w:bottom w:val="single" w:color="auto" w:sz="4" w:space="0"/>
            </w:tcBorders>
            <w:vAlign w:val="center"/>
          </w:tcPr>
          <w:p w14:paraId="5CD38604">
            <w:pPr>
              <w:widowControl/>
              <w:jc w:val="left"/>
              <w:outlineLvl w:val="1"/>
              <w:rPr>
                <w:rFonts w:ascii="仿宋_GB2312" w:hAnsi="宋体" w:eastAsia="仿宋_GB2312"/>
                <w:b/>
                <w:kern w:val="0"/>
                <w:sz w:val="18"/>
                <w:szCs w:val="18"/>
              </w:rPr>
            </w:pPr>
          </w:p>
        </w:tc>
        <w:tc>
          <w:tcPr>
            <w:tcW w:w="1417" w:type="dxa"/>
            <w:vMerge w:val="continue"/>
            <w:tcBorders>
              <w:bottom w:val="single" w:color="auto" w:sz="4" w:space="0"/>
            </w:tcBorders>
          </w:tcPr>
          <w:p w14:paraId="44A7586F">
            <w:pPr>
              <w:widowControl/>
              <w:jc w:val="left"/>
              <w:outlineLvl w:val="1"/>
              <w:rPr>
                <w:rFonts w:ascii="仿宋_GB2312" w:hAnsi="宋体" w:eastAsia="仿宋_GB2312"/>
                <w:b/>
                <w:kern w:val="0"/>
                <w:sz w:val="18"/>
                <w:szCs w:val="18"/>
              </w:rPr>
            </w:pPr>
          </w:p>
        </w:tc>
        <w:tc>
          <w:tcPr>
            <w:tcW w:w="709" w:type="dxa"/>
            <w:gridSpan w:val="2"/>
            <w:vMerge w:val="continue"/>
            <w:tcBorders>
              <w:bottom w:val="single" w:color="auto" w:sz="4" w:space="0"/>
            </w:tcBorders>
          </w:tcPr>
          <w:p w14:paraId="560F24BB">
            <w:pPr>
              <w:widowControl/>
              <w:jc w:val="left"/>
              <w:outlineLvl w:val="1"/>
              <w:rPr>
                <w:rFonts w:ascii="仿宋_GB2312" w:hAnsi="宋体" w:eastAsia="仿宋_GB2312"/>
                <w:b/>
                <w:kern w:val="0"/>
                <w:sz w:val="18"/>
                <w:szCs w:val="18"/>
              </w:rPr>
            </w:pPr>
          </w:p>
        </w:tc>
        <w:tc>
          <w:tcPr>
            <w:tcW w:w="375" w:type="dxa"/>
            <w:vMerge w:val="continue"/>
            <w:tcBorders>
              <w:bottom w:val="single" w:color="auto" w:sz="4" w:space="0"/>
            </w:tcBorders>
          </w:tcPr>
          <w:p w14:paraId="2ACF3523">
            <w:pPr>
              <w:widowControl/>
              <w:jc w:val="left"/>
              <w:outlineLvl w:val="1"/>
              <w:rPr>
                <w:rFonts w:ascii="仿宋_GB2312" w:hAnsi="宋体" w:eastAsia="仿宋_GB2312"/>
                <w:b/>
                <w:kern w:val="0"/>
                <w:sz w:val="18"/>
                <w:szCs w:val="18"/>
              </w:rPr>
            </w:pPr>
          </w:p>
        </w:tc>
        <w:tc>
          <w:tcPr>
            <w:tcW w:w="616" w:type="dxa"/>
            <w:vMerge w:val="continue"/>
            <w:tcBorders>
              <w:bottom w:val="single" w:color="auto" w:sz="4" w:space="0"/>
            </w:tcBorders>
          </w:tcPr>
          <w:p w14:paraId="5E378047">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14:paraId="30472A2C">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14:paraId="2D82C415">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73FF63B6">
            <w:pPr>
              <w:widowControl/>
              <w:jc w:val="left"/>
              <w:outlineLvl w:val="1"/>
              <w:rPr>
                <w:rFonts w:ascii="仿宋_GB2312" w:hAnsi="宋体" w:eastAsia="仿宋_GB2312"/>
                <w:b/>
                <w:kern w:val="0"/>
                <w:sz w:val="18"/>
                <w:szCs w:val="18"/>
              </w:rPr>
            </w:pPr>
          </w:p>
        </w:tc>
        <w:tc>
          <w:tcPr>
            <w:tcW w:w="411" w:type="dxa"/>
            <w:vMerge w:val="continue"/>
            <w:tcBorders>
              <w:bottom w:val="single" w:color="auto" w:sz="4" w:space="0"/>
            </w:tcBorders>
          </w:tcPr>
          <w:p w14:paraId="17EEA057">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04F68771">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tcPr>
          <w:p w14:paraId="7318B715">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tcPr>
          <w:p w14:paraId="1DF9475A">
            <w:pPr>
              <w:widowControl/>
              <w:jc w:val="left"/>
              <w:outlineLvl w:val="1"/>
              <w:rPr>
                <w:rFonts w:ascii="仿宋_GB2312" w:hAnsi="宋体" w:eastAsia="仿宋_GB2312"/>
                <w:b/>
                <w:kern w:val="0"/>
                <w:sz w:val="18"/>
                <w:szCs w:val="18"/>
              </w:rPr>
            </w:pPr>
          </w:p>
        </w:tc>
        <w:tc>
          <w:tcPr>
            <w:tcW w:w="445" w:type="dxa"/>
            <w:gridSpan w:val="2"/>
            <w:vMerge w:val="continue"/>
            <w:tcBorders>
              <w:bottom w:val="single" w:color="auto" w:sz="4" w:space="0"/>
            </w:tcBorders>
          </w:tcPr>
          <w:p w14:paraId="37444571">
            <w:pPr>
              <w:widowControl/>
              <w:jc w:val="left"/>
              <w:outlineLvl w:val="1"/>
              <w:rPr>
                <w:rFonts w:ascii="仿宋_GB2312" w:hAnsi="宋体" w:eastAsia="仿宋_GB2312"/>
                <w:b/>
                <w:kern w:val="0"/>
                <w:sz w:val="18"/>
                <w:szCs w:val="18"/>
              </w:rPr>
            </w:pPr>
          </w:p>
        </w:tc>
      </w:tr>
      <w:tr w14:paraId="5920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4BF9E96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363533B5">
            <w:pPr>
              <w:widowControl/>
              <w:jc w:val="center"/>
              <w:outlineLvl w:val="1"/>
              <w:rPr>
                <w:rFonts w:ascii="仿宋_GB2312" w:hAnsi="宋体" w:eastAsia="仿宋_GB2312"/>
                <w:kern w:val="0"/>
                <w:sz w:val="18"/>
                <w:szCs w:val="18"/>
              </w:rPr>
            </w:pPr>
          </w:p>
        </w:tc>
        <w:tc>
          <w:tcPr>
            <w:tcW w:w="416" w:type="dxa"/>
          </w:tcPr>
          <w:p w14:paraId="42A890C0">
            <w:pPr>
              <w:widowControl/>
              <w:jc w:val="center"/>
              <w:outlineLvl w:val="1"/>
              <w:rPr>
                <w:rFonts w:ascii="仿宋_GB2312" w:hAnsi="宋体" w:eastAsia="仿宋_GB2312"/>
                <w:kern w:val="0"/>
                <w:sz w:val="18"/>
                <w:szCs w:val="18"/>
              </w:rPr>
            </w:pPr>
          </w:p>
        </w:tc>
        <w:tc>
          <w:tcPr>
            <w:tcW w:w="1105" w:type="dxa"/>
            <w:vAlign w:val="center"/>
          </w:tcPr>
          <w:p w14:paraId="072B415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灾害防治及应急管理支出</w:t>
            </w:r>
          </w:p>
        </w:tc>
        <w:tc>
          <w:tcPr>
            <w:tcW w:w="1417" w:type="dxa"/>
          </w:tcPr>
          <w:p w14:paraId="78F4E6FD">
            <w:pPr>
              <w:widowControl/>
              <w:jc w:val="center"/>
              <w:outlineLvl w:val="1"/>
              <w:rPr>
                <w:rFonts w:ascii="仿宋_GB2312" w:hAnsi="宋体" w:eastAsia="仿宋_GB2312"/>
                <w:kern w:val="0"/>
                <w:sz w:val="18"/>
                <w:szCs w:val="18"/>
              </w:rPr>
            </w:pPr>
          </w:p>
        </w:tc>
        <w:tc>
          <w:tcPr>
            <w:tcW w:w="709" w:type="dxa"/>
            <w:gridSpan w:val="2"/>
          </w:tcPr>
          <w:p w14:paraId="3E992AB0">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1513</w:t>
            </w:r>
          </w:p>
        </w:tc>
        <w:tc>
          <w:tcPr>
            <w:tcW w:w="375" w:type="dxa"/>
          </w:tcPr>
          <w:p w14:paraId="78D1686B">
            <w:pPr>
              <w:widowControl/>
              <w:jc w:val="right"/>
              <w:outlineLvl w:val="1"/>
              <w:rPr>
                <w:rFonts w:ascii="仿宋_GB2312" w:hAnsi="宋体" w:eastAsia="仿宋_GB2312"/>
                <w:kern w:val="0"/>
                <w:sz w:val="18"/>
                <w:szCs w:val="18"/>
              </w:rPr>
            </w:pPr>
          </w:p>
        </w:tc>
        <w:tc>
          <w:tcPr>
            <w:tcW w:w="616" w:type="dxa"/>
          </w:tcPr>
          <w:p w14:paraId="5D759553">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1513</w:t>
            </w:r>
          </w:p>
        </w:tc>
        <w:tc>
          <w:tcPr>
            <w:tcW w:w="567" w:type="dxa"/>
          </w:tcPr>
          <w:p w14:paraId="5BC9668B">
            <w:pPr>
              <w:widowControl/>
              <w:jc w:val="right"/>
              <w:outlineLvl w:val="1"/>
              <w:rPr>
                <w:rFonts w:ascii="仿宋_GB2312" w:hAnsi="宋体" w:eastAsia="仿宋_GB2312"/>
                <w:kern w:val="0"/>
                <w:sz w:val="18"/>
                <w:szCs w:val="18"/>
              </w:rPr>
            </w:pPr>
          </w:p>
        </w:tc>
        <w:tc>
          <w:tcPr>
            <w:tcW w:w="567" w:type="dxa"/>
          </w:tcPr>
          <w:p w14:paraId="7135E958">
            <w:pPr>
              <w:widowControl/>
              <w:jc w:val="right"/>
              <w:outlineLvl w:val="1"/>
              <w:rPr>
                <w:rFonts w:ascii="仿宋_GB2312" w:hAnsi="宋体" w:eastAsia="仿宋_GB2312"/>
                <w:kern w:val="0"/>
                <w:sz w:val="18"/>
                <w:szCs w:val="18"/>
              </w:rPr>
            </w:pPr>
          </w:p>
        </w:tc>
        <w:tc>
          <w:tcPr>
            <w:tcW w:w="578" w:type="dxa"/>
            <w:gridSpan w:val="2"/>
          </w:tcPr>
          <w:p w14:paraId="3775A936">
            <w:pPr>
              <w:widowControl/>
              <w:jc w:val="right"/>
              <w:outlineLvl w:val="1"/>
              <w:rPr>
                <w:rFonts w:ascii="仿宋_GB2312" w:hAnsi="宋体" w:eastAsia="仿宋_GB2312"/>
                <w:kern w:val="0"/>
                <w:sz w:val="18"/>
                <w:szCs w:val="18"/>
              </w:rPr>
            </w:pPr>
          </w:p>
        </w:tc>
        <w:tc>
          <w:tcPr>
            <w:tcW w:w="411" w:type="dxa"/>
          </w:tcPr>
          <w:p w14:paraId="77A5D221">
            <w:pPr>
              <w:widowControl/>
              <w:jc w:val="right"/>
              <w:outlineLvl w:val="1"/>
              <w:rPr>
                <w:rFonts w:ascii="仿宋_GB2312" w:hAnsi="宋体" w:eastAsia="仿宋_GB2312"/>
                <w:kern w:val="0"/>
                <w:sz w:val="18"/>
                <w:szCs w:val="18"/>
              </w:rPr>
            </w:pPr>
          </w:p>
        </w:tc>
        <w:tc>
          <w:tcPr>
            <w:tcW w:w="578" w:type="dxa"/>
          </w:tcPr>
          <w:p w14:paraId="59046FD5">
            <w:pPr>
              <w:widowControl/>
              <w:jc w:val="right"/>
              <w:outlineLvl w:val="1"/>
              <w:rPr>
                <w:rFonts w:ascii="仿宋_GB2312" w:hAnsi="宋体" w:eastAsia="仿宋_GB2312"/>
                <w:kern w:val="0"/>
                <w:sz w:val="18"/>
                <w:szCs w:val="18"/>
              </w:rPr>
            </w:pPr>
          </w:p>
        </w:tc>
        <w:tc>
          <w:tcPr>
            <w:tcW w:w="412" w:type="dxa"/>
          </w:tcPr>
          <w:p w14:paraId="536BFB54">
            <w:pPr>
              <w:widowControl/>
              <w:jc w:val="right"/>
              <w:outlineLvl w:val="1"/>
              <w:rPr>
                <w:rFonts w:ascii="仿宋_GB2312" w:hAnsi="宋体" w:eastAsia="仿宋_GB2312"/>
                <w:kern w:val="0"/>
                <w:sz w:val="18"/>
                <w:szCs w:val="18"/>
              </w:rPr>
            </w:pPr>
          </w:p>
        </w:tc>
        <w:tc>
          <w:tcPr>
            <w:tcW w:w="412" w:type="dxa"/>
          </w:tcPr>
          <w:p w14:paraId="292BA99A">
            <w:pPr>
              <w:widowControl/>
              <w:jc w:val="right"/>
              <w:outlineLvl w:val="1"/>
              <w:rPr>
                <w:rFonts w:ascii="仿宋_GB2312" w:hAnsi="宋体" w:eastAsia="仿宋_GB2312"/>
                <w:kern w:val="0"/>
                <w:sz w:val="18"/>
                <w:szCs w:val="18"/>
              </w:rPr>
            </w:pPr>
          </w:p>
        </w:tc>
        <w:tc>
          <w:tcPr>
            <w:tcW w:w="445" w:type="dxa"/>
            <w:gridSpan w:val="2"/>
          </w:tcPr>
          <w:p w14:paraId="51A74FB1">
            <w:pPr>
              <w:widowControl/>
              <w:jc w:val="right"/>
              <w:outlineLvl w:val="1"/>
              <w:rPr>
                <w:rFonts w:ascii="仿宋_GB2312" w:hAnsi="宋体" w:eastAsia="仿宋_GB2312"/>
                <w:kern w:val="0"/>
                <w:sz w:val="18"/>
                <w:szCs w:val="18"/>
              </w:rPr>
            </w:pPr>
          </w:p>
        </w:tc>
      </w:tr>
      <w:tr w14:paraId="3666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516" w:type="dxa"/>
            <w:gridSpan w:val="2"/>
          </w:tcPr>
          <w:p w14:paraId="1502D3E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2253375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5619E1BE">
            <w:pPr>
              <w:widowControl/>
              <w:jc w:val="center"/>
              <w:outlineLvl w:val="1"/>
              <w:rPr>
                <w:rFonts w:ascii="仿宋_GB2312" w:hAnsi="宋体" w:eastAsia="仿宋_GB2312"/>
                <w:kern w:val="0"/>
                <w:sz w:val="18"/>
                <w:szCs w:val="18"/>
              </w:rPr>
            </w:pPr>
          </w:p>
        </w:tc>
        <w:tc>
          <w:tcPr>
            <w:tcW w:w="1105" w:type="dxa"/>
            <w:vAlign w:val="center"/>
          </w:tcPr>
          <w:p w14:paraId="5B4B7D7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消防救援事务</w:t>
            </w:r>
          </w:p>
        </w:tc>
        <w:tc>
          <w:tcPr>
            <w:tcW w:w="1417" w:type="dxa"/>
          </w:tcPr>
          <w:p w14:paraId="5E1752DA">
            <w:pPr>
              <w:widowControl/>
              <w:jc w:val="center"/>
              <w:outlineLvl w:val="1"/>
              <w:rPr>
                <w:rFonts w:ascii="仿宋_GB2312" w:hAnsi="宋体" w:eastAsia="仿宋_GB2312"/>
                <w:kern w:val="0"/>
                <w:sz w:val="18"/>
                <w:szCs w:val="18"/>
              </w:rPr>
            </w:pPr>
          </w:p>
        </w:tc>
        <w:tc>
          <w:tcPr>
            <w:tcW w:w="709" w:type="dxa"/>
            <w:gridSpan w:val="2"/>
          </w:tcPr>
          <w:p w14:paraId="5C56A17D">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1513</w:t>
            </w:r>
          </w:p>
        </w:tc>
        <w:tc>
          <w:tcPr>
            <w:tcW w:w="375" w:type="dxa"/>
          </w:tcPr>
          <w:p w14:paraId="4D77BBDC">
            <w:pPr>
              <w:widowControl/>
              <w:jc w:val="right"/>
              <w:outlineLvl w:val="1"/>
              <w:rPr>
                <w:rFonts w:ascii="仿宋_GB2312" w:hAnsi="宋体" w:eastAsia="仿宋_GB2312"/>
                <w:kern w:val="0"/>
                <w:sz w:val="18"/>
                <w:szCs w:val="18"/>
              </w:rPr>
            </w:pPr>
          </w:p>
        </w:tc>
        <w:tc>
          <w:tcPr>
            <w:tcW w:w="616" w:type="dxa"/>
          </w:tcPr>
          <w:p w14:paraId="2722C33E">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1513</w:t>
            </w:r>
          </w:p>
        </w:tc>
        <w:tc>
          <w:tcPr>
            <w:tcW w:w="567" w:type="dxa"/>
          </w:tcPr>
          <w:p w14:paraId="6AC383F7">
            <w:pPr>
              <w:widowControl/>
              <w:jc w:val="right"/>
              <w:outlineLvl w:val="1"/>
              <w:rPr>
                <w:rFonts w:ascii="仿宋_GB2312" w:hAnsi="宋体" w:eastAsia="仿宋_GB2312"/>
                <w:kern w:val="0"/>
                <w:sz w:val="18"/>
                <w:szCs w:val="18"/>
              </w:rPr>
            </w:pPr>
          </w:p>
        </w:tc>
        <w:tc>
          <w:tcPr>
            <w:tcW w:w="567" w:type="dxa"/>
          </w:tcPr>
          <w:p w14:paraId="7FBFF03D">
            <w:pPr>
              <w:widowControl/>
              <w:jc w:val="right"/>
              <w:outlineLvl w:val="1"/>
              <w:rPr>
                <w:rFonts w:ascii="仿宋_GB2312" w:hAnsi="宋体" w:eastAsia="仿宋_GB2312"/>
                <w:kern w:val="0"/>
                <w:sz w:val="18"/>
                <w:szCs w:val="18"/>
              </w:rPr>
            </w:pPr>
          </w:p>
        </w:tc>
        <w:tc>
          <w:tcPr>
            <w:tcW w:w="578" w:type="dxa"/>
            <w:gridSpan w:val="2"/>
          </w:tcPr>
          <w:p w14:paraId="145FECA8">
            <w:pPr>
              <w:widowControl/>
              <w:jc w:val="right"/>
              <w:outlineLvl w:val="1"/>
              <w:rPr>
                <w:rFonts w:ascii="仿宋_GB2312" w:hAnsi="宋体" w:eastAsia="仿宋_GB2312"/>
                <w:kern w:val="0"/>
                <w:sz w:val="18"/>
                <w:szCs w:val="18"/>
              </w:rPr>
            </w:pPr>
          </w:p>
        </w:tc>
        <w:tc>
          <w:tcPr>
            <w:tcW w:w="411" w:type="dxa"/>
          </w:tcPr>
          <w:p w14:paraId="72CB6CFF">
            <w:pPr>
              <w:widowControl/>
              <w:jc w:val="right"/>
              <w:outlineLvl w:val="1"/>
              <w:rPr>
                <w:rFonts w:ascii="仿宋_GB2312" w:hAnsi="宋体" w:eastAsia="仿宋_GB2312"/>
                <w:kern w:val="0"/>
                <w:sz w:val="18"/>
                <w:szCs w:val="18"/>
              </w:rPr>
            </w:pPr>
          </w:p>
        </w:tc>
        <w:tc>
          <w:tcPr>
            <w:tcW w:w="578" w:type="dxa"/>
          </w:tcPr>
          <w:p w14:paraId="256FCC87">
            <w:pPr>
              <w:widowControl/>
              <w:jc w:val="right"/>
              <w:outlineLvl w:val="1"/>
              <w:rPr>
                <w:rFonts w:ascii="仿宋_GB2312" w:hAnsi="宋体" w:eastAsia="仿宋_GB2312"/>
                <w:kern w:val="0"/>
                <w:sz w:val="18"/>
                <w:szCs w:val="18"/>
              </w:rPr>
            </w:pPr>
          </w:p>
        </w:tc>
        <w:tc>
          <w:tcPr>
            <w:tcW w:w="412" w:type="dxa"/>
          </w:tcPr>
          <w:p w14:paraId="467C0B82">
            <w:pPr>
              <w:widowControl/>
              <w:jc w:val="right"/>
              <w:outlineLvl w:val="1"/>
              <w:rPr>
                <w:rFonts w:ascii="仿宋_GB2312" w:hAnsi="宋体" w:eastAsia="仿宋_GB2312"/>
                <w:kern w:val="0"/>
                <w:sz w:val="18"/>
                <w:szCs w:val="18"/>
              </w:rPr>
            </w:pPr>
          </w:p>
        </w:tc>
        <w:tc>
          <w:tcPr>
            <w:tcW w:w="412" w:type="dxa"/>
          </w:tcPr>
          <w:p w14:paraId="0D7D9EFA">
            <w:pPr>
              <w:widowControl/>
              <w:jc w:val="right"/>
              <w:outlineLvl w:val="1"/>
              <w:rPr>
                <w:rFonts w:ascii="仿宋_GB2312" w:hAnsi="宋体" w:eastAsia="仿宋_GB2312"/>
                <w:kern w:val="0"/>
                <w:sz w:val="18"/>
                <w:szCs w:val="18"/>
              </w:rPr>
            </w:pPr>
          </w:p>
        </w:tc>
        <w:tc>
          <w:tcPr>
            <w:tcW w:w="445" w:type="dxa"/>
            <w:gridSpan w:val="2"/>
          </w:tcPr>
          <w:p w14:paraId="792B3170">
            <w:pPr>
              <w:widowControl/>
              <w:jc w:val="right"/>
              <w:outlineLvl w:val="1"/>
              <w:rPr>
                <w:rFonts w:ascii="仿宋_GB2312" w:hAnsi="宋体" w:eastAsia="仿宋_GB2312"/>
                <w:kern w:val="0"/>
                <w:sz w:val="18"/>
                <w:szCs w:val="18"/>
              </w:rPr>
            </w:pPr>
          </w:p>
        </w:tc>
      </w:tr>
      <w:tr w14:paraId="31CF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2B79B7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31880E1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39F231C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vAlign w:val="center"/>
          </w:tcPr>
          <w:p w14:paraId="534BF7F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消防应急救援</w:t>
            </w:r>
          </w:p>
        </w:tc>
        <w:tc>
          <w:tcPr>
            <w:tcW w:w="1417" w:type="dxa"/>
          </w:tcPr>
          <w:p w14:paraId="72136D6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灭火救援及防火监督检查工作经费</w:t>
            </w:r>
          </w:p>
        </w:tc>
        <w:tc>
          <w:tcPr>
            <w:tcW w:w="709" w:type="dxa"/>
            <w:gridSpan w:val="2"/>
          </w:tcPr>
          <w:p w14:paraId="473352EE">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550</w:t>
            </w:r>
          </w:p>
        </w:tc>
        <w:tc>
          <w:tcPr>
            <w:tcW w:w="375" w:type="dxa"/>
          </w:tcPr>
          <w:p w14:paraId="4F85E393">
            <w:pPr>
              <w:widowControl/>
              <w:jc w:val="right"/>
              <w:outlineLvl w:val="1"/>
              <w:rPr>
                <w:rFonts w:ascii="仿宋_GB2312" w:hAnsi="宋体" w:eastAsia="仿宋_GB2312"/>
                <w:kern w:val="0"/>
                <w:sz w:val="18"/>
                <w:szCs w:val="18"/>
              </w:rPr>
            </w:pPr>
          </w:p>
        </w:tc>
        <w:tc>
          <w:tcPr>
            <w:tcW w:w="616" w:type="dxa"/>
          </w:tcPr>
          <w:p w14:paraId="0FF96AC0">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550</w:t>
            </w:r>
          </w:p>
        </w:tc>
        <w:tc>
          <w:tcPr>
            <w:tcW w:w="567" w:type="dxa"/>
          </w:tcPr>
          <w:p w14:paraId="6BADB9DC">
            <w:pPr>
              <w:widowControl/>
              <w:jc w:val="right"/>
              <w:outlineLvl w:val="1"/>
              <w:rPr>
                <w:rFonts w:ascii="仿宋_GB2312" w:hAnsi="宋体" w:eastAsia="仿宋_GB2312"/>
                <w:kern w:val="0"/>
                <w:sz w:val="18"/>
                <w:szCs w:val="18"/>
              </w:rPr>
            </w:pPr>
          </w:p>
        </w:tc>
        <w:tc>
          <w:tcPr>
            <w:tcW w:w="567" w:type="dxa"/>
          </w:tcPr>
          <w:p w14:paraId="0DE4930F">
            <w:pPr>
              <w:widowControl/>
              <w:jc w:val="right"/>
              <w:outlineLvl w:val="1"/>
              <w:rPr>
                <w:rFonts w:ascii="仿宋_GB2312" w:hAnsi="宋体" w:eastAsia="仿宋_GB2312"/>
                <w:kern w:val="0"/>
                <w:sz w:val="18"/>
                <w:szCs w:val="18"/>
              </w:rPr>
            </w:pPr>
          </w:p>
        </w:tc>
        <w:tc>
          <w:tcPr>
            <w:tcW w:w="578" w:type="dxa"/>
            <w:gridSpan w:val="2"/>
          </w:tcPr>
          <w:p w14:paraId="3A08FA82">
            <w:pPr>
              <w:widowControl/>
              <w:jc w:val="right"/>
              <w:outlineLvl w:val="1"/>
              <w:rPr>
                <w:rFonts w:ascii="仿宋_GB2312" w:hAnsi="宋体" w:eastAsia="仿宋_GB2312"/>
                <w:kern w:val="0"/>
                <w:sz w:val="18"/>
                <w:szCs w:val="18"/>
              </w:rPr>
            </w:pPr>
          </w:p>
        </w:tc>
        <w:tc>
          <w:tcPr>
            <w:tcW w:w="411" w:type="dxa"/>
          </w:tcPr>
          <w:p w14:paraId="1998AA0B">
            <w:pPr>
              <w:widowControl/>
              <w:jc w:val="right"/>
              <w:outlineLvl w:val="1"/>
              <w:rPr>
                <w:rFonts w:ascii="仿宋_GB2312" w:hAnsi="宋体" w:eastAsia="仿宋_GB2312"/>
                <w:kern w:val="0"/>
                <w:sz w:val="18"/>
                <w:szCs w:val="18"/>
              </w:rPr>
            </w:pPr>
          </w:p>
        </w:tc>
        <w:tc>
          <w:tcPr>
            <w:tcW w:w="578" w:type="dxa"/>
          </w:tcPr>
          <w:p w14:paraId="57168167">
            <w:pPr>
              <w:widowControl/>
              <w:jc w:val="right"/>
              <w:outlineLvl w:val="1"/>
              <w:rPr>
                <w:rFonts w:ascii="仿宋_GB2312" w:hAnsi="宋体" w:eastAsia="仿宋_GB2312"/>
                <w:kern w:val="0"/>
                <w:sz w:val="18"/>
                <w:szCs w:val="18"/>
              </w:rPr>
            </w:pPr>
          </w:p>
        </w:tc>
        <w:tc>
          <w:tcPr>
            <w:tcW w:w="412" w:type="dxa"/>
          </w:tcPr>
          <w:p w14:paraId="0F9EE93B">
            <w:pPr>
              <w:widowControl/>
              <w:jc w:val="right"/>
              <w:outlineLvl w:val="1"/>
              <w:rPr>
                <w:rFonts w:ascii="仿宋_GB2312" w:hAnsi="宋体" w:eastAsia="仿宋_GB2312"/>
                <w:kern w:val="0"/>
                <w:sz w:val="18"/>
                <w:szCs w:val="18"/>
              </w:rPr>
            </w:pPr>
          </w:p>
        </w:tc>
        <w:tc>
          <w:tcPr>
            <w:tcW w:w="412" w:type="dxa"/>
          </w:tcPr>
          <w:p w14:paraId="631F8DCE">
            <w:pPr>
              <w:widowControl/>
              <w:jc w:val="right"/>
              <w:outlineLvl w:val="1"/>
              <w:rPr>
                <w:rFonts w:ascii="仿宋_GB2312" w:hAnsi="宋体" w:eastAsia="仿宋_GB2312"/>
                <w:kern w:val="0"/>
                <w:sz w:val="18"/>
                <w:szCs w:val="18"/>
              </w:rPr>
            </w:pPr>
          </w:p>
        </w:tc>
        <w:tc>
          <w:tcPr>
            <w:tcW w:w="445" w:type="dxa"/>
            <w:gridSpan w:val="2"/>
          </w:tcPr>
          <w:p w14:paraId="2577475F">
            <w:pPr>
              <w:widowControl/>
              <w:jc w:val="right"/>
              <w:outlineLvl w:val="1"/>
              <w:rPr>
                <w:rFonts w:ascii="仿宋_GB2312" w:hAnsi="宋体" w:eastAsia="仿宋_GB2312"/>
                <w:kern w:val="0"/>
                <w:sz w:val="18"/>
                <w:szCs w:val="18"/>
              </w:rPr>
            </w:pPr>
          </w:p>
        </w:tc>
      </w:tr>
      <w:tr w14:paraId="6FB2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6B1B090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165B912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45E97B3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tcPr>
          <w:p w14:paraId="0403B65E">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消防应急救援</w:t>
            </w:r>
          </w:p>
        </w:tc>
        <w:tc>
          <w:tcPr>
            <w:tcW w:w="1417" w:type="dxa"/>
          </w:tcPr>
          <w:p w14:paraId="7967A018">
            <w:pPr>
              <w:widowControl/>
              <w:jc w:val="left"/>
              <w:textAlignment w:val="top"/>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bidi="ar"/>
              </w:rPr>
              <w:t>消防业务经费</w:t>
            </w:r>
          </w:p>
        </w:tc>
        <w:tc>
          <w:tcPr>
            <w:tcW w:w="709" w:type="dxa"/>
            <w:gridSpan w:val="2"/>
          </w:tcPr>
          <w:p w14:paraId="776F8CC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350</w:t>
            </w:r>
          </w:p>
        </w:tc>
        <w:tc>
          <w:tcPr>
            <w:tcW w:w="375" w:type="dxa"/>
          </w:tcPr>
          <w:p w14:paraId="237E3A33">
            <w:pPr>
              <w:widowControl/>
              <w:jc w:val="right"/>
              <w:outlineLvl w:val="1"/>
              <w:rPr>
                <w:rFonts w:ascii="仿宋_GB2312" w:hAnsi="宋体" w:eastAsia="仿宋_GB2312"/>
                <w:kern w:val="0"/>
                <w:sz w:val="18"/>
                <w:szCs w:val="18"/>
              </w:rPr>
            </w:pPr>
          </w:p>
        </w:tc>
        <w:tc>
          <w:tcPr>
            <w:tcW w:w="616" w:type="dxa"/>
          </w:tcPr>
          <w:p w14:paraId="2DACB66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350</w:t>
            </w:r>
          </w:p>
        </w:tc>
        <w:tc>
          <w:tcPr>
            <w:tcW w:w="567" w:type="dxa"/>
          </w:tcPr>
          <w:p w14:paraId="17CE5875">
            <w:pPr>
              <w:widowControl/>
              <w:jc w:val="right"/>
              <w:outlineLvl w:val="1"/>
              <w:rPr>
                <w:rFonts w:ascii="仿宋_GB2312" w:hAnsi="宋体" w:eastAsia="仿宋_GB2312"/>
                <w:kern w:val="0"/>
                <w:sz w:val="18"/>
                <w:szCs w:val="18"/>
              </w:rPr>
            </w:pPr>
          </w:p>
        </w:tc>
        <w:tc>
          <w:tcPr>
            <w:tcW w:w="567" w:type="dxa"/>
          </w:tcPr>
          <w:p w14:paraId="70571A17">
            <w:pPr>
              <w:widowControl/>
              <w:jc w:val="right"/>
              <w:outlineLvl w:val="1"/>
              <w:rPr>
                <w:rFonts w:ascii="仿宋_GB2312" w:hAnsi="宋体" w:eastAsia="仿宋_GB2312"/>
                <w:kern w:val="0"/>
                <w:sz w:val="18"/>
                <w:szCs w:val="18"/>
              </w:rPr>
            </w:pPr>
          </w:p>
        </w:tc>
        <w:tc>
          <w:tcPr>
            <w:tcW w:w="578" w:type="dxa"/>
            <w:gridSpan w:val="2"/>
          </w:tcPr>
          <w:p w14:paraId="57A206F4">
            <w:pPr>
              <w:widowControl/>
              <w:jc w:val="right"/>
              <w:outlineLvl w:val="1"/>
              <w:rPr>
                <w:rFonts w:ascii="仿宋_GB2312" w:hAnsi="宋体" w:eastAsia="仿宋_GB2312"/>
                <w:kern w:val="0"/>
                <w:sz w:val="18"/>
                <w:szCs w:val="18"/>
              </w:rPr>
            </w:pPr>
          </w:p>
        </w:tc>
        <w:tc>
          <w:tcPr>
            <w:tcW w:w="411" w:type="dxa"/>
          </w:tcPr>
          <w:p w14:paraId="4E851957">
            <w:pPr>
              <w:widowControl/>
              <w:jc w:val="right"/>
              <w:outlineLvl w:val="1"/>
              <w:rPr>
                <w:rFonts w:ascii="仿宋_GB2312" w:hAnsi="宋体" w:eastAsia="仿宋_GB2312"/>
                <w:kern w:val="0"/>
                <w:sz w:val="18"/>
                <w:szCs w:val="18"/>
              </w:rPr>
            </w:pPr>
          </w:p>
        </w:tc>
        <w:tc>
          <w:tcPr>
            <w:tcW w:w="578" w:type="dxa"/>
          </w:tcPr>
          <w:p w14:paraId="062F2662">
            <w:pPr>
              <w:widowControl/>
              <w:jc w:val="right"/>
              <w:outlineLvl w:val="1"/>
              <w:rPr>
                <w:rFonts w:ascii="仿宋_GB2312" w:hAnsi="宋体" w:eastAsia="仿宋_GB2312"/>
                <w:kern w:val="0"/>
                <w:sz w:val="18"/>
                <w:szCs w:val="18"/>
              </w:rPr>
            </w:pPr>
          </w:p>
        </w:tc>
        <w:tc>
          <w:tcPr>
            <w:tcW w:w="412" w:type="dxa"/>
          </w:tcPr>
          <w:p w14:paraId="7191A1B3">
            <w:pPr>
              <w:widowControl/>
              <w:jc w:val="right"/>
              <w:outlineLvl w:val="1"/>
              <w:rPr>
                <w:rFonts w:ascii="仿宋_GB2312" w:hAnsi="宋体" w:eastAsia="仿宋_GB2312"/>
                <w:kern w:val="0"/>
                <w:sz w:val="18"/>
                <w:szCs w:val="18"/>
              </w:rPr>
            </w:pPr>
          </w:p>
        </w:tc>
        <w:tc>
          <w:tcPr>
            <w:tcW w:w="412" w:type="dxa"/>
          </w:tcPr>
          <w:p w14:paraId="56CA57D1">
            <w:pPr>
              <w:widowControl/>
              <w:jc w:val="right"/>
              <w:outlineLvl w:val="1"/>
              <w:rPr>
                <w:rFonts w:ascii="仿宋_GB2312" w:hAnsi="宋体" w:eastAsia="仿宋_GB2312"/>
                <w:kern w:val="0"/>
                <w:sz w:val="18"/>
                <w:szCs w:val="18"/>
              </w:rPr>
            </w:pPr>
          </w:p>
        </w:tc>
        <w:tc>
          <w:tcPr>
            <w:tcW w:w="445" w:type="dxa"/>
            <w:gridSpan w:val="2"/>
          </w:tcPr>
          <w:p w14:paraId="612849AB">
            <w:pPr>
              <w:widowControl/>
              <w:jc w:val="right"/>
              <w:outlineLvl w:val="1"/>
              <w:rPr>
                <w:rFonts w:ascii="仿宋_GB2312" w:hAnsi="宋体" w:eastAsia="仿宋_GB2312"/>
                <w:kern w:val="0"/>
                <w:sz w:val="18"/>
                <w:szCs w:val="18"/>
              </w:rPr>
            </w:pPr>
          </w:p>
        </w:tc>
      </w:tr>
      <w:tr w14:paraId="7DDE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38BC1B4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1C8DF1F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53A358E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tcPr>
          <w:p w14:paraId="4C1ED536">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消防应急救援</w:t>
            </w:r>
          </w:p>
        </w:tc>
        <w:tc>
          <w:tcPr>
            <w:tcW w:w="1417" w:type="dxa"/>
          </w:tcPr>
          <w:p w14:paraId="08523E6F">
            <w:pPr>
              <w:widowControl/>
              <w:jc w:val="left"/>
              <w:textAlignment w:val="top"/>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bidi="ar"/>
              </w:rPr>
              <w:t>昌吉州智慧消防物联网平台运营费用</w:t>
            </w:r>
          </w:p>
        </w:tc>
        <w:tc>
          <w:tcPr>
            <w:tcW w:w="709" w:type="dxa"/>
            <w:gridSpan w:val="2"/>
          </w:tcPr>
          <w:p w14:paraId="6C643470">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303</w:t>
            </w:r>
          </w:p>
        </w:tc>
        <w:tc>
          <w:tcPr>
            <w:tcW w:w="375" w:type="dxa"/>
          </w:tcPr>
          <w:p w14:paraId="1C252982">
            <w:pPr>
              <w:widowControl/>
              <w:jc w:val="right"/>
              <w:outlineLvl w:val="1"/>
              <w:rPr>
                <w:rFonts w:ascii="仿宋_GB2312" w:hAnsi="宋体" w:eastAsia="仿宋_GB2312"/>
                <w:kern w:val="0"/>
                <w:sz w:val="18"/>
                <w:szCs w:val="18"/>
              </w:rPr>
            </w:pPr>
          </w:p>
        </w:tc>
        <w:tc>
          <w:tcPr>
            <w:tcW w:w="616" w:type="dxa"/>
          </w:tcPr>
          <w:p w14:paraId="6D9F9AA8">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303</w:t>
            </w:r>
          </w:p>
        </w:tc>
        <w:tc>
          <w:tcPr>
            <w:tcW w:w="567" w:type="dxa"/>
          </w:tcPr>
          <w:p w14:paraId="65628C33">
            <w:pPr>
              <w:widowControl/>
              <w:jc w:val="right"/>
              <w:outlineLvl w:val="1"/>
              <w:rPr>
                <w:rFonts w:ascii="仿宋_GB2312" w:hAnsi="宋体" w:eastAsia="仿宋_GB2312"/>
                <w:kern w:val="0"/>
                <w:sz w:val="18"/>
                <w:szCs w:val="18"/>
              </w:rPr>
            </w:pPr>
          </w:p>
        </w:tc>
        <w:tc>
          <w:tcPr>
            <w:tcW w:w="567" w:type="dxa"/>
          </w:tcPr>
          <w:p w14:paraId="547F8767">
            <w:pPr>
              <w:widowControl/>
              <w:jc w:val="right"/>
              <w:outlineLvl w:val="1"/>
              <w:rPr>
                <w:rFonts w:ascii="仿宋_GB2312" w:hAnsi="宋体" w:eastAsia="仿宋_GB2312"/>
                <w:kern w:val="0"/>
                <w:sz w:val="18"/>
                <w:szCs w:val="18"/>
              </w:rPr>
            </w:pPr>
          </w:p>
        </w:tc>
        <w:tc>
          <w:tcPr>
            <w:tcW w:w="578" w:type="dxa"/>
            <w:gridSpan w:val="2"/>
          </w:tcPr>
          <w:p w14:paraId="53B0D001">
            <w:pPr>
              <w:widowControl/>
              <w:jc w:val="right"/>
              <w:outlineLvl w:val="1"/>
              <w:rPr>
                <w:rFonts w:ascii="仿宋_GB2312" w:hAnsi="宋体" w:eastAsia="仿宋_GB2312"/>
                <w:kern w:val="0"/>
                <w:sz w:val="18"/>
                <w:szCs w:val="18"/>
              </w:rPr>
            </w:pPr>
          </w:p>
        </w:tc>
        <w:tc>
          <w:tcPr>
            <w:tcW w:w="411" w:type="dxa"/>
          </w:tcPr>
          <w:p w14:paraId="31B8A0C9">
            <w:pPr>
              <w:widowControl/>
              <w:jc w:val="right"/>
              <w:outlineLvl w:val="1"/>
              <w:rPr>
                <w:rFonts w:ascii="仿宋_GB2312" w:hAnsi="宋体" w:eastAsia="仿宋_GB2312"/>
                <w:kern w:val="0"/>
                <w:sz w:val="18"/>
                <w:szCs w:val="18"/>
              </w:rPr>
            </w:pPr>
          </w:p>
        </w:tc>
        <w:tc>
          <w:tcPr>
            <w:tcW w:w="578" w:type="dxa"/>
          </w:tcPr>
          <w:p w14:paraId="2D80A8DE">
            <w:pPr>
              <w:widowControl/>
              <w:jc w:val="right"/>
              <w:outlineLvl w:val="1"/>
              <w:rPr>
                <w:rFonts w:ascii="仿宋_GB2312" w:hAnsi="宋体" w:eastAsia="仿宋_GB2312"/>
                <w:kern w:val="0"/>
                <w:sz w:val="18"/>
                <w:szCs w:val="18"/>
              </w:rPr>
            </w:pPr>
          </w:p>
        </w:tc>
        <w:tc>
          <w:tcPr>
            <w:tcW w:w="412" w:type="dxa"/>
          </w:tcPr>
          <w:p w14:paraId="598B7DAD">
            <w:pPr>
              <w:widowControl/>
              <w:jc w:val="right"/>
              <w:outlineLvl w:val="1"/>
              <w:rPr>
                <w:rFonts w:ascii="仿宋_GB2312" w:hAnsi="宋体" w:eastAsia="仿宋_GB2312"/>
                <w:kern w:val="0"/>
                <w:sz w:val="18"/>
                <w:szCs w:val="18"/>
              </w:rPr>
            </w:pPr>
          </w:p>
        </w:tc>
        <w:tc>
          <w:tcPr>
            <w:tcW w:w="412" w:type="dxa"/>
          </w:tcPr>
          <w:p w14:paraId="3FA51522">
            <w:pPr>
              <w:widowControl/>
              <w:jc w:val="right"/>
              <w:outlineLvl w:val="1"/>
              <w:rPr>
                <w:rFonts w:ascii="仿宋_GB2312" w:hAnsi="宋体" w:eastAsia="仿宋_GB2312"/>
                <w:kern w:val="0"/>
                <w:sz w:val="18"/>
                <w:szCs w:val="18"/>
              </w:rPr>
            </w:pPr>
          </w:p>
        </w:tc>
        <w:tc>
          <w:tcPr>
            <w:tcW w:w="445" w:type="dxa"/>
            <w:gridSpan w:val="2"/>
          </w:tcPr>
          <w:p w14:paraId="3CAD762D">
            <w:pPr>
              <w:widowControl/>
              <w:jc w:val="right"/>
              <w:outlineLvl w:val="1"/>
              <w:rPr>
                <w:rFonts w:ascii="仿宋_GB2312" w:hAnsi="宋体" w:eastAsia="仿宋_GB2312"/>
                <w:kern w:val="0"/>
                <w:sz w:val="18"/>
                <w:szCs w:val="18"/>
              </w:rPr>
            </w:pPr>
          </w:p>
        </w:tc>
      </w:tr>
      <w:tr w14:paraId="7533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3531374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5E57DE3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6191EF7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tcPr>
          <w:p w14:paraId="53C2B3E3">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消防应急救援</w:t>
            </w:r>
          </w:p>
        </w:tc>
        <w:tc>
          <w:tcPr>
            <w:tcW w:w="1417" w:type="dxa"/>
          </w:tcPr>
          <w:p w14:paraId="30A6F9AB">
            <w:pPr>
              <w:widowControl/>
              <w:jc w:val="left"/>
              <w:textAlignment w:val="top"/>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bidi="ar"/>
              </w:rPr>
              <w:t>东三县消防站业务经费</w:t>
            </w:r>
          </w:p>
        </w:tc>
        <w:tc>
          <w:tcPr>
            <w:tcW w:w="709" w:type="dxa"/>
            <w:gridSpan w:val="2"/>
          </w:tcPr>
          <w:p w14:paraId="3633ED46">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375" w:type="dxa"/>
          </w:tcPr>
          <w:p w14:paraId="01E533E0">
            <w:pPr>
              <w:widowControl/>
              <w:jc w:val="right"/>
              <w:outlineLvl w:val="1"/>
              <w:rPr>
                <w:rFonts w:ascii="仿宋_GB2312" w:hAnsi="宋体" w:eastAsia="仿宋_GB2312"/>
                <w:kern w:val="0"/>
                <w:sz w:val="18"/>
                <w:szCs w:val="18"/>
              </w:rPr>
            </w:pPr>
          </w:p>
        </w:tc>
        <w:tc>
          <w:tcPr>
            <w:tcW w:w="616" w:type="dxa"/>
          </w:tcPr>
          <w:p w14:paraId="0AB22AEF">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567" w:type="dxa"/>
          </w:tcPr>
          <w:p w14:paraId="2A7FDD0E">
            <w:pPr>
              <w:widowControl/>
              <w:jc w:val="right"/>
              <w:outlineLvl w:val="1"/>
              <w:rPr>
                <w:rFonts w:ascii="仿宋_GB2312" w:hAnsi="宋体" w:eastAsia="仿宋_GB2312"/>
                <w:kern w:val="0"/>
                <w:sz w:val="18"/>
                <w:szCs w:val="18"/>
              </w:rPr>
            </w:pPr>
          </w:p>
        </w:tc>
        <w:tc>
          <w:tcPr>
            <w:tcW w:w="567" w:type="dxa"/>
          </w:tcPr>
          <w:p w14:paraId="4547EB12">
            <w:pPr>
              <w:widowControl/>
              <w:jc w:val="right"/>
              <w:outlineLvl w:val="1"/>
              <w:rPr>
                <w:rFonts w:ascii="仿宋_GB2312" w:hAnsi="宋体" w:eastAsia="仿宋_GB2312"/>
                <w:kern w:val="0"/>
                <w:sz w:val="18"/>
                <w:szCs w:val="18"/>
              </w:rPr>
            </w:pPr>
          </w:p>
        </w:tc>
        <w:tc>
          <w:tcPr>
            <w:tcW w:w="578" w:type="dxa"/>
            <w:gridSpan w:val="2"/>
          </w:tcPr>
          <w:p w14:paraId="34CAD273">
            <w:pPr>
              <w:widowControl/>
              <w:jc w:val="right"/>
              <w:outlineLvl w:val="1"/>
              <w:rPr>
                <w:rFonts w:ascii="仿宋_GB2312" w:hAnsi="宋体" w:eastAsia="仿宋_GB2312"/>
                <w:kern w:val="0"/>
                <w:sz w:val="18"/>
                <w:szCs w:val="18"/>
              </w:rPr>
            </w:pPr>
          </w:p>
        </w:tc>
        <w:tc>
          <w:tcPr>
            <w:tcW w:w="411" w:type="dxa"/>
          </w:tcPr>
          <w:p w14:paraId="2FC39599">
            <w:pPr>
              <w:widowControl/>
              <w:jc w:val="right"/>
              <w:outlineLvl w:val="1"/>
              <w:rPr>
                <w:rFonts w:ascii="仿宋_GB2312" w:hAnsi="宋体" w:eastAsia="仿宋_GB2312"/>
                <w:kern w:val="0"/>
                <w:sz w:val="18"/>
                <w:szCs w:val="18"/>
              </w:rPr>
            </w:pPr>
          </w:p>
        </w:tc>
        <w:tc>
          <w:tcPr>
            <w:tcW w:w="578" w:type="dxa"/>
          </w:tcPr>
          <w:p w14:paraId="52D8AEF3">
            <w:pPr>
              <w:widowControl/>
              <w:jc w:val="right"/>
              <w:outlineLvl w:val="1"/>
              <w:rPr>
                <w:rFonts w:ascii="仿宋_GB2312" w:hAnsi="宋体" w:eastAsia="仿宋_GB2312"/>
                <w:kern w:val="0"/>
                <w:sz w:val="18"/>
                <w:szCs w:val="18"/>
              </w:rPr>
            </w:pPr>
          </w:p>
        </w:tc>
        <w:tc>
          <w:tcPr>
            <w:tcW w:w="412" w:type="dxa"/>
          </w:tcPr>
          <w:p w14:paraId="6EA9F5D6">
            <w:pPr>
              <w:widowControl/>
              <w:jc w:val="right"/>
              <w:outlineLvl w:val="1"/>
              <w:rPr>
                <w:rFonts w:ascii="仿宋_GB2312" w:hAnsi="宋体" w:eastAsia="仿宋_GB2312"/>
                <w:kern w:val="0"/>
                <w:sz w:val="18"/>
                <w:szCs w:val="18"/>
              </w:rPr>
            </w:pPr>
          </w:p>
        </w:tc>
        <w:tc>
          <w:tcPr>
            <w:tcW w:w="412" w:type="dxa"/>
          </w:tcPr>
          <w:p w14:paraId="411B003D">
            <w:pPr>
              <w:widowControl/>
              <w:jc w:val="right"/>
              <w:outlineLvl w:val="1"/>
              <w:rPr>
                <w:rFonts w:ascii="仿宋_GB2312" w:hAnsi="宋体" w:eastAsia="仿宋_GB2312"/>
                <w:kern w:val="0"/>
                <w:sz w:val="18"/>
                <w:szCs w:val="18"/>
              </w:rPr>
            </w:pPr>
          </w:p>
        </w:tc>
        <w:tc>
          <w:tcPr>
            <w:tcW w:w="445" w:type="dxa"/>
            <w:gridSpan w:val="2"/>
          </w:tcPr>
          <w:p w14:paraId="72B7F2E4">
            <w:pPr>
              <w:widowControl/>
              <w:jc w:val="right"/>
              <w:outlineLvl w:val="1"/>
              <w:rPr>
                <w:rFonts w:ascii="仿宋_GB2312" w:hAnsi="宋体" w:eastAsia="仿宋_GB2312"/>
                <w:kern w:val="0"/>
                <w:sz w:val="18"/>
                <w:szCs w:val="18"/>
              </w:rPr>
            </w:pPr>
          </w:p>
        </w:tc>
      </w:tr>
      <w:tr w14:paraId="7198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6E79D1C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614B6AC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7F5CE62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tcPr>
          <w:p w14:paraId="44BC965F">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消防应急救援</w:t>
            </w:r>
          </w:p>
        </w:tc>
        <w:tc>
          <w:tcPr>
            <w:tcW w:w="1417" w:type="dxa"/>
          </w:tcPr>
          <w:p w14:paraId="241E858F">
            <w:pPr>
              <w:widowControl/>
              <w:jc w:val="left"/>
              <w:textAlignment w:val="top"/>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bidi="ar"/>
              </w:rPr>
              <w:t>火灾隐患举报投诉奖励资金</w:t>
            </w:r>
          </w:p>
        </w:tc>
        <w:tc>
          <w:tcPr>
            <w:tcW w:w="709" w:type="dxa"/>
            <w:gridSpan w:val="2"/>
          </w:tcPr>
          <w:p w14:paraId="30DFBFD4">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375" w:type="dxa"/>
          </w:tcPr>
          <w:p w14:paraId="62F1C03A">
            <w:pPr>
              <w:widowControl/>
              <w:jc w:val="right"/>
              <w:outlineLvl w:val="1"/>
              <w:rPr>
                <w:rFonts w:ascii="仿宋_GB2312" w:hAnsi="宋体" w:eastAsia="仿宋_GB2312"/>
                <w:kern w:val="0"/>
                <w:sz w:val="18"/>
                <w:szCs w:val="18"/>
              </w:rPr>
            </w:pPr>
          </w:p>
        </w:tc>
        <w:tc>
          <w:tcPr>
            <w:tcW w:w="616" w:type="dxa"/>
          </w:tcPr>
          <w:p w14:paraId="0B833DCA">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7" w:type="dxa"/>
          </w:tcPr>
          <w:p w14:paraId="2E4CE216">
            <w:pPr>
              <w:widowControl/>
              <w:jc w:val="right"/>
              <w:outlineLvl w:val="1"/>
              <w:rPr>
                <w:rFonts w:ascii="仿宋_GB2312" w:hAnsi="宋体" w:eastAsia="仿宋_GB2312"/>
                <w:kern w:val="0"/>
                <w:sz w:val="18"/>
                <w:szCs w:val="18"/>
              </w:rPr>
            </w:pPr>
          </w:p>
        </w:tc>
        <w:tc>
          <w:tcPr>
            <w:tcW w:w="567" w:type="dxa"/>
          </w:tcPr>
          <w:p w14:paraId="56A0BD66">
            <w:pPr>
              <w:widowControl/>
              <w:jc w:val="right"/>
              <w:outlineLvl w:val="1"/>
              <w:rPr>
                <w:rFonts w:ascii="仿宋_GB2312" w:hAnsi="宋体" w:eastAsia="仿宋_GB2312"/>
                <w:kern w:val="0"/>
                <w:sz w:val="18"/>
                <w:szCs w:val="18"/>
              </w:rPr>
            </w:pPr>
          </w:p>
        </w:tc>
        <w:tc>
          <w:tcPr>
            <w:tcW w:w="578" w:type="dxa"/>
            <w:gridSpan w:val="2"/>
          </w:tcPr>
          <w:p w14:paraId="48F23A9C">
            <w:pPr>
              <w:widowControl/>
              <w:jc w:val="right"/>
              <w:outlineLvl w:val="1"/>
              <w:rPr>
                <w:rFonts w:ascii="仿宋_GB2312" w:hAnsi="宋体" w:eastAsia="仿宋_GB2312"/>
                <w:kern w:val="0"/>
                <w:sz w:val="18"/>
                <w:szCs w:val="18"/>
              </w:rPr>
            </w:pPr>
          </w:p>
        </w:tc>
        <w:tc>
          <w:tcPr>
            <w:tcW w:w="411" w:type="dxa"/>
          </w:tcPr>
          <w:p w14:paraId="68A237A6">
            <w:pPr>
              <w:widowControl/>
              <w:jc w:val="right"/>
              <w:outlineLvl w:val="1"/>
              <w:rPr>
                <w:rFonts w:ascii="仿宋_GB2312" w:hAnsi="宋体" w:eastAsia="仿宋_GB2312"/>
                <w:kern w:val="0"/>
                <w:sz w:val="18"/>
                <w:szCs w:val="18"/>
              </w:rPr>
            </w:pPr>
          </w:p>
        </w:tc>
        <w:tc>
          <w:tcPr>
            <w:tcW w:w="578" w:type="dxa"/>
          </w:tcPr>
          <w:p w14:paraId="5403242C">
            <w:pPr>
              <w:widowControl/>
              <w:jc w:val="right"/>
              <w:outlineLvl w:val="1"/>
              <w:rPr>
                <w:rFonts w:ascii="仿宋_GB2312" w:hAnsi="宋体" w:eastAsia="仿宋_GB2312"/>
                <w:kern w:val="0"/>
                <w:sz w:val="18"/>
                <w:szCs w:val="18"/>
              </w:rPr>
            </w:pPr>
          </w:p>
        </w:tc>
        <w:tc>
          <w:tcPr>
            <w:tcW w:w="412" w:type="dxa"/>
          </w:tcPr>
          <w:p w14:paraId="70CE4861">
            <w:pPr>
              <w:widowControl/>
              <w:jc w:val="right"/>
              <w:outlineLvl w:val="1"/>
              <w:rPr>
                <w:rFonts w:ascii="仿宋_GB2312" w:hAnsi="宋体" w:eastAsia="仿宋_GB2312"/>
                <w:kern w:val="0"/>
                <w:sz w:val="18"/>
                <w:szCs w:val="18"/>
              </w:rPr>
            </w:pPr>
          </w:p>
        </w:tc>
        <w:tc>
          <w:tcPr>
            <w:tcW w:w="412" w:type="dxa"/>
          </w:tcPr>
          <w:p w14:paraId="044FEE08">
            <w:pPr>
              <w:widowControl/>
              <w:jc w:val="right"/>
              <w:outlineLvl w:val="1"/>
              <w:rPr>
                <w:rFonts w:ascii="仿宋_GB2312" w:hAnsi="宋体" w:eastAsia="仿宋_GB2312"/>
                <w:kern w:val="0"/>
                <w:sz w:val="18"/>
                <w:szCs w:val="18"/>
              </w:rPr>
            </w:pPr>
          </w:p>
        </w:tc>
        <w:tc>
          <w:tcPr>
            <w:tcW w:w="445" w:type="dxa"/>
            <w:gridSpan w:val="2"/>
          </w:tcPr>
          <w:p w14:paraId="0DC49FCE">
            <w:pPr>
              <w:widowControl/>
              <w:jc w:val="right"/>
              <w:outlineLvl w:val="1"/>
              <w:rPr>
                <w:rFonts w:ascii="仿宋_GB2312" w:hAnsi="宋体" w:eastAsia="仿宋_GB2312"/>
                <w:kern w:val="0"/>
                <w:sz w:val="18"/>
                <w:szCs w:val="18"/>
              </w:rPr>
            </w:pPr>
          </w:p>
        </w:tc>
      </w:tr>
      <w:tr w14:paraId="5566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516" w:type="dxa"/>
            <w:gridSpan w:val="2"/>
          </w:tcPr>
          <w:p w14:paraId="3C15E2A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6FC49E5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14A721C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tcPr>
          <w:p w14:paraId="3895ECA2">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消防应急救援</w:t>
            </w:r>
          </w:p>
        </w:tc>
        <w:tc>
          <w:tcPr>
            <w:tcW w:w="1417" w:type="dxa"/>
          </w:tcPr>
          <w:p w14:paraId="09A74BDF">
            <w:pPr>
              <w:widowControl/>
              <w:jc w:val="left"/>
              <w:textAlignment w:val="top"/>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bidi="ar"/>
              </w:rPr>
              <w:t>消防指战员生活补助</w:t>
            </w:r>
          </w:p>
        </w:tc>
        <w:tc>
          <w:tcPr>
            <w:tcW w:w="709" w:type="dxa"/>
            <w:gridSpan w:val="2"/>
          </w:tcPr>
          <w:p w14:paraId="78EB96FA">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375" w:type="dxa"/>
          </w:tcPr>
          <w:p w14:paraId="408189FE">
            <w:pPr>
              <w:widowControl/>
              <w:jc w:val="right"/>
              <w:outlineLvl w:val="1"/>
              <w:rPr>
                <w:rFonts w:ascii="仿宋_GB2312" w:hAnsi="宋体" w:eastAsia="仿宋_GB2312"/>
                <w:kern w:val="0"/>
                <w:sz w:val="18"/>
                <w:szCs w:val="18"/>
              </w:rPr>
            </w:pPr>
          </w:p>
        </w:tc>
        <w:tc>
          <w:tcPr>
            <w:tcW w:w="616" w:type="dxa"/>
          </w:tcPr>
          <w:p w14:paraId="40905AF8">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7" w:type="dxa"/>
          </w:tcPr>
          <w:p w14:paraId="5B29949B">
            <w:pPr>
              <w:widowControl/>
              <w:jc w:val="right"/>
              <w:outlineLvl w:val="1"/>
              <w:rPr>
                <w:rFonts w:ascii="仿宋_GB2312" w:hAnsi="宋体" w:eastAsia="仿宋_GB2312"/>
                <w:kern w:val="0"/>
                <w:sz w:val="18"/>
                <w:szCs w:val="18"/>
              </w:rPr>
            </w:pPr>
          </w:p>
        </w:tc>
        <w:tc>
          <w:tcPr>
            <w:tcW w:w="567" w:type="dxa"/>
          </w:tcPr>
          <w:p w14:paraId="0CCB900F">
            <w:pPr>
              <w:widowControl/>
              <w:jc w:val="right"/>
              <w:outlineLvl w:val="1"/>
              <w:rPr>
                <w:rFonts w:ascii="仿宋_GB2312" w:hAnsi="宋体" w:eastAsia="仿宋_GB2312"/>
                <w:kern w:val="0"/>
                <w:sz w:val="18"/>
                <w:szCs w:val="18"/>
              </w:rPr>
            </w:pPr>
          </w:p>
        </w:tc>
        <w:tc>
          <w:tcPr>
            <w:tcW w:w="578" w:type="dxa"/>
            <w:gridSpan w:val="2"/>
          </w:tcPr>
          <w:p w14:paraId="55B37DD5">
            <w:pPr>
              <w:widowControl/>
              <w:jc w:val="right"/>
              <w:outlineLvl w:val="1"/>
              <w:rPr>
                <w:rFonts w:ascii="仿宋_GB2312" w:hAnsi="宋体" w:eastAsia="仿宋_GB2312"/>
                <w:kern w:val="0"/>
                <w:sz w:val="18"/>
                <w:szCs w:val="18"/>
              </w:rPr>
            </w:pPr>
          </w:p>
        </w:tc>
        <w:tc>
          <w:tcPr>
            <w:tcW w:w="411" w:type="dxa"/>
          </w:tcPr>
          <w:p w14:paraId="1350D9E2">
            <w:pPr>
              <w:widowControl/>
              <w:jc w:val="right"/>
              <w:outlineLvl w:val="1"/>
              <w:rPr>
                <w:rFonts w:ascii="仿宋_GB2312" w:hAnsi="宋体" w:eastAsia="仿宋_GB2312"/>
                <w:kern w:val="0"/>
                <w:sz w:val="18"/>
                <w:szCs w:val="18"/>
              </w:rPr>
            </w:pPr>
          </w:p>
        </w:tc>
        <w:tc>
          <w:tcPr>
            <w:tcW w:w="578" w:type="dxa"/>
          </w:tcPr>
          <w:p w14:paraId="520C7358">
            <w:pPr>
              <w:widowControl/>
              <w:jc w:val="right"/>
              <w:outlineLvl w:val="1"/>
              <w:rPr>
                <w:rFonts w:ascii="仿宋_GB2312" w:hAnsi="宋体" w:eastAsia="仿宋_GB2312"/>
                <w:kern w:val="0"/>
                <w:sz w:val="18"/>
                <w:szCs w:val="18"/>
              </w:rPr>
            </w:pPr>
          </w:p>
        </w:tc>
        <w:tc>
          <w:tcPr>
            <w:tcW w:w="412" w:type="dxa"/>
          </w:tcPr>
          <w:p w14:paraId="5179DA74">
            <w:pPr>
              <w:widowControl/>
              <w:jc w:val="right"/>
              <w:outlineLvl w:val="1"/>
              <w:rPr>
                <w:rFonts w:ascii="仿宋_GB2312" w:hAnsi="宋体" w:eastAsia="仿宋_GB2312"/>
                <w:kern w:val="0"/>
                <w:sz w:val="18"/>
                <w:szCs w:val="18"/>
              </w:rPr>
            </w:pPr>
          </w:p>
        </w:tc>
        <w:tc>
          <w:tcPr>
            <w:tcW w:w="412" w:type="dxa"/>
          </w:tcPr>
          <w:p w14:paraId="6A92FD4C">
            <w:pPr>
              <w:widowControl/>
              <w:jc w:val="right"/>
              <w:outlineLvl w:val="1"/>
              <w:rPr>
                <w:rFonts w:ascii="仿宋_GB2312" w:hAnsi="宋体" w:eastAsia="仿宋_GB2312"/>
                <w:kern w:val="0"/>
                <w:sz w:val="18"/>
                <w:szCs w:val="18"/>
              </w:rPr>
            </w:pPr>
          </w:p>
        </w:tc>
        <w:tc>
          <w:tcPr>
            <w:tcW w:w="445" w:type="dxa"/>
            <w:gridSpan w:val="2"/>
          </w:tcPr>
          <w:p w14:paraId="0B365AA8">
            <w:pPr>
              <w:widowControl/>
              <w:jc w:val="right"/>
              <w:outlineLvl w:val="1"/>
              <w:rPr>
                <w:rFonts w:ascii="仿宋_GB2312" w:hAnsi="宋体" w:eastAsia="仿宋_GB2312"/>
                <w:kern w:val="0"/>
                <w:sz w:val="18"/>
                <w:szCs w:val="18"/>
              </w:rPr>
            </w:pPr>
          </w:p>
        </w:tc>
      </w:tr>
      <w:tr w14:paraId="5F7E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1472AAB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5EB4579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71D44FE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tcPr>
          <w:p w14:paraId="0E1F9503">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消防应急救援</w:t>
            </w:r>
          </w:p>
        </w:tc>
        <w:tc>
          <w:tcPr>
            <w:tcW w:w="1417" w:type="dxa"/>
          </w:tcPr>
          <w:p w14:paraId="7FC90AD8">
            <w:pPr>
              <w:widowControl/>
              <w:jc w:val="left"/>
              <w:textAlignment w:val="top"/>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bidi="ar"/>
              </w:rPr>
              <w:t>热心消防公益事业奖励经费</w:t>
            </w:r>
          </w:p>
        </w:tc>
        <w:tc>
          <w:tcPr>
            <w:tcW w:w="709" w:type="dxa"/>
            <w:gridSpan w:val="2"/>
          </w:tcPr>
          <w:p w14:paraId="17251B48">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375" w:type="dxa"/>
          </w:tcPr>
          <w:p w14:paraId="1D783A03">
            <w:pPr>
              <w:widowControl/>
              <w:jc w:val="right"/>
              <w:outlineLvl w:val="1"/>
              <w:rPr>
                <w:rFonts w:ascii="仿宋_GB2312" w:hAnsi="宋体" w:eastAsia="仿宋_GB2312"/>
                <w:kern w:val="0"/>
                <w:sz w:val="18"/>
                <w:szCs w:val="18"/>
              </w:rPr>
            </w:pPr>
          </w:p>
        </w:tc>
        <w:tc>
          <w:tcPr>
            <w:tcW w:w="616" w:type="dxa"/>
          </w:tcPr>
          <w:p w14:paraId="2896FEFB">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7" w:type="dxa"/>
          </w:tcPr>
          <w:p w14:paraId="11E866FE">
            <w:pPr>
              <w:widowControl/>
              <w:jc w:val="right"/>
              <w:outlineLvl w:val="1"/>
              <w:rPr>
                <w:rFonts w:ascii="仿宋_GB2312" w:hAnsi="宋体" w:eastAsia="仿宋_GB2312"/>
                <w:kern w:val="0"/>
                <w:sz w:val="18"/>
                <w:szCs w:val="18"/>
              </w:rPr>
            </w:pPr>
          </w:p>
        </w:tc>
        <w:tc>
          <w:tcPr>
            <w:tcW w:w="567" w:type="dxa"/>
          </w:tcPr>
          <w:p w14:paraId="72F8B37A">
            <w:pPr>
              <w:widowControl/>
              <w:jc w:val="right"/>
              <w:outlineLvl w:val="1"/>
              <w:rPr>
                <w:rFonts w:ascii="仿宋_GB2312" w:hAnsi="宋体" w:eastAsia="仿宋_GB2312"/>
                <w:kern w:val="0"/>
                <w:sz w:val="18"/>
                <w:szCs w:val="18"/>
              </w:rPr>
            </w:pPr>
          </w:p>
        </w:tc>
        <w:tc>
          <w:tcPr>
            <w:tcW w:w="578" w:type="dxa"/>
            <w:gridSpan w:val="2"/>
          </w:tcPr>
          <w:p w14:paraId="37D0B832">
            <w:pPr>
              <w:widowControl/>
              <w:jc w:val="right"/>
              <w:outlineLvl w:val="1"/>
              <w:rPr>
                <w:rFonts w:ascii="仿宋_GB2312" w:hAnsi="宋体" w:eastAsia="仿宋_GB2312"/>
                <w:kern w:val="0"/>
                <w:sz w:val="18"/>
                <w:szCs w:val="18"/>
              </w:rPr>
            </w:pPr>
          </w:p>
        </w:tc>
        <w:tc>
          <w:tcPr>
            <w:tcW w:w="411" w:type="dxa"/>
          </w:tcPr>
          <w:p w14:paraId="229600C5">
            <w:pPr>
              <w:widowControl/>
              <w:jc w:val="right"/>
              <w:outlineLvl w:val="1"/>
              <w:rPr>
                <w:rFonts w:ascii="仿宋_GB2312" w:hAnsi="宋体" w:eastAsia="仿宋_GB2312"/>
                <w:kern w:val="0"/>
                <w:sz w:val="18"/>
                <w:szCs w:val="18"/>
              </w:rPr>
            </w:pPr>
          </w:p>
        </w:tc>
        <w:tc>
          <w:tcPr>
            <w:tcW w:w="578" w:type="dxa"/>
          </w:tcPr>
          <w:p w14:paraId="1A8A0379">
            <w:pPr>
              <w:widowControl/>
              <w:jc w:val="right"/>
              <w:outlineLvl w:val="1"/>
              <w:rPr>
                <w:rFonts w:ascii="仿宋_GB2312" w:hAnsi="宋体" w:eastAsia="仿宋_GB2312"/>
                <w:kern w:val="0"/>
                <w:sz w:val="18"/>
                <w:szCs w:val="18"/>
              </w:rPr>
            </w:pPr>
          </w:p>
        </w:tc>
        <w:tc>
          <w:tcPr>
            <w:tcW w:w="412" w:type="dxa"/>
          </w:tcPr>
          <w:p w14:paraId="57264815">
            <w:pPr>
              <w:widowControl/>
              <w:jc w:val="right"/>
              <w:outlineLvl w:val="1"/>
              <w:rPr>
                <w:rFonts w:ascii="仿宋_GB2312" w:hAnsi="宋体" w:eastAsia="仿宋_GB2312"/>
                <w:kern w:val="0"/>
                <w:sz w:val="18"/>
                <w:szCs w:val="18"/>
              </w:rPr>
            </w:pPr>
          </w:p>
        </w:tc>
        <w:tc>
          <w:tcPr>
            <w:tcW w:w="412" w:type="dxa"/>
          </w:tcPr>
          <w:p w14:paraId="087E3F67">
            <w:pPr>
              <w:widowControl/>
              <w:jc w:val="right"/>
              <w:outlineLvl w:val="1"/>
              <w:rPr>
                <w:rFonts w:ascii="仿宋_GB2312" w:hAnsi="宋体" w:eastAsia="仿宋_GB2312"/>
                <w:kern w:val="0"/>
                <w:sz w:val="18"/>
                <w:szCs w:val="18"/>
              </w:rPr>
            </w:pPr>
          </w:p>
        </w:tc>
        <w:tc>
          <w:tcPr>
            <w:tcW w:w="445" w:type="dxa"/>
            <w:gridSpan w:val="2"/>
          </w:tcPr>
          <w:p w14:paraId="60ACF939">
            <w:pPr>
              <w:widowControl/>
              <w:jc w:val="right"/>
              <w:outlineLvl w:val="1"/>
              <w:rPr>
                <w:rFonts w:ascii="仿宋_GB2312" w:hAnsi="宋体" w:eastAsia="仿宋_GB2312"/>
                <w:kern w:val="0"/>
                <w:sz w:val="18"/>
                <w:szCs w:val="18"/>
              </w:rPr>
            </w:pPr>
          </w:p>
        </w:tc>
      </w:tr>
      <w:tr w14:paraId="5861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1886C46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224</w:t>
            </w:r>
          </w:p>
        </w:tc>
        <w:tc>
          <w:tcPr>
            <w:tcW w:w="416" w:type="dxa"/>
          </w:tcPr>
          <w:p w14:paraId="06B96FE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416" w:type="dxa"/>
          </w:tcPr>
          <w:p w14:paraId="2687830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1105" w:type="dxa"/>
          </w:tcPr>
          <w:p w14:paraId="2C520A4C">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消防应急救援</w:t>
            </w:r>
          </w:p>
        </w:tc>
        <w:tc>
          <w:tcPr>
            <w:tcW w:w="1417" w:type="dxa"/>
          </w:tcPr>
          <w:p w14:paraId="6BD0AF74">
            <w:pPr>
              <w:widowControl/>
              <w:jc w:val="left"/>
              <w:textAlignment w:val="top"/>
              <w:rPr>
                <w:rFonts w:ascii="仿宋_GB2312" w:hAnsi="Calibri" w:eastAsia="仿宋_GB2312" w:cs="Calibri"/>
                <w:color w:val="000000"/>
                <w:sz w:val="18"/>
                <w:szCs w:val="18"/>
              </w:rPr>
            </w:pPr>
            <w:r>
              <w:rPr>
                <w:rFonts w:hint="eastAsia" w:ascii="仿宋_GB2312" w:hAnsi="Calibri" w:eastAsia="仿宋_GB2312" w:cs="Calibri"/>
                <w:color w:val="000000"/>
                <w:kern w:val="0"/>
                <w:sz w:val="18"/>
                <w:szCs w:val="18"/>
                <w:lang w:bidi="ar"/>
              </w:rPr>
              <w:t>消防装备建设经费</w:t>
            </w:r>
          </w:p>
        </w:tc>
        <w:tc>
          <w:tcPr>
            <w:tcW w:w="709" w:type="dxa"/>
            <w:gridSpan w:val="2"/>
          </w:tcPr>
          <w:p w14:paraId="652F63C3">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220</w:t>
            </w:r>
          </w:p>
        </w:tc>
        <w:tc>
          <w:tcPr>
            <w:tcW w:w="375" w:type="dxa"/>
          </w:tcPr>
          <w:p w14:paraId="62BA6A55">
            <w:pPr>
              <w:widowControl/>
              <w:jc w:val="right"/>
              <w:outlineLvl w:val="1"/>
              <w:rPr>
                <w:rFonts w:ascii="仿宋_GB2312" w:hAnsi="宋体" w:eastAsia="仿宋_GB2312"/>
                <w:kern w:val="0"/>
                <w:sz w:val="18"/>
                <w:szCs w:val="18"/>
              </w:rPr>
            </w:pPr>
          </w:p>
        </w:tc>
        <w:tc>
          <w:tcPr>
            <w:tcW w:w="616" w:type="dxa"/>
          </w:tcPr>
          <w:p w14:paraId="7665CA51">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220</w:t>
            </w:r>
          </w:p>
        </w:tc>
        <w:tc>
          <w:tcPr>
            <w:tcW w:w="567" w:type="dxa"/>
          </w:tcPr>
          <w:p w14:paraId="3D0EC807">
            <w:pPr>
              <w:widowControl/>
              <w:jc w:val="right"/>
              <w:outlineLvl w:val="1"/>
              <w:rPr>
                <w:rFonts w:ascii="仿宋_GB2312" w:hAnsi="宋体" w:eastAsia="仿宋_GB2312"/>
                <w:kern w:val="0"/>
                <w:sz w:val="18"/>
                <w:szCs w:val="18"/>
              </w:rPr>
            </w:pPr>
          </w:p>
        </w:tc>
        <w:tc>
          <w:tcPr>
            <w:tcW w:w="567" w:type="dxa"/>
          </w:tcPr>
          <w:p w14:paraId="3F1931B5">
            <w:pPr>
              <w:widowControl/>
              <w:jc w:val="right"/>
              <w:outlineLvl w:val="1"/>
              <w:rPr>
                <w:rFonts w:ascii="仿宋_GB2312" w:hAnsi="宋体" w:eastAsia="仿宋_GB2312"/>
                <w:kern w:val="0"/>
                <w:sz w:val="18"/>
                <w:szCs w:val="18"/>
              </w:rPr>
            </w:pPr>
          </w:p>
        </w:tc>
        <w:tc>
          <w:tcPr>
            <w:tcW w:w="578" w:type="dxa"/>
            <w:gridSpan w:val="2"/>
          </w:tcPr>
          <w:p w14:paraId="481C031A">
            <w:pPr>
              <w:widowControl/>
              <w:jc w:val="right"/>
              <w:outlineLvl w:val="1"/>
              <w:rPr>
                <w:rFonts w:ascii="仿宋_GB2312" w:hAnsi="宋体" w:eastAsia="仿宋_GB2312"/>
                <w:kern w:val="0"/>
                <w:sz w:val="18"/>
                <w:szCs w:val="18"/>
              </w:rPr>
            </w:pPr>
          </w:p>
        </w:tc>
        <w:tc>
          <w:tcPr>
            <w:tcW w:w="411" w:type="dxa"/>
          </w:tcPr>
          <w:p w14:paraId="5D243D7F">
            <w:pPr>
              <w:widowControl/>
              <w:jc w:val="right"/>
              <w:outlineLvl w:val="1"/>
              <w:rPr>
                <w:rFonts w:ascii="仿宋_GB2312" w:hAnsi="宋体" w:eastAsia="仿宋_GB2312"/>
                <w:kern w:val="0"/>
                <w:sz w:val="18"/>
                <w:szCs w:val="18"/>
              </w:rPr>
            </w:pPr>
          </w:p>
        </w:tc>
        <w:tc>
          <w:tcPr>
            <w:tcW w:w="578" w:type="dxa"/>
          </w:tcPr>
          <w:p w14:paraId="0170E011">
            <w:pPr>
              <w:widowControl/>
              <w:jc w:val="right"/>
              <w:outlineLvl w:val="1"/>
              <w:rPr>
                <w:rFonts w:ascii="仿宋_GB2312" w:hAnsi="宋体" w:eastAsia="仿宋_GB2312"/>
                <w:kern w:val="0"/>
                <w:sz w:val="18"/>
                <w:szCs w:val="18"/>
              </w:rPr>
            </w:pPr>
          </w:p>
        </w:tc>
        <w:tc>
          <w:tcPr>
            <w:tcW w:w="412" w:type="dxa"/>
          </w:tcPr>
          <w:p w14:paraId="406BADFF">
            <w:pPr>
              <w:widowControl/>
              <w:jc w:val="right"/>
              <w:outlineLvl w:val="1"/>
              <w:rPr>
                <w:rFonts w:ascii="仿宋_GB2312" w:hAnsi="宋体" w:eastAsia="仿宋_GB2312"/>
                <w:kern w:val="0"/>
                <w:sz w:val="18"/>
                <w:szCs w:val="18"/>
              </w:rPr>
            </w:pPr>
          </w:p>
        </w:tc>
        <w:tc>
          <w:tcPr>
            <w:tcW w:w="412" w:type="dxa"/>
          </w:tcPr>
          <w:p w14:paraId="68CAC781">
            <w:pPr>
              <w:widowControl/>
              <w:jc w:val="right"/>
              <w:outlineLvl w:val="1"/>
              <w:rPr>
                <w:rFonts w:ascii="仿宋_GB2312" w:hAnsi="宋体" w:eastAsia="仿宋_GB2312"/>
                <w:kern w:val="0"/>
                <w:sz w:val="18"/>
                <w:szCs w:val="18"/>
              </w:rPr>
            </w:pPr>
          </w:p>
        </w:tc>
        <w:tc>
          <w:tcPr>
            <w:tcW w:w="445" w:type="dxa"/>
            <w:gridSpan w:val="2"/>
          </w:tcPr>
          <w:p w14:paraId="5AA22156">
            <w:pPr>
              <w:widowControl/>
              <w:jc w:val="right"/>
              <w:outlineLvl w:val="1"/>
              <w:rPr>
                <w:rFonts w:ascii="仿宋_GB2312" w:hAnsi="宋体" w:eastAsia="仿宋_GB2312"/>
                <w:kern w:val="0"/>
                <w:sz w:val="18"/>
                <w:szCs w:val="18"/>
              </w:rPr>
            </w:pPr>
          </w:p>
        </w:tc>
      </w:tr>
      <w:tr w14:paraId="14F8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B6123DA">
            <w:pPr>
              <w:widowControl/>
              <w:jc w:val="center"/>
              <w:outlineLvl w:val="1"/>
              <w:rPr>
                <w:rFonts w:ascii="仿宋_GB2312" w:hAnsi="宋体" w:eastAsia="仿宋_GB2312"/>
                <w:kern w:val="0"/>
                <w:sz w:val="18"/>
                <w:szCs w:val="18"/>
              </w:rPr>
            </w:pPr>
          </w:p>
        </w:tc>
        <w:tc>
          <w:tcPr>
            <w:tcW w:w="416" w:type="dxa"/>
          </w:tcPr>
          <w:p w14:paraId="0AA9F7F5">
            <w:pPr>
              <w:widowControl/>
              <w:jc w:val="center"/>
              <w:outlineLvl w:val="1"/>
              <w:rPr>
                <w:rFonts w:ascii="仿宋_GB2312" w:hAnsi="宋体" w:eastAsia="仿宋_GB2312"/>
                <w:kern w:val="0"/>
                <w:sz w:val="18"/>
                <w:szCs w:val="18"/>
              </w:rPr>
            </w:pPr>
          </w:p>
        </w:tc>
        <w:tc>
          <w:tcPr>
            <w:tcW w:w="416" w:type="dxa"/>
          </w:tcPr>
          <w:p w14:paraId="3FDDB338">
            <w:pPr>
              <w:widowControl/>
              <w:jc w:val="center"/>
              <w:outlineLvl w:val="1"/>
              <w:rPr>
                <w:rFonts w:ascii="仿宋_GB2312" w:hAnsi="宋体" w:eastAsia="仿宋_GB2312"/>
                <w:kern w:val="0"/>
                <w:sz w:val="18"/>
                <w:szCs w:val="18"/>
              </w:rPr>
            </w:pPr>
          </w:p>
        </w:tc>
        <w:tc>
          <w:tcPr>
            <w:tcW w:w="1105" w:type="dxa"/>
          </w:tcPr>
          <w:p w14:paraId="3BEBD256">
            <w:pPr>
              <w:widowControl/>
              <w:jc w:val="center"/>
              <w:outlineLvl w:val="1"/>
              <w:rPr>
                <w:rFonts w:ascii="仿宋_GB2312" w:hAnsi="宋体" w:eastAsia="仿宋_GB2312"/>
                <w:kern w:val="0"/>
                <w:sz w:val="18"/>
                <w:szCs w:val="18"/>
              </w:rPr>
            </w:pPr>
          </w:p>
        </w:tc>
        <w:tc>
          <w:tcPr>
            <w:tcW w:w="1417" w:type="dxa"/>
          </w:tcPr>
          <w:p w14:paraId="6BE0126D">
            <w:pPr>
              <w:widowControl/>
              <w:jc w:val="center"/>
              <w:outlineLvl w:val="1"/>
              <w:rPr>
                <w:rFonts w:ascii="仿宋_GB2312" w:hAnsi="宋体" w:eastAsia="仿宋_GB2312"/>
                <w:kern w:val="0"/>
                <w:sz w:val="18"/>
                <w:szCs w:val="18"/>
              </w:rPr>
            </w:pPr>
          </w:p>
        </w:tc>
        <w:tc>
          <w:tcPr>
            <w:tcW w:w="709" w:type="dxa"/>
            <w:gridSpan w:val="2"/>
          </w:tcPr>
          <w:p w14:paraId="0797CC28">
            <w:pPr>
              <w:widowControl/>
              <w:jc w:val="right"/>
              <w:outlineLvl w:val="1"/>
              <w:rPr>
                <w:rFonts w:ascii="仿宋_GB2312" w:hAnsi="宋体" w:eastAsia="仿宋_GB2312"/>
                <w:kern w:val="0"/>
                <w:sz w:val="18"/>
                <w:szCs w:val="18"/>
              </w:rPr>
            </w:pPr>
          </w:p>
        </w:tc>
        <w:tc>
          <w:tcPr>
            <w:tcW w:w="375" w:type="dxa"/>
          </w:tcPr>
          <w:p w14:paraId="52CF742F">
            <w:pPr>
              <w:widowControl/>
              <w:jc w:val="right"/>
              <w:outlineLvl w:val="1"/>
              <w:rPr>
                <w:rFonts w:ascii="仿宋_GB2312" w:hAnsi="宋体" w:eastAsia="仿宋_GB2312"/>
                <w:kern w:val="0"/>
                <w:sz w:val="18"/>
                <w:szCs w:val="18"/>
              </w:rPr>
            </w:pPr>
          </w:p>
        </w:tc>
        <w:tc>
          <w:tcPr>
            <w:tcW w:w="616" w:type="dxa"/>
          </w:tcPr>
          <w:p w14:paraId="0131EEDB">
            <w:pPr>
              <w:widowControl/>
              <w:jc w:val="right"/>
              <w:outlineLvl w:val="1"/>
              <w:rPr>
                <w:rFonts w:ascii="仿宋_GB2312" w:hAnsi="宋体" w:eastAsia="仿宋_GB2312"/>
                <w:kern w:val="0"/>
                <w:sz w:val="18"/>
                <w:szCs w:val="18"/>
              </w:rPr>
            </w:pPr>
          </w:p>
        </w:tc>
        <w:tc>
          <w:tcPr>
            <w:tcW w:w="567" w:type="dxa"/>
          </w:tcPr>
          <w:p w14:paraId="6958A3B1">
            <w:pPr>
              <w:widowControl/>
              <w:jc w:val="right"/>
              <w:outlineLvl w:val="1"/>
              <w:rPr>
                <w:rFonts w:ascii="仿宋_GB2312" w:hAnsi="宋体" w:eastAsia="仿宋_GB2312"/>
                <w:kern w:val="0"/>
                <w:sz w:val="18"/>
                <w:szCs w:val="18"/>
              </w:rPr>
            </w:pPr>
          </w:p>
        </w:tc>
        <w:tc>
          <w:tcPr>
            <w:tcW w:w="567" w:type="dxa"/>
          </w:tcPr>
          <w:p w14:paraId="36EFFF34">
            <w:pPr>
              <w:widowControl/>
              <w:jc w:val="right"/>
              <w:outlineLvl w:val="1"/>
              <w:rPr>
                <w:rFonts w:ascii="仿宋_GB2312" w:hAnsi="宋体" w:eastAsia="仿宋_GB2312"/>
                <w:kern w:val="0"/>
                <w:sz w:val="18"/>
                <w:szCs w:val="18"/>
              </w:rPr>
            </w:pPr>
          </w:p>
        </w:tc>
        <w:tc>
          <w:tcPr>
            <w:tcW w:w="578" w:type="dxa"/>
            <w:gridSpan w:val="2"/>
          </w:tcPr>
          <w:p w14:paraId="56820FCB">
            <w:pPr>
              <w:widowControl/>
              <w:jc w:val="right"/>
              <w:outlineLvl w:val="1"/>
              <w:rPr>
                <w:rFonts w:ascii="仿宋_GB2312" w:hAnsi="宋体" w:eastAsia="仿宋_GB2312"/>
                <w:kern w:val="0"/>
                <w:sz w:val="18"/>
                <w:szCs w:val="18"/>
              </w:rPr>
            </w:pPr>
          </w:p>
        </w:tc>
        <w:tc>
          <w:tcPr>
            <w:tcW w:w="411" w:type="dxa"/>
          </w:tcPr>
          <w:p w14:paraId="4F4234D3">
            <w:pPr>
              <w:widowControl/>
              <w:jc w:val="right"/>
              <w:outlineLvl w:val="1"/>
              <w:rPr>
                <w:rFonts w:ascii="仿宋_GB2312" w:hAnsi="宋体" w:eastAsia="仿宋_GB2312"/>
                <w:kern w:val="0"/>
                <w:sz w:val="18"/>
                <w:szCs w:val="18"/>
              </w:rPr>
            </w:pPr>
          </w:p>
        </w:tc>
        <w:tc>
          <w:tcPr>
            <w:tcW w:w="578" w:type="dxa"/>
          </w:tcPr>
          <w:p w14:paraId="1022E484">
            <w:pPr>
              <w:widowControl/>
              <w:jc w:val="right"/>
              <w:outlineLvl w:val="1"/>
              <w:rPr>
                <w:rFonts w:ascii="仿宋_GB2312" w:hAnsi="宋体" w:eastAsia="仿宋_GB2312"/>
                <w:kern w:val="0"/>
                <w:sz w:val="18"/>
                <w:szCs w:val="18"/>
              </w:rPr>
            </w:pPr>
          </w:p>
        </w:tc>
        <w:tc>
          <w:tcPr>
            <w:tcW w:w="412" w:type="dxa"/>
          </w:tcPr>
          <w:p w14:paraId="4E1B62CE">
            <w:pPr>
              <w:widowControl/>
              <w:jc w:val="right"/>
              <w:outlineLvl w:val="1"/>
              <w:rPr>
                <w:rFonts w:ascii="仿宋_GB2312" w:hAnsi="宋体" w:eastAsia="仿宋_GB2312"/>
                <w:kern w:val="0"/>
                <w:sz w:val="18"/>
                <w:szCs w:val="18"/>
              </w:rPr>
            </w:pPr>
          </w:p>
        </w:tc>
        <w:tc>
          <w:tcPr>
            <w:tcW w:w="412" w:type="dxa"/>
          </w:tcPr>
          <w:p w14:paraId="74C31A08">
            <w:pPr>
              <w:widowControl/>
              <w:jc w:val="right"/>
              <w:outlineLvl w:val="1"/>
              <w:rPr>
                <w:rFonts w:ascii="仿宋_GB2312" w:hAnsi="宋体" w:eastAsia="仿宋_GB2312"/>
                <w:kern w:val="0"/>
                <w:sz w:val="18"/>
                <w:szCs w:val="18"/>
              </w:rPr>
            </w:pPr>
          </w:p>
        </w:tc>
        <w:tc>
          <w:tcPr>
            <w:tcW w:w="445" w:type="dxa"/>
            <w:gridSpan w:val="2"/>
          </w:tcPr>
          <w:p w14:paraId="05378F45">
            <w:pPr>
              <w:widowControl/>
              <w:jc w:val="right"/>
              <w:outlineLvl w:val="1"/>
              <w:rPr>
                <w:rFonts w:ascii="仿宋_GB2312" w:hAnsi="宋体" w:eastAsia="仿宋_GB2312"/>
                <w:kern w:val="0"/>
                <w:sz w:val="18"/>
                <w:szCs w:val="18"/>
              </w:rPr>
            </w:pPr>
          </w:p>
        </w:tc>
      </w:tr>
      <w:tr w14:paraId="0BA5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61B596DB">
            <w:pPr>
              <w:widowControl/>
              <w:jc w:val="center"/>
              <w:outlineLvl w:val="1"/>
              <w:rPr>
                <w:rFonts w:ascii="仿宋_GB2312" w:hAnsi="宋体" w:eastAsia="仿宋_GB2312"/>
                <w:kern w:val="0"/>
                <w:sz w:val="18"/>
                <w:szCs w:val="18"/>
              </w:rPr>
            </w:pPr>
          </w:p>
        </w:tc>
        <w:tc>
          <w:tcPr>
            <w:tcW w:w="416" w:type="dxa"/>
          </w:tcPr>
          <w:p w14:paraId="6A99E0F0">
            <w:pPr>
              <w:widowControl/>
              <w:jc w:val="center"/>
              <w:outlineLvl w:val="1"/>
              <w:rPr>
                <w:rFonts w:ascii="仿宋_GB2312" w:hAnsi="宋体" w:eastAsia="仿宋_GB2312"/>
                <w:kern w:val="0"/>
                <w:sz w:val="18"/>
                <w:szCs w:val="18"/>
              </w:rPr>
            </w:pPr>
          </w:p>
        </w:tc>
        <w:tc>
          <w:tcPr>
            <w:tcW w:w="416" w:type="dxa"/>
          </w:tcPr>
          <w:p w14:paraId="6784152B">
            <w:pPr>
              <w:widowControl/>
              <w:jc w:val="center"/>
              <w:outlineLvl w:val="1"/>
              <w:rPr>
                <w:rFonts w:ascii="仿宋_GB2312" w:hAnsi="宋体" w:eastAsia="仿宋_GB2312"/>
                <w:kern w:val="0"/>
                <w:sz w:val="18"/>
                <w:szCs w:val="18"/>
              </w:rPr>
            </w:pPr>
          </w:p>
        </w:tc>
        <w:tc>
          <w:tcPr>
            <w:tcW w:w="1105" w:type="dxa"/>
          </w:tcPr>
          <w:p w14:paraId="0EE8C005">
            <w:pPr>
              <w:widowControl/>
              <w:jc w:val="center"/>
              <w:outlineLvl w:val="1"/>
              <w:rPr>
                <w:rFonts w:ascii="仿宋_GB2312" w:hAnsi="宋体" w:eastAsia="仿宋_GB2312"/>
                <w:kern w:val="0"/>
                <w:sz w:val="18"/>
                <w:szCs w:val="18"/>
              </w:rPr>
            </w:pPr>
          </w:p>
        </w:tc>
        <w:tc>
          <w:tcPr>
            <w:tcW w:w="1417" w:type="dxa"/>
          </w:tcPr>
          <w:p w14:paraId="7ECD054A">
            <w:pPr>
              <w:widowControl/>
              <w:jc w:val="center"/>
              <w:outlineLvl w:val="1"/>
              <w:rPr>
                <w:rFonts w:ascii="仿宋_GB2312" w:hAnsi="宋体" w:eastAsia="仿宋_GB2312"/>
                <w:kern w:val="0"/>
                <w:sz w:val="18"/>
                <w:szCs w:val="18"/>
              </w:rPr>
            </w:pPr>
          </w:p>
        </w:tc>
        <w:tc>
          <w:tcPr>
            <w:tcW w:w="709" w:type="dxa"/>
            <w:gridSpan w:val="2"/>
          </w:tcPr>
          <w:p w14:paraId="49CDEE0F">
            <w:pPr>
              <w:widowControl/>
              <w:jc w:val="right"/>
              <w:outlineLvl w:val="1"/>
              <w:rPr>
                <w:rFonts w:ascii="仿宋_GB2312" w:hAnsi="宋体" w:eastAsia="仿宋_GB2312"/>
                <w:kern w:val="0"/>
                <w:sz w:val="18"/>
                <w:szCs w:val="18"/>
              </w:rPr>
            </w:pPr>
          </w:p>
        </w:tc>
        <w:tc>
          <w:tcPr>
            <w:tcW w:w="375" w:type="dxa"/>
          </w:tcPr>
          <w:p w14:paraId="7F9BB7F4">
            <w:pPr>
              <w:widowControl/>
              <w:jc w:val="right"/>
              <w:outlineLvl w:val="1"/>
              <w:rPr>
                <w:rFonts w:ascii="仿宋_GB2312" w:hAnsi="宋体" w:eastAsia="仿宋_GB2312"/>
                <w:kern w:val="0"/>
                <w:sz w:val="18"/>
                <w:szCs w:val="18"/>
              </w:rPr>
            </w:pPr>
          </w:p>
        </w:tc>
        <w:tc>
          <w:tcPr>
            <w:tcW w:w="616" w:type="dxa"/>
          </w:tcPr>
          <w:p w14:paraId="479CC251">
            <w:pPr>
              <w:widowControl/>
              <w:jc w:val="right"/>
              <w:outlineLvl w:val="1"/>
              <w:rPr>
                <w:rFonts w:ascii="仿宋_GB2312" w:hAnsi="宋体" w:eastAsia="仿宋_GB2312"/>
                <w:kern w:val="0"/>
                <w:sz w:val="18"/>
                <w:szCs w:val="18"/>
              </w:rPr>
            </w:pPr>
          </w:p>
        </w:tc>
        <w:tc>
          <w:tcPr>
            <w:tcW w:w="567" w:type="dxa"/>
          </w:tcPr>
          <w:p w14:paraId="6C022D29">
            <w:pPr>
              <w:widowControl/>
              <w:jc w:val="right"/>
              <w:outlineLvl w:val="1"/>
              <w:rPr>
                <w:rFonts w:ascii="仿宋_GB2312" w:hAnsi="宋体" w:eastAsia="仿宋_GB2312"/>
                <w:kern w:val="0"/>
                <w:sz w:val="18"/>
                <w:szCs w:val="18"/>
              </w:rPr>
            </w:pPr>
          </w:p>
        </w:tc>
        <w:tc>
          <w:tcPr>
            <w:tcW w:w="567" w:type="dxa"/>
          </w:tcPr>
          <w:p w14:paraId="46B928A1">
            <w:pPr>
              <w:widowControl/>
              <w:jc w:val="right"/>
              <w:outlineLvl w:val="1"/>
              <w:rPr>
                <w:rFonts w:ascii="仿宋_GB2312" w:hAnsi="宋体" w:eastAsia="仿宋_GB2312"/>
                <w:kern w:val="0"/>
                <w:sz w:val="18"/>
                <w:szCs w:val="18"/>
              </w:rPr>
            </w:pPr>
          </w:p>
        </w:tc>
        <w:tc>
          <w:tcPr>
            <w:tcW w:w="578" w:type="dxa"/>
            <w:gridSpan w:val="2"/>
          </w:tcPr>
          <w:p w14:paraId="76E2CE1C">
            <w:pPr>
              <w:widowControl/>
              <w:jc w:val="right"/>
              <w:outlineLvl w:val="1"/>
              <w:rPr>
                <w:rFonts w:ascii="仿宋_GB2312" w:hAnsi="宋体" w:eastAsia="仿宋_GB2312"/>
                <w:kern w:val="0"/>
                <w:sz w:val="18"/>
                <w:szCs w:val="18"/>
              </w:rPr>
            </w:pPr>
          </w:p>
        </w:tc>
        <w:tc>
          <w:tcPr>
            <w:tcW w:w="411" w:type="dxa"/>
          </w:tcPr>
          <w:p w14:paraId="2B2A7878">
            <w:pPr>
              <w:widowControl/>
              <w:jc w:val="right"/>
              <w:outlineLvl w:val="1"/>
              <w:rPr>
                <w:rFonts w:ascii="仿宋_GB2312" w:hAnsi="宋体" w:eastAsia="仿宋_GB2312"/>
                <w:kern w:val="0"/>
                <w:sz w:val="18"/>
                <w:szCs w:val="18"/>
              </w:rPr>
            </w:pPr>
          </w:p>
        </w:tc>
        <w:tc>
          <w:tcPr>
            <w:tcW w:w="578" w:type="dxa"/>
          </w:tcPr>
          <w:p w14:paraId="2FE2079F">
            <w:pPr>
              <w:widowControl/>
              <w:jc w:val="right"/>
              <w:outlineLvl w:val="1"/>
              <w:rPr>
                <w:rFonts w:ascii="仿宋_GB2312" w:hAnsi="宋体" w:eastAsia="仿宋_GB2312"/>
                <w:kern w:val="0"/>
                <w:sz w:val="18"/>
                <w:szCs w:val="18"/>
              </w:rPr>
            </w:pPr>
          </w:p>
        </w:tc>
        <w:tc>
          <w:tcPr>
            <w:tcW w:w="412" w:type="dxa"/>
          </w:tcPr>
          <w:p w14:paraId="2B1DB386">
            <w:pPr>
              <w:widowControl/>
              <w:jc w:val="right"/>
              <w:outlineLvl w:val="1"/>
              <w:rPr>
                <w:rFonts w:ascii="仿宋_GB2312" w:hAnsi="宋体" w:eastAsia="仿宋_GB2312"/>
                <w:kern w:val="0"/>
                <w:sz w:val="18"/>
                <w:szCs w:val="18"/>
              </w:rPr>
            </w:pPr>
          </w:p>
        </w:tc>
        <w:tc>
          <w:tcPr>
            <w:tcW w:w="412" w:type="dxa"/>
          </w:tcPr>
          <w:p w14:paraId="6B9A954E">
            <w:pPr>
              <w:widowControl/>
              <w:jc w:val="right"/>
              <w:outlineLvl w:val="1"/>
              <w:rPr>
                <w:rFonts w:ascii="仿宋_GB2312" w:hAnsi="宋体" w:eastAsia="仿宋_GB2312"/>
                <w:kern w:val="0"/>
                <w:sz w:val="18"/>
                <w:szCs w:val="18"/>
              </w:rPr>
            </w:pPr>
          </w:p>
        </w:tc>
        <w:tc>
          <w:tcPr>
            <w:tcW w:w="445" w:type="dxa"/>
            <w:gridSpan w:val="2"/>
          </w:tcPr>
          <w:p w14:paraId="3D8DE505">
            <w:pPr>
              <w:widowControl/>
              <w:jc w:val="right"/>
              <w:outlineLvl w:val="1"/>
              <w:rPr>
                <w:rFonts w:ascii="仿宋_GB2312" w:hAnsi="宋体" w:eastAsia="仿宋_GB2312"/>
                <w:kern w:val="0"/>
                <w:sz w:val="18"/>
                <w:szCs w:val="18"/>
              </w:rPr>
            </w:pPr>
          </w:p>
        </w:tc>
      </w:tr>
      <w:tr w14:paraId="3048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16" w:type="dxa"/>
            <w:gridSpan w:val="2"/>
          </w:tcPr>
          <w:p w14:paraId="6E618C76">
            <w:pPr>
              <w:widowControl/>
              <w:jc w:val="center"/>
              <w:outlineLvl w:val="1"/>
              <w:rPr>
                <w:rFonts w:ascii="仿宋_GB2312" w:hAnsi="宋体" w:eastAsia="仿宋_GB2312"/>
                <w:kern w:val="0"/>
                <w:sz w:val="20"/>
                <w:szCs w:val="20"/>
              </w:rPr>
            </w:pPr>
          </w:p>
        </w:tc>
        <w:tc>
          <w:tcPr>
            <w:tcW w:w="416" w:type="dxa"/>
          </w:tcPr>
          <w:p w14:paraId="124E8EF2">
            <w:pPr>
              <w:widowControl/>
              <w:jc w:val="center"/>
              <w:outlineLvl w:val="1"/>
              <w:rPr>
                <w:rFonts w:ascii="仿宋_GB2312" w:hAnsi="宋体" w:eastAsia="仿宋_GB2312"/>
                <w:kern w:val="0"/>
                <w:sz w:val="20"/>
                <w:szCs w:val="20"/>
              </w:rPr>
            </w:pPr>
          </w:p>
        </w:tc>
        <w:tc>
          <w:tcPr>
            <w:tcW w:w="416" w:type="dxa"/>
          </w:tcPr>
          <w:p w14:paraId="4358856C">
            <w:pPr>
              <w:widowControl/>
              <w:jc w:val="center"/>
              <w:outlineLvl w:val="1"/>
              <w:rPr>
                <w:rFonts w:ascii="仿宋_GB2312" w:hAnsi="宋体" w:eastAsia="仿宋_GB2312"/>
                <w:kern w:val="0"/>
                <w:sz w:val="20"/>
                <w:szCs w:val="20"/>
              </w:rPr>
            </w:pPr>
          </w:p>
        </w:tc>
        <w:tc>
          <w:tcPr>
            <w:tcW w:w="1105" w:type="dxa"/>
          </w:tcPr>
          <w:p w14:paraId="79506CDB">
            <w:pPr>
              <w:widowControl/>
              <w:jc w:val="center"/>
              <w:outlineLvl w:val="1"/>
              <w:rPr>
                <w:rFonts w:ascii="仿宋_GB2312" w:hAnsi="宋体" w:eastAsia="仿宋_GB2312"/>
                <w:kern w:val="0"/>
                <w:sz w:val="20"/>
                <w:szCs w:val="20"/>
              </w:rPr>
            </w:pPr>
          </w:p>
        </w:tc>
        <w:tc>
          <w:tcPr>
            <w:tcW w:w="1417" w:type="dxa"/>
            <w:vAlign w:val="center"/>
          </w:tcPr>
          <w:p w14:paraId="72A5EB2E">
            <w:pPr>
              <w:widowControl/>
              <w:jc w:val="center"/>
              <w:outlineLvl w:val="1"/>
              <w:rPr>
                <w:rFonts w:ascii="仿宋_GB2312" w:hAnsi="宋体" w:eastAsia="仿宋_GB2312"/>
                <w:kern w:val="0"/>
                <w:sz w:val="20"/>
                <w:szCs w:val="20"/>
              </w:rPr>
            </w:pPr>
            <w:r>
              <w:rPr>
                <w:rFonts w:hint="eastAsia" w:ascii="仿宋_GB2312" w:hAnsi="宋体" w:eastAsia="仿宋_GB2312"/>
                <w:b/>
                <w:bCs/>
                <w:kern w:val="0"/>
                <w:sz w:val="20"/>
                <w:szCs w:val="20"/>
              </w:rPr>
              <w:t>合 计</w:t>
            </w:r>
          </w:p>
        </w:tc>
        <w:tc>
          <w:tcPr>
            <w:tcW w:w="709" w:type="dxa"/>
            <w:gridSpan w:val="2"/>
            <w:vAlign w:val="center"/>
          </w:tcPr>
          <w:p w14:paraId="565A55D8">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1513</w:t>
            </w:r>
          </w:p>
        </w:tc>
        <w:tc>
          <w:tcPr>
            <w:tcW w:w="375" w:type="dxa"/>
          </w:tcPr>
          <w:p w14:paraId="63EF4B53">
            <w:pPr>
              <w:widowControl/>
              <w:jc w:val="right"/>
              <w:outlineLvl w:val="1"/>
              <w:rPr>
                <w:rFonts w:ascii="仿宋_GB2312" w:hAnsi="宋体" w:eastAsia="仿宋_GB2312"/>
                <w:kern w:val="0"/>
                <w:sz w:val="18"/>
                <w:szCs w:val="18"/>
              </w:rPr>
            </w:pPr>
          </w:p>
        </w:tc>
        <w:tc>
          <w:tcPr>
            <w:tcW w:w="616" w:type="dxa"/>
          </w:tcPr>
          <w:p w14:paraId="023F654E">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1513</w:t>
            </w:r>
          </w:p>
        </w:tc>
        <w:tc>
          <w:tcPr>
            <w:tcW w:w="567" w:type="dxa"/>
          </w:tcPr>
          <w:p w14:paraId="1F646AED">
            <w:pPr>
              <w:widowControl/>
              <w:jc w:val="right"/>
              <w:outlineLvl w:val="1"/>
              <w:rPr>
                <w:rFonts w:ascii="仿宋_GB2312" w:hAnsi="宋体" w:eastAsia="仿宋_GB2312"/>
                <w:kern w:val="0"/>
                <w:sz w:val="20"/>
                <w:szCs w:val="20"/>
              </w:rPr>
            </w:pPr>
          </w:p>
        </w:tc>
        <w:tc>
          <w:tcPr>
            <w:tcW w:w="567" w:type="dxa"/>
          </w:tcPr>
          <w:p w14:paraId="3911C75F">
            <w:pPr>
              <w:widowControl/>
              <w:jc w:val="right"/>
              <w:outlineLvl w:val="1"/>
              <w:rPr>
                <w:rFonts w:ascii="仿宋_GB2312" w:hAnsi="宋体" w:eastAsia="仿宋_GB2312"/>
                <w:kern w:val="0"/>
                <w:sz w:val="20"/>
                <w:szCs w:val="20"/>
              </w:rPr>
            </w:pPr>
          </w:p>
        </w:tc>
        <w:tc>
          <w:tcPr>
            <w:tcW w:w="578" w:type="dxa"/>
            <w:gridSpan w:val="2"/>
          </w:tcPr>
          <w:p w14:paraId="2AD3F599">
            <w:pPr>
              <w:widowControl/>
              <w:jc w:val="right"/>
              <w:outlineLvl w:val="1"/>
              <w:rPr>
                <w:rFonts w:ascii="仿宋_GB2312" w:hAnsi="宋体" w:eastAsia="仿宋_GB2312"/>
                <w:kern w:val="0"/>
                <w:sz w:val="20"/>
                <w:szCs w:val="20"/>
              </w:rPr>
            </w:pPr>
          </w:p>
        </w:tc>
        <w:tc>
          <w:tcPr>
            <w:tcW w:w="411" w:type="dxa"/>
          </w:tcPr>
          <w:p w14:paraId="24B1AD2A">
            <w:pPr>
              <w:widowControl/>
              <w:jc w:val="right"/>
              <w:outlineLvl w:val="1"/>
              <w:rPr>
                <w:rFonts w:ascii="仿宋_GB2312" w:hAnsi="宋体" w:eastAsia="仿宋_GB2312"/>
                <w:kern w:val="0"/>
                <w:sz w:val="20"/>
                <w:szCs w:val="20"/>
              </w:rPr>
            </w:pPr>
          </w:p>
        </w:tc>
        <w:tc>
          <w:tcPr>
            <w:tcW w:w="578" w:type="dxa"/>
          </w:tcPr>
          <w:p w14:paraId="6E033213">
            <w:pPr>
              <w:widowControl/>
              <w:jc w:val="right"/>
              <w:outlineLvl w:val="1"/>
              <w:rPr>
                <w:rFonts w:ascii="仿宋_GB2312" w:hAnsi="宋体" w:eastAsia="仿宋_GB2312"/>
                <w:kern w:val="0"/>
                <w:sz w:val="20"/>
                <w:szCs w:val="20"/>
              </w:rPr>
            </w:pPr>
          </w:p>
        </w:tc>
        <w:tc>
          <w:tcPr>
            <w:tcW w:w="412" w:type="dxa"/>
          </w:tcPr>
          <w:p w14:paraId="5174A642">
            <w:pPr>
              <w:widowControl/>
              <w:jc w:val="right"/>
              <w:outlineLvl w:val="1"/>
              <w:rPr>
                <w:rFonts w:ascii="仿宋_GB2312" w:hAnsi="宋体" w:eastAsia="仿宋_GB2312"/>
                <w:kern w:val="0"/>
                <w:sz w:val="20"/>
                <w:szCs w:val="20"/>
              </w:rPr>
            </w:pPr>
          </w:p>
        </w:tc>
        <w:tc>
          <w:tcPr>
            <w:tcW w:w="412" w:type="dxa"/>
          </w:tcPr>
          <w:p w14:paraId="0A05CDF8">
            <w:pPr>
              <w:widowControl/>
              <w:jc w:val="right"/>
              <w:outlineLvl w:val="1"/>
              <w:rPr>
                <w:rFonts w:ascii="仿宋_GB2312" w:hAnsi="宋体" w:eastAsia="仿宋_GB2312"/>
                <w:kern w:val="0"/>
                <w:sz w:val="20"/>
                <w:szCs w:val="20"/>
              </w:rPr>
            </w:pPr>
          </w:p>
        </w:tc>
        <w:tc>
          <w:tcPr>
            <w:tcW w:w="445" w:type="dxa"/>
            <w:gridSpan w:val="2"/>
          </w:tcPr>
          <w:p w14:paraId="76F48400">
            <w:pPr>
              <w:widowControl/>
              <w:jc w:val="right"/>
              <w:outlineLvl w:val="1"/>
              <w:rPr>
                <w:rFonts w:ascii="仿宋_GB2312" w:hAnsi="宋体" w:eastAsia="仿宋_GB2312"/>
                <w:kern w:val="0"/>
                <w:sz w:val="20"/>
                <w:szCs w:val="20"/>
              </w:rPr>
            </w:pPr>
          </w:p>
        </w:tc>
      </w:tr>
    </w:tbl>
    <w:p w14:paraId="21D3EB6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49DDBFE">
      <w:pPr>
        <w:widowControl/>
        <w:jc w:val="left"/>
        <w:textAlignment w:val="bottom"/>
        <w:rPr>
          <w:rFonts w:ascii="宋体" w:hAnsi="宋体" w:cs="宋体"/>
          <w:color w:val="000000"/>
          <w:kern w:val="0"/>
          <w:sz w:val="20"/>
          <w:szCs w:val="20"/>
          <w:lang w:bidi="ar"/>
        </w:rPr>
      </w:pPr>
    </w:p>
    <w:p w14:paraId="40FAD5E3">
      <w:pPr>
        <w:widowControl/>
        <w:jc w:val="left"/>
        <w:textAlignment w:val="bottom"/>
        <w:rPr>
          <w:rFonts w:hint="eastAsia" w:ascii="宋体" w:hAnsi="宋体" w:cs="宋体"/>
          <w:color w:val="000000"/>
          <w:kern w:val="0"/>
          <w:sz w:val="20"/>
          <w:szCs w:val="20"/>
          <w:lang w:bidi="ar"/>
        </w:rPr>
      </w:pPr>
    </w:p>
    <w:p w14:paraId="70D00196">
      <w:pPr>
        <w:widowControl/>
        <w:jc w:val="left"/>
        <w:textAlignment w:val="bottom"/>
        <w:rPr>
          <w:rFonts w:ascii="宋体" w:hAnsi="宋体" w:cs="宋体"/>
          <w:color w:val="000000"/>
          <w:kern w:val="0"/>
          <w:sz w:val="20"/>
          <w:szCs w:val="20"/>
          <w:lang w:bidi="ar"/>
        </w:rPr>
      </w:pPr>
    </w:p>
    <w:p w14:paraId="647EC0B7">
      <w:pPr>
        <w:widowControl/>
        <w:jc w:val="left"/>
        <w:textAlignment w:val="bottom"/>
        <w:rPr>
          <w:rFonts w:ascii="宋体" w:hAnsi="宋体" w:cs="宋体"/>
          <w:color w:val="000000"/>
          <w:kern w:val="0"/>
          <w:sz w:val="20"/>
          <w:szCs w:val="20"/>
          <w:lang w:bidi="ar"/>
        </w:rPr>
      </w:pPr>
    </w:p>
    <w:p w14:paraId="5603C865">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5A616A44">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1E9AEFC7">
      <w:pPr>
        <w:widowControl/>
        <w:jc w:val="center"/>
        <w:outlineLvl w:val="1"/>
        <w:rPr>
          <w:rFonts w:ascii="仿宋_GB2312" w:hAnsi="宋体" w:eastAsia="仿宋_GB2312"/>
          <w:b/>
          <w:kern w:val="0"/>
          <w:sz w:val="32"/>
          <w:szCs w:val="32"/>
        </w:rPr>
      </w:pPr>
    </w:p>
    <w:p w14:paraId="63E16885">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ascii="仿宋_GB2312" w:hAnsi="宋体" w:eastAsia="仿宋_GB2312"/>
          <w:kern w:val="0"/>
          <w:sz w:val="24"/>
        </w:rPr>
        <w:t>昌吉州消防救援支队</w:t>
      </w:r>
      <w:r>
        <w:rPr>
          <w:rFonts w:hint="eastAsia" w:ascii="仿宋_GB2312" w:hAnsi="宋体" w:eastAsia="仿宋_GB2312"/>
          <w:kern w:val="0"/>
          <w:sz w:val="24"/>
        </w:rPr>
        <w:t xml:space="preserve">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14:paraId="76861F96">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8D6E4D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C457F7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00152D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538D32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2AAE7151">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369C156">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ADAE7DA">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7722C5F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1213459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50AFDAC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DC19F1D">
            <w:pPr>
              <w:widowControl/>
              <w:jc w:val="left"/>
              <w:rPr>
                <w:rFonts w:ascii="宋体" w:hAnsi="宋体" w:cs="宋体"/>
                <w:b/>
                <w:bCs/>
                <w:color w:val="000000"/>
                <w:kern w:val="0"/>
                <w:sz w:val="22"/>
                <w:szCs w:val="22"/>
              </w:rPr>
            </w:pPr>
          </w:p>
        </w:tc>
      </w:tr>
      <w:tr w14:paraId="7EBFA805">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E2D35A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5DC984D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186661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BC3912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4AB726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1CE7962">
            <w:pPr>
              <w:widowControl/>
              <w:jc w:val="right"/>
              <w:rPr>
                <w:rFonts w:ascii="宋体" w:hAnsi="宋体" w:cs="宋体"/>
                <w:color w:val="000000"/>
                <w:kern w:val="0"/>
                <w:sz w:val="24"/>
              </w:rPr>
            </w:pPr>
            <w:r>
              <w:rPr>
                <w:rFonts w:hint="eastAsia" w:ascii="宋体" w:hAnsi="宋体" w:cs="宋体"/>
                <w:color w:val="000000"/>
                <w:kern w:val="0"/>
                <w:sz w:val="24"/>
              </w:rPr>
              <w:t>　</w:t>
            </w:r>
          </w:p>
        </w:tc>
      </w:tr>
      <w:tr w14:paraId="6B658796">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56E2190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FBFD74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D90A7B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6D8F46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60F73E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20682691">
            <w:pPr>
              <w:widowControl/>
              <w:jc w:val="right"/>
              <w:rPr>
                <w:rFonts w:ascii="宋体" w:hAnsi="宋体" w:cs="宋体"/>
                <w:color w:val="000000"/>
                <w:kern w:val="0"/>
                <w:sz w:val="24"/>
              </w:rPr>
            </w:pPr>
            <w:r>
              <w:rPr>
                <w:rFonts w:hint="eastAsia" w:ascii="宋体" w:hAnsi="宋体" w:cs="宋体"/>
                <w:color w:val="000000"/>
                <w:kern w:val="0"/>
                <w:sz w:val="24"/>
              </w:rPr>
              <w:t>　</w:t>
            </w:r>
          </w:p>
        </w:tc>
      </w:tr>
      <w:tr w14:paraId="38CA37A3">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2CEEFCB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57F467B">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1E7ED4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CB2052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5AC024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48AAAFCE">
            <w:pPr>
              <w:widowControl/>
              <w:jc w:val="right"/>
              <w:rPr>
                <w:rFonts w:ascii="宋体" w:hAnsi="宋体" w:cs="宋体"/>
                <w:color w:val="000000"/>
                <w:kern w:val="0"/>
                <w:sz w:val="24"/>
              </w:rPr>
            </w:pPr>
            <w:r>
              <w:rPr>
                <w:rFonts w:hint="eastAsia" w:ascii="宋体" w:hAnsi="宋体" w:cs="宋体"/>
                <w:color w:val="000000"/>
                <w:kern w:val="0"/>
                <w:sz w:val="24"/>
              </w:rPr>
              <w:t>　</w:t>
            </w:r>
          </w:p>
        </w:tc>
      </w:tr>
      <w:tr w14:paraId="15ABB604">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FA4DD2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0E878D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A67C61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3A36F6A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0D3906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C4B240B">
            <w:pPr>
              <w:widowControl/>
              <w:jc w:val="right"/>
              <w:rPr>
                <w:rFonts w:ascii="宋体" w:hAnsi="宋体" w:cs="宋体"/>
                <w:color w:val="000000"/>
                <w:kern w:val="0"/>
                <w:sz w:val="24"/>
              </w:rPr>
            </w:pPr>
            <w:r>
              <w:rPr>
                <w:rFonts w:hint="eastAsia" w:ascii="宋体" w:hAnsi="宋体" w:cs="宋体"/>
                <w:color w:val="000000"/>
                <w:kern w:val="0"/>
                <w:sz w:val="24"/>
              </w:rPr>
              <w:t>　</w:t>
            </w:r>
          </w:p>
        </w:tc>
      </w:tr>
      <w:tr w14:paraId="3C9A9E2B">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0C646F2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136395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D2F805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954181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63C8FE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EAD4FCA">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3386409C">
      <w:pPr>
        <w:widowControl/>
        <w:outlineLvl w:val="1"/>
        <w:rPr>
          <w:rFonts w:ascii="仿宋_GB2312" w:hAnsi="宋体" w:eastAsia="仿宋_GB2312"/>
          <w:kern w:val="0"/>
          <w:sz w:val="24"/>
        </w:rPr>
      </w:pPr>
      <w:r>
        <w:rPr>
          <w:rFonts w:hint="eastAsia" w:ascii="仿宋_GB2312" w:hAnsi="宋体" w:eastAsia="仿宋_GB2312"/>
          <w:b/>
          <w:kern w:val="0"/>
          <w:sz w:val="24"/>
        </w:rPr>
        <w:t>备注：</w:t>
      </w:r>
      <w:r>
        <w:rPr>
          <w:rFonts w:hint="eastAsia" w:ascii="仿宋_GB2312" w:hAnsi="宋体" w:eastAsia="仿宋_GB2312" w:cs="宋体"/>
          <w:b/>
          <w:sz w:val="24"/>
        </w:rPr>
        <w:t>我单位无“三公”经费预算，此表为空表</w:t>
      </w:r>
      <w:r>
        <w:rPr>
          <w:rFonts w:hint="eastAsia" w:ascii="仿宋_GB2312" w:hAnsi="宋体" w:eastAsia="仿宋_GB2312"/>
          <w:b/>
          <w:kern w:val="0"/>
          <w:sz w:val="24"/>
        </w:rPr>
        <w:t>。</w:t>
      </w:r>
    </w:p>
    <w:p w14:paraId="6BB258D1">
      <w:pPr>
        <w:widowControl/>
        <w:jc w:val="left"/>
        <w:textAlignment w:val="bottom"/>
        <w:rPr>
          <w:rFonts w:ascii="宋体" w:hAnsi="宋体" w:cs="宋体"/>
          <w:color w:val="000000"/>
          <w:kern w:val="0"/>
          <w:sz w:val="20"/>
          <w:szCs w:val="20"/>
          <w:lang w:bidi="ar"/>
        </w:rPr>
      </w:pPr>
    </w:p>
    <w:p w14:paraId="317822DA">
      <w:pPr>
        <w:widowControl/>
        <w:jc w:val="left"/>
        <w:textAlignment w:val="bottom"/>
        <w:rPr>
          <w:rFonts w:ascii="宋体" w:hAnsi="宋体" w:cs="宋体"/>
          <w:color w:val="000000"/>
          <w:kern w:val="0"/>
          <w:sz w:val="20"/>
          <w:szCs w:val="20"/>
          <w:lang w:bidi="ar"/>
        </w:rPr>
      </w:pPr>
    </w:p>
    <w:p w14:paraId="2CCEAE0A">
      <w:pPr>
        <w:widowControl/>
        <w:jc w:val="left"/>
        <w:textAlignment w:val="bottom"/>
        <w:rPr>
          <w:rFonts w:ascii="宋体" w:hAnsi="宋体" w:cs="宋体"/>
          <w:color w:val="000000"/>
          <w:kern w:val="0"/>
          <w:sz w:val="20"/>
          <w:szCs w:val="20"/>
          <w:lang w:bidi="ar"/>
        </w:rPr>
      </w:pPr>
    </w:p>
    <w:p w14:paraId="01515E63">
      <w:pPr>
        <w:widowControl/>
        <w:jc w:val="left"/>
        <w:textAlignment w:val="bottom"/>
        <w:rPr>
          <w:rFonts w:ascii="宋体" w:hAnsi="宋体" w:cs="宋体"/>
          <w:color w:val="000000"/>
          <w:kern w:val="0"/>
          <w:sz w:val="20"/>
          <w:szCs w:val="20"/>
          <w:lang w:bidi="ar"/>
        </w:rPr>
      </w:pPr>
    </w:p>
    <w:p w14:paraId="77B1ACC7">
      <w:pPr>
        <w:widowControl/>
        <w:jc w:val="left"/>
        <w:textAlignment w:val="bottom"/>
        <w:rPr>
          <w:rFonts w:ascii="宋体" w:hAnsi="宋体" w:cs="宋体"/>
          <w:color w:val="000000"/>
          <w:kern w:val="0"/>
          <w:sz w:val="20"/>
          <w:szCs w:val="20"/>
          <w:lang w:bidi="ar"/>
        </w:rPr>
      </w:pPr>
    </w:p>
    <w:p w14:paraId="0A414DC8">
      <w:pPr>
        <w:widowControl/>
        <w:jc w:val="left"/>
        <w:textAlignment w:val="bottom"/>
        <w:rPr>
          <w:rFonts w:ascii="宋体" w:hAnsi="宋体" w:cs="宋体"/>
          <w:color w:val="000000"/>
          <w:kern w:val="0"/>
          <w:sz w:val="20"/>
          <w:szCs w:val="20"/>
          <w:lang w:bidi="ar"/>
        </w:rPr>
      </w:pPr>
    </w:p>
    <w:p w14:paraId="1744E417">
      <w:pPr>
        <w:widowControl/>
        <w:jc w:val="left"/>
        <w:textAlignment w:val="bottom"/>
        <w:rPr>
          <w:rFonts w:ascii="宋体" w:hAnsi="宋体" w:cs="宋体"/>
          <w:color w:val="000000"/>
          <w:kern w:val="0"/>
          <w:sz w:val="20"/>
          <w:szCs w:val="20"/>
          <w:lang w:bidi="ar"/>
        </w:rPr>
      </w:pPr>
    </w:p>
    <w:p w14:paraId="4C36AFFC">
      <w:pPr>
        <w:widowControl/>
        <w:jc w:val="left"/>
        <w:textAlignment w:val="bottom"/>
        <w:rPr>
          <w:rFonts w:ascii="宋体" w:hAnsi="宋体" w:cs="宋体"/>
          <w:color w:val="000000"/>
          <w:kern w:val="0"/>
          <w:sz w:val="20"/>
          <w:szCs w:val="20"/>
          <w:lang w:bidi="ar"/>
        </w:rPr>
      </w:pPr>
    </w:p>
    <w:p w14:paraId="0A5051FE">
      <w:pPr>
        <w:widowControl/>
        <w:jc w:val="left"/>
        <w:textAlignment w:val="bottom"/>
        <w:rPr>
          <w:rFonts w:ascii="宋体" w:hAnsi="宋体" w:cs="宋体"/>
          <w:color w:val="000000"/>
          <w:kern w:val="0"/>
          <w:sz w:val="20"/>
          <w:szCs w:val="20"/>
          <w:lang w:bidi="ar"/>
        </w:rPr>
      </w:pPr>
    </w:p>
    <w:p w14:paraId="06328B38">
      <w:pPr>
        <w:widowControl/>
        <w:jc w:val="left"/>
        <w:textAlignment w:val="bottom"/>
        <w:rPr>
          <w:rFonts w:ascii="宋体" w:hAnsi="宋体" w:cs="宋体"/>
          <w:color w:val="000000"/>
          <w:kern w:val="0"/>
          <w:sz w:val="20"/>
          <w:szCs w:val="20"/>
          <w:lang w:bidi="ar"/>
        </w:rPr>
      </w:pPr>
    </w:p>
    <w:p w14:paraId="394B7302">
      <w:pPr>
        <w:widowControl/>
        <w:jc w:val="left"/>
        <w:textAlignment w:val="bottom"/>
        <w:rPr>
          <w:rFonts w:ascii="宋体" w:hAnsi="宋体" w:cs="宋体"/>
          <w:color w:val="000000"/>
          <w:kern w:val="0"/>
          <w:sz w:val="20"/>
          <w:szCs w:val="20"/>
          <w:lang w:bidi="ar"/>
        </w:rPr>
      </w:pPr>
    </w:p>
    <w:p w14:paraId="20A91185">
      <w:pPr>
        <w:widowControl/>
        <w:jc w:val="left"/>
        <w:textAlignment w:val="bottom"/>
        <w:rPr>
          <w:rFonts w:ascii="宋体" w:hAnsi="宋体" w:cs="宋体"/>
          <w:color w:val="000000"/>
          <w:kern w:val="0"/>
          <w:sz w:val="20"/>
          <w:szCs w:val="20"/>
          <w:lang w:bidi="ar"/>
        </w:rPr>
      </w:pPr>
    </w:p>
    <w:p w14:paraId="227D0D7A">
      <w:pPr>
        <w:widowControl/>
        <w:jc w:val="left"/>
        <w:textAlignment w:val="bottom"/>
        <w:rPr>
          <w:rFonts w:ascii="宋体" w:hAnsi="宋体" w:cs="宋体"/>
          <w:color w:val="000000"/>
          <w:kern w:val="0"/>
          <w:sz w:val="20"/>
          <w:szCs w:val="20"/>
          <w:lang w:bidi="ar"/>
        </w:rPr>
      </w:pPr>
    </w:p>
    <w:p w14:paraId="31A2999D">
      <w:pPr>
        <w:widowControl/>
        <w:jc w:val="left"/>
        <w:textAlignment w:val="bottom"/>
        <w:rPr>
          <w:rFonts w:ascii="宋体" w:hAnsi="宋体" w:cs="宋体"/>
          <w:color w:val="000000"/>
          <w:kern w:val="0"/>
          <w:sz w:val="20"/>
          <w:szCs w:val="20"/>
          <w:lang w:bidi="ar"/>
        </w:rPr>
      </w:pPr>
    </w:p>
    <w:p w14:paraId="22B7EC38">
      <w:pPr>
        <w:widowControl/>
        <w:jc w:val="left"/>
        <w:textAlignment w:val="bottom"/>
        <w:rPr>
          <w:rFonts w:ascii="宋体" w:hAnsi="宋体" w:cs="宋体"/>
          <w:color w:val="000000"/>
          <w:kern w:val="0"/>
          <w:sz w:val="20"/>
          <w:szCs w:val="20"/>
          <w:lang w:bidi="ar"/>
        </w:rPr>
      </w:pPr>
    </w:p>
    <w:p w14:paraId="6AFD26E1">
      <w:pPr>
        <w:widowControl/>
        <w:jc w:val="left"/>
        <w:textAlignment w:val="bottom"/>
        <w:rPr>
          <w:rFonts w:ascii="宋体" w:hAnsi="宋体" w:cs="宋体"/>
          <w:color w:val="000000"/>
          <w:kern w:val="0"/>
          <w:sz w:val="20"/>
          <w:szCs w:val="20"/>
          <w:lang w:bidi="ar"/>
        </w:rPr>
      </w:pPr>
    </w:p>
    <w:p w14:paraId="7070A86C">
      <w:pPr>
        <w:widowControl/>
        <w:jc w:val="left"/>
        <w:textAlignment w:val="bottom"/>
        <w:rPr>
          <w:rFonts w:ascii="宋体" w:hAnsi="宋体" w:cs="宋体"/>
          <w:color w:val="000000"/>
          <w:kern w:val="0"/>
          <w:sz w:val="20"/>
          <w:szCs w:val="20"/>
          <w:lang w:bidi="ar"/>
        </w:rPr>
      </w:pPr>
    </w:p>
    <w:p w14:paraId="06CFC390">
      <w:pPr>
        <w:widowControl/>
        <w:jc w:val="left"/>
        <w:textAlignment w:val="bottom"/>
        <w:rPr>
          <w:rFonts w:ascii="宋体" w:hAnsi="宋体" w:cs="宋体"/>
          <w:color w:val="000000"/>
          <w:kern w:val="0"/>
          <w:sz w:val="20"/>
          <w:szCs w:val="20"/>
          <w:lang w:bidi="ar"/>
        </w:rPr>
      </w:pPr>
    </w:p>
    <w:p w14:paraId="3AD32B80">
      <w:pPr>
        <w:widowControl/>
        <w:jc w:val="left"/>
        <w:textAlignment w:val="bottom"/>
        <w:rPr>
          <w:rFonts w:ascii="宋体" w:hAnsi="宋体" w:cs="宋体"/>
          <w:color w:val="000000"/>
          <w:kern w:val="0"/>
          <w:sz w:val="20"/>
          <w:szCs w:val="20"/>
          <w:lang w:bidi="ar"/>
        </w:rPr>
      </w:pPr>
    </w:p>
    <w:p w14:paraId="29CC24F2">
      <w:pPr>
        <w:widowControl/>
        <w:jc w:val="left"/>
        <w:textAlignment w:val="bottom"/>
        <w:rPr>
          <w:rFonts w:ascii="宋体" w:hAnsi="宋体" w:cs="宋体"/>
          <w:color w:val="000000"/>
          <w:kern w:val="0"/>
          <w:sz w:val="20"/>
          <w:szCs w:val="20"/>
          <w:lang w:bidi="ar"/>
        </w:rPr>
      </w:pPr>
    </w:p>
    <w:p w14:paraId="173F1B0E">
      <w:pPr>
        <w:widowControl/>
        <w:jc w:val="left"/>
        <w:textAlignment w:val="bottom"/>
        <w:rPr>
          <w:rFonts w:ascii="宋体" w:hAnsi="宋体" w:cs="宋体"/>
          <w:color w:val="000000"/>
          <w:kern w:val="0"/>
          <w:sz w:val="20"/>
          <w:szCs w:val="20"/>
          <w:lang w:bidi="ar"/>
        </w:rPr>
      </w:pPr>
    </w:p>
    <w:p w14:paraId="56511E11">
      <w:pPr>
        <w:widowControl/>
        <w:jc w:val="left"/>
        <w:textAlignment w:val="bottom"/>
        <w:rPr>
          <w:rFonts w:ascii="宋体" w:hAnsi="宋体" w:cs="宋体"/>
          <w:color w:val="000000"/>
          <w:kern w:val="0"/>
          <w:sz w:val="20"/>
          <w:szCs w:val="20"/>
          <w:lang w:bidi="ar"/>
        </w:rPr>
      </w:pPr>
    </w:p>
    <w:p w14:paraId="38ED527B">
      <w:pPr>
        <w:widowControl/>
        <w:jc w:val="left"/>
        <w:textAlignment w:val="bottom"/>
        <w:rPr>
          <w:rFonts w:ascii="宋体" w:hAnsi="宋体" w:cs="宋体"/>
          <w:color w:val="000000"/>
          <w:kern w:val="0"/>
          <w:sz w:val="20"/>
          <w:szCs w:val="20"/>
          <w:lang w:bidi="ar"/>
        </w:rPr>
      </w:pPr>
    </w:p>
    <w:p w14:paraId="6B1BEE17">
      <w:pPr>
        <w:widowControl/>
        <w:jc w:val="left"/>
        <w:textAlignment w:val="bottom"/>
        <w:rPr>
          <w:rFonts w:ascii="宋体" w:hAnsi="宋体" w:cs="宋体"/>
          <w:color w:val="000000"/>
          <w:kern w:val="0"/>
          <w:sz w:val="20"/>
          <w:szCs w:val="20"/>
          <w:lang w:bidi="ar"/>
        </w:rPr>
      </w:pPr>
    </w:p>
    <w:p w14:paraId="0A484AB5">
      <w:pPr>
        <w:widowControl/>
        <w:jc w:val="left"/>
        <w:textAlignment w:val="bottom"/>
        <w:rPr>
          <w:rFonts w:ascii="宋体" w:hAnsi="宋体" w:cs="宋体"/>
          <w:color w:val="000000"/>
          <w:kern w:val="0"/>
          <w:sz w:val="20"/>
          <w:szCs w:val="20"/>
          <w:lang w:bidi="ar"/>
        </w:rPr>
      </w:pPr>
    </w:p>
    <w:p w14:paraId="4AE4B655">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14:paraId="4210B39D">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21D10F12">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昌吉州消防救援支队</w:t>
      </w:r>
      <w:r>
        <w:rPr>
          <w:rFonts w:hint="eastAsia" w:ascii="仿宋_GB2312" w:hAnsi="宋体" w:eastAsia="仿宋_GB2312"/>
          <w:kern w:val="0"/>
          <w:sz w:val="24"/>
        </w:rPr>
        <w:t xml:space="preserve">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14:paraId="2509A7D2">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6CFE07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0FBB40B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5307072">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1031331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380EBF4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4E2518A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1CFC13D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05FD4B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A3820B4">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59B3D0D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0D192C1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1D99EB6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77249756">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5B208B80">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49B4AF02">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CEBC83D">
            <w:pPr>
              <w:widowControl/>
              <w:spacing w:line="280" w:lineRule="exact"/>
              <w:jc w:val="left"/>
              <w:rPr>
                <w:rFonts w:ascii="仿宋_GB2312" w:hAnsi="宋体" w:eastAsia="仿宋_GB2312" w:cs="宋体"/>
                <w:b/>
                <w:bCs/>
                <w:color w:val="000000"/>
                <w:kern w:val="0"/>
                <w:sz w:val="24"/>
              </w:rPr>
            </w:pPr>
          </w:p>
        </w:tc>
      </w:tr>
      <w:tr w14:paraId="69E3E85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B03949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5BCBE5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605AAF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676C3A6">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D82B34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434D88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2B7EB9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1C24B4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BAB510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41E36B0">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285E6D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B20B295">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04A002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B32190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16A90C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0548D4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AE39E5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CA1863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CDEDE33">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C284AC8">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E7A579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E31072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0BD512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60CFC5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D2B344C">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04AA9CA3">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8FD6AD8">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D12062C">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78E966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C45993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4A2A21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D04547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7A42911">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17E53A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69A478B">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92D097F">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085EDF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1C1A53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A83129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D36A8F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B49C54E">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6E388D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C3798E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6B338F6A">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5C3682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844877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5791B4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6BBE4E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721BEA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CDB8E7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7403ABB">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D50F5A9">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5F45D4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5362DD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956A6E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F87CDD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A2DC25A">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B470F52">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84077F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C94A0F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E7D60D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8609FE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A65F6B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C642E9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8EDE44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DB543F6">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6E164C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E1DD3B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38AF4D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1F3CB1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39EF72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C95363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7E4340F">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8C57613">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DC4DCF3">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53EF2EBD">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E22E65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CABF1B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EECF52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53844A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C6DC1F5">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F42045D">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F225634">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BD576F3">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168022D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2CDBB6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2F1492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149680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F45564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5D62DEF4">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932FC30">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034C0AD3">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0292A9C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90BA77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35D622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1DE982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16EB763">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04E197D">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95D2096">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06A7938B">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359F6C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29F2EC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CD4E51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E1C83B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64EF721">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6336392C">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365E4F1">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2647B94">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EEFFCA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761FCB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3CD782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FCB236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FA97312">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60DE5164">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DD103DD">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2AD6EA2">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2583FBF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8FE42E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ED409C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1FADEF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77FBAF0">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2D34CD51">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F0C6113">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5E8BE6A7">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CE9EFA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A18277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2F41A4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B7BAE9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0A6AC3F">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055891C6">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B09113B">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B52C607">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4542A0F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81982F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BC766A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E7AB83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0A196B6">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2B616803">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027B78C">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31C1C7C">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7C060E9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81AC57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CE60DC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4DBD36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13A1942">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13E09B3">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1CB592B9">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3AC24AD">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19346B6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772934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5B44BE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50BCE1A4">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14:paraId="3DA59299">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14:paraId="695204EA">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14:paraId="1BC9FDCA">
      <w:pPr>
        <w:spacing w:line="560" w:lineRule="exact"/>
        <w:ind w:firstLine="640" w:firstLineChars="200"/>
        <w:rPr>
          <w:rFonts w:ascii="黑体" w:hAnsi="黑体" w:eastAsia="黑体"/>
          <w:kern w:val="0"/>
          <w:sz w:val="32"/>
          <w:szCs w:val="32"/>
        </w:rPr>
      </w:pPr>
    </w:p>
    <w:p w14:paraId="798C7F63">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一、关于昌吉州消防救援支队2022年收支预算情况的总体说明</w:t>
      </w:r>
    </w:p>
    <w:p w14:paraId="12D9278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按照全口径预算的原则，昌吉州消防救援支队部门（单位）2022年所有收入和支出均纳入部门（单位）预算管理。收支总预算1965.76万元。</w:t>
      </w:r>
    </w:p>
    <w:p w14:paraId="24CD991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1D57512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支出预算包括：社会保障和就业支出、医疗卫生健康支出、住房保障支出、灾害防治及应急管理支出。</w:t>
      </w:r>
    </w:p>
    <w:p w14:paraId="592DA3AA">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二、关于昌吉州消防救援支队2022年收入预算情况说明</w:t>
      </w:r>
    </w:p>
    <w:p w14:paraId="5A45751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昌吉州消防救援支队部门（单位）收入预算1965.76万元，其中：</w:t>
      </w:r>
    </w:p>
    <w:p w14:paraId="766FA99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一般公共预算1965.76万元，占100%，比上年预算增加1111.74万元，增长130%，主要原因是本年增加灭火救援及防火监督检查工作经费550万元，</w:t>
      </w:r>
      <w:r>
        <w:rPr>
          <w:rFonts w:ascii="仿宋_GB2312" w:hAnsi="宋体" w:eastAsia="仿宋_GB2312" w:cs="宋体"/>
          <w:kern w:val="0"/>
          <w:sz w:val="32"/>
          <w:szCs w:val="32"/>
        </w:rPr>
        <w:t>消防业务经费</w:t>
      </w:r>
      <w:r>
        <w:rPr>
          <w:rFonts w:hint="eastAsia" w:ascii="仿宋_GB2312" w:hAnsi="宋体" w:eastAsia="仿宋_GB2312" w:cs="宋体"/>
          <w:kern w:val="0"/>
          <w:sz w:val="32"/>
          <w:szCs w:val="32"/>
        </w:rPr>
        <w:t>350万元，</w:t>
      </w:r>
      <w:r>
        <w:rPr>
          <w:rFonts w:ascii="仿宋_GB2312" w:hAnsi="宋体" w:eastAsia="仿宋_GB2312" w:cs="宋体"/>
          <w:kern w:val="0"/>
          <w:sz w:val="32"/>
          <w:szCs w:val="32"/>
        </w:rPr>
        <w:t>昌吉州智慧消防物联网平台运营费用</w:t>
      </w:r>
      <w:r>
        <w:rPr>
          <w:rFonts w:hint="eastAsia" w:ascii="仿宋_GB2312" w:hAnsi="宋体" w:eastAsia="仿宋_GB2312" w:cs="宋体"/>
          <w:kern w:val="0"/>
          <w:sz w:val="32"/>
          <w:szCs w:val="32"/>
        </w:rPr>
        <w:t>303万元，</w:t>
      </w:r>
      <w:r>
        <w:rPr>
          <w:rFonts w:ascii="仿宋_GB2312" w:hAnsi="宋体" w:eastAsia="仿宋_GB2312" w:cs="宋体"/>
          <w:kern w:val="0"/>
          <w:sz w:val="32"/>
          <w:szCs w:val="32"/>
        </w:rPr>
        <w:t>东三县消防站业务经费</w:t>
      </w:r>
      <w:r>
        <w:rPr>
          <w:rFonts w:hint="eastAsia" w:ascii="仿宋_GB2312" w:hAnsi="宋体" w:eastAsia="仿宋_GB2312" w:cs="宋体"/>
          <w:kern w:val="0"/>
          <w:sz w:val="32"/>
          <w:szCs w:val="32"/>
        </w:rPr>
        <w:t>60万元，</w:t>
      </w:r>
      <w:r>
        <w:rPr>
          <w:rFonts w:ascii="仿宋_GB2312" w:hAnsi="宋体" w:eastAsia="仿宋_GB2312" w:cs="宋体"/>
          <w:kern w:val="0"/>
          <w:sz w:val="32"/>
          <w:szCs w:val="32"/>
        </w:rPr>
        <w:t>火灾隐患举报投诉奖励资金</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消防指战员生活补助</w:t>
      </w:r>
      <w:r>
        <w:rPr>
          <w:rFonts w:hint="eastAsia" w:ascii="仿宋_GB2312" w:hAnsi="宋体" w:eastAsia="仿宋_GB2312" w:cs="宋体"/>
          <w:kern w:val="0"/>
          <w:sz w:val="32"/>
          <w:szCs w:val="32"/>
        </w:rPr>
        <w:t>20万元，</w:t>
      </w:r>
      <w:r>
        <w:rPr>
          <w:rFonts w:ascii="仿宋_GB2312" w:hAnsi="宋体" w:eastAsia="仿宋_GB2312" w:cs="宋体"/>
          <w:kern w:val="0"/>
          <w:sz w:val="32"/>
          <w:szCs w:val="32"/>
        </w:rPr>
        <w:t>热心消防公益事业奖励经费</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消防装备建设经费</w:t>
      </w:r>
      <w:r>
        <w:rPr>
          <w:rFonts w:hint="eastAsia" w:ascii="仿宋_GB2312" w:hAnsi="宋体" w:eastAsia="仿宋_GB2312" w:cs="宋体"/>
          <w:kern w:val="0"/>
          <w:sz w:val="32"/>
          <w:szCs w:val="32"/>
        </w:rPr>
        <w:t xml:space="preserve">220万元。    </w:t>
      </w:r>
    </w:p>
    <w:p w14:paraId="34C082F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51D33226">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三、关于昌吉州消防救援支队2022年支出预算情况说明</w:t>
      </w:r>
    </w:p>
    <w:p w14:paraId="249A18A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昌吉州消防救援支队部门（单位）2022年支出预算1965.76元，其中：</w:t>
      </w:r>
    </w:p>
    <w:p w14:paraId="1168E9DE">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基本支出452.76万元，占23.03%，比上年预算增加48.74万元，增长12.06%，主要原因是本年新招录9名事业编制消防文员9名。</w:t>
      </w:r>
    </w:p>
    <w:p w14:paraId="365A29D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项目支出1513万元，占76.97%，比上年预算增加1063万元，增长236%，主要原因是本年增加灭火救援及防火监督检查工作经费550万元，</w:t>
      </w:r>
      <w:r>
        <w:rPr>
          <w:rFonts w:ascii="仿宋_GB2312" w:hAnsi="宋体" w:eastAsia="仿宋_GB2312" w:cs="宋体"/>
          <w:kern w:val="0"/>
          <w:sz w:val="32"/>
          <w:szCs w:val="32"/>
        </w:rPr>
        <w:t>消防业务经费</w:t>
      </w:r>
      <w:r>
        <w:rPr>
          <w:rFonts w:hint="eastAsia" w:ascii="仿宋_GB2312" w:hAnsi="宋体" w:eastAsia="仿宋_GB2312" w:cs="宋体"/>
          <w:kern w:val="0"/>
          <w:sz w:val="32"/>
          <w:szCs w:val="32"/>
        </w:rPr>
        <w:t>350万元，</w:t>
      </w:r>
      <w:r>
        <w:rPr>
          <w:rFonts w:ascii="仿宋_GB2312" w:hAnsi="宋体" w:eastAsia="仿宋_GB2312" w:cs="宋体"/>
          <w:kern w:val="0"/>
          <w:sz w:val="32"/>
          <w:szCs w:val="32"/>
        </w:rPr>
        <w:t>昌吉州智慧消防物联网平台运营费用</w:t>
      </w:r>
      <w:r>
        <w:rPr>
          <w:rFonts w:hint="eastAsia" w:ascii="仿宋_GB2312" w:hAnsi="宋体" w:eastAsia="仿宋_GB2312" w:cs="宋体"/>
          <w:kern w:val="0"/>
          <w:sz w:val="32"/>
          <w:szCs w:val="32"/>
        </w:rPr>
        <w:t>303万元，</w:t>
      </w:r>
      <w:r>
        <w:rPr>
          <w:rFonts w:ascii="仿宋_GB2312" w:hAnsi="宋体" w:eastAsia="仿宋_GB2312" w:cs="宋体"/>
          <w:kern w:val="0"/>
          <w:sz w:val="32"/>
          <w:szCs w:val="32"/>
        </w:rPr>
        <w:t>东三县消防站业务经费</w:t>
      </w:r>
      <w:r>
        <w:rPr>
          <w:rFonts w:hint="eastAsia" w:ascii="仿宋_GB2312" w:hAnsi="宋体" w:eastAsia="仿宋_GB2312" w:cs="宋体"/>
          <w:kern w:val="0"/>
          <w:sz w:val="32"/>
          <w:szCs w:val="32"/>
        </w:rPr>
        <w:t>60万元，</w:t>
      </w:r>
      <w:r>
        <w:rPr>
          <w:rFonts w:ascii="仿宋_GB2312" w:hAnsi="宋体" w:eastAsia="仿宋_GB2312" w:cs="宋体"/>
          <w:kern w:val="0"/>
          <w:sz w:val="32"/>
          <w:szCs w:val="32"/>
        </w:rPr>
        <w:t>火灾隐患举报投诉奖励资金</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消防指战员生活补助</w:t>
      </w:r>
      <w:r>
        <w:rPr>
          <w:rFonts w:hint="eastAsia" w:ascii="仿宋_GB2312" w:hAnsi="宋体" w:eastAsia="仿宋_GB2312" w:cs="宋体"/>
          <w:kern w:val="0"/>
          <w:sz w:val="32"/>
          <w:szCs w:val="32"/>
        </w:rPr>
        <w:t>20万元，</w:t>
      </w:r>
      <w:r>
        <w:rPr>
          <w:rFonts w:ascii="仿宋_GB2312" w:hAnsi="宋体" w:eastAsia="仿宋_GB2312" w:cs="宋体"/>
          <w:kern w:val="0"/>
          <w:sz w:val="32"/>
          <w:szCs w:val="32"/>
        </w:rPr>
        <w:t>热心消防公益事业奖励经费</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消防装备建设经费</w:t>
      </w:r>
      <w:r>
        <w:rPr>
          <w:rFonts w:hint="eastAsia" w:ascii="仿宋_GB2312" w:hAnsi="宋体" w:eastAsia="仿宋_GB2312" w:cs="宋体"/>
          <w:kern w:val="0"/>
          <w:sz w:val="32"/>
          <w:szCs w:val="32"/>
        </w:rPr>
        <w:t>220万元。</w:t>
      </w:r>
    </w:p>
    <w:p w14:paraId="5EC5FEF3">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四、关于昌吉州消防救援支队2022年财政拨款收支预算情况的总体说明</w:t>
      </w:r>
    </w:p>
    <w:p w14:paraId="63EA044B">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2022年财政拨款收支总预算1965.76万元。</w:t>
      </w:r>
    </w:p>
    <w:p w14:paraId="55D8240F">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39225B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收入预算包括：一般公共预算拨款1965.76万元。</w:t>
      </w:r>
    </w:p>
    <w:p w14:paraId="22145C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w:t>
      </w:r>
      <w:r>
        <w:rPr>
          <w:rFonts w:hint="eastAsia" w:ascii="仿宋_GB2312" w:hAnsi="仿宋_GB2312" w:eastAsia="仿宋_GB2312" w:cs="仿宋_GB2312"/>
          <w:kern w:val="0"/>
          <w:sz w:val="32"/>
          <w:szCs w:val="32"/>
        </w:rPr>
        <w:t>26.55</w:t>
      </w:r>
      <w:r>
        <w:rPr>
          <w:rFonts w:hint="eastAsia" w:ascii="仿宋_GB2312" w:hAnsi="宋体" w:eastAsia="仿宋_GB2312" w:cs="宋体"/>
          <w:kern w:val="0"/>
          <w:sz w:val="32"/>
          <w:szCs w:val="32"/>
        </w:rPr>
        <w:t>万元，主要用于事业编制消防文员机关事业单位基本养老保险缴费支出；医疗卫生健康支出</w:t>
      </w:r>
      <w:r>
        <w:rPr>
          <w:rFonts w:hint="eastAsia" w:ascii="仿宋_GB2312" w:hAnsi="仿宋_GB2312" w:eastAsia="仿宋_GB2312" w:cs="仿宋_GB2312"/>
          <w:kern w:val="0"/>
          <w:sz w:val="32"/>
          <w:szCs w:val="32"/>
        </w:rPr>
        <w:t>20.89</w:t>
      </w:r>
      <w:r>
        <w:rPr>
          <w:rFonts w:hint="eastAsia" w:ascii="仿宋_GB2312" w:hAnsi="宋体" w:eastAsia="仿宋_GB2312" w:cs="宋体"/>
          <w:kern w:val="0"/>
          <w:sz w:val="32"/>
          <w:szCs w:val="32"/>
        </w:rPr>
        <w:t>万元，主要用于事业编制消防文员事业单位医疗、公务员医疗补助、其他行政事业单位医疗支出；住房保障支出</w:t>
      </w:r>
      <w:r>
        <w:rPr>
          <w:rFonts w:hint="eastAsia" w:ascii="仿宋_GB2312" w:hAnsi="仿宋_GB2312" w:eastAsia="仿宋_GB2312" w:cs="仿宋_GB2312"/>
          <w:kern w:val="0"/>
          <w:sz w:val="32"/>
          <w:szCs w:val="32"/>
        </w:rPr>
        <w:t>25.31</w:t>
      </w:r>
      <w:r>
        <w:rPr>
          <w:rFonts w:hint="eastAsia" w:ascii="仿宋_GB2312" w:hAnsi="宋体" w:eastAsia="仿宋_GB2312" w:cs="宋体"/>
          <w:kern w:val="0"/>
          <w:sz w:val="32"/>
          <w:szCs w:val="32"/>
        </w:rPr>
        <w:t>万元，主要用于事业编制消防文员住房公积金；灾害防治及应急管理支出1893.01万元，主要用于灭火救援及防火监督检查工作经费550万元，</w:t>
      </w:r>
      <w:r>
        <w:rPr>
          <w:rFonts w:ascii="仿宋_GB2312" w:hAnsi="宋体" w:eastAsia="仿宋_GB2312" w:cs="宋体"/>
          <w:kern w:val="0"/>
          <w:sz w:val="32"/>
          <w:szCs w:val="32"/>
        </w:rPr>
        <w:t>消防业务经费</w:t>
      </w:r>
      <w:r>
        <w:rPr>
          <w:rFonts w:hint="eastAsia" w:ascii="仿宋_GB2312" w:hAnsi="宋体" w:eastAsia="仿宋_GB2312" w:cs="宋体"/>
          <w:kern w:val="0"/>
          <w:sz w:val="32"/>
          <w:szCs w:val="32"/>
        </w:rPr>
        <w:t>350万元，</w:t>
      </w:r>
      <w:r>
        <w:rPr>
          <w:rFonts w:ascii="仿宋_GB2312" w:hAnsi="宋体" w:eastAsia="仿宋_GB2312" w:cs="宋体"/>
          <w:kern w:val="0"/>
          <w:sz w:val="32"/>
          <w:szCs w:val="32"/>
        </w:rPr>
        <w:t>昌吉州智慧消防物联网平台运营费用</w:t>
      </w:r>
      <w:r>
        <w:rPr>
          <w:rFonts w:hint="eastAsia" w:ascii="仿宋_GB2312" w:hAnsi="宋体" w:eastAsia="仿宋_GB2312" w:cs="宋体"/>
          <w:kern w:val="0"/>
          <w:sz w:val="32"/>
          <w:szCs w:val="32"/>
        </w:rPr>
        <w:t>303万元，</w:t>
      </w:r>
      <w:r>
        <w:rPr>
          <w:rFonts w:ascii="仿宋_GB2312" w:hAnsi="宋体" w:eastAsia="仿宋_GB2312" w:cs="宋体"/>
          <w:kern w:val="0"/>
          <w:sz w:val="32"/>
          <w:szCs w:val="32"/>
        </w:rPr>
        <w:t>东三县消防站业务经费</w:t>
      </w:r>
      <w:r>
        <w:rPr>
          <w:rFonts w:hint="eastAsia" w:ascii="仿宋_GB2312" w:hAnsi="宋体" w:eastAsia="仿宋_GB2312" w:cs="宋体"/>
          <w:kern w:val="0"/>
          <w:sz w:val="32"/>
          <w:szCs w:val="32"/>
        </w:rPr>
        <w:t>60万元，</w:t>
      </w:r>
      <w:r>
        <w:rPr>
          <w:rFonts w:ascii="仿宋_GB2312" w:hAnsi="宋体" w:eastAsia="仿宋_GB2312" w:cs="宋体"/>
          <w:kern w:val="0"/>
          <w:sz w:val="32"/>
          <w:szCs w:val="32"/>
        </w:rPr>
        <w:t>火灾隐患举报投诉奖励资金</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消防指战员生活补助</w:t>
      </w:r>
      <w:r>
        <w:rPr>
          <w:rFonts w:hint="eastAsia" w:ascii="仿宋_GB2312" w:hAnsi="宋体" w:eastAsia="仿宋_GB2312" w:cs="宋体"/>
          <w:kern w:val="0"/>
          <w:sz w:val="32"/>
          <w:szCs w:val="32"/>
        </w:rPr>
        <w:t>20万元，</w:t>
      </w:r>
      <w:r>
        <w:rPr>
          <w:rFonts w:ascii="仿宋_GB2312" w:hAnsi="宋体" w:eastAsia="仿宋_GB2312" w:cs="宋体"/>
          <w:kern w:val="0"/>
          <w:sz w:val="32"/>
          <w:szCs w:val="32"/>
        </w:rPr>
        <w:t>热心消防公益事业奖励经费</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消防装备建设经费</w:t>
      </w:r>
      <w:r>
        <w:rPr>
          <w:rFonts w:hint="eastAsia" w:ascii="仿宋_GB2312" w:hAnsi="宋体" w:eastAsia="仿宋_GB2312" w:cs="宋体"/>
          <w:kern w:val="0"/>
          <w:sz w:val="32"/>
          <w:szCs w:val="32"/>
        </w:rPr>
        <w:t>220万元。</w:t>
      </w:r>
    </w:p>
    <w:p w14:paraId="09742DD6">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五、关于昌吉州消防救援支队2022年一般公共预算当年拨款情况说明</w:t>
      </w:r>
    </w:p>
    <w:p w14:paraId="6CA238ED">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（一）一般公共预算当年拨款规模变化情况</w:t>
      </w:r>
    </w:p>
    <w:p w14:paraId="0763B51D">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昌吉州消防救援支队2022年一般公共预算拨款合计</w:t>
      </w:r>
      <w:r>
        <w:rPr>
          <w:rFonts w:hint="eastAsia" w:ascii="仿宋_GB2312" w:hAnsi="宋体" w:eastAsia="仿宋_GB2312" w:cs="宋体"/>
          <w:kern w:val="0"/>
          <w:sz w:val="32"/>
          <w:szCs w:val="32"/>
        </w:rPr>
        <w:t>1965.76</w:t>
      </w:r>
      <w:r>
        <w:rPr>
          <w:rFonts w:hint="eastAsia" w:ascii="仿宋_GB2312" w:hAnsi="仿宋_GB2312" w:eastAsia="仿宋_GB2312" w:cs="仿宋_GB2312"/>
          <w:kern w:val="0"/>
          <w:sz w:val="32"/>
          <w:szCs w:val="32"/>
        </w:rPr>
        <w:t>万元，其中：</w:t>
      </w:r>
    </w:p>
    <w:p w14:paraId="45C12116">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基本支出</w:t>
      </w:r>
      <w:r>
        <w:rPr>
          <w:rFonts w:hint="eastAsia" w:ascii="仿宋_GB2312" w:hAnsi="宋体" w:eastAsia="仿宋_GB2312" w:cs="宋体"/>
          <w:kern w:val="0"/>
          <w:sz w:val="32"/>
          <w:szCs w:val="32"/>
        </w:rPr>
        <w:t>452.76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比上年预算增加48.74万元，增长12.06%。主要原因是本年新招录9名事业编制消防文员。</w:t>
      </w:r>
    </w:p>
    <w:p w14:paraId="218A8C06">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1513</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比上年预算增加1063万元，增长236%。主要原因是本年增加灭火救援及防火监督检查工作经费550万元，</w:t>
      </w:r>
      <w:r>
        <w:rPr>
          <w:rFonts w:ascii="仿宋_GB2312" w:hAnsi="宋体" w:eastAsia="仿宋_GB2312" w:cs="宋体"/>
          <w:kern w:val="0"/>
          <w:sz w:val="32"/>
          <w:szCs w:val="32"/>
        </w:rPr>
        <w:t>消防业务经费</w:t>
      </w:r>
      <w:r>
        <w:rPr>
          <w:rFonts w:hint="eastAsia" w:ascii="仿宋_GB2312" w:hAnsi="宋体" w:eastAsia="仿宋_GB2312" w:cs="宋体"/>
          <w:kern w:val="0"/>
          <w:sz w:val="32"/>
          <w:szCs w:val="32"/>
        </w:rPr>
        <w:t>350万元，</w:t>
      </w:r>
      <w:r>
        <w:rPr>
          <w:rFonts w:ascii="仿宋_GB2312" w:hAnsi="宋体" w:eastAsia="仿宋_GB2312" w:cs="宋体"/>
          <w:kern w:val="0"/>
          <w:sz w:val="32"/>
          <w:szCs w:val="32"/>
        </w:rPr>
        <w:t>昌吉州智慧消防物联网平台运营费用</w:t>
      </w:r>
      <w:r>
        <w:rPr>
          <w:rFonts w:hint="eastAsia" w:ascii="仿宋_GB2312" w:hAnsi="宋体" w:eastAsia="仿宋_GB2312" w:cs="宋体"/>
          <w:kern w:val="0"/>
          <w:sz w:val="32"/>
          <w:szCs w:val="32"/>
        </w:rPr>
        <w:t>303万元，</w:t>
      </w:r>
      <w:r>
        <w:rPr>
          <w:rFonts w:ascii="仿宋_GB2312" w:hAnsi="宋体" w:eastAsia="仿宋_GB2312" w:cs="宋体"/>
          <w:kern w:val="0"/>
          <w:sz w:val="32"/>
          <w:szCs w:val="32"/>
        </w:rPr>
        <w:t>东三县消防站业务经费</w:t>
      </w:r>
      <w:r>
        <w:rPr>
          <w:rFonts w:hint="eastAsia" w:ascii="仿宋_GB2312" w:hAnsi="宋体" w:eastAsia="仿宋_GB2312" w:cs="宋体"/>
          <w:kern w:val="0"/>
          <w:sz w:val="32"/>
          <w:szCs w:val="32"/>
        </w:rPr>
        <w:t>60万元，</w:t>
      </w:r>
      <w:r>
        <w:rPr>
          <w:rFonts w:ascii="仿宋_GB2312" w:hAnsi="宋体" w:eastAsia="仿宋_GB2312" w:cs="宋体"/>
          <w:kern w:val="0"/>
          <w:sz w:val="32"/>
          <w:szCs w:val="32"/>
        </w:rPr>
        <w:t>火灾隐患举报投诉奖励资金</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消防指战员生活补助</w:t>
      </w:r>
      <w:r>
        <w:rPr>
          <w:rFonts w:hint="eastAsia" w:ascii="仿宋_GB2312" w:hAnsi="宋体" w:eastAsia="仿宋_GB2312" w:cs="宋体"/>
          <w:kern w:val="0"/>
          <w:sz w:val="32"/>
          <w:szCs w:val="32"/>
        </w:rPr>
        <w:t>20万元，</w:t>
      </w:r>
      <w:r>
        <w:rPr>
          <w:rFonts w:ascii="仿宋_GB2312" w:hAnsi="宋体" w:eastAsia="仿宋_GB2312" w:cs="宋体"/>
          <w:kern w:val="0"/>
          <w:sz w:val="32"/>
          <w:szCs w:val="32"/>
        </w:rPr>
        <w:t>热心消防公益事业奖励经费</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消防装备建设经费</w:t>
      </w:r>
      <w:r>
        <w:rPr>
          <w:rFonts w:hint="eastAsia" w:ascii="仿宋_GB2312" w:hAnsi="宋体" w:eastAsia="仿宋_GB2312" w:cs="宋体"/>
          <w:kern w:val="0"/>
          <w:sz w:val="32"/>
          <w:szCs w:val="32"/>
        </w:rPr>
        <w:t>220万元。</w:t>
      </w:r>
    </w:p>
    <w:p w14:paraId="13030E5D">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（二）一般公共预算当年拨款结构情况</w:t>
      </w:r>
    </w:p>
    <w:p w14:paraId="18D8781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1.社会保障和就业支出</w:t>
      </w:r>
      <w:r>
        <w:rPr>
          <w:rFonts w:hint="eastAsia" w:ascii="仿宋_GB2312" w:hAnsi="仿宋_GB2312" w:eastAsia="仿宋_GB2312" w:cs="仿宋_GB2312"/>
          <w:kern w:val="0"/>
          <w:sz w:val="32"/>
          <w:szCs w:val="32"/>
        </w:rPr>
        <w:t>26.55</w:t>
      </w:r>
      <w:r>
        <w:rPr>
          <w:rFonts w:hint="eastAsia" w:ascii="仿宋_GB2312" w:hAnsi="宋体" w:eastAsia="仿宋_GB2312" w:cs="宋体"/>
          <w:kern w:val="0"/>
          <w:sz w:val="32"/>
          <w:szCs w:val="32"/>
        </w:rPr>
        <w:t>万元，占1.35%。</w:t>
      </w:r>
    </w:p>
    <w:p w14:paraId="1A9E77B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2.医疗卫生健康支出</w:t>
      </w:r>
      <w:r>
        <w:rPr>
          <w:rFonts w:hint="eastAsia" w:ascii="仿宋_GB2312" w:hAnsi="仿宋_GB2312" w:eastAsia="仿宋_GB2312" w:cs="仿宋_GB2312"/>
          <w:kern w:val="0"/>
          <w:sz w:val="32"/>
          <w:szCs w:val="32"/>
        </w:rPr>
        <w:t>20.89</w:t>
      </w:r>
      <w:r>
        <w:rPr>
          <w:rFonts w:hint="eastAsia" w:ascii="仿宋_GB2312" w:hAnsi="宋体" w:eastAsia="仿宋_GB2312" w:cs="宋体"/>
          <w:kern w:val="0"/>
          <w:sz w:val="32"/>
          <w:szCs w:val="32"/>
        </w:rPr>
        <w:t>万元，占1.06%。</w:t>
      </w:r>
    </w:p>
    <w:p w14:paraId="74B91CA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3.住房保障支出</w:t>
      </w:r>
      <w:r>
        <w:rPr>
          <w:rFonts w:hint="eastAsia" w:ascii="仿宋_GB2312" w:hAnsi="仿宋_GB2312" w:eastAsia="仿宋_GB2312" w:cs="仿宋_GB2312"/>
          <w:kern w:val="0"/>
          <w:sz w:val="32"/>
          <w:szCs w:val="32"/>
        </w:rPr>
        <w:t>25.31</w:t>
      </w:r>
      <w:r>
        <w:rPr>
          <w:rFonts w:hint="eastAsia" w:ascii="仿宋_GB2312" w:hAnsi="宋体" w:eastAsia="仿宋_GB2312" w:cs="宋体"/>
          <w:kern w:val="0"/>
          <w:sz w:val="32"/>
          <w:szCs w:val="32"/>
        </w:rPr>
        <w:t>万元，占1.29%。</w:t>
      </w:r>
    </w:p>
    <w:p w14:paraId="4B8B638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4.灾害防治及应急管理支出1893.01万元，占96.3%。</w:t>
      </w:r>
    </w:p>
    <w:p w14:paraId="4C47CF46">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（三）一般公共预算当年拨款具体使用情况</w:t>
      </w:r>
    </w:p>
    <w:p w14:paraId="3F30FD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1.社会保障和就业支出（类）行政事业单位养老支出（款）机关事业单位基本养老保险缴费支出（项）：2022年预算数为</w:t>
      </w:r>
      <w:r>
        <w:rPr>
          <w:rFonts w:hint="eastAsia" w:ascii="仿宋_GB2312" w:hAnsi="仿宋_GB2312" w:eastAsia="仿宋_GB2312" w:cs="仿宋_GB2312"/>
          <w:kern w:val="0"/>
          <w:sz w:val="32"/>
          <w:szCs w:val="32"/>
        </w:rPr>
        <w:t>26.55</w:t>
      </w:r>
      <w:r>
        <w:rPr>
          <w:rFonts w:hint="eastAsia" w:ascii="仿宋_GB2312" w:hAnsi="宋体" w:eastAsia="仿宋_GB2312" w:cs="宋体"/>
          <w:kern w:val="0"/>
          <w:sz w:val="32"/>
          <w:szCs w:val="32"/>
        </w:rPr>
        <w:t>万元，比上年预算增加10.73万元，增长67.83%，主要原因是本年新招录9名事业编制消防文员。</w:t>
      </w:r>
    </w:p>
    <w:p w14:paraId="5E70FB8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2.医疗卫生健康支出（类）行政事业单位医疗（款）事业单位医疗（项）：2022年预算数为</w:t>
      </w:r>
      <w:r>
        <w:rPr>
          <w:rFonts w:hint="eastAsia" w:ascii="仿宋_GB2312" w:hAnsi="仿宋_GB2312" w:eastAsia="仿宋_GB2312" w:cs="仿宋_GB2312"/>
          <w:kern w:val="0"/>
          <w:sz w:val="32"/>
          <w:szCs w:val="32"/>
        </w:rPr>
        <w:t>15.76</w:t>
      </w:r>
      <w:r>
        <w:rPr>
          <w:rFonts w:hint="eastAsia" w:ascii="仿宋_GB2312" w:hAnsi="宋体" w:eastAsia="仿宋_GB2312" w:cs="宋体"/>
          <w:kern w:val="0"/>
          <w:sz w:val="32"/>
          <w:szCs w:val="32"/>
        </w:rPr>
        <w:t>万元，比上年预算增加6.37万元，增长67.84%，主要原因是本年新招录9名事业编制消防文员。</w:t>
      </w:r>
    </w:p>
    <w:p w14:paraId="1D54224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3.医疗卫生健康支出（类）行政事业单位医疗（款）公务员医疗补助（项）：2022年预算数为</w:t>
      </w:r>
      <w:r>
        <w:rPr>
          <w:rFonts w:hint="eastAsia" w:ascii="仿宋_GB2312" w:hAnsi="仿宋_GB2312" w:eastAsia="仿宋_GB2312" w:cs="仿宋_GB2312"/>
          <w:kern w:val="0"/>
          <w:sz w:val="32"/>
          <w:szCs w:val="32"/>
        </w:rPr>
        <w:t>4.98</w:t>
      </w:r>
      <w:r>
        <w:rPr>
          <w:rFonts w:hint="eastAsia" w:ascii="仿宋_GB2312" w:hAnsi="宋体" w:eastAsia="仿宋_GB2312" w:cs="宋体"/>
          <w:kern w:val="0"/>
          <w:sz w:val="32"/>
          <w:szCs w:val="32"/>
        </w:rPr>
        <w:t>万元，比上年预算增加2.01万元，增长67.68%，主要原因是本年新招录9名事业编制消防文员。</w:t>
      </w:r>
    </w:p>
    <w:p w14:paraId="14D1BA9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4.医疗卫生健康支出（类）行政事业单位医疗（款）其他行政事业单位医疗支出（项）：2022年预算数为</w:t>
      </w:r>
      <w:r>
        <w:rPr>
          <w:rFonts w:hint="eastAsia" w:ascii="仿宋_GB2312" w:hAnsi="仿宋_GB2312" w:eastAsia="仿宋_GB2312" w:cs="仿宋_GB2312"/>
          <w:kern w:val="0"/>
          <w:sz w:val="32"/>
          <w:szCs w:val="32"/>
        </w:rPr>
        <w:t>0.15</w:t>
      </w:r>
      <w:r>
        <w:rPr>
          <w:rFonts w:hint="eastAsia" w:ascii="仿宋_GB2312" w:hAnsi="宋体" w:eastAsia="仿宋_GB2312" w:cs="宋体"/>
          <w:kern w:val="0"/>
          <w:sz w:val="32"/>
          <w:szCs w:val="32"/>
        </w:rPr>
        <w:t>万元，比上年预算减少0.27万元，降低64.29%，主要原因是本年机关事业单位医疗保险比例降低。</w:t>
      </w:r>
    </w:p>
    <w:p w14:paraId="3BF3577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5.住房保障支出（类）住房改革支出（款）住房公积金（项）：2022年预算数为</w:t>
      </w:r>
      <w:r>
        <w:rPr>
          <w:rFonts w:hint="eastAsia" w:ascii="仿宋_GB2312" w:hAnsi="仿宋_GB2312" w:eastAsia="仿宋_GB2312" w:cs="仿宋_GB2312"/>
          <w:kern w:val="0"/>
          <w:sz w:val="32"/>
          <w:szCs w:val="32"/>
        </w:rPr>
        <w:t>25.31</w:t>
      </w:r>
      <w:r>
        <w:rPr>
          <w:rFonts w:hint="eastAsia" w:ascii="仿宋_GB2312" w:hAnsi="宋体" w:eastAsia="仿宋_GB2312" w:cs="宋体"/>
          <w:kern w:val="0"/>
          <w:sz w:val="32"/>
          <w:szCs w:val="32"/>
        </w:rPr>
        <w:t>万元，比上年预算增加</w:t>
      </w:r>
      <w:r>
        <w:rPr>
          <w:rFonts w:hint="eastAsia" w:ascii="仿宋_GB2312" w:hAnsi="仿宋_GB2312" w:eastAsia="仿宋_GB2312" w:cs="仿宋_GB2312"/>
          <w:kern w:val="0"/>
          <w:sz w:val="32"/>
          <w:szCs w:val="32"/>
        </w:rPr>
        <w:t>25.31</w:t>
      </w:r>
      <w:r>
        <w:rPr>
          <w:rFonts w:hint="eastAsia" w:ascii="仿宋_GB2312" w:hAnsi="宋体" w:eastAsia="仿宋_GB2312" w:cs="宋体"/>
          <w:kern w:val="0"/>
          <w:sz w:val="32"/>
          <w:szCs w:val="32"/>
        </w:rPr>
        <w:t>万元，增长100%，主要原因是上年度住房公积金未列入此款类项中。</w:t>
      </w:r>
    </w:p>
    <w:p w14:paraId="7B76E38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6.灾害防治及应急管理支出（类）消防救援事务（款）消防应急救援（项）：2022年预算数1893.01万元，比上年预算增加1067.59万元，增长129%，主要原因是本年增加灭火救援及防火监督检查工作经费550万元，</w:t>
      </w:r>
      <w:r>
        <w:rPr>
          <w:rFonts w:ascii="仿宋_GB2312" w:hAnsi="宋体" w:eastAsia="仿宋_GB2312" w:cs="宋体"/>
          <w:kern w:val="0"/>
          <w:sz w:val="32"/>
          <w:szCs w:val="32"/>
        </w:rPr>
        <w:t>消防业务经费</w:t>
      </w:r>
      <w:r>
        <w:rPr>
          <w:rFonts w:hint="eastAsia" w:ascii="仿宋_GB2312" w:hAnsi="宋体" w:eastAsia="仿宋_GB2312" w:cs="宋体"/>
          <w:kern w:val="0"/>
          <w:sz w:val="32"/>
          <w:szCs w:val="32"/>
        </w:rPr>
        <w:t>350万元，</w:t>
      </w:r>
      <w:r>
        <w:rPr>
          <w:rFonts w:ascii="仿宋_GB2312" w:hAnsi="宋体" w:eastAsia="仿宋_GB2312" w:cs="宋体"/>
          <w:kern w:val="0"/>
          <w:sz w:val="32"/>
          <w:szCs w:val="32"/>
        </w:rPr>
        <w:t>昌吉州智慧消防物联网平台运营费用</w:t>
      </w:r>
      <w:r>
        <w:rPr>
          <w:rFonts w:hint="eastAsia" w:ascii="仿宋_GB2312" w:hAnsi="宋体" w:eastAsia="仿宋_GB2312" w:cs="宋体"/>
          <w:kern w:val="0"/>
          <w:sz w:val="32"/>
          <w:szCs w:val="32"/>
        </w:rPr>
        <w:t>303万元，</w:t>
      </w:r>
      <w:r>
        <w:rPr>
          <w:rFonts w:ascii="仿宋_GB2312" w:hAnsi="宋体" w:eastAsia="仿宋_GB2312" w:cs="宋体"/>
          <w:kern w:val="0"/>
          <w:sz w:val="32"/>
          <w:szCs w:val="32"/>
        </w:rPr>
        <w:t>东三县消防站业务经费</w:t>
      </w:r>
      <w:r>
        <w:rPr>
          <w:rFonts w:hint="eastAsia" w:ascii="仿宋_GB2312" w:hAnsi="宋体" w:eastAsia="仿宋_GB2312" w:cs="宋体"/>
          <w:kern w:val="0"/>
          <w:sz w:val="32"/>
          <w:szCs w:val="32"/>
        </w:rPr>
        <w:t>60万元，</w:t>
      </w:r>
      <w:r>
        <w:rPr>
          <w:rFonts w:ascii="仿宋_GB2312" w:hAnsi="宋体" w:eastAsia="仿宋_GB2312" w:cs="宋体"/>
          <w:kern w:val="0"/>
          <w:sz w:val="32"/>
          <w:szCs w:val="32"/>
        </w:rPr>
        <w:t>火灾隐患举报投诉奖励资金</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消防指战员生活补助</w:t>
      </w:r>
      <w:r>
        <w:rPr>
          <w:rFonts w:hint="eastAsia" w:ascii="仿宋_GB2312" w:hAnsi="宋体" w:eastAsia="仿宋_GB2312" w:cs="宋体"/>
          <w:kern w:val="0"/>
          <w:sz w:val="32"/>
          <w:szCs w:val="32"/>
        </w:rPr>
        <w:t>20万元，</w:t>
      </w:r>
      <w:r>
        <w:rPr>
          <w:rFonts w:ascii="仿宋_GB2312" w:hAnsi="宋体" w:eastAsia="仿宋_GB2312" w:cs="宋体"/>
          <w:kern w:val="0"/>
          <w:sz w:val="32"/>
          <w:szCs w:val="32"/>
        </w:rPr>
        <w:t>热心消防公益事业奖励经费</w:t>
      </w:r>
      <w:r>
        <w:rPr>
          <w:rFonts w:hint="eastAsia" w:ascii="仿宋_GB2312" w:hAnsi="宋体" w:eastAsia="仿宋_GB2312" w:cs="宋体"/>
          <w:kern w:val="0"/>
          <w:sz w:val="32"/>
          <w:szCs w:val="32"/>
        </w:rPr>
        <w:t>5万元，</w:t>
      </w:r>
      <w:r>
        <w:rPr>
          <w:rFonts w:ascii="仿宋_GB2312" w:hAnsi="宋体" w:eastAsia="仿宋_GB2312" w:cs="宋体"/>
          <w:kern w:val="0"/>
          <w:sz w:val="32"/>
          <w:szCs w:val="32"/>
        </w:rPr>
        <w:t>消防装备建设经费</w:t>
      </w:r>
      <w:r>
        <w:rPr>
          <w:rFonts w:hint="eastAsia" w:ascii="仿宋_GB2312" w:hAnsi="宋体" w:eastAsia="仿宋_GB2312" w:cs="宋体"/>
          <w:kern w:val="0"/>
          <w:sz w:val="32"/>
          <w:szCs w:val="32"/>
        </w:rPr>
        <w:t>220万元。</w:t>
      </w:r>
    </w:p>
    <w:p w14:paraId="7A78CAC0">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六、关于昌吉州消防救援支队2022年一般公共预算基本支出情况说明</w:t>
      </w:r>
    </w:p>
    <w:p w14:paraId="769AB4B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昌吉州消防救援支队部门（单位）2022年一般公共预算基本支出1965.76万元，其中：</w:t>
      </w:r>
    </w:p>
    <w:p w14:paraId="270F326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人员经费315.35万元，主要包括：基本工资、津贴补贴、奖金、绩效工资、机关事业单位基本养老保险缴费、职工基本医疗保险缴费、公务员医疗补助缴费、其他社会保障缴费、住房公积金、其他工资福利支出。</w:t>
      </w:r>
    </w:p>
    <w:p w14:paraId="45EE661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公用经费137.41万元，主要包括：办公费、印刷费、差旅费、维修（护）费、劳务费、其他商品和服务支出。</w:t>
      </w:r>
    </w:p>
    <w:p w14:paraId="362E95AA">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七、关于昌吉州消防救援支队2022年一般公共预算项目支出情况说明</w:t>
      </w:r>
    </w:p>
    <w:p w14:paraId="711C0403">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（一）项目</w:t>
      </w:r>
      <w:r>
        <w:rPr>
          <w:rFonts w:ascii="仿宋_GB2312" w:hAnsi="黑体" w:eastAsia="仿宋_GB2312"/>
          <w:b/>
          <w:sz w:val="32"/>
          <w:szCs w:val="32"/>
        </w:rPr>
        <w:t>名称</w:t>
      </w:r>
      <w:r>
        <w:rPr>
          <w:rFonts w:hint="eastAsia" w:ascii="仿宋_GB2312" w:hAnsi="黑体" w:eastAsia="仿宋_GB2312"/>
          <w:b/>
          <w:sz w:val="32"/>
          <w:szCs w:val="32"/>
        </w:rPr>
        <w:t>：</w:t>
      </w:r>
      <w:r>
        <w:rPr>
          <w:rFonts w:hint="eastAsia" w:ascii="仿宋_GB2312" w:hAnsi="宋体" w:eastAsia="仿宋_GB2312" w:cs="宋体"/>
          <w:b/>
          <w:kern w:val="0"/>
          <w:sz w:val="32"/>
          <w:szCs w:val="32"/>
        </w:rPr>
        <w:t>灭火救援及防火监督检查工作经费</w:t>
      </w:r>
    </w:p>
    <w:p w14:paraId="167AD651">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1731B2A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55</w:t>
      </w:r>
      <w:r>
        <w:rPr>
          <w:rFonts w:ascii="仿宋_GB2312" w:hAnsi="黑体" w:eastAsia="仿宋_GB2312"/>
          <w:sz w:val="32"/>
          <w:szCs w:val="32"/>
        </w:rPr>
        <w:t>0万元</w:t>
      </w:r>
    </w:p>
    <w:p w14:paraId="6311738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78EACF5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550</w:t>
      </w:r>
      <w:r>
        <w:rPr>
          <w:rFonts w:ascii="仿宋_GB2312" w:hAnsi="黑体" w:eastAsia="仿宋_GB2312"/>
          <w:sz w:val="32"/>
          <w:szCs w:val="32"/>
        </w:rPr>
        <w:t>万元</w:t>
      </w:r>
    </w:p>
    <w:p w14:paraId="1722741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1FC336CA">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（二）项目</w:t>
      </w:r>
      <w:r>
        <w:rPr>
          <w:rFonts w:ascii="仿宋_GB2312" w:hAnsi="黑体" w:eastAsia="仿宋_GB2312"/>
          <w:b/>
          <w:sz w:val="32"/>
          <w:szCs w:val="32"/>
        </w:rPr>
        <w:t>名称</w:t>
      </w:r>
      <w:r>
        <w:rPr>
          <w:rFonts w:hint="eastAsia" w:ascii="仿宋_GB2312" w:hAnsi="黑体" w:eastAsia="仿宋_GB2312"/>
          <w:b/>
          <w:sz w:val="32"/>
          <w:szCs w:val="32"/>
        </w:rPr>
        <w:t>：</w:t>
      </w:r>
      <w:r>
        <w:rPr>
          <w:rFonts w:ascii="仿宋_GB2312" w:hAnsi="宋体" w:eastAsia="仿宋_GB2312" w:cs="宋体"/>
          <w:b/>
          <w:kern w:val="0"/>
          <w:sz w:val="32"/>
          <w:szCs w:val="32"/>
        </w:rPr>
        <w:t>消防业务经费</w:t>
      </w:r>
    </w:p>
    <w:p w14:paraId="7764F2E4">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6C7E543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350</w:t>
      </w:r>
      <w:r>
        <w:rPr>
          <w:rFonts w:ascii="仿宋_GB2312" w:hAnsi="黑体" w:eastAsia="仿宋_GB2312"/>
          <w:sz w:val="32"/>
          <w:szCs w:val="32"/>
        </w:rPr>
        <w:t>万元</w:t>
      </w:r>
    </w:p>
    <w:p w14:paraId="6578D01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03DD4EA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350</w:t>
      </w:r>
      <w:r>
        <w:rPr>
          <w:rFonts w:ascii="仿宋_GB2312" w:hAnsi="黑体" w:eastAsia="仿宋_GB2312"/>
          <w:sz w:val="32"/>
          <w:szCs w:val="32"/>
        </w:rPr>
        <w:t>万元</w:t>
      </w:r>
    </w:p>
    <w:p w14:paraId="70A5E75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05F7B8B9">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（三）项目</w:t>
      </w:r>
      <w:r>
        <w:rPr>
          <w:rFonts w:ascii="仿宋_GB2312" w:hAnsi="黑体" w:eastAsia="仿宋_GB2312"/>
          <w:b/>
          <w:sz w:val="32"/>
          <w:szCs w:val="32"/>
        </w:rPr>
        <w:t>名称</w:t>
      </w:r>
      <w:r>
        <w:rPr>
          <w:rFonts w:hint="eastAsia" w:ascii="仿宋_GB2312" w:hAnsi="黑体" w:eastAsia="仿宋_GB2312"/>
          <w:b/>
          <w:sz w:val="32"/>
          <w:szCs w:val="32"/>
        </w:rPr>
        <w:t>：</w:t>
      </w:r>
      <w:r>
        <w:rPr>
          <w:rFonts w:ascii="仿宋_GB2312" w:hAnsi="宋体" w:eastAsia="仿宋_GB2312" w:cs="宋体"/>
          <w:b/>
          <w:kern w:val="0"/>
          <w:sz w:val="32"/>
          <w:szCs w:val="32"/>
        </w:rPr>
        <w:t>昌吉州智慧消防物联网平台运营费用</w:t>
      </w:r>
    </w:p>
    <w:p w14:paraId="4BFA19E5">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6CE9457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303</w:t>
      </w:r>
      <w:r>
        <w:rPr>
          <w:rFonts w:ascii="仿宋_GB2312" w:hAnsi="黑体" w:eastAsia="仿宋_GB2312"/>
          <w:sz w:val="32"/>
          <w:szCs w:val="32"/>
        </w:rPr>
        <w:t>万元</w:t>
      </w:r>
    </w:p>
    <w:p w14:paraId="3611A96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594CBA1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303</w:t>
      </w:r>
      <w:r>
        <w:rPr>
          <w:rFonts w:ascii="仿宋_GB2312" w:hAnsi="黑体" w:eastAsia="仿宋_GB2312"/>
          <w:sz w:val="32"/>
          <w:szCs w:val="32"/>
        </w:rPr>
        <w:t>万元</w:t>
      </w:r>
    </w:p>
    <w:p w14:paraId="6F3E1AE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0714B67F">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（四）项目</w:t>
      </w:r>
      <w:r>
        <w:rPr>
          <w:rFonts w:ascii="仿宋_GB2312" w:hAnsi="黑体" w:eastAsia="仿宋_GB2312"/>
          <w:b/>
          <w:sz w:val="32"/>
          <w:szCs w:val="32"/>
        </w:rPr>
        <w:t>名称</w:t>
      </w:r>
      <w:r>
        <w:rPr>
          <w:rFonts w:hint="eastAsia" w:ascii="仿宋_GB2312" w:hAnsi="黑体" w:eastAsia="仿宋_GB2312"/>
          <w:b/>
          <w:sz w:val="32"/>
          <w:szCs w:val="32"/>
        </w:rPr>
        <w:t>：</w:t>
      </w:r>
      <w:r>
        <w:rPr>
          <w:rFonts w:ascii="仿宋_GB2312" w:hAnsi="宋体" w:eastAsia="仿宋_GB2312" w:cs="宋体"/>
          <w:b/>
          <w:kern w:val="0"/>
          <w:sz w:val="32"/>
          <w:szCs w:val="32"/>
        </w:rPr>
        <w:t>东三县消防站业务经费</w:t>
      </w:r>
    </w:p>
    <w:p w14:paraId="1BFB8CC1">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2AE5560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60</w:t>
      </w:r>
      <w:r>
        <w:rPr>
          <w:rFonts w:ascii="仿宋_GB2312" w:hAnsi="黑体" w:eastAsia="仿宋_GB2312"/>
          <w:sz w:val="32"/>
          <w:szCs w:val="32"/>
        </w:rPr>
        <w:t>万元</w:t>
      </w:r>
    </w:p>
    <w:p w14:paraId="06F8958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3F24E00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60</w:t>
      </w:r>
      <w:r>
        <w:rPr>
          <w:rFonts w:ascii="仿宋_GB2312" w:hAnsi="黑体" w:eastAsia="仿宋_GB2312"/>
          <w:sz w:val="32"/>
          <w:szCs w:val="32"/>
        </w:rPr>
        <w:t>万元</w:t>
      </w:r>
    </w:p>
    <w:p w14:paraId="2D9A4E5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59C4E3A3">
      <w:pPr>
        <w:spacing w:line="560" w:lineRule="exact"/>
        <w:ind w:firstLine="643"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rPr>
        <w:t>（五）项目</w:t>
      </w:r>
      <w:r>
        <w:rPr>
          <w:rFonts w:ascii="仿宋_GB2312" w:hAnsi="宋体" w:eastAsia="仿宋_GB2312" w:cs="宋体"/>
          <w:b/>
          <w:kern w:val="0"/>
          <w:sz w:val="32"/>
          <w:szCs w:val="32"/>
        </w:rPr>
        <w:t>名称</w:t>
      </w:r>
      <w:r>
        <w:rPr>
          <w:rFonts w:hint="eastAsia" w:ascii="仿宋_GB2312" w:hAnsi="宋体" w:eastAsia="仿宋_GB2312" w:cs="宋体"/>
          <w:b/>
          <w:kern w:val="0"/>
          <w:sz w:val="32"/>
          <w:szCs w:val="32"/>
        </w:rPr>
        <w:t>：</w:t>
      </w:r>
      <w:r>
        <w:rPr>
          <w:rFonts w:ascii="仿宋_GB2312" w:hAnsi="宋体" w:eastAsia="仿宋_GB2312" w:cs="宋体"/>
          <w:b/>
          <w:kern w:val="0"/>
          <w:sz w:val="32"/>
          <w:szCs w:val="32"/>
        </w:rPr>
        <w:t>火灾隐患举报投诉奖励资金</w:t>
      </w:r>
    </w:p>
    <w:p w14:paraId="13169149">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2135880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5</w:t>
      </w:r>
      <w:r>
        <w:rPr>
          <w:rFonts w:ascii="仿宋_GB2312" w:hAnsi="黑体" w:eastAsia="仿宋_GB2312"/>
          <w:sz w:val="32"/>
          <w:szCs w:val="32"/>
        </w:rPr>
        <w:t>万元</w:t>
      </w:r>
    </w:p>
    <w:p w14:paraId="16F3CAA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23FCE73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5</w:t>
      </w:r>
      <w:r>
        <w:rPr>
          <w:rFonts w:ascii="仿宋_GB2312" w:hAnsi="黑体" w:eastAsia="仿宋_GB2312"/>
          <w:sz w:val="32"/>
          <w:szCs w:val="32"/>
        </w:rPr>
        <w:t>万元</w:t>
      </w:r>
    </w:p>
    <w:p w14:paraId="14DE754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12EB764E">
      <w:pPr>
        <w:spacing w:line="560" w:lineRule="exact"/>
        <w:ind w:firstLine="643"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rPr>
        <w:t>（六）项目</w:t>
      </w:r>
      <w:r>
        <w:rPr>
          <w:rFonts w:ascii="仿宋_GB2312" w:hAnsi="宋体" w:eastAsia="仿宋_GB2312" w:cs="宋体"/>
          <w:b/>
          <w:kern w:val="0"/>
          <w:sz w:val="32"/>
          <w:szCs w:val="32"/>
        </w:rPr>
        <w:t>名称</w:t>
      </w:r>
      <w:r>
        <w:rPr>
          <w:rFonts w:hint="eastAsia" w:ascii="仿宋_GB2312" w:hAnsi="宋体" w:eastAsia="仿宋_GB2312" w:cs="宋体"/>
          <w:b/>
          <w:kern w:val="0"/>
          <w:sz w:val="32"/>
          <w:szCs w:val="32"/>
        </w:rPr>
        <w:t>：</w:t>
      </w:r>
      <w:r>
        <w:rPr>
          <w:rFonts w:ascii="仿宋_GB2312" w:hAnsi="宋体" w:eastAsia="仿宋_GB2312" w:cs="宋体"/>
          <w:b/>
          <w:kern w:val="0"/>
          <w:sz w:val="32"/>
          <w:szCs w:val="32"/>
        </w:rPr>
        <w:t>消防指战员生活补助</w:t>
      </w:r>
    </w:p>
    <w:p w14:paraId="561F2DB0">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1039C49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20</w:t>
      </w:r>
      <w:r>
        <w:rPr>
          <w:rFonts w:ascii="仿宋_GB2312" w:hAnsi="黑体" w:eastAsia="仿宋_GB2312"/>
          <w:sz w:val="32"/>
          <w:szCs w:val="32"/>
        </w:rPr>
        <w:t>万元</w:t>
      </w:r>
    </w:p>
    <w:p w14:paraId="104C5E6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46C0EBC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20</w:t>
      </w:r>
      <w:r>
        <w:rPr>
          <w:rFonts w:ascii="仿宋_GB2312" w:hAnsi="黑体" w:eastAsia="仿宋_GB2312"/>
          <w:sz w:val="32"/>
          <w:szCs w:val="32"/>
        </w:rPr>
        <w:t>万元</w:t>
      </w:r>
    </w:p>
    <w:p w14:paraId="00C6B4D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65DCD581">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（七）项目</w:t>
      </w:r>
      <w:r>
        <w:rPr>
          <w:rFonts w:ascii="仿宋_GB2312" w:hAnsi="黑体" w:eastAsia="仿宋_GB2312"/>
          <w:b/>
          <w:sz w:val="32"/>
          <w:szCs w:val="32"/>
        </w:rPr>
        <w:t>名称</w:t>
      </w:r>
      <w:r>
        <w:rPr>
          <w:rFonts w:hint="eastAsia" w:ascii="仿宋_GB2312" w:hAnsi="黑体" w:eastAsia="仿宋_GB2312"/>
          <w:b/>
          <w:sz w:val="32"/>
          <w:szCs w:val="32"/>
        </w:rPr>
        <w:t>：</w:t>
      </w:r>
      <w:r>
        <w:rPr>
          <w:rFonts w:ascii="仿宋_GB2312" w:hAnsi="宋体" w:eastAsia="仿宋_GB2312" w:cs="宋体"/>
          <w:b/>
          <w:kern w:val="0"/>
          <w:sz w:val="32"/>
          <w:szCs w:val="32"/>
        </w:rPr>
        <w:t>热心消防公益事业奖励经费</w:t>
      </w:r>
    </w:p>
    <w:p w14:paraId="7E800DC8">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4C4E112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5</w:t>
      </w:r>
      <w:r>
        <w:rPr>
          <w:rFonts w:ascii="仿宋_GB2312" w:hAnsi="黑体" w:eastAsia="仿宋_GB2312"/>
          <w:sz w:val="32"/>
          <w:szCs w:val="32"/>
        </w:rPr>
        <w:t>万元</w:t>
      </w:r>
    </w:p>
    <w:p w14:paraId="5272095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207CE7F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5</w:t>
      </w:r>
      <w:r>
        <w:rPr>
          <w:rFonts w:ascii="仿宋_GB2312" w:hAnsi="黑体" w:eastAsia="仿宋_GB2312"/>
          <w:sz w:val="32"/>
          <w:szCs w:val="32"/>
        </w:rPr>
        <w:t>万元</w:t>
      </w:r>
    </w:p>
    <w:p w14:paraId="3BA4BB9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3FD962D8">
      <w:pPr>
        <w:spacing w:line="560" w:lineRule="exact"/>
        <w:ind w:firstLine="643"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rPr>
        <w:t>（八）项目</w:t>
      </w:r>
      <w:r>
        <w:rPr>
          <w:rFonts w:ascii="仿宋_GB2312" w:hAnsi="宋体" w:eastAsia="仿宋_GB2312" w:cs="宋体"/>
          <w:b/>
          <w:kern w:val="0"/>
          <w:sz w:val="32"/>
          <w:szCs w:val="32"/>
        </w:rPr>
        <w:t>名称</w:t>
      </w:r>
      <w:r>
        <w:rPr>
          <w:rFonts w:hint="eastAsia" w:ascii="仿宋_GB2312" w:hAnsi="宋体" w:eastAsia="仿宋_GB2312" w:cs="宋体"/>
          <w:b/>
          <w:kern w:val="0"/>
          <w:sz w:val="32"/>
          <w:szCs w:val="32"/>
        </w:rPr>
        <w:t>：</w:t>
      </w:r>
      <w:r>
        <w:rPr>
          <w:rFonts w:ascii="仿宋_GB2312" w:hAnsi="宋体" w:eastAsia="仿宋_GB2312" w:cs="宋体"/>
          <w:b/>
          <w:kern w:val="0"/>
          <w:sz w:val="32"/>
          <w:szCs w:val="32"/>
        </w:rPr>
        <w:t>消防装备建设经费</w:t>
      </w:r>
    </w:p>
    <w:p w14:paraId="6503580C">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根据财经领导小组会议决定</w:t>
      </w:r>
    </w:p>
    <w:p w14:paraId="0EE7B4B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：完成驻地消防安全监督管理和灭火、抢险救援等保护地方经济建设、国家公共财产及人民生命财产的安全，维护社会稳定的工作任务</w:t>
      </w:r>
      <w:r>
        <w:rPr>
          <w:rFonts w:ascii="仿宋_GB2312" w:hAnsi="黑体" w:eastAsia="仿宋_GB2312"/>
          <w:sz w:val="32"/>
          <w:szCs w:val="32"/>
        </w:rPr>
        <w:t>成本</w:t>
      </w:r>
      <w:r>
        <w:rPr>
          <w:rFonts w:hint="eastAsia" w:ascii="仿宋_GB2312" w:hAnsi="黑体" w:eastAsia="仿宋_GB2312"/>
          <w:sz w:val="32"/>
          <w:szCs w:val="32"/>
        </w:rPr>
        <w:t>220</w:t>
      </w:r>
      <w:r>
        <w:rPr>
          <w:rFonts w:ascii="仿宋_GB2312" w:hAnsi="黑体" w:eastAsia="仿宋_GB2312"/>
          <w:sz w:val="32"/>
          <w:szCs w:val="32"/>
        </w:rPr>
        <w:t>万元</w:t>
      </w:r>
    </w:p>
    <w:p w14:paraId="028078E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昌吉州消防救援支队</w:t>
      </w:r>
    </w:p>
    <w:p w14:paraId="4C40438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ascii="仿宋_GB2312" w:hAnsi="黑体" w:eastAsia="仿宋_GB2312"/>
          <w:sz w:val="32"/>
          <w:szCs w:val="32"/>
        </w:rPr>
        <w:t>财政拨款</w:t>
      </w:r>
      <w:r>
        <w:rPr>
          <w:rFonts w:hint="eastAsia" w:ascii="仿宋_GB2312" w:hAnsi="黑体" w:eastAsia="仿宋_GB2312"/>
          <w:sz w:val="32"/>
          <w:szCs w:val="32"/>
        </w:rPr>
        <w:t>220</w:t>
      </w:r>
      <w:r>
        <w:rPr>
          <w:rFonts w:ascii="仿宋_GB2312" w:hAnsi="黑体" w:eastAsia="仿宋_GB2312"/>
          <w:sz w:val="32"/>
          <w:szCs w:val="32"/>
        </w:rPr>
        <w:t>万元</w:t>
      </w:r>
    </w:p>
    <w:p w14:paraId="144518B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ascii="仿宋_GB2312" w:hAnsi="黑体" w:eastAsia="仿宋_GB2312"/>
          <w:sz w:val="32"/>
          <w:szCs w:val="32"/>
        </w:rPr>
        <w:t>年1月1日-202</w:t>
      </w:r>
      <w:r>
        <w:rPr>
          <w:rFonts w:hint="eastAsia" w:ascii="仿宋_GB2312" w:hAnsi="黑体" w:eastAsia="仿宋_GB2312"/>
          <w:sz w:val="32"/>
          <w:szCs w:val="32"/>
        </w:rPr>
        <w:t>2</w:t>
      </w:r>
      <w:r>
        <w:rPr>
          <w:rFonts w:ascii="仿宋_GB2312" w:hAnsi="黑体" w:eastAsia="仿宋_GB2312"/>
          <w:sz w:val="32"/>
          <w:szCs w:val="32"/>
        </w:rPr>
        <w:t>年12月31日</w:t>
      </w:r>
    </w:p>
    <w:p w14:paraId="273237BB">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八、关于</w:t>
      </w:r>
      <w:r>
        <w:rPr>
          <w:rFonts w:ascii="黑体" w:hAnsi="黑体" w:eastAsia="黑体" w:cs="楷体_GB2312"/>
          <w:kern w:val="0"/>
          <w:sz w:val="32"/>
          <w:szCs w:val="32"/>
        </w:rPr>
        <w:t>昌吉州消防救援支队</w:t>
      </w:r>
      <w:r>
        <w:rPr>
          <w:rFonts w:hint="eastAsia" w:ascii="黑体" w:hAnsi="黑体" w:eastAsia="黑体" w:cs="楷体_GB2312"/>
          <w:kern w:val="0"/>
          <w:sz w:val="32"/>
          <w:szCs w:val="32"/>
        </w:rPr>
        <w:t>2022年一般公共预算“三公”经费预算情况说明</w:t>
      </w:r>
    </w:p>
    <w:p w14:paraId="4E67739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昌吉州消防救援支队2022年一般公共预算“三公”经费预算数为0万元，其中：因公出国（境）费0万元，公务用车购置费0万元，公务用车运行费0万元，公务接待费0万元。</w:t>
      </w:r>
    </w:p>
    <w:p w14:paraId="5D8D5AB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2022年一般公共预算“三公”经费比上年增加0万元，增长0%</w:t>
      </w:r>
      <w:r>
        <w:rPr>
          <w:rFonts w:ascii="仿宋_GB2312" w:hAnsi="宋体" w:eastAsia="仿宋_GB2312" w:cs="宋体"/>
          <w:kern w:val="0"/>
          <w:sz w:val="32"/>
          <w:szCs w:val="32"/>
        </w:rPr>
        <w:t>，其中：因公出国（境）费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公务用车购置费0万元，比上年增加0万元，增长0%，主要原因是未安排预算；</w:t>
      </w:r>
      <w:r>
        <w:rPr>
          <w:rFonts w:ascii="仿宋_GB2312" w:hAnsi="宋体" w:eastAsia="仿宋_GB2312" w:cs="宋体"/>
          <w:kern w:val="0"/>
          <w:sz w:val="32"/>
          <w:szCs w:val="32"/>
        </w:rPr>
        <w:t>公务用车运行费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，主要原因是我单位严格执行中央八项规定和自治区十条规定，年初</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公务用车运行费预算；公务接待费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公务接待费预算。</w:t>
      </w:r>
    </w:p>
    <w:p w14:paraId="09E7F5AF">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九、关于昌吉州消防救援支队2022年政府性基金预算拨款情况说明</w:t>
      </w:r>
    </w:p>
    <w:p w14:paraId="728FDC5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昌吉州消防救援支队2022年没有使用政府性基金预算拨款安排的支出，政府性基金预算支出情况表为空表。</w:t>
      </w:r>
    </w:p>
    <w:p w14:paraId="015D108A">
      <w:pPr>
        <w:spacing w:line="560" w:lineRule="exact"/>
        <w:ind w:firstLine="640" w:firstLineChars="200"/>
        <w:rPr>
          <w:rFonts w:ascii="黑体" w:hAnsi="黑体" w:eastAsia="黑体" w:cs="楷体_GB2312"/>
          <w:kern w:val="0"/>
          <w:sz w:val="32"/>
          <w:szCs w:val="32"/>
        </w:rPr>
      </w:pPr>
      <w:r>
        <w:rPr>
          <w:rFonts w:hint="eastAsia" w:ascii="黑体" w:hAnsi="黑体" w:eastAsia="黑体" w:cs="楷体_GB2312"/>
          <w:kern w:val="0"/>
          <w:sz w:val="32"/>
          <w:szCs w:val="32"/>
        </w:rPr>
        <w:t>十、其他重要事项的情况说明</w:t>
      </w:r>
    </w:p>
    <w:p w14:paraId="0B6622F6">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（一）机关运行经费情况</w:t>
      </w:r>
    </w:p>
    <w:p w14:paraId="7B6E06E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消防救援支队机关运行经费财政拨款预算137.41万元，比上年预算减少15.72万元，下降10.27%。主要原因是我单位认真贯彻落实必须真正过“紧日子”要求，大力压减非急需非刚性支出的要求，继续深入贯彻落实《党政机关厉行节约反对浪费条例》以及中央、省、州相关制度规定精神，严格控制机关运行经费规模。</w:t>
      </w:r>
    </w:p>
    <w:p w14:paraId="586DE421">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（二）政府采购情况</w:t>
      </w:r>
    </w:p>
    <w:p w14:paraId="4643C2B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2022年，昌吉州消防救援支队政府采购预算0万元，其中：政府采购货物预算0万元，政府采购工程预算0万元，政府采购服务预算0万元。</w:t>
      </w:r>
    </w:p>
    <w:p w14:paraId="42488DC1">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2022年度本部门面向中小企业预留政府采购项目预算金额0万元，其中：面向小微企业预留政府采购项目预算金额0万元。</w:t>
      </w:r>
    </w:p>
    <w:p w14:paraId="794279B1">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（三）国有资产占用使用情况</w:t>
      </w:r>
    </w:p>
    <w:p w14:paraId="64BEE78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截至2021年底，昌吉州消防救援支队占用使用国有资产总体情况为</w:t>
      </w:r>
    </w:p>
    <w:p w14:paraId="51DC6617">
      <w:pPr>
        <w:spacing w:line="560" w:lineRule="exact"/>
        <w:ind w:firstLine="64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1.房屋5730.62平方米，价值2644.21万元。</w:t>
      </w:r>
    </w:p>
    <w:p w14:paraId="55DDA27E">
      <w:pPr>
        <w:spacing w:line="560" w:lineRule="exact"/>
        <w:ind w:firstLine="64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2.车辆48辆，价值3313.83万元；其中：执法执勤用车14辆，价值462.90万元；其他车辆34辆，价值2850.93万元。</w:t>
      </w:r>
    </w:p>
    <w:p w14:paraId="67D06527">
      <w:pPr>
        <w:spacing w:line="560" w:lineRule="exact"/>
        <w:ind w:firstLine="64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3.办公家具价值21.55万元。</w:t>
      </w:r>
    </w:p>
    <w:p w14:paraId="768320B0">
      <w:pPr>
        <w:spacing w:line="560" w:lineRule="exact"/>
        <w:ind w:firstLine="64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4.其他资产价值2753.7万元。</w:t>
      </w:r>
    </w:p>
    <w:p w14:paraId="36833101">
      <w:pPr>
        <w:spacing w:line="560" w:lineRule="exact"/>
        <w:ind w:firstLine="64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单位价值50万元以上大型设备1台（套），单位价值100万元以上大型设备0台（套）。</w:t>
      </w:r>
    </w:p>
    <w:p w14:paraId="6012954B">
      <w:pPr>
        <w:spacing w:line="56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rPr>
        <w:t>2</w:t>
      </w:r>
      <w:r>
        <w:rPr>
          <w:rFonts w:ascii="仿宋_GB2312" w:hAnsi="仿宋_GB2312" w:eastAsia="仿宋_GB2312" w:cs="仿宋_GB2312"/>
          <w:kern w:val="0"/>
          <w:sz w:val="32"/>
          <w:szCs w:val="32"/>
        </w:rPr>
        <w:t>年昌吉州消防救援支队部门预算未安排购置车辆经费，安排购置50万元以上大型设备0台（套），单位价值100万元以上大型设备0台（套）。</w:t>
      </w:r>
    </w:p>
    <w:p w14:paraId="786BFB33">
      <w:pPr>
        <w:spacing w:line="560" w:lineRule="exact"/>
        <w:ind w:firstLine="643" w:firstLineChars="200"/>
        <w:rPr>
          <w:rFonts w:ascii="楷体" w:hAnsi="楷体" w:eastAsia="楷体" w:cs="仿宋_GB2312"/>
          <w:b/>
          <w:kern w:val="0"/>
          <w:sz w:val="32"/>
          <w:szCs w:val="32"/>
        </w:rPr>
      </w:pPr>
      <w:r>
        <w:rPr>
          <w:rFonts w:hint="eastAsia" w:ascii="楷体" w:hAnsi="楷体" w:eastAsia="楷体" w:cs="仿宋_GB2312"/>
          <w:b/>
          <w:kern w:val="0"/>
          <w:sz w:val="32"/>
          <w:szCs w:val="32"/>
        </w:rPr>
        <w:t>（四）预算绩效情况</w:t>
      </w:r>
    </w:p>
    <w:p w14:paraId="1CFDAB1A">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项目8个，涉及预算金额1513万元。具体情况见下表（按项目分别填报）：</w:t>
      </w:r>
    </w:p>
    <w:p w14:paraId="179CBEEC">
      <w:pPr>
        <w:spacing w:line="560" w:lineRule="exact"/>
        <w:ind w:firstLine="640" w:firstLineChars="200"/>
        <w:rPr>
          <w:rFonts w:hint="eastAsia" w:ascii="仿宋_GB2312" w:hAnsi="仿宋_GB2312" w:eastAsia="仿宋_GB2312" w:cs="仿宋_GB2312"/>
          <w:kern w:val="0"/>
          <w:sz w:val="32"/>
          <w:szCs w:val="32"/>
        </w:rPr>
      </w:pPr>
    </w:p>
    <w:p w14:paraId="0CFE167C">
      <w:pPr>
        <w:spacing w:line="560" w:lineRule="exact"/>
        <w:ind w:firstLine="640" w:firstLineChars="200"/>
        <w:rPr>
          <w:rFonts w:hint="eastAsia" w:ascii="仿宋_GB2312" w:hAnsi="仿宋_GB2312" w:eastAsia="仿宋_GB2312" w:cs="仿宋_GB2312"/>
          <w:kern w:val="0"/>
          <w:sz w:val="32"/>
          <w:szCs w:val="32"/>
        </w:rPr>
      </w:pPr>
    </w:p>
    <w:p w14:paraId="06D955C1">
      <w:pPr>
        <w:spacing w:line="560" w:lineRule="exact"/>
        <w:ind w:firstLine="640" w:firstLineChars="200"/>
        <w:rPr>
          <w:rFonts w:hint="eastAsia" w:ascii="仿宋_GB2312" w:hAnsi="仿宋_GB2312" w:eastAsia="仿宋_GB2312" w:cs="仿宋_GB2312"/>
          <w:kern w:val="0"/>
          <w:sz w:val="32"/>
          <w:szCs w:val="32"/>
        </w:rPr>
      </w:pPr>
    </w:p>
    <w:p w14:paraId="38188E95">
      <w:pPr>
        <w:spacing w:line="560" w:lineRule="exact"/>
        <w:ind w:firstLine="640" w:firstLineChars="200"/>
        <w:rPr>
          <w:rFonts w:hint="eastAsia" w:ascii="仿宋_GB2312" w:hAnsi="仿宋_GB2312" w:eastAsia="仿宋_GB2312" w:cs="仿宋_GB2312"/>
          <w:kern w:val="0"/>
          <w:sz w:val="32"/>
          <w:szCs w:val="32"/>
        </w:rPr>
      </w:pPr>
    </w:p>
    <w:p w14:paraId="64891F3B">
      <w:pPr>
        <w:spacing w:line="560" w:lineRule="exact"/>
        <w:ind w:firstLine="640" w:firstLineChars="200"/>
        <w:rPr>
          <w:rFonts w:hint="eastAsia" w:ascii="仿宋_GB2312" w:hAnsi="仿宋_GB2312" w:eastAsia="仿宋_GB2312" w:cs="仿宋_GB2312"/>
          <w:kern w:val="0"/>
          <w:sz w:val="32"/>
          <w:szCs w:val="32"/>
        </w:rPr>
      </w:pPr>
    </w:p>
    <w:p w14:paraId="07C9442A">
      <w:pPr>
        <w:spacing w:line="560" w:lineRule="exact"/>
        <w:ind w:firstLine="640" w:firstLineChars="200"/>
        <w:rPr>
          <w:rFonts w:hint="eastAsia" w:ascii="仿宋_GB2312" w:hAnsi="仿宋_GB2312" w:eastAsia="仿宋_GB2312" w:cs="仿宋_GB2312"/>
          <w:kern w:val="0"/>
          <w:sz w:val="32"/>
          <w:szCs w:val="32"/>
        </w:rPr>
      </w:pPr>
    </w:p>
    <w:p w14:paraId="260815E9">
      <w:pPr>
        <w:spacing w:line="560" w:lineRule="exact"/>
        <w:ind w:firstLine="640" w:firstLineChars="200"/>
        <w:rPr>
          <w:rFonts w:hint="eastAsia" w:ascii="仿宋_GB2312" w:hAnsi="仿宋_GB2312" w:eastAsia="仿宋_GB2312" w:cs="仿宋_GB2312"/>
          <w:kern w:val="0"/>
          <w:sz w:val="32"/>
          <w:szCs w:val="32"/>
        </w:rPr>
      </w:pPr>
    </w:p>
    <w:p w14:paraId="141985C6">
      <w:pPr>
        <w:spacing w:line="560" w:lineRule="exact"/>
        <w:ind w:firstLine="640" w:firstLineChars="200"/>
        <w:rPr>
          <w:rFonts w:hint="eastAsia" w:ascii="仿宋_GB2312" w:hAnsi="仿宋_GB2312" w:eastAsia="仿宋_GB2312" w:cs="仿宋_GB2312"/>
          <w:kern w:val="0"/>
          <w:sz w:val="32"/>
          <w:szCs w:val="32"/>
        </w:rPr>
      </w:pPr>
    </w:p>
    <w:p w14:paraId="0DAF17E4">
      <w:pPr>
        <w:spacing w:line="560" w:lineRule="exact"/>
        <w:ind w:firstLine="640" w:firstLineChars="200"/>
        <w:rPr>
          <w:rFonts w:hint="eastAsia" w:ascii="仿宋_GB2312" w:hAnsi="仿宋_GB2312" w:eastAsia="仿宋_GB2312" w:cs="仿宋_GB2312"/>
          <w:kern w:val="0"/>
          <w:sz w:val="32"/>
          <w:szCs w:val="32"/>
        </w:rPr>
      </w:pPr>
    </w:p>
    <w:p w14:paraId="33A0E299">
      <w:pPr>
        <w:spacing w:line="560" w:lineRule="exact"/>
        <w:ind w:firstLine="640" w:firstLineChars="200"/>
        <w:rPr>
          <w:rFonts w:ascii="仿宋_GB2312" w:hAnsi="仿宋_GB2312" w:eastAsia="仿宋_GB2312" w:cs="仿宋_GB2312"/>
          <w:kern w:val="0"/>
          <w:sz w:val="32"/>
          <w:szCs w:val="32"/>
        </w:rPr>
      </w:pPr>
    </w:p>
    <w:p w14:paraId="37B9AF15">
      <w:pPr>
        <w:spacing w:line="560" w:lineRule="exact"/>
        <w:ind w:firstLine="640" w:firstLineChars="200"/>
        <w:rPr>
          <w:rFonts w:ascii="仿宋_GB2312" w:hAnsi="仿宋_GB2312" w:eastAsia="仿宋_GB2312" w:cs="仿宋_GB2312"/>
          <w:kern w:val="0"/>
          <w:sz w:val="32"/>
          <w:szCs w:val="32"/>
        </w:rPr>
      </w:pPr>
    </w:p>
    <w:tbl>
      <w:tblPr>
        <w:tblStyle w:val="6"/>
        <w:tblW w:w="9980" w:type="dxa"/>
        <w:tblInd w:w="93" w:type="dxa"/>
        <w:tblLayout w:type="autofit"/>
        <w:tblCellMar>
          <w:top w:w="0" w:type="dxa"/>
          <w:left w:w="108" w:type="dxa"/>
          <w:bottom w:w="0" w:type="dxa"/>
          <w:right w:w="108" w:type="dxa"/>
        </w:tblCellMar>
      </w:tblPr>
      <w:tblGrid>
        <w:gridCol w:w="702"/>
        <w:gridCol w:w="846"/>
        <w:gridCol w:w="1420"/>
        <w:gridCol w:w="3684"/>
        <w:gridCol w:w="3328"/>
      </w:tblGrid>
      <w:tr w14:paraId="65512498">
        <w:tblPrEx>
          <w:tblCellMar>
            <w:top w:w="0" w:type="dxa"/>
            <w:left w:w="108" w:type="dxa"/>
            <w:bottom w:w="0" w:type="dxa"/>
            <w:right w:w="108" w:type="dxa"/>
          </w:tblCellMar>
        </w:tblPrEx>
        <w:trPr>
          <w:trHeight w:val="672" w:hRule="atLeast"/>
        </w:trPr>
        <w:tc>
          <w:tcPr>
            <w:tcW w:w="9980" w:type="dxa"/>
            <w:gridSpan w:val="5"/>
            <w:tcBorders>
              <w:top w:val="nil"/>
              <w:left w:val="nil"/>
              <w:bottom w:val="nil"/>
              <w:right w:val="nil"/>
            </w:tcBorders>
            <w:shd w:val="clear" w:color="auto" w:fill="auto"/>
            <w:vAlign w:val="center"/>
          </w:tcPr>
          <w:p w14:paraId="045FEE48">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昌吉州消防救援支队装备建设经费项目支出绩效目标表</w:t>
            </w:r>
          </w:p>
        </w:tc>
      </w:tr>
      <w:tr w14:paraId="37D77575">
        <w:tblPrEx>
          <w:tblCellMar>
            <w:top w:w="0" w:type="dxa"/>
            <w:left w:w="108" w:type="dxa"/>
            <w:bottom w:w="0" w:type="dxa"/>
            <w:right w:w="108" w:type="dxa"/>
          </w:tblCellMar>
        </w:tblPrEx>
        <w:trPr>
          <w:trHeight w:val="321" w:hRule="atLeast"/>
        </w:trPr>
        <w:tc>
          <w:tcPr>
            <w:tcW w:w="99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C991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（2022年度）</w:t>
            </w:r>
          </w:p>
        </w:tc>
      </w:tr>
      <w:tr w14:paraId="2CF57A16">
        <w:tblPrEx>
          <w:tblCellMar>
            <w:top w:w="0" w:type="dxa"/>
            <w:left w:w="108" w:type="dxa"/>
            <w:bottom w:w="0" w:type="dxa"/>
            <w:right w:w="108" w:type="dxa"/>
          </w:tblCellMar>
        </w:tblPrEx>
        <w:trPr>
          <w:trHeight w:val="447" w:hRule="atLeast"/>
        </w:trPr>
        <w:tc>
          <w:tcPr>
            <w:tcW w:w="29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24B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F61B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装备建设经费</w:t>
            </w:r>
          </w:p>
        </w:tc>
      </w:tr>
      <w:tr w14:paraId="6B11F0CD">
        <w:tblPrEx>
          <w:tblCellMar>
            <w:top w:w="0" w:type="dxa"/>
            <w:left w:w="108" w:type="dxa"/>
            <w:bottom w:w="0" w:type="dxa"/>
            <w:right w:w="108" w:type="dxa"/>
          </w:tblCellMar>
        </w:tblPrEx>
        <w:trPr>
          <w:trHeight w:val="447" w:hRule="atLeast"/>
        </w:trPr>
        <w:tc>
          <w:tcPr>
            <w:tcW w:w="29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741D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8028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2AECECAE">
        <w:tblPrEx>
          <w:tblCellMar>
            <w:top w:w="0" w:type="dxa"/>
            <w:left w:w="108" w:type="dxa"/>
            <w:bottom w:w="0" w:type="dxa"/>
            <w:right w:w="108" w:type="dxa"/>
          </w:tblCellMar>
        </w:tblPrEx>
        <w:trPr>
          <w:trHeight w:val="359" w:hRule="atLeast"/>
        </w:trPr>
        <w:tc>
          <w:tcPr>
            <w:tcW w:w="29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A4B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7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3FA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年度资金总额：220</w:t>
            </w:r>
          </w:p>
        </w:tc>
      </w:tr>
      <w:tr w14:paraId="045933D4">
        <w:tblPrEx>
          <w:tblCellMar>
            <w:top w:w="0" w:type="dxa"/>
            <w:left w:w="108" w:type="dxa"/>
            <w:bottom w:w="0" w:type="dxa"/>
            <w:right w:w="108" w:type="dxa"/>
          </w:tblCellMar>
        </w:tblPrEx>
        <w:trPr>
          <w:trHeight w:val="265" w:hRule="atLeast"/>
        </w:trPr>
        <w:tc>
          <w:tcPr>
            <w:tcW w:w="29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99C89">
            <w:pPr>
              <w:jc w:val="center"/>
              <w:rPr>
                <w:rFonts w:ascii="宋体" w:hAnsi="宋体" w:cs="宋体"/>
                <w:color w:val="000000"/>
                <w:sz w:val="20"/>
                <w:szCs w:val="20"/>
              </w:rPr>
            </w:pPr>
          </w:p>
        </w:tc>
        <w:tc>
          <w:tcPr>
            <w:tcW w:w="7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4AB9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 220</w:t>
            </w:r>
          </w:p>
        </w:tc>
      </w:tr>
      <w:tr w14:paraId="416F4083">
        <w:tblPrEx>
          <w:tblCellMar>
            <w:top w:w="0" w:type="dxa"/>
            <w:left w:w="108" w:type="dxa"/>
            <w:bottom w:w="0" w:type="dxa"/>
            <w:right w:w="108" w:type="dxa"/>
          </w:tblCellMar>
        </w:tblPrEx>
        <w:trPr>
          <w:trHeight w:val="369" w:hRule="atLeast"/>
        </w:trPr>
        <w:tc>
          <w:tcPr>
            <w:tcW w:w="29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413BE">
            <w:pPr>
              <w:jc w:val="center"/>
              <w:rPr>
                <w:rFonts w:ascii="宋体" w:hAnsi="宋体" w:cs="宋体"/>
                <w:color w:val="000000"/>
                <w:sz w:val="20"/>
                <w:szCs w:val="20"/>
              </w:rPr>
            </w:pPr>
          </w:p>
        </w:tc>
        <w:tc>
          <w:tcPr>
            <w:tcW w:w="7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E2F3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 0</w:t>
            </w:r>
          </w:p>
        </w:tc>
      </w:tr>
      <w:tr w14:paraId="07D1E732">
        <w:tblPrEx>
          <w:tblCellMar>
            <w:top w:w="0" w:type="dxa"/>
            <w:left w:w="108" w:type="dxa"/>
            <w:bottom w:w="0" w:type="dxa"/>
            <w:right w:w="108" w:type="dxa"/>
          </w:tblCellMar>
        </w:tblPrEx>
        <w:trPr>
          <w:trHeight w:val="275" w:hRule="atLeast"/>
        </w:trPr>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33E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2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F94D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025089D0">
        <w:tblPrEx>
          <w:tblCellMar>
            <w:top w:w="0" w:type="dxa"/>
            <w:left w:w="108" w:type="dxa"/>
            <w:bottom w:w="0" w:type="dxa"/>
            <w:right w:w="108" w:type="dxa"/>
          </w:tblCellMar>
        </w:tblPrEx>
        <w:trPr>
          <w:trHeight w:val="2222"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F6956">
            <w:pPr>
              <w:jc w:val="center"/>
              <w:rPr>
                <w:rFonts w:ascii="宋体" w:hAnsi="宋体" w:cs="宋体"/>
                <w:color w:val="000000"/>
                <w:sz w:val="20"/>
                <w:szCs w:val="20"/>
              </w:rPr>
            </w:pPr>
          </w:p>
        </w:tc>
        <w:tc>
          <w:tcPr>
            <w:tcW w:w="9278" w:type="dxa"/>
            <w:gridSpan w:val="4"/>
            <w:tcBorders>
              <w:top w:val="single" w:color="000000" w:sz="4" w:space="0"/>
              <w:left w:val="single" w:color="000000" w:sz="4" w:space="0"/>
              <w:bottom w:val="single" w:color="000000" w:sz="4" w:space="0"/>
              <w:right w:val="single" w:color="000000" w:sz="4" w:space="0"/>
            </w:tcBorders>
            <w:shd w:val="clear" w:color="auto" w:fill="FFFFFF"/>
          </w:tcPr>
          <w:p w14:paraId="12B82895">
            <w:pPr>
              <w:widowControl/>
              <w:jc w:val="left"/>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单位主要职能：昌吉回族自治州消防救援支队担负着全市消防保卫任务和应付突发事件双重职能工作；指导消防监督、火灾预防、火灾扑救工作;组织、指导消防应急抢险救援工作;组织、指导消防安全宣传工作和社会消防力量的动员、培训工作;指导消防部队的业务和队伍建设；贯彻"预防为主，防消结合"的方针，担负着驻地消防安全监督管理和灭火、抢险救援等保护地方经济建设、国家公共财产及人民生命财产的安全，维护社会稳定的工作任务。                                             </w:t>
            </w:r>
          </w:p>
          <w:p w14:paraId="7096F1AB">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项目目标：完成523件（套）消防装备购置，提升装备建设水平。</w:t>
            </w:r>
          </w:p>
        </w:tc>
      </w:tr>
      <w:tr w14:paraId="0D66339E">
        <w:tblPrEx>
          <w:tblCellMar>
            <w:top w:w="0" w:type="dxa"/>
            <w:left w:w="108" w:type="dxa"/>
            <w:bottom w:w="0" w:type="dxa"/>
            <w:right w:w="108" w:type="dxa"/>
          </w:tblCellMar>
        </w:tblPrEx>
        <w:trPr>
          <w:trHeight w:val="747" w:hRule="atLeast"/>
        </w:trPr>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EBF2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EAD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D26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D6A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268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2F782ACA">
        <w:tblPrEx>
          <w:tblCellMar>
            <w:top w:w="0" w:type="dxa"/>
            <w:left w:w="108" w:type="dxa"/>
            <w:bottom w:w="0" w:type="dxa"/>
            <w:right w:w="108" w:type="dxa"/>
          </w:tblCellMar>
        </w:tblPrEx>
        <w:trPr>
          <w:trHeight w:val="648"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36ACF">
            <w:pPr>
              <w:jc w:val="center"/>
              <w:rPr>
                <w:rFonts w:ascii="宋体" w:hAnsi="宋体" w:cs="宋体"/>
                <w:color w:val="000000"/>
                <w:sz w:val="20"/>
                <w:szCs w:val="20"/>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1FDC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产出指标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00C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3FF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购置消防装备（套）</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F84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500件（套）</w:t>
            </w:r>
          </w:p>
        </w:tc>
      </w:tr>
      <w:tr w14:paraId="47E4D345">
        <w:tblPrEx>
          <w:tblCellMar>
            <w:top w:w="0" w:type="dxa"/>
            <w:left w:w="108" w:type="dxa"/>
            <w:bottom w:w="0" w:type="dxa"/>
            <w:right w:w="108" w:type="dxa"/>
          </w:tblCellMar>
        </w:tblPrEx>
        <w:trPr>
          <w:trHeight w:val="700"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2BD55">
            <w:pPr>
              <w:jc w:val="center"/>
              <w:rPr>
                <w:rFonts w:ascii="宋体" w:hAnsi="宋体" w:cs="宋体"/>
                <w:color w:val="000000"/>
                <w:sz w:val="20"/>
                <w:szCs w:val="20"/>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9A84C">
            <w:pPr>
              <w:jc w:val="center"/>
              <w:rPr>
                <w:rFonts w:ascii="宋体" w:hAnsi="宋体" w:cs="宋体"/>
                <w:color w:val="000000"/>
                <w:sz w:val="20"/>
                <w:szCs w:val="20"/>
              </w:rPr>
            </w:pPr>
          </w:p>
        </w:tc>
        <w:tc>
          <w:tcPr>
            <w:tcW w:w="1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FC9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63B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装备验收合格率</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46D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53287FF4">
        <w:tblPrEx>
          <w:tblCellMar>
            <w:top w:w="0" w:type="dxa"/>
            <w:left w:w="108" w:type="dxa"/>
            <w:bottom w:w="0" w:type="dxa"/>
            <w:right w:w="108" w:type="dxa"/>
          </w:tblCellMar>
        </w:tblPrEx>
        <w:trPr>
          <w:trHeight w:val="554"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D8E2F">
            <w:pPr>
              <w:jc w:val="center"/>
              <w:rPr>
                <w:rFonts w:ascii="宋体" w:hAnsi="宋体" w:cs="宋体"/>
                <w:color w:val="000000"/>
                <w:sz w:val="20"/>
                <w:szCs w:val="20"/>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6331D">
            <w:pPr>
              <w:jc w:val="center"/>
              <w:rPr>
                <w:rFonts w:ascii="宋体" w:hAnsi="宋体" w:cs="宋体"/>
                <w:color w:val="000000"/>
                <w:sz w:val="20"/>
                <w:szCs w:val="20"/>
              </w:rPr>
            </w:pPr>
          </w:p>
        </w:tc>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3D96A">
            <w:pPr>
              <w:jc w:val="center"/>
              <w:rPr>
                <w:rFonts w:ascii="宋体" w:hAnsi="宋体" w:cs="宋体"/>
                <w:color w:val="000000"/>
                <w:sz w:val="20"/>
                <w:szCs w:val="20"/>
              </w:rPr>
            </w:pP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26E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资金规范管理使用率</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1BB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3B84C5B9">
        <w:tblPrEx>
          <w:tblCellMar>
            <w:top w:w="0" w:type="dxa"/>
            <w:left w:w="108" w:type="dxa"/>
            <w:bottom w:w="0" w:type="dxa"/>
            <w:right w:w="108" w:type="dxa"/>
          </w:tblCellMar>
        </w:tblPrEx>
        <w:trPr>
          <w:trHeight w:val="562"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EC7BA">
            <w:pPr>
              <w:jc w:val="center"/>
              <w:rPr>
                <w:rFonts w:ascii="宋体" w:hAnsi="宋体" w:cs="宋体"/>
                <w:color w:val="000000"/>
                <w:sz w:val="20"/>
                <w:szCs w:val="20"/>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27562">
            <w:pPr>
              <w:jc w:val="center"/>
              <w:rPr>
                <w:rFonts w:ascii="宋体" w:hAnsi="宋体" w:cs="宋体"/>
                <w:color w:val="000000"/>
                <w:sz w:val="20"/>
                <w:szCs w:val="20"/>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3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1CA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65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433B74BD">
        <w:tblPrEx>
          <w:tblCellMar>
            <w:top w:w="0" w:type="dxa"/>
            <w:left w:w="108" w:type="dxa"/>
            <w:bottom w:w="0" w:type="dxa"/>
            <w:right w:w="108" w:type="dxa"/>
          </w:tblCellMar>
        </w:tblPrEx>
        <w:trPr>
          <w:trHeight w:val="556"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F8A4C">
            <w:pPr>
              <w:jc w:val="center"/>
              <w:rPr>
                <w:rFonts w:ascii="宋体" w:hAnsi="宋体" w:cs="宋体"/>
                <w:color w:val="000000"/>
                <w:sz w:val="20"/>
                <w:szCs w:val="20"/>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9962C">
            <w:pPr>
              <w:jc w:val="center"/>
              <w:rPr>
                <w:rFonts w:ascii="宋体" w:hAnsi="宋体" w:cs="宋体"/>
                <w:color w:val="000000"/>
                <w:sz w:val="20"/>
                <w:szCs w:val="20"/>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5C2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1C0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购置装备成本</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FC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220万元</w:t>
            </w:r>
          </w:p>
        </w:tc>
      </w:tr>
      <w:tr w14:paraId="129117F6">
        <w:tblPrEx>
          <w:tblCellMar>
            <w:top w:w="0" w:type="dxa"/>
            <w:left w:w="108" w:type="dxa"/>
            <w:bottom w:w="0" w:type="dxa"/>
            <w:right w:w="108" w:type="dxa"/>
          </w:tblCellMar>
        </w:tblPrEx>
        <w:trPr>
          <w:trHeight w:val="707"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F9A7E">
            <w:pPr>
              <w:jc w:val="center"/>
              <w:rPr>
                <w:rFonts w:ascii="宋体" w:hAnsi="宋体" w:cs="宋体"/>
                <w:color w:val="000000"/>
                <w:sz w:val="20"/>
                <w:szCs w:val="20"/>
              </w:rPr>
            </w:pP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2F83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效益指标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FB9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A3B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持续保护公共财产安全</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D6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保障</w:t>
            </w:r>
          </w:p>
        </w:tc>
      </w:tr>
      <w:tr w14:paraId="538F24C0">
        <w:tblPrEx>
          <w:tblCellMar>
            <w:top w:w="0" w:type="dxa"/>
            <w:left w:w="108" w:type="dxa"/>
            <w:bottom w:w="0" w:type="dxa"/>
            <w:right w:w="108" w:type="dxa"/>
          </w:tblCellMar>
        </w:tblPrEx>
        <w:trPr>
          <w:trHeight w:val="906"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19031">
            <w:pPr>
              <w:jc w:val="center"/>
              <w:rPr>
                <w:rFonts w:ascii="宋体" w:hAnsi="宋体" w:cs="宋体"/>
                <w:color w:val="000000"/>
                <w:sz w:val="20"/>
                <w:szCs w:val="20"/>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D5DC">
            <w:pPr>
              <w:jc w:val="center"/>
              <w:rPr>
                <w:rFonts w:ascii="宋体" w:hAnsi="宋体" w:cs="宋体"/>
                <w:color w:val="000000"/>
                <w:sz w:val="20"/>
                <w:szCs w:val="20"/>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ED7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27D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提升装备建设水平</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80A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14:paraId="3E4440E7">
        <w:tblPrEx>
          <w:tblCellMar>
            <w:top w:w="0" w:type="dxa"/>
            <w:left w:w="108" w:type="dxa"/>
            <w:bottom w:w="0" w:type="dxa"/>
            <w:right w:w="108" w:type="dxa"/>
          </w:tblCellMar>
        </w:tblPrEx>
        <w:trPr>
          <w:trHeight w:val="952" w:hRule="atLeast"/>
        </w:trPr>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4D2EA">
            <w:pPr>
              <w:jc w:val="center"/>
              <w:rPr>
                <w:rFonts w:ascii="宋体" w:hAnsi="宋体" w:cs="宋体"/>
                <w:color w:val="000000"/>
                <w:sz w:val="20"/>
                <w:szCs w:val="20"/>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5A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01A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0B8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eastAsia="zh-CN" w:bidi="ar"/>
              </w:rPr>
              <w:t>人民群众</w:t>
            </w:r>
            <w:r>
              <w:rPr>
                <w:rFonts w:hint="eastAsia" w:ascii="宋体" w:hAnsi="宋体" w:cs="宋体"/>
                <w:color w:val="000000"/>
                <w:kern w:val="0"/>
                <w:sz w:val="20"/>
                <w:szCs w:val="20"/>
                <w:lang w:bidi="ar"/>
              </w:rPr>
              <w:t>满意度（%）</w:t>
            </w:r>
          </w:p>
        </w:tc>
        <w:tc>
          <w:tcPr>
            <w:tcW w:w="3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F7D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≥95%</w:t>
            </w:r>
          </w:p>
        </w:tc>
      </w:tr>
    </w:tbl>
    <w:p w14:paraId="0509570B">
      <w:pPr>
        <w:spacing w:line="560" w:lineRule="exact"/>
        <w:ind w:firstLine="640" w:firstLineChars="200"/>
        <w:rPr>
          <w:rFonts w:ascii="仿宋_GB2312" w:hAnsi="仿宋_GB2312" w:eastAsia="仿宋_GB2312" w:cs="仿宋_GB2312"/>
          <w:kern w:val="0"/>
          <w:sz w:val="32"/>
          <w:szCs w:val="32"/>
        </w:rPr>
      </w:pPr>
    </w:p>
    <w:p w14:paraId="5B35BDDE">
      <w:pPr>
        <w:spacing w:line="560" w:lineRule="exact"/>
        <w:ind w:firstLine="640" w:firstLineChars="200"/>
        <w:rPr>
          <w:rFonts w:ascii="仿宋_GB2312" w:hAnsi="仿宋_GB2312" w:eastAsia="仿宋_GB2312" w:cs="仿宋_GB2312"/>
          <w:kern w:val="0"/>
          <w:sz w:val="32"/>
          <w:szCs w:val="32"/>
        </w:rPr>
      </w:pPr>
    </w:p>
    <w:p w14:paraId="3A38A7D1">
      <w:pPr>
        <w:spacing w:line="560" w:lineRule="exact"/>
        <w:ind w:firstLine="640" w:firstLineChars="200"/>
        <w:rPr>
          <w:rFonts w:ascii="仿宋_GB2312" w:hAnsi="仿宋_GB2312" w:eastAsia="仿宋_GB2312" w:cs="仿宋_GB2312"/>
          <w:kern w:val="0"/>
          <w:sz w:val="32"/>
          <w:szCs w:val="32"/>
        </w:rPr>
      </w:pPr>
    </w:p>
    <w:tbl>
      <w:tblPr>
        <w:tblStyle w:val="6"/>
        <w:tblW w:w="10020" w:type="dxa"/>
        <w:tblInd w:w="93" w:type="dxa"/>
        <w:tblLayout w:type="autofit"/>
        <w:tblCellMar>
          <w:top w:w="0" w:type="dxa"/>
          <w:left w:w="108" w:type="dxa"/>
          <w:bottom w:w="0" w:type="dxa"/>
          <w:right w:w="108" w:type="dxa"/>
        </w:tblCellMar>
      </w:tblPr>
      <w:tblGrid>
        <w:gridCol w:w="651"/>
        <w:gridCol w:w="652"/>
        <w:gridCol w:w="1318"/>
        <w:gridCol w:w="3409"/>
        <w:gridCol w:w="7"/>
        <w:gridCol w:w="1306"/>
        <w:gridCol w:w="10"/>
        <w:gridCol w:w="1330"/>
        <w:gridCol w:w="12"/>
        <w:gridCol w:w="1305"/>
        <w:gridCol w:w="20"/>
      </w:tblGrid>
      <w:tr w14:paraId="5B0C8777">
        <w:tblPrEx>
          <w:tblCellMar>
            <w:top w:w="0" w:type="dxa"/>
            <w:left w:w="108" w:type="dxa"/>
            <w:bottom w:w="0" w:type="dxa"/>
            <w:right w:w="108" w:type="dxa"/>
          </w:tblCellMar>
        </w:tblPrEx>
        <w:trPr>
          <w:trHeight w:val="675" w:hRule="atLeast"/>
        </w:trPr>
        <w:tc>
          <w:tcPr>
            <w:tcW w:w="10020" w:type="dxa"/>
            <w:gridSpan w:val="11"/>
            <w:tcBorders>
              <w:top w:val="nil"/>
              <w:left w:val="nil"/>
              <w:bottom w:val="nil"/>
              <w:right w:val="nil"/>
            </w:tcBorders>
            <w:shd w:val="clear" w:color="auto" w:fill="FFFFFF"/>
            <w:vAlign w:val="center"/>
          </w:tcPr>
          <w:p w14:paraId="69E07CAB">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昌吉州消防救援支队消防业务经费项目支出绩效目标表</w:t>
            </w:r>
          </w:p>
        </w:tc>
      </w:tr>
      <w:tr w14:paraId="045ECD8B">
        <w:tblPrEx>
          <w:tblCellMar>
            <w:top w:w="0" w:type="dxa"/>
            <w:left w:w="108" w:type="dxa"/>
            <w:bottom w:w="0" w:type="dxa"/>
            <w:right w:w="108" w:type="dxa"/>
          </w:tblCellMar>
        </w:tblPrEx>
        <w:trPr>
          <w:trHeight w:val="312" w:hRule="atLeast"/>
        </w:trPr>
        <w:tc>
          <w:tcPr>
            <w:tcW w:w="10020" w:type="dxa"/>
            <w:gridSpan w:val="11"/>
            <w:tcBorders>
              <w:top w:val="nil"/>
              <w:left w:val="nil"/>
              <w:bottom w:val="nil"/>
              <w:right w:val="nil"/>
            </w:tcBorders>
            <w:shd w:val="clear" w:color="auto" w:fill="FFFFFF"/>
            <w:vAlign w:val="center"/>
          </w:tcPr>
          <w:p w14:paraId="7A3C88CA">
            <w:pPr>
              <w:widowControl/>
              <w:jc w:val="center"/>
              <w:textAlignment w:val="center"/>
              <w:rPr>
                <w:rFonts w:ascii="宋体" w:hAnsi="宋体" w:cs="宋体"/>
                <w:color w:val="000000"/>
                <w:sz w:val="24"/>
              </w:rPr>
            </w:pPr>
            <w:r>
              <w:rPr>
                <w:rStyle w:val="20"/>
                <w:rFonts w:hint="default"/>
                <w:lang w:bidi="ar"/>
              </w:rPr>
              <w:t>（</w:t>
            </w:r>
            <w:r>
              <w:rPr>
                <w:color w:val="000000"/>
                <w:kern w:val="0"/>
                <w:sz w:val="24"/>
                <w:lang w:bidi="ar"/>
              </w:rPr>
              <w:t>2022</w:t>
            </w:r>
            <w:r>
              <w:rPr>
                <w:rStyle w:val="20"/>
                <w:rFonts w:hint="default"/>
                <w:lang w:bidi="ar"/>
              </w:rPr>
              <w:t>年度）</w:t>
            </w:r>
          </w:p>
        </w:tc>
      </w:tr>
      <w:tr w14:paraId="4EC18A0E">
        <w:tblPrEx>
          <w:tblCellMar>
            <w:top w:w="0" w:type="dxa"/>
            <w:left w:w="108" w:type="dxa"/>
            <w:bottom w:w="0" w:type="dxa"/>
            <w:right w:w="108" w:type="dxa"/>
          </w:tblCellMar>
        </w:tblPrEx>
        <w:trPr>
          <w:trHeight w:val="435" w:hRule="atLeast"/>
        </w:trPr>
        <w:tc>
          <w:tcPr>
            <w:tcW w:w="0" w:type="auto"/>
            <w:tcBorders>
              <w:top w:val="nil"/>
              <w:left w:val="nil"/>
              <w:bottom w:val="single" w:color="000000" w:sz="4" w:space="0"/>
              <w:right w:val="nil"/>
            </w:tcBorders>
            <w:shd w:val="clear" w:color="auto" w:fill="FFFFFF"/>
            <w:noWrap/>
            <w:vAlign w:val="center"/>
          </w:tcPr>
          <w:p w14:paraId="44055D97">
            <w:pPr>
              <w:rPr>
                <w:rFonts w:ascii="宋体" w:hAnsi="宋体" w:cs="宋体"/>
                <w:color w:val="000000"/>
                <w:sz w:val="24"/>
              </w:rPr>
            </w:pPr>
          </w:p>
        </w:tc>
        <w:tc>
          <w:tcPr>
            <w:tcW w:w="652" w:type="dxa"/>
            <w:tcBorders>
              <w:top w:val="nil"/>
              <w:left w:val="nil"/>
              <w:bottom w:val="single" w:color="000000" w:sz="4" w:space="0"/>
              <w:right w:val="nil"/>
            </w:tcBorders>
            <w:shd w:val="clear" w:color="auto" w:fill="FFFFFF"/>
            <w:vAlign w:val="center"/>
          </w:tcPr>
          <w:p w14:paraId="1C98E205">
            <w:pPr>
              <w:rPr>
                <w:rFonts w:ascii="宋体" w:hAnsi="宋体" w:cs="宋体"/>
                <w:color w:val="000000"/>
                <w:sz w:val="24"/>
              </w:rPr>
            </w:pPr>
          </w:p>
        </w:tc>
        <w:tc>
          <w:tcPr>
            <w:tcW w:w="1318" w:type="dxa"/>
            <w:tcBorders>
              <w:top w:val="nil"/>
              <w:left w:val="nil"/>
              <w:bottom w:val="nil"/>
              <w:right w:val="nil"/>
            </w:tcBorders>
            <w:shd w:val="clear" w:color="auto" w:fill="FFFFFF"/>
            <w:vAlign w:val="center"/>
          </w:tcPr>
          <w:p w14:paraId="4CE3397A">
            <w:pPr>
              <w:rPr>
                <w:rFonts w:ascii="宋体" w:hAnsi="宋体" w:cs="宋体"/>
                <w:color w:val="000000"/>
                <w:sz w:val="24"/>
              </w:rPr>
            </w:pPr>
          </w:p>
        </w:tc>
        <w:tc>
          <w:tcPr>
            <w:tcW w:w="3418" w:type="dxa"/>
            <w:gridSpan w:val="2"/>
            <w:tcBorders>
              <w:top w:val="nil"/>
              <w:left w:val="nil"/>
              <w:bottom w:val="nil"/>
              <w:right w:val="nil"/>
            </w:tcBorders>
            <w:shd w:val="clear" w:color="auto" w:fill="FFFFFF"/>
            <w:vAlign w:val="center"/>
          </w:tcPr>
          <w:p w14:paraId="526DA0BD">
            <w:pPr>
              <w:rPr>
                <w:rFonts w:ascii="宋体" w:hAnsi="宋体" w:cs="宋体"/>
                <w:color w:val="000000"/>
                <w:sz w:val="24"/>
              </w:rPr>
            </w:pPr>
          </w:p>
        </w:tc>
        <w:tc>
          <w:tcPr>
            <w:tcW w:w="1317" w:type="dxa"/>
            <w:gridSpan w:val="2"/>
            <w:tcBorders>
              <w:top w:val="nil"/>
              <w:left w:val="nil"/>
              <w:bottom w:val="nil"/>
              <w:right w:val="nil"/>
            </w:tcBorders>
            <w:shd w:val="clear" w:color="auto" w:fill="FFFFFF"/>
            <w:vAlign w:val="center"/>
          </w:tcPr>
          <w:p w14:paraId="761A46D3">
            <w:pPr>
              <w:rPr>
                <w:rFonts w:ascii="宋体" w:hAnsi="宋体" w:cs="宋体"/>
                <w:color w:val="000000"/>
                <w:sz w:val="24"/>
              </w:rPr>
            </w:pPr>
          </w:p>
        </w:tc>
        <w:tc>
          <w:tcPr>
            <w:tcW w:w="1343" w:type="dxa"/>
            <w:gridSpan w:val="2"/>
            <w:tcBorders>
              <w:top w:val="nil"/>
              <w:left w:val="nil"/>
              <w:bottom w:val="nil"/>
              <w:right w:val="nil"/>
            </w:tcBorders>
            <w:shd w:val="clear" w:color="auto" w:fill="FFFFFF"/>
            <w:vAlign w:val="center"/>
          </w:tcPr>
          <w:p w14:paraId="529794AF">
            <w:pPr>
              <w:rPr>
                <w:rFonts w:ascii="宋体" w:hAnsi="宋体" w:cs="宋体"/>
                <w:color w:val="000000"/>
                <w:sz w:val="24"/>
              </w:rPr>
            </w:pPr>
          </w:p>
        </w:tc>
        <w:tc>
          <w:tcPr>
            <w:tcW w:w="1320" w:type="dxa"/>
            <w:gridSpan w:val="2"/>
            <w:tcBorders>
              <w:top w:val="nil"/>
              <w:left w:val="nil"/>
              <w:bottom w:val="nil"/>
              <w:right w:val="nil"/>
            </w:tcBorders>
            <w:shd w:val="clear" w:color="auto" w:fill="FFFFFF"/>
            <w:vAlign w:val="center"/>
          </w:tcPr>
          <w:p w14:paraId="629B88BA">
            <w:pPr>
              <w:rPr>
                <w:rFonts w:ascii="宋体" w:hAnsi="宋体" w:cs="宋体"/>
                <w:color w:val="000000"/>
                <w:sz w:val="24"/>
              </w:rPr>
            </w:pPr>
          </w:p>
        </w:tc>
      </w:tr>
      <w:tr w14:paraId="69EABF3D">
        <w:tblPrEx>
          <w:tblCellMar>
            <w:top w:w="0" w:type="dxa"/>
            <w:left w:w="108" w:type="dxa"/>
            <w:bottom w:w="0" w:type="dxa"/>
            <w:right w:w="108" w:type="dxa"/>
          </w:tblCellMar>
        </w:tblPrEx>
        <w:trPr>
          <w:trHeight w:val="449" w:hRule="atLeast"/>
        </w:trPr>
        <w:tc>
          <w:tcPr>
            <w:tcW w:w="2622" w:type="dxa"/>
            <w:gridSpan w:val="3"/>
            <w:tcBorders>
              <w:top w:val="single" w:color="000000" w:sz="4" w:space="0"/>
              <w:left w:val="single" w:color="000000" w:sz="4" w:space="0"/>
              <w:bottom w:val="single" w:color="000000" w:sz="4" w:space="0"/>
              <w:right w:val="nil"/>
            </w:tcBorders>
            <w:shd w:val="clear" w:color="auto" w:fill="FFFFFF"/>
            <w:vAlign w:val="center"/>
          </w:tcPr>
          <w:p w14:paraId="0FF031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398"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49AE4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消防业务经费</w:t>
            </w:r>
          </w:p>
        </w:tc>
      </w:tr>
      <w:tr w14:paraId="0CF71799">
        <w:tblPrEx>
          <w:tblCellMar>
            <w:top w:w="0" w:type="dxa"/>
            <w:left w:w="108" w:type="dxa"/>
            <w:bottom w:w="0" w:type="dxa"/>
            <w:right w:w="108" w:type="dxa"/>
          </w:tblCellMar>
        </w:tblPrEx>
        <w:trPr>
          <w:trHeight w:val="449" w:hRule="atLeast"/>
        </w:trPr>
        <w:tc>
          <w:tcPr>
            <w:tcW w:w="2622" w:type="dxa"/>
            <w:gridSpan w:val="3"/>
            <w:tcBorders>
              <w:top w:val="single" w:color="000000" w:sz="4" w:space="0"/>
              <w:left w:val="single" w:color="000000" w:sz="4" w:space="0"/>
              <w:bottom w:val="single" w:color="000000" w:sz="4" w:space="0"/>
              <w:right w:val="nil"/>
            </w:tcBorders>
            <w:shd w:val="clear" w:color="auto" w:fill="FFFFFF"/>
            <w:vAlign w:val="center"/>
          </w:tcPr>
          <w:p w14:paraId="2901999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398"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38FD805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04CFA3EC">
        <w:tblPrEx>
          <w:tblCellMar>
            <w:top w:w="0" w:type="dxa"/>
            <w:left w:w="108" w:type="dxa"/>
            <w:bottom w:w="0" w:type="dxa"/>
            <w:right w:w="108" w:type="dxa"/>
          </w:tblCellMar>
        </w:tblPrEx>
        <w:trPr>
          <w:trHeight w:val="449" w:hRule="atLeast"/>
        </w:trPr>
        <w:tc>
          <w:tcPr>
            <w:tcW w:w="2622"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E32AF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7398"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BC11AB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年度资金总额：350</w:t>
            </w:r>
          </w:p>
        </w:tc>
      </w:tr>
      <w:tr w14:paraId="65407648">
        <w:tblPrEx>
          <w:tblCellMar>
            <w:top w:w="0" w:type="dxa"/>
            <w:left w:w="108" w:type="dxa"/>
            <w:bottom w:w="0" w:type="dxa"/>
            <w:right w:w="108" w:type="dxa"/>
          </w:tblCellMar>
        </w:tblPrEx>
        <w:trPr>
          <w:trHeight w:val="449" w:hRule="atLeast"/>
        </w:trPr>
        <w:tc>
          <w:tcPr>
            <w:tcW w:w="2622"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0A1D88">
            <w:pPr>
              <w:jc w:val="center"/>
              <w:rPr>
                <w:rFonts w:ascii="宋体" w:hAnsi="宋体" w:cs="宋体"/>
                <w:color w:val="000000"/>
                <w:sz w:val="20"/>
                <w:szCs w:val="20"/>
              </w:rPr>
            </w:pPr>
          </w:p>
        </w:tc>
        <w:tc>
          <w:tcPr>
            <w:tcW w:w="7398"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8FFD24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其中：财政拨款350</w:t>
            </w:r>
          </w:p>
        </w:tc>
      </w:tr>
      <w:tr w14:paraId="080A567E">
        <w:tblPrEx>
          <w:tblCellMar>
            <w:top w:w="0" w:type="dxa"/>
            <w:left w:w="108" w:type="dxa"/>
            <w:bottom w:w="0" w:type="dxa"/>
            <w:right w:w="108" w:type="dxa"/>
          </w:tblCellMar>
        </w:tblPrEx>
        <w:trPr>
          <w:trHeight w:val="449" w:hRule="atLeast"/>
        </w:trPr>
        <w:tc>
          <w:tcPr>
            <w:tcW w:w="2622"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D60047">
            <w:pPr>
              <w:jc w:val="center"/>
              <w:rPr>
                <w:rFonts w:ascii="宋体" w:hAnsi="宋体" w:cs="宋体"/>
                <w:color w:val="000000"/>
                <w:sz w:val="20"/>
                <w:szCs w:val="20"/>
              </w:rPr>
            </w:pPr>
          </w:p>
        </w:tc>
        <w:tc>
          <w:tcPr>
            <w:tcW w:w="7398"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0737EB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  0</w:t>
            </w:r>
          </w:p>
        </w:tc>
      </w:tr>
      <w:tr w14:paraId="703E909F">
        <w:tblPrEx>
          <w:tblCellMar>
            <w:top w:w="0" w:type="dxa"/>
            <w:left w:w="108" w:type="dxa"/>
            <w:bottom w:w="0" w:type="dxa"/>
            <w:right w:w="108" w:type="dxa"/>
          </w:tblCellMar>
        </w:tblPrEx>
        <w:trPr>
          <w:trHeight w:val="449"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03DDD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368"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14157AD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108B1843">
        <w:tblPrEx>
          <w:tblCellMar>
            <w:top w:w="0" w:type="dxa"/>
            <w:left w:w="108" w:type="dxa"/>
            <w:bottom w:w="0" w:type="dxa"/>
            <w:right w:w="108" w:type="dxa"/>
          </w:tblCellMar>
        </w:tblPrEx>
        <w:trPr>
          <w:trHeight w:val="2004"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4607D0">
            <w:pPr>
              <w:jc w:val="center"/>
              <w:rPr>
                <w:rFonts w:ascii="宋体" w:hAnsi="宋体" w:cs="宋体"/>
                <w:color w:val="000000"/>
                <w:sz w:val="20"/>
                <w:szCs w:val="20"/>
              </w:rPr>
            </w:pPr>
          </w:p>
        </w:tc>
        <w:tc>
          <w:tcPr>
            <w:tcW w:w="93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73864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部队的业务和队伍建设；贯彻"预防为主，防消结合"的方针。                                                                                项目目标：完成驻地消防安全监督管理和灭火、抢险救援等保护地方经济建设、国家公共财产及人民生命财产的安全，维护社会稳定的工作任务。</w:t>
            </w:r>
          </w:p>
        </w:tc>
      </w:tr>
      <w:tr w14:paraId="218C7CB0">
        <w:tblPrEx>
          <w:tblCellMar>
            <w:top w:w="0" w:type="dxa"/>
            <w:left w:w="108" w:type="dxa"/>
            <w:bottom w:w="0" w:type="dxa"/>
            <w:right w:w="108" w:type="dxa"/>
          </w:tblCellMar>
        </w:tblPrEx>
        <w:trPr>
          <w:trHeight w:val="634"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37694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740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3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D368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AA5E4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135199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6A5B2675">
        <w:tblPrEx>
          <w:tblCellMar>
            <w:top w:w="0" w:type="dxa"/>
            <w:left w:w="108" w:type="dxa"/>
            <w:bottom w:w="0" w:type="dxa"/>
            <w:right w:w="108" w:type="dxa"/>
          </w:tblCellMar>
        </w:tblPrEx>
        <w:trPr>
          <w:trHeight w:val="49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B14388">
            <w:pPr>
              <w:jc w:val="center"/>
              <w:rPr>
                <w:rFonts w:ascii="宋体" w:hAnsi="宋体" w:cs="宋体"/>
                <w:color w:val="000000"/>
                <w:sz w:val="20"/>
                <w:szCs w:val="20"/>
              </w:rPr>
            </w:pP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BEA23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BA9F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8D7DB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支队国家队消防指战员人数（人）</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E05BBC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35人</w:t>
            </w:r>
          </w:p>
        </w:tc>
      </w:tr>
      <w:tr w14:paraId="24E10234">
        <w:tblPrEx>
          <w:tblCellMar>
            <w:top w:w="0" w:type="dxa"/>
            <w:left w:w="108" w:type="dxa"/>
            <w:bottom w:w="0" w:type="dxa"/>
            <w:right w:w="108" w:type="dxa"/>
          </w:tblCellMar>
        </w:tblPrEx>
        <w:trPr>
          <w:trHeight w:val="43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8A22D6">
            <w:pPr>
              <w:jc w:val="center"/>
              <w:rPr>
                <w:rFonts w:ascii="宋体" w:hAnsi="宋体" w:cs="宋体"/>
                <w:color w:val="000000"/>
                <w:sz w:val="20"/>
                <w:szCs w:val="20"/>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7F9C55">
            <w:pPr>
              <w:jc w:val="center"/>
              <w:rPr>
                <w:rFonts w:ascii="宋体" w:hAnsi="宋体" w:cs="宋体"/>
                <w:color w:val="000000"/>
                <w:sz w:val="20"/>
                <w:szCs w:val="20"/>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95975">
            <w:pPr>
              <w:jc w:val="center"/>
              <w:rPr>
                <w:rFonts w:ascii="宋体" w:hAnsi="宋体" w:cs="宋体"/>
                <w:color w:val="000000"/>
                <w:sz w:val="20"/>
                <w:szCs w:val="20"/>
              </w:rPr>
            </w:pP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C0D4D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支队执勤车辆数（辆）</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82AD84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25辆</w:t>
            </w:r>
          </w:p>
        </w:tc>
      </w:tr>
      <w:tr w14:paraId="6C602FB7">
        <w:tblPrEx>
          <w:tblCellMar>
            <w:top w:w="0" w:type="dxa"/>
            <w:left w:w="108" w:type="dxa"/>
            <w:bottom w:w="0" w:type="dxa"/>
            <w:right w:w="108" w:type="dxa"/>
          </w:tblCellMar>
        </w:tblPrEx>
        <w:trPr>
          <w:trHeight w:val="634"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CDE70C">
            <w:pPr>
              <w:jc w:val="center"/>
              <w:rPr>
                <w:rFonts w:ascii="宋体" w:hAnsi="宋体" w:cs="宋体"/>
                <w:color w:val="000000"/>
                <w:sz w:val="20"/>
                <w:szCs w:val="20"/>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0F8BC3">
            <w:pPr>
              <w:jc w:val="center"/>
              <w:rPr>
                <w:rFonts w:ascii="宋体" w:hAnsi="宋体" w:cs="宋体"/>
                <w:color w:val="000000"/>
                <w:sz w:val="20"/>
                <w:szCs w:val="20"/>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1CE2D">
            <w:pPr>
              <w:jc w:val="center"/>
              <w:rPr>
                <w:rFonts w:ascii="宋体" w:hAnsi="宋体" w:cs="宋体"/>
                <w:color w:val="000000"/>
                <w:sz w:val="20"/>
                <w:szCs w:val="20"/>
              </w:rPr>
            </w:pP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B6E20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支队及培训基地营区绿化养护（面积）</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494F43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2600㎡</w:t>
            </w:r>
          </w:p>
        </w:tc>
      </w:tr>
      <w:tr w14:paraId="6106980B">
        <w:tblPrEx>
          <w:tblCellMar>
            <w:top w:w="0" w:type="dxa"/>
            <w:left w:w="108" w:type="dxa"/>
            <w:bottom w:w="0" w:type="dxa"/>
            <w:right w:w="108" w:type="dxa"/>
          </w:tblCellMar>
        </w:tblPrEx>
        <w:trPr>
          <w:trHeight w:val="67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0977EF">
            <w:pPr>
              <w:jc w:val="center"/>
              <w:rPr>
                <w:rFonts w:ascii="宋体" w:hAnsi="宋体" w:cs="宋体"/>
                <w:color w:val="000000"/>
                <w:sz w:val="20"/>
                <w:szCs w:val="20"/>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12AD59">
            <w:pPr>
              <w:jc w:val="center"/>
              <w:rPr>
                <w:rFonts w:ascii="宋体" w:hAnsi="宋体" w:cs="宋体"/>
                <w:color w:val="000000"/>
                <w:sz w:val="20"/>
                <w:szCs w:val="20"/>
              </w:rPr>
            </w:pPr>
          </w:p>
        </w:tc>
        <w:tc>
          <w:tcPr>
            <w:tcW w:w="13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D3D4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46332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灭火救援、执勤安保、监督检查完成率</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DF8DB1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0A846C4C">
        <w:tblPrEx>
          <w:tblCellMar>
            <w:top w:w="0" w:type="dxa"/>
            <w:left w:w="108" w:type="dxa"/>
            <w:bottom w:w="0" w:type="dxa"/>
            <w:right w:w="108" w:type="dxa"/>
          </w:tblCellMar>
        </w:tblPrEx>
        <w:trPr>
          <w:trHeight w:val="57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D7D480">
            <w:pPr>
              <w:jc w:val="center"/>
              <w:rPr>
                <w:rFonts w:ascii="宋体" w:hAnsi="宋体" w:cs="宋体"/>
                <w:color w:val="000000"/>
                <w:sz w:val="20"/>
                <w:szCs w:val="20"/>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6D344E">
            <w:pPr>
              <w:jc w:val="center"/>
              <w:rPr>
                <w:rFonts w:ascii="宋体" w:hAnsi="宋体" w:cs="宋体"/>
                <w:color w:val="000000"/>
                <w:sz w:val="20"/>
                <w:szCs w:val="20"/>
              </w:rPr>
            </w:pPr>
          </w:p>
        </w:tc>
        <w:tc>
          <w:tcPr>
            <w:tcW w:w="13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44C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D167E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CAC850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7B524D23">
        <w:tblPrEx>
          <w:tblCellMar>
            <w:top w:w="0" w:type="dxa"/>
            <w:left w:w="108" w:type="dxa"/>
            <w:bottom w:w="0" w:type="dxa"/>
            <w:right w:w="108" w:type="dxa"/>
          </w:tblCellMar>
        </w:tblPrEx>
        <w:trPr>
          <w:trHeight w:val="115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0F38AC">
            <w:pPr>
              <w:jc w:val="center"/>
              <w:rPr>
                <w:rFonts w:ascii="宋体" w:hAnsi="宋体" w:cs="宋体"/>
                <w:color w:val="000000"/>
                <w:sz w:val="20"/>
                <w:szCs w:val="20"/>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EAFF1D">
            <w:pPr>
              <w:jc w:val="center"/>
              <w:rPr>
                <w:rFonts w:ascii="宋体" w:hAnsi="宋体" w:cs="宋体"/>
                <w:color w:val="000000"/>
                <w:sz w:val="20"/>
                <w:szCs w:val="20"/>
              </w:rPr>
            </w:pPr>
          </w:p>
        </w:tc>
        <w:tc>
          <w:tcPr>
            <w:tcW w:w="13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9C73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BF70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开展各类消防监督检查、火灾扑救、抢险救援及各类后勤保障工作成本</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093F6F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350万</w:t>
            </w:r>
          </w:p>
        </w:tc>
      </w:tr>
      <w:tr w14:paraId="0B77CC2B">
        <w:tblPrEx>
          <w:tblCellMar>
            <w:top w:w="0" w:type="dxa"/>
            <w:left w:w="108" w:type="dxa"/>
            <w:bottom w:w="0" w:type="dxa"/>
            <w:right w:w="108" w:type="dxa"/>
          </w:tblCellMar>
        </w:tblPrEx>
        <w:trPr>
          <w:trHeight w:val="85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A06A0E">
            <w:pPr>
              <w:jc w:val="center"/>
              <w:rPr>
                <w:rFonts w:ascii="宋体" w:hAnsi="宋体" w:cs="宋体"/>
                <w:color w:val="000000"/>
                <w:sz w:val="20"/>
                <w:szCs w:val="20"/>
              </w:rPr>
            </w:pP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AB42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3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4105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F9703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持续保护公共财产安全</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BC2C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保障</w:t>
            </w:r>
          </w:p>
        </w:tc>
      </w:tr>
      <w:tr w14:paraId="1676987D">
        <w:tblPrEx>
          <w:tblCellMar>
            <w:top w:w="0" w:type="dxa"/>
            <w:left w:w="108" w:type="dxa"/>
            <w:bottom w:w="0" w:type="dxa"/>
            <w:right w:w="108" w:type="dxa"/>
          </w:tblCellMar>
        </w:tblPrEx>
        <w:trPr>
          <w:trHeight w:val="106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27D372">
            <w:pPr>
              <w:jc w:val="center"/>
              <w:rPr>
                <w:rFonts w:ascii="宋体" w:hAnsi="宋体" w:cs="宋体"/>
                <w:color w:val="000000"/>
                <w:sz w:val="20"/>
                <w:szCs w:val="20"/>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C3AF08">
            <w:pPr>
              <w:jc w:val="center"/>
              <w:rPr>
                <w:rFonts w:ascii="宋体" w:hAnsi="宋体" w:cs="宋体"/>
                <w:color w:val="000000"/>
                <w:sz w:val="20"/>
                <w:szCs w:val="20"/>
              </w:rPr>
            </w:pPr>
          </w:p>
        </w:tc>
        <w:tc>
          <w:tcPr>
            <w:tcW w:w="13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0D0B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6CAD0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持续提升装备建设水平</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CB589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持续提升</w:t>
            </w:r>
          </w:p>
        </w:tc>
      </w:tr>
      <w:tr w14:paraId="5028D920">
        <w:tblPrEx>
          <w:tblCellMar>
            <w:top w:w="0" w:type="dxa"/>
            <w:left w:w="108" w:type="dxa"/>
            <w:bottom w:w="0" w:type="dxa"/>
            <w:right w:w="108" w:type="dxa"/>
          </w:tblCellMar>
        </w:tblPrEx>
        <w:trPr>
          <w:trHeight w:val="102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1AEA5C">
            <w:pPr>
              <w:jc w:val="center"/>
              <w:rPr>
                <w:rFonts w:ascii="宋体" w:hAnsi="宋体" w:cs="宋体"/>
                <w:color w:val="000000"/>
                <w:sz w:val="20"/>
                <w:szCs w:val="20"/>
              </w:rPr>
            </w:pPr>
          </w:p>
        </w:tc>
        <w:tc>
          <w:tcPr>
            <w:tcW w:w="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90C5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3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9D42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4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F6F3D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人民群众满意度</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30F17A6">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w:t>
            </w:r>
            <w:r>
              <w:rPr>
                <w:rStyle w:val="20"/>
                <w:rFonts w:hint="default"/>
                <w:sz w:val="20"/>
                <w:szCs w:val="20"/>
                <w:lang w:bidi="ar"/>
              </w:rPr>
              <w:t>95%</w:t>
            </w:r>
          </w:p>
        </w:tc>
      </w:tr>
      <w:tr w14:paraId="6D2AFC4E">
        <w:tblPrEx>
          <w:tblCellMar>
            <w:top w:w="0" w:type="dxa"/>
            <w:left w:w="108" w:type="dxa"/>
            <w:bottom w:w="0" w:type="dxa"/>
            <w:right w:w="108" w:type="dxa"/>
          </w:tblCellMar>
        </w:tblPrEx>
        <w:trPr>
          <w:gridAfter w:val="1"/>
          <w:wAfter w:w="20" w:type="dxa"/>
          <w:trHeight w:val="670" w:hRule="atLeast"/>
        </w:trPr>
        <w:tc>
          <w:tcPr>
            <w:tcW w:w="10000" w:type="dxa"/>
            <w:gridSpan w:val="10"/>
            <w:tcBorders>
              <w:top w:val="nil"/>
              <w:left w:val="nil"/>
              <w:bottom w:val="nil"/>
              <w:right w:val="nil"/>
            </w:tcBorders>
            <w:shd w:val="clear" w:color="auto" w:fill="FFFFFF"/>
            <w:vAlign w:val="center"/>
          </w:tcPr>
          <w:p w14:paraId="28559943">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昌吉州消防救援支队智慧消防物联网平台运营项目支出绩效目标表</w:t>
            </w:r>
          </w:p>
        </w:tc>
      </w:tr>
      <w:tr w14:paraId="31119216">
        <w:tblPrEx>
          <w:tblCellMar>
            <w:top w:w="0" w:type="dxa"/>
            <w:left w:w="108" w:type="dxa"/>
            <w:bottom w:w="0" w:type="dxa"/>
            <w:right w:w="108" w:type="dxa"/>
          </w:tblCellMar>
        </w:tblPrEx>
        <w:trPr>
          <w:gridAfter w:val="1"/>
          <w:wAfter w:w="20" w:type="dxa"/>
          <w:trHeight w:val="310" w:hRule="atLeast"/>
        </w:trPr>
        <w:tc>
          <w:tcPr>
            <w:tcW w:w="10000" w:type="dxa"/>
            <w:gridSpan w:val="10"/>
            <w:tcBorders>
              <w:top w:val="nil"/>
              <w:left w:val="nil"/>
              <w:bottom w:val="nil"/>
              <w:right w:val="nil"/>
            </w:tcBorders>
            <w:shd w:val="clear" w:color="auto" w:fill="FFFFFF"/>
            <w:vAlign w:val="center"/>
          </w:tcPr>
          <w:p w14:paraId="20F11113">
            <w:pPr>
              <w:widowControl/>
              <w:jc w:val="center"/>
              <w:textAlignment w:val="center"/>
              <w:rPr>
                <w:rFonts w:ascii="宋体" w:hAnsi="宋体" w:cs="宋体"/>
                <w:color w:val="000000"/>
                <w:sz w:val="24"/>
              </w:rPr>
            </w:pPr>
            <w:r>
              <w:rPr>
                <w:rStyle w:val="19"/>
                <w:rFonts w:hint="default"/>
                <w:lang w:bidi="ar"/>
              </w:rPr>
              <w:t>（</w:t>
            </w:r>
            <w:r>
              <w:rPr>
                <w:color w:val="000000"/>
                <w:kern w:val="0"/>
                <w:sz w:val="24"/>
                <w:lang w:bidi="ar"/>
              </w:rPr>
              <w:t>2022</w:t>
            </w:r>
            <w:r>
              <w:rPr>
                <w:rStyle w:val="19"/>
                <w:rFonts w:hint="default"/>
                <w:lang w:bidi="ar"/>
              </w:rPr>
              <w:t>年度）</w:t>
            </w:r>
          </w:p>
        </w:tc>
      </w:tr>
      <w:tr w14:paraId="5952EA9B">
        <w:tblPrEx>
          <w:tblCellMar>
            <w:top w:w="0" w:type="dxa"/>
            <w:left w:w="108" w:type="dxa"/>
            <w:bottom w:w="0" w:type="dxa"/>
            <w:right w:w="108" w:type="dxa"/>
          </w:tblCellMar>
        </w:tblPrEx>
        <w:trPr>
          <w:gridAfter w:val="1"/>
          <w:wAfter w:w="20" w:type="dxa"/>
          <w:trHeight w:val="432" w:hRule="atLeast"/>
        </w:trPr>
        <w:tc>
          <w:tcPr>
            <w:tcW w:w="0" w:type="auto"/>
            <w:tcBorders>
              <w:top w:val="nil"/>
              <w:left w:val="nil"/>
              <w:bottom w:val="single" w:color="000000" w:sz="4" w:space="0"/>
              <w:right w:val="nil"/>
            </w:tcBorders>
            <w:shd w:val="clear" w:color="auto" w:fill="FFFFFF"/>
            <w:noWrap/>
            <w:vAlign w:val="center"/>
          </w:tcPr>
          <w:p w14:paraId="1736D991">
            <w:pPr>
              <w:rPr>
                <w:rFonts w:ascii="宋体" w:hAnsi="宋体" w:cs="宋体"/>
                <w:color w:val="000000"/>
                <w:sz w:val="24"/>
              </w:rPr>
            </w:pPr>
          </w:p>
        </w:tc>
        <w:tc>
          <w:tcPr>
            <w:tcW w:w="651" w:type="dxa"/>
            <w:tcBorders>
              <w:top w:val="nil"/>
              <w:left w:val="nil"/>
              <w:bottom w:val="single" w:color="000000" w:sz="4" w:space="0"/>
              <w:right w:val="nil"/>
            </w:tcBorders>
            <w:shd w:val="clear" w:color="auto" w:fill="FFFFFF"/>
            <w:vAlign w:val="center"/>
          </w:tcPr>
          <w:p w14:paraId="6AC7E143">
            <w:pPr>
              <w:rPr>
                <w:rFonts w:ascii="宋体" w:hAnsi="宋体" w:cs="宋体"/>
                <w:color w:val="000000"/>
                <w:sz w:val="24"/>
              </w:rPr>
            </w:pPr>
          </w:p>
        </w:tc>
        <w:tc>
          <w:tcPr>
            <w:tcW w:w="1315" w:type="dxa"/>
            <w:tcBorders>
              <w:top w:val="nil"/>
              <w:left w:val="nil"/>
              <w:bottom w:val="nil"/>
              <w:right w:val="nil"/>
            </w:tcBorders>
            <w:shd w:val="clear" w:color="auto" w:fill="FFFFFF"/>
            <w:vAlign w:val="center"/>
          </w:tcPr>
          <w:p w14:paraId="3B9203AF">
            <w:pPr>
              <w:rPr>
                <w:rFonts w:ascii="宋体" w:hAnsi="宋体" w:cs="宋体"/>
                <w:color w:val="000000"/>
                <w:sz w:val="24"/>
              </w:rPr>
            </w:pPr>
          </w:p>
        </w:tc>
        <w:tc>
          <w:tcPr>
            <w:tcW w:w="3411" w:type="dxa"/>
            <w:tcBorders>
              <w:top w:val="nil"/>
              <w:left w:val="nil"/>
              <w:bottom w:val="nil"/>
              <w:right w:val="nil"/>
            </w:tcBorders>
            <w:shd w:val="clear" w:color="auto" w:fill="FFFFFF"/>
            <w:vAlign w:val="center"/>
          </w:tcPr>
          <w:p w14:paraId="1998F992">
            <w:pPr>
              <w:rPr>
                <w:rFonts w:ascii="宋体" w:hAnsi="宋体" w:cs="宋体"/>
                <w:color w:val="000000"/>
                <w:sz w:val="24"/>
              </w:rPr>
            </w:pPr>
          </w:p>
        </w:tc>
        <w:tc>
          <w:tcPr>
            <w:tcW w:w="1314" w:type="dxa"/>
            <w:gridSpan w:val="2"/>
            <w:tcBorders>
              <w:top w:val="nil"/>
              <w:left w:val="nil"/>
              <w:bottom w:val="nil"/>
              <w:right w:val="nil"/>
            </w:tcBorders>
            <w:shd w:val="clear" w:color="auto" w:fill="FFFFFF"/>
            <w:vAlign w:val="center"/>
          </w:tcPr>
          <w:p w14:paraId="7B72F088">
            <w:pPr>
              <w:rPr>
                <w:rFonts w:ascii="宋体" w:hAnsi="宋体" w:cs="宋体"/>
                <w:color w:val="000000"/>
                <w:sz w:val="24"/>
              </w:rPr>
            </w:pPr>
          </w:p>
        </w:tc>
        <w:tc>
          <w:tcPr>
            <w:tcW w:w="1341" w:type="dxa"/>
            <w:gridSpan w:val="2"/>
            <w:tcBorders>
              <w:top w:val="nil"/>
              <w:left w:val="nil"/>
              <w:bottom w:val="nil"/>
              <w:right w:val="nil"/>
            </w:tcBorders>
            <w:shd w:val="clear" w:color="auto" w:fill="FFFFFF"/>
            <w:vAlign w:val="center"/>
          </w:tcPr>
          <w:p w14:paraId="70C48A03">
            <w:pPr>
              <w:rPr>
                <w:rFonts w:ascii="宋体" w:hAnsi="宋体" w:cs="宋体"/>
                <w:color w:val="000000"/>
                <w:sz w:val="24"/>
              </w:rPr>
            </w:pPr>
          </w:p>
        </w:tc>
        <w:tc>
          <w:tcPr>
            <w:tcW w:w="1318" w:type="dxa"/>
            <w:gridSpan w:val="2"/>
            <w:tcBorders>
              <w:top w:val="nil"/>
              <w:left w:val="nil"/>
              <w:bottom w:val="nil"/>
              <w:right w:val="nil"/>
            </w:tcBorders>
            <w:shd w:val="clear" w:color="auto" w:fill="FFFFFF"/>
            <w:vAlign w:val="center"/>
          </w:tcPr>
          <w:p w14:paraId="02691E86">
            <w:pPr>
              <w:rPr>
                <w:rFonts w:ascii="宋体" w:hAnsi="宋体" w:cs="宋体"/>
                <w:color w:val="000000"/>
                <w:sz w:val="24"/>
              </w:rPr>
            </w:pPr>
          </w:p>
        </w:tc>
      </w:tr>
      <w:tr w14:paraId="25E825FA">
        <w:tblPrEx>
          <w:tblCellMar>
            <w:top w:w="0" w:type="dxa"/>
            <w:left w:w="108" w:type="dxa"/>
            <w:bottom w:w="0" w:type="dxa"/>
            <w:right w:w="108" w:type="dxa"/>
          </w:tblCellMar>
        </w:tblPrEx>
        <w:trPr>
          <w:gridAfter w:val="1"/>
          <w:wAfter w:w="20" w:type="dxa"/>
          <w:trHeight w:val="446" w:hRule="atLeast"/>
        </w:trPr>
        <w:tc>
          <w:tcPr>
            <w:tcW w:w="2616" w:type="dxa"/>
            <w:gridSpan w:val="3"/>
            <w:tcBorders>
              <w:top w:val="single" w:color="000000" w:sz="4" w:space="0"/>
              <w:left w:val="single" w:color="000000" w:sz="4" w:space="0"/>
              <w:bottom w:val="single" w:color="000000" w:sz="4" w:space="0"/>
              <w:right w:val="nil"/>
            </w:tcBorders>
            <w:shd w:val="clear" w:color="auto" w:fill="FFFFFF"/>
            <w:vAlign w:val="center"/>
          </w:tcPr>
          <w:p w14:paraId="49ABD67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384"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35C4213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智慧消防物联网平台运营经费</w:t>
            </w:r>
          </w:p>
        </w:tc>
      </w:tr>
      <w:tr w14:paraId="14A3D550">
        <w:tblPrEx>
          <w:tblCellMar>
            <w:top w:w="0" w:type="dxa"/>
            <w:left w:w="108" w:type="dxa"/>
            <w:bottom w:w="0" w:type="dxa"/>
            <w:right w:w="108" w:type="dxa"/>
          </w:tblCellMar>
        </w:tblPrEx>
        <w:trPr>
          <w:gridAfter w:val="1"/>
          <w:wAfter w:w="20" w:type="dxa"/>
          <w:trHeight w:val="446" w:hRule="atLeast"/>
        </w:trPr>
        <w:tc>
          <w:tcPr>
            <w:tcW w:w="2616" w:type="dxa"/>
            <w:gridSpan w:val="3"/>
            <w:tcBorders>
              <w:top w:val="single" w:color="000000" w:sz="4" w:space="0"/>
              <w:left w:val="single" w:color="000000" w:sz="4" w:space="0"/>
              <w:bottom w:val="single" w:color="000000" w:sz="4" w:space="0"/>
              <w:right w:val="nil"/>
            </w:tcBorders>
            <w:shd w:val="clear" w:color="auto" w:fill="FFFFFF"/>
            <w:vAlign w:val="center"/>
          </w:tcPr>
          <w:p w14:paraId="2B6AF9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384"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4B0770C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7DD71A52">
        <w:tblPrEx>
          <w:tblCellMar>
            <w:top w:w="0" w:type="dxa"/>
            <w:left w:w="108" w:type="dxa"/>
            <w:bottom w:w="0" w:type="dxa"/>
            <w:right w:w="108" w:type="dxa"/>
          </w:tblCellMar>
        </w:tblPrEx>
        <w:trPr>
          <w:gridAfter w:val="1"/>
          <w:wAfter w:w="20" w:type="dxa"/>
          <w:trHeight w:val="446" w:hRule="atLeast"/>
        </w:trPr>
        <w:tc>
          <w:tcPr>
            <w:tcW w:w="2616"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7B14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7384"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6751BC6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年度资金总额：303</w:t>
            </w:r>
          </w:p>
        </w:tc>
      </w:tr>
      <w:tr w14:paraId="6DE1F739">
        <w:tblPrEx>
          <w:tblCellMar>
            <w:top w:w="0" w:type="dxa"/>
            <w:left w:w="108" w:type="dxa"/>
            <w:bottom w:w="0" w:type="dxa"/>
            <w:right w:w="108" w:type="dxa"/>
          </w:tblCellMar>
        </w:tblPrEx>
        <w:trPr>
          <w:gridAfter w:val="1"/>
          <w:wAfter w:w="20" w:type="dxa"/>
          <w:trHeight w:val="446" w:hRule="atLeast"/>
        </w:trPr>
        <w:tc>
          <w:tcPr>
            <w:tcW w:w="261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71A9A3">
            <w:pPr>
              <w:jc w:val="center"/>
              <w:rPr>
                <w:rFonts w:ascii="宋体" w:hAnsi="宋体" w:cs="宋体"/>
                <w:color w:val="000000"/>
                <w:sz w:val="20"/>
                <w:szCs w:val="20"/>
              </w:rPr>
            </w:pPr>
          </w:p>
        </w:tc>
        <w:tc>
          <w:tcPr>
            <w:tcW w:w="7384"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703E6AA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其中：财政拨款303</w:t>
            </w:r>
          </w:p>
        </w:tc>
      </w:tr>
      <w:tr w14:paraId="7F3302C7">
        <w:tblPrEx>
          <w:tblCellMar>
            <w:top w:w="0" w:type="dxa"/>
            <w:left w:w="108" w:type="dxa"/>
            <w:bottom w:w="0" w:type="dxa"/>
            <w:right w:w="108" w:type="dxa"/>
          </w:tblCellMar>
        </w:tblPrEx>
        <w:trPr>
          <w:gridAfter w:val="1"/>
          <w:wAfter w:w="20" w:type="dxa"/>
          <w:trHeight w:val="446" w:hRule="atLeast"/>
        </w:trPr>
        <w:tc>
          <w:tcPr>
            <w:tcW w:w="261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4060FE">
            <w:pPr>
              <w:jc w:val="center"/>
              <w:rPr>
                <w:rFonts w:ascii="宋体" w:hAnsi="宋体" w:cs="宋体"/>
                <w:color w:val="000000"/>
                <w:sz w:val="20"/>
                <w:szCs w:val="20"/>
              </w:rPr>
            </w:pPr>
          </w:p>
        </w:tc>
        <w:tc>
          <w:tcPr>
            <w:tcW w:w="7384"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5E197CA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其他资金0</w:t>
            </w:r>
          </w:p>
        </w:tc>
      </w:tr>
      <w:tr w14:paraId="0B4485EF">
        <w:tblPrEx>
          <w:tblCellMar>
            <w:top w:w="0" w:type="dxa"/>
            <w:left w:w="108" w:type="dxa"/>
            <w:bottom w:w="0" w:type="dxa"/>
            <w:right w:w="108" w:type="dxa"/>
          </w:tblCellMar>
        </w:tblPrEx>
        <w:trPr>
          <w:gridAfter w:val="1"/>
          <w:wAfter w:w="20" w:type="dxa"/>
          <w:trHeight w:val="446"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B3A80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35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A5FD11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22526AD8">
        <w:tblPrEx>
          <w:tblCellMar>
            <w:top w:w="0" w:type="dxa"/>
            <w:left w:w="108" w:type="dxa"/>
            <w:bottom w:w="0" w:type="dxa"/>
            <w:right w:w="108" w:type="dxa"/>
          </w:tblCellMar>
        </w:tblPrEx>
        <w:trPr>
          <w:gridAfter w:val="1"/>
          <w:wAfter w:w="20" w:type="dxa"/>
          <w:trHeight w:val="1990"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56C1FC">
            <w:pPr>
              <w:jc w:val="center"/>
              <w:rPr>
                <w:rFonts w:ascii="宋体" w:hAnsi="宋体" w:cs="宋体"/>
                <w:color w:val="000000"/>
                <w:sz w:val="20"/>
                <w:szCs w:val="20"/>
              </w:rPr>
            </w:pPr>
          </w:p>
        </w:tc>
        <w:tc>
          <w:tcPr>
            <w:tcW w:w="93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DFEA7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部队的业务和队伍建设；贯彻"预防为主，防消结合"的方针。                                                                                项目目标：完成驻地消防安全监督管理和灭火、抢险救援等保护地方经济建设、国家公共财产及人民生命财产的安全，维护社会稳定的工作任务。</w:t>
            </w:r>
          </w:p>
        </w:tc>
      </w:tr>
      <w:tr w14:paraId="109B9913">
        <w:tblPrEx>
          <w:tblCellMar>
            <w:top w:w="0" w:type="dxa"/>
            <w:left w:w="108" w:type="dxa"/>
            <w:bottom w:w="0" w:type="dxa"/>
            <w:right w:w="108" w:type="dxa"/>
          </w:tblCellMar>
        </w:tblPrEx>
        <w:trPr>
          <w:gridAfter w:val="1"/>
          <w:wAfter w:w="20" w:type="dxa"/>
          <w:trHeight w:val="630"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8643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412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3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3CDD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3160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97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4FC0A0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1D02B059">
        <w:tblPrEx>
          <w:tblCellMar>
            <w:top w:w="0" w:type="dxa"/>
            <w:left w:w="108" w:type="dxa"/>
            <w:bottom w:w="0" w:type="dxa"/>
            <w:right w:w="108" w:type="dxa"/>
          </w:tblCellMar>
        </w:tblPrEx>
        <w:trPr>
          <w:gridAfter w:val="1"/>
          <w:wAfter w:w="20" w:type="dxa"/>
          <w:trHeight w:val="487"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95B168">
            <w:pPr>
              <w:jc w:val="center"/>
              <w:rPr>
                <w:rFonts w:ascii="宋体" w:hAnsi="宋体" w:cs="宋体"/>
                <w:color w:val="000000"/>
                <w:sz w:val="20"/>
                <w:szCs w:val="20"/>
              </w:rPr>
            </w:pPr>
          </w:p>
        </w:tc>
        <w:tc>
          <w:tcPr>
            <w:tcW w:w="6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1DDBF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48438FD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1C39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智慧消防监管平台业务人员（人）</w:t>
            </w:r>
          </w:p>
        </w:tc>
        <w:tc>
          <w:tcPr>
            <w:tcW w:w="397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CAE88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10人</w:t>
            </w:r>
          </w:p>
        </w:tc>
      </w:tr>
      <w:tr w14:paraId="3B77F847">
        <w:tblPrEx>
          <w:tblCellMar>
            <w:top w:w="0" w:type="dxa"/>
            <w:left w:w="108" w:type="dxa"/>
            <w:bottom w:w="0" w:type="dxa"/>
            <w:right w:w="108" w:type="dxa"/>
          </w:tblCellMar>
        </w:tblPrEx>
        <w:trPr>
          <w:gridAfter w:val="1"/>
          <w:wAfter w:w="20" w:type="dxa"/>
          <w:trHeight w:val="665"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39385D">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242AD2">
            <w:pPr>
              <w:jc w:val="center"/>
              <w:rPr>
                <w:rFonts w:ascii="宋体" w:hAnsi="宋体" w:cs="宋体"/>
                <w:color w:val="000000"/>
                <w:sz w:val="20"/>
                <w:szCs w:val="20"/>
              </w:rPr>
            </w:pPr>
          </w:p>
        </w:tc>
        <w:tc>
          <w:tcPr>
            <w:tcW w:w="13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C64C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8453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防范化解重大消防安全风险和社会消防安全管理创新的能力</w:t>
            </w:r>
          </w:p>
        </w:tc>
        <w:tc>
          <w:tcPr>
            <w:tcW w:w="397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49D49F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14:paraId="6FD995CD">
        <w:tblPrEx>
          <w:tblCellMar>
            <w:top w:w="0" w:type="dxa"/>
            <w:left w:w="108" w:type="dxa"/>
            <w:bottom w:w="0" w:type="dxa"/>
            <w:right w:w="108" w:type="dxa"/>
          </w:tblCellMar>
        </w:tblPrEx>
        <w:trPr>
          <w:gridAfter w:val="1"/>
          <w:wAfter w:w="20" w:type="dxa"/>
          <w:trHeight w:val="566"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DF1E6D">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E7C8BB">
            <w:pPr>
              <w:jc w:val="center"/>
              <w:rPr>
                <w:rFonts w:ascii="宋体" w:hAnsi="宋体" w:cs="宋体"/>
                <w:color w:val="000000"/>
                <w:sz w:val="20"/>
                <w:szCs w:val="20"/>
              </w:rPr>
            </w:pPr>
          </w:p>
        </w:tc>
        <w:tc>
          <w:tcPr>
            <w:tcW w:w="13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305C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C509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97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77E17D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327F4654">
        <w:tblPrEx>
          <w:tblCellMar>
            <w:top w:w="0" w:type="dxa"/>
            <w:left w:w="108" w:type="dxa"/>
            <w:bottom w:w="0" w:type="dxa"/>
            <w:right w:w="108" w:type="dxa"/>
          </w:tblCellMar>
        </w:tblPrEx>
        <w:trPr>
          <w:gridAfter w:val="1"/>
          <w:wAfter w:w="20" w:type="dxa"/>
          <w:trHeight w:val="1142"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0160F7">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F0CC9">
            <w:pPr>
              <w:jc w:val="center"/>
              <w:rPr>
                <w:rFonts w:ascii="宋体" w:hAnsi="宋体" w:cs="宋体"/>
                <w:color w:val="000000"/>
                <w:sz w:val="20"/>
                <w:szCs w:val="20"/>
              </w:rPr>
            </w:pPr>
          </w:p>
        </w:tc>
        <w:tc>
          <w:tcPr>
            <w:tcW w:w="13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C3CF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B12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智慧消防平台运营维护成本</w:t>
            </w:r>
          </w:p>
        </w:tc>
        <w:tc>
          <w:tcPr>
            <w:tcW w:w="397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ED931B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303万</w:t>
            </w:r>
          </w:p>
        </w:tc>
      </w:tr>
      <w:tr w14:paraId="2D5778A2">
        <w:tblPrEx>
          <w:tblCellMar>
            <w:top w:w="0" w:type="dxa"/>
            <w:left w:w="108" w:type="dxa"/>
            <w:bottom w:w="0" w:type="dxa"/>
            <w:right w:w="108" w:type="dxa"/>
          </w:tblCellMar>
        </w:tblPrEx>
        <w:trPr>
          <w:gridAfter w:val="1"/>
          <w:wAfter w:w="20" w:type="dxa"/>
          <w:trHeight w:val="844"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278479">
            <w:pPr>
              <w:jc w:val="center"/>
              <w:rPr>
                <w:rFonts w:ascii="宋体" w:hAnsi="宋体" w:cs="宋体"/>
                <w:color w:val="000000"/>
                <w:sz w:val="20"/>
                <w:szCs w:val="20"/>
              </w:rPr>
            </w:pPr>
          </w:p>
        </w:tc>
        <w:tc>
          <w:tcPr>
            <w:tcW w:w="651" w:type="dxa"/>
            <w:tcBorders>
              <w:top w:val="single" w:color="000000" w:sz="4" w:space="0"/>
              <w:left w:val="single" w:color="000000" w:sz="4" w:space="0"/>
              <w:bottom w:val="nil"/>
              <w:right w:val="single" w:color="000000" w:sz="4" w:space="0"/>
            </w:tcBorders>
            <w:shd w:val="clear" w:color="auto" w:fill="FFFFFF"/>
            <w:vAlign w:val="center"/>
          </w:tcPr>
          <w:p w14:paraId="302578D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3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8C3F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6C59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突发事件火灾预防防控、应急保障和共享共治水平</w:t>
            </w:r>
          </w:p>
        </w:tc>
        <w:tc>
          <w:tcPr>
            <w:tcW w:w="397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78F38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14:paraId="1130F96E">
        <w:tblPrEx>
          <w:tblCellMar>
            <w:top w:w="0" w:type="dxa"/>
            <w:left w:w="108" w:type="dxa"/>
            <w:bottom w:w="0" w:type="dxa"/>
            <w:right w:w="108" w:type="dxa"/>
          </w:tblCellMar>
        </w:tblPrEx>
        <w:trPr>
          <w:gridAfter w:val="1"/>
          <w:wAfter w:w="20" w:type="dxa"/>
          <w:trHeight w:val="1013"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6E31C8">
            <w:pPr>
              <w:jc w:val="center"/>
              <w:rPr>
                <w:rFonts w:ascii="宋体" w:hAnsi="宋体" w:cs="宋体"/>
                <w:color w:val="000000"/>
                <w:sz w:val="20"/>
                <w:szCs w:val="20"/>
              </w:rPr>
            </w:pPr>
          </w:p>
        </w:tc>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966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3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C09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9056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人民群众满意度</w:t>
            </w:r>
          </w:p>
        </w:tc>
        <w:tc>
          <w:tcPr>
            <w:tcW w:w="397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4D13C77">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w:t>
            </w:r>
            <w:r>
              <w:rPr>
                <w:rStyle w:val="19"/>
                <w:rFonts w:hint="default"/>
                <w:sz w:val="20"/>
                <w:szCs w:val="20"/>
                <w:lang w:bidi="ar"/>
              </w:rPr>
              <w:t>95%</w:t>
            </w:r>
          </w:p>
        </w:tc>
      </w:tr>
    </w:tbl>
    <w:p w14:paraId="3743772B">
      <w:pPr>
        <w:spacing w:line="560" w:lineRule="exact"/>
        <w:ind w:firstLine="640" w:firstLineChars="200"/>
        <w:rPr>
          <w:rFonts w:ascii="仿宋_GB2312" w:hAnsi="仿宋_GB2312" w:eastAsia="仿宋_GB2312" w:cs="仿宋_GB2312"/>
          <w:kern w:val="0"/>
          <w:sz w:val="32"/>
          <w:szCs w:val="32"/>
        </w:rPr>
      </w:pPr>
    </w:p>
    <w:p w14:paraId="5CF452ED">
      <w:pPr>
        <w:spacing w:line="560" w:lineRule="exact"/>
        <w:ind w:firstLine="640" w:firstLineChars="200"/>
        <w:rPr>
          <w:rFonts w:ascii="仿宋_GB2312" w:hAnsi="仿宋_GB2312" w:eastAsia="仿宋_GB2312" w:cs="仿宋_GB2312"/>
          <w:kern w:val="0"/>
          <w:sz w:val="32"/>
          <w:szCs w:val="32"/>
        </w:rPr>
      </w:pPr>
    </w:p>
    <w:p w14:paraId="5F797D47">
      <w:pPr>
        <w:spacing w:line="560" w:lineRule="exact"/>
        <w:ind w:firstLine="640" w:firstLineChars="200"/>
        <w:rPr>
          <w:rFonts w:ascii="仿宋_GB2312" w:hAnsi="仿宋_GB2312" w:eastAsia="仿宋_GB2312" w:cs="仿宋_GB2312"/>
          <w:kern w:val="0"/>
          <w:sz w:val="32"/>
          <w:szCs w:val="32"/>
        </w:rPr>
      </w:pPr>
    </w:p>
    <w:tbl>
      <w:tblPr>
        <w:tblStyle w:val="6"/>
        <w:tblW w:w="10000" w:type="dxa"/>
        <w:tblInd w:w="93" w:type="dxa"/>
        <w:tblLayout w:type="autofit"/>
        <w:tblCellMar>
          <w:top w:w="0" w:type="dxa"/>
          <w:left w:w="108" w:type="dxa"/>
          <w:bottom w:w="0" w:type="dxa"/>
          <w:right w:w="108" w:type="dxa"/>
        </w:tblCellMar>
      </w:tblPr>
      <w:tblGrid>
        <w:gridCol w:w="650"/>
        <w:gridCol w:w="651"/>
        <w:gridCol w:w="1316"/>
        <w:gridCol w:w="3411"/>
        <w:gridCol w:w="3972"/>
      </w:tblGrid>
      <w:tr w14:paraId="7CF7EF5F">
        <w:tblPrEx>
          <w:tblCellMar>
            <w:top w:w="0" w:type="dxa"/>
            <w:left w:w="108" w:type="dxa"/>
            <w:bottom w:w="0" w:type="dxa"/>
            <w:right w:w="108" w:type="dxa"/>
          </w:tblCellMar>
        </w:tblPrEx>
        <w:trPr>
          <w:trHeight w:val="847" w:hRule="atLeast"/>
        </w:trPr>
        <w:tc>
          <w:tcPr>
            <w:tcW w:w="1000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6D60370">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昌吉州消防救援支队消防指战员生活补助经费项目支出绩效目标表</w:t>
            </w:r>
          </w:p>
        </w:tc>
      </w:tr>
      <w:tr w14:paraId="2C3B5D4E">
        <w:tblPrEx>
          <w:tblCellMar>
            <w:top w:w="0" w:type="dxa"/>
            <w:left w:w="108" w:type="dxa"/>
            <w:bottom w:w="0" w:type="dxa"/>
            <w:right w:w="108" w:type="dxa"/>
          </w:tblCellMar>
        </w:tblPrEx>
        <w:trPr>
          <w:trHeight w:val="321" w:hRule="atLeast"/>
        </w:trPr>
        <w:tc>
          <w:tcPr>
            <w:tcW w:w="1000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5E8D4E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r>
              <w:rPr>
                <w:color w:val="000000"/>
                <w:kern w:val="0"/>
                <w:sz w:val="20"/>
                <w:szCs w:val="20"/>
                <w:lang w:bidi="ar"/>
              </w:rPr>
              <w:t>2022</w:t>
            </w:r>
            <w:r>
              <w:rPr>
                <w:rFonts w:hint="eastAsia" w:ascii="宋体" w:hAnsi="宋体" w:cs="宋体"/>
                <w:color w:val="000000"/>
                <w:kern w:val="0"/>
                <w:sz w:val="20"/>
                <w:szCs w:val="20"/>
                <w:lang w:bidi="ar"/>
              </w:rPr>
              <w:t>年度）</w:t>
            </w:r>
          </w:p>
        </w:tc>
      </w:tr>
      <w:tr w14:paraId="78A4094E">
        <w:tblPrEx>
          <w:tblCellMar>
            <w:top w:w="0" w:type="dxa"/>
            <w:left w:w="108" w:type="dxa"/>
            <w:bottom w:w="0" w:type="dxa"/>
            <w:right w:w="108" w:type="dxa"/>
          </w:tblCellMar>
        </w:tblPrEx>
        <w:trPr>
          <w:trHeight w:val="448" w:hRule="atLeast"/>
        </w:trPr>
        <w:tc>
          <w:tcPr>
            <w:tcW w:w="2617" w:type="dxa"/>
            <w:gridSpan w:val="3"/>
            <w:tcBorders>
              <w:top w:val="single" w:color="000000" w:sz="4" w:space="0"/>
              <w:left w:val="single" w:color="000000" w:sz="4" w:space="0"/>
              <w:bottom w:val="single" w:color="000000" w:sz="4" w:space="0"/>
              <w:right w:val="nil"/>
            </w:tcBorders>
            <w:shd w:val="clear" w:color="auto" w:fill="FFFFFF"/>
            <w:vAlign w:val="center"/>
          </w:tcPr>
          <w:p w14:paraId="57FBBD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BA6F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消防指战员生活补助</w:t>
            </w:r>
          </w:p>
        </w:tc>
      </w:tr>
      <w:tr w14:paraId="7E16C2B2">
        <w:tblPrEx>
          <w:tblCellMar>
            <w:top w:w="0" w:type="dxa"/>
            <w:left w:w="108" w:type="dxa"/>
            <w:bottom w:w="0" w:type="dxa"/>
            <w:right w:w="108" w:type="dxa"/>
          </w:tblCellMar>
        </w:tblPrEx>
        <w:trPr>
          <w:trHeight w:val="448" w:hRule="atLeast"/>
        </w:trPr>
        <w:tc>
          <w:tcPr>
            <w:tcW w:w="2617" w:type="dxa"/>
            <w:gridSpan w:val="3"/>
            <w:tcBorders>
              <w:top w:val="single" w:color="000000" w:sz="4" w:space="0"/>
              <w:left w:val="single" w:color="000000" w:sz="4" w:space="0"/>
              <w:bottom w:val="single" w:color="000000" w:sz="4" w:space="0"/>
              <w:right w:val="nil"/>
            </w:tcBorders>
            <w:shd w:val="clear" w:color="auto" w:fill="FFFFFF"/>
            <w:vAlign w:val="center"/>
          </w:tcPr>
          <w:p w14:paraId="274A9E7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71DE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6B4706D5">
        <w:tblPrEx>
          <w:tblCellMar>
            <w:top w:w="0" w:type="dxa"/>
            <w:left w:w="108" w:type="dxa"/>
            <w:bottom w:w="0" w:type="dxa"/>
            <w:right w:w="108" w:type="dxa"/>
          </w:tblCellMar>
        </w:tblPrEx>
        <w:trPr>
          <w:trHeight w:val="448" w:hRule="atLeast"/>
        </w:trPr>
        <w:tc>
          <w:tcPr>
            <w:tcW w:w="2617"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D1194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AB7B2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年度资金总额：20</w:t>
            </w:r>
          </w:p>
        </w:tc>
      </w:tr>
      <w:tr w14:paraId="658FDE17">
        <w:tblPrEx>
          <w:tblCellMar>
            <w:top w:w="0" w:type="dxa"/>
            <w:left w:w="108" w:type="dxa"/>
            <w:bottom w:w="0" w:type="dxa"/>
            <w:right w:w="108" w:type="dxa"/>
          </w:tblCellMar>
        </w:tblPrEx>
        <w:trPr>
          <w:trHeight w:val="448" w:hRule="atLeast"/>
        </w:trPr>
        <w:tc>
          <w:tcPr>
            <w:tcW w:w="2617"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D79BB7">
            <w:pPr>
              <w:jc w:val="center"/>
              <w:rPr>
                <w:rFonts w:ascii="宋体" w:hAnsi="宋体" w:cs="宋体"/>
                <w:color w:val="000000"/>
                <w:sz w:val="20"/>
                <w:szCs w:val="20"/>
              </w:rPr>
            </w:pP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8C9A1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其中：财政拨款20</w:t>
            </w:r>
          </w:p>
        </w:tc>
      </w:tr>
      <w:tr w14:paraId="6D4B7DAA">
        <w:tblPrEx>
          <w:tblCellMar>
            <w:top w:w="0" w:type="dxa"/>
            <w:left w:w="108" w:type="dxa"/>
            <w:bottom w:w="0" w:type="dxa"/>
            <w:right w:w="108" w:type="dxa"/>
          </w:tblCellMar>
        </w:tblPrEx>
        <w:trPr>
          <w:trHeight w:val="448" w:hRule="atLeast"/>
        </w:trPr>
        <w:tc>
          <w:tcPr>
            <w:tcW w:w="2617"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851783">
            <w:pPr>
              <w:jc w:val="center"/>
              <w:rPr>
                <w:rFonts w:ascii="宋体" w:hAnsi="宋体" w:cs="宋体"/>
                <w:color w:val="000000"/>
                <w:sz w:val="20"/>
                <w:szCs w:val="20"/>
              </w:rPr>
            </w:pP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219B9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  0</w:t>
            </w:r>
          </w:p>
        </w:tc>
      </w:tr>
      <w:tr w14:paraId="230E3952">
        <w:tblPrEx>
          <w:tblCellMar>
            <w:top w:w="0" w:type="dxa"/>
            <w:left w:w="108" w:type="dxa"/>
            <w:bottom w:w="0" w:type="dxa"/>
            <w:right w:w="108" w:type="dxa"/>
          </w:tblCellMar>
        </w:tblPrEx>
        <w:trPr>
          <w:trHeight w:val="448"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2180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35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E8BB5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567D050A">
        <w:tblPrEx>
          <w:tblCellMar>
            <w:top w:w="0" w:type="dxa"/>
            <w:left w:w="108" w:type="dxa"/>
            <w:bottom w:w="0" w:type="dxa"/>
            <w:right w:w="108" w:type="dxa"/>
          </w:tblCellMar>
        </w:tblPrEx>
        <w:trPr>
          <w:trHeight w:val="1997"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4E13F5">
            <w:pPr>
              <w:jc w:val="center"/>
              <w:rPr>
                <w:rFonts w:ascii="宋体" w:hAnsi="宋体" w:cs="宋体"/>
                <w:color w:val="000000"/>
                <w:sz w:val="20"/>
                <w:szCs w:val="20"/>
              </w:rPr>
            </w:pPr>
          </w:p>
        </w:tc>
        <w:tc>
          <w:tcPr>
            <w:tcW w:w="93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B235A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队伍的业务和队伍建设；贯彻"预防为主，防消结合"的方针。                                                                                项目目标：完成驻地消防安全监督管理和灭火、抢险救援等保护地方经济建设、国家公共财产及人民生命财产的安全，维护社会稳定的工作任务。</w:t>
            </w:r>
          </w:p>
        </w:tc>
      </w:tr>
      <w:tr w14:paraId="4047E1EB">
        <w:tblPrEx>
          <w:tblCellMar>
            <w:top w:w="0" w:type="dxa"/>
            <w:left w:w="108" w:type="dxa"/>
            <w:bottom w:w="0" w:type="dxa"/>
            <w:right w:w="108" w:type="dxa"/>
          </w:tblCellMar>
        </w:tblPrEx>
        <w:trPr>
          <w:trHeight w:val="632"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49F8A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20E6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7009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C5FE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EEBA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086DBCC4">
        <w:tblPrEx>
          <w:tblCellMar>
            <w:top w:w="0" w:type="dxa"/>
            <w:left w:w="108" w:type="dxa"/>
            <w:bottom w:w="0" w:type="dxa"/>
            <w:right w:w="108" w:type="dxa"/>
          </w:tblCellMar>
        </w:tblPrEx>
        <w:trPr>
          <w:trHeight w:val="488"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5DB044">
            <w:pPr>
              <w:jc w:val="center"/>
              <w:rPr>
                <w:rFonts w:ascii="宋体" w:hAnsi="宋体" w:cs="宋体"/>
                <w:color w:val="000000"/>
                <w:sz w:val="20"/>
                <w:szCs w:val="20"/>
              </w:rPr>
            </w:pPr>
          </w:p>
        </w:tc>
        <w:tc>
          <w:tcPr>
            <w:tcW w:w="6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DE586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0" w:type="auto"/>
            <w:vMerge w:val="restart"/>
            <w:tcBorders>
              <w:top w:val="single" w:color="000000" w:sz="4" w:space="0"/>
              <w:left w:val="single" w:color="000000" w:sz="4" w:space="0"/>
              <w:bottom w:val="nil"/>
              <w:right w:val="single" w:color="000000" w:sz="4" w:space="0"/>
            </w:tcBorders>
            <w:shd w:val="clear" w:color="auto" w:fill="FFFFFF"/>
            <w:noWrap/>
            <w:vAlign w:val="center"/>
          </w:tcPr>
          <w:p w14:paraId="7DAD931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283E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补助支队人数（人）</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8CA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189人</w:t>
            </w:r>
          </w:p>
        </w:tc>
      </w:tr>
      <w:tr w14:paraId="4336A58D">
        <w:tblPrEx>
          <w:tblCellMar>
            <w:top w:w="0" w:type="dxa"/>
            <w:left w:w="108" w:type="dxa"/>
            <w:bottom w:w="0" w:type="dxa"/>
            <w:right w:w="108" w:type="dxa"/>
          </w:tblCellMar>
        </w:tblPrEx>
        <w:trPr>
          <w:trHeight w:val="429"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9EB0B7">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1BE74">
            <w:pPr>
              <w:jc w:val="center"/>
              <w:rPr>
                <w:rFonts w:ascii="宋体" w:hAnsi="宋体" w:cs="宋体"/>
                <w:color w:val="000000"/>
                <w:sz w:val="20"/>
                <w:szCs w:val="20"/>
              </w:rPr>
            </w:pPr>
          </w:p>
        </w:tc>
        <w:tc>
          <w:tcPr>
            <w:tcW w:w="0" w:type="auto"/>
            <w:vMerge w:val="continue"/>
            <w:tcBorders>
              <w:top w:val="single" w:color="000000" w:sz="4" w:space="0"/>
              <w:left w:val="single" w:color="000000" w:sz="4" w:space="0"/>
              <w:bottom w:val="nil"/>
              <w:right w:val="single" w:color="000000" w:sz="4" w:space="0"/>
            </w:tcBorders>
            <w:shd w:val="clear" w:color="auto" w:fill="FFFFFF"/>
            <w:noWrap/>
            <w:vAlign w:val="center"/>
          </w:tcPr>
          <w:p w14:paraId="4F6C2CC4">
            <w:pPr>
              <w:jc w:val="center"/>
              <w:rPr>
                <w:rFonts w:ascii="宋体" w:hAnsi="宋体" w:cs="宋体"/>
                <w:color w:val="000000"/>
                <w:sz w:val="20"/>
                <w:szCs w:val="20"/>
              </w:rPr>
            </w:pP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C1C7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补助天数</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DB9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365天</w:t>
            </w:r>
          </w:p>
        </w:tc>
      </w:tr>
      <w:tr w14:paraId="28A449C6">
        <w:tblPrEx>
          <w:tblCellMar>
            <w:top w:w="0" w:type="dxa"/>
            <w:left w:w="108" w:type="dxa"/>
            <w:bottom w:w="0" w:type="dxa"/>
            <w:right w:w="108" w:type="dxa"/>
          </w:tblCellMar>
        </w:tblPrEx>
        <w:trPr>
          <w:trHeight w:val="668"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9067E2">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287A00">
            <w:pPr>
              <w:jc w:val="center"/>
              <w:rPr>
                <w:rFonts w:ascii="宋体" w:hAnsi="宋体" w:cs="宋体"/>
                <w:color w:val="000000"/>
                <w:sz w:val="20"/>
                <w:szCs w:val="20"/>
              </w:rPr>
            </w:pP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98B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B660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补助覆盖率</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1954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0D716669">
        <w:tblPrEx>
          <w:tblCellMar>
            <w:top w:w="0" w:type="dxa"/>
            <w:left w:w="108" w:type="dxa"/>
            <w:bottom w:w="0" w:type="dxa"/>
            <w:right w:w="108" w:type="dxa"/>
          </w:tblCellMar>
        </w:tblPrEx>
        <w:trPr>
          <w:trHeight w:val="568"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6C130B">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93161">
            <w:pPr>
              <w:jc w:val="center"/>
              <w:rPr>
                <w:rFonts w:ascii="宋体" w:hAnsi="宋体" w:cs="宋体"/>
                <w:color w:val="000000"/>
                <w:sz w:val="20"/>
                <w:szCs w:val="20"/>
              </w:rPr>
            </w:pP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215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EFA1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76F5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786DE8A9">
        <w:tblPrEx>
          <w:tblCellMar>
            <w:top w:w="0" w:type="dxa"/>
            <w:left w:w="108" w:type="dxa"/>
            <w:bottom w:w="0" w:type="dxa"/>
            <w:right w:w="108" w:type="dxa"/>
          </w:tblCellMar>
        </w:tblPrEx>
        <w:trPr>
          <w:trHeight w:val="1146"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61F5BF">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68D0D4">
            <w:pPr>
              <w:jc w:val="center"/>
              <w:rPr>
                <w:rFonts w:ascii="宋体" w:hAnsi="宋体" w:cs="宋体"/>
                <w:color w:val="000000"/>
                <w:sz w:val="20"/>
                <w:szCs w:val="20"/>
              </w:rPr>
            </w:pP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26E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C2E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补助标准</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13B7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20万元</w:t>
            </w:r>
          </w:p>
        </w:tc>
      </w:tr>
      <w:tr w14:paraId="5E52635D">
        <w:trPr>
          <w:trHeight w:val="847"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C1C61C">
            <w:pPr>
              <w:jc w:val="center"/>
              <w:rPr>
                <w:rFonts w:ascii="宋体" w:hAnsi="宋体" w:cs="宋体"/>
                <w:color w:val="000000"/>
                <w:sz w:val="20"/>
                <w:szCs w:val="20"/>
              </w:rPr>
            </w:pPr>
          </w:p>
        </w:tc>
        <w:tc>
          <w:tcPr>
            <w:tcW w:w="6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08B1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A876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C04D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社会安全保障</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661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完成2020年各项灭火救援、执勤安保、监督检查任务</w:t>
            </w:r>
          </w:p>
        </w:tc>
      </w:tr>
      <w:tr w14:paraId="224FBE64">
        <w:tblPrEx>
          <w:tblCellMar>
            <w:top w:w="0" w:type="dxa"/>
            <w:left w:w="108" w:type="dxa"/>
            <w:bottom w:w="0" w:type="dxa"/>
            <w:right w:w="108" w:type="dxa"/>
          </w:tblCellMar>
        </w:tblPrEx>
        <w:trPr>
          <w:trHeight w:val="1056"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B824CD">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499B24">
            <w:pPr>
              <w:jc w:val="center"/>
              <w:rPr>
                <w:rFonts w:ascii="宋体" w:hAnsi="宋体" w:cs="宋体"/>
                <w:color w:val="000000"/>
                <w:sz w:val="20"/>
                <w:szCs w:val="20"/>
              </w:rPr>
            </w:pP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359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8440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持续提升指战员战斗力</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918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持续提升</w:t>
            </w:r>
          </w:p>
        </w:tc>
      </w:tr>
      <w:tr w14:paraId="2DE19403">
        <w:tblPrEx>
          <w:tblCellMar>
            <w:top w:w="0" w:type="dxa"/>
            <w:left w:w="108" w:type="dxa"/>
            <w:bottom w:w="0" w:type="dxa"/>
            <w:right w:w="108" w:type="dxa"/>
          </w:tblCellMar>
        </w:tblPrEx>
        <w:trPr>
          <w:trHeight w:val="1016"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02F1B6">
            <w:pPr>
              <w:jc w:val="center"/>
              <w:rPr>
                <w:rFonts w:ascii="宋体" w:hAnsi="宋体" w:cs="宋体"/>
                <w:color w:val="000000"/>
                <w:sz w:val="20"/>
                <w:szCs w:val="20"/>
              </w:rPr>
            </w:pPr>
          </w:p>
        </w:tc>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52E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EAA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B2E7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指战员满意度</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6C62C">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w:t>
            </w:r>
            <w:r>
              <w:rPr>
                <w:rFonts w:hint="eastAsia" w:ascii="宋体" w:hAnsi="宋体" w:cs="宋体"/>
                <w:color w:val="000000"/>
                <w:kern w:val="0"/>
                <w:sz w:val="20"/>
                <w:szCs w:val="20"/>
                <w:lang w:bidi="ar"/>
              </w:rPr>
              <w:t>95%</w:t>
            </w:r>
          </w:p>
        </w:tc>
      </w:tr>
    </w:tbl>
    <w:p w14:paraId="685189A9">
      <w:pPr>
        <w:spacing w:line="560" w:lineRule="exact"/>
        <w:ind w:firstLine="640" w:firstLineChars="200"/>
        <w:rPr>
          <w:rFonts w:ascii="仿宋_GB2312" w:hAnsi="仿宋_GB2312" w:eastAsia="仿宋_GB2312" w:cs="仿宋_GB2312"/>
          <w:kern w:val="0"/>
          <w:sz w:val="32"/>
          <w:szCs w:val="32"/>
        </w:rPr>
      </w:pPr>
    </w:p>
    <w:tbl>
      <w:tblPr>
        <w:tblStyle w:val="6"/>
        <w:tblW w:w="10000" w:type="dxa"/>
        <w:tblInd w:w="93" w:type="dxa"/>
        <w:tblLayout w:type="autofit"/>
        <w:tblCellMar>
          <w:top w:w="0" w:type="dxa"/>
          <w:left w:w="108" w:type="dxa"/>
          <w:bottom w:w="0" w:type="dxa"/>
          <w:right w:w="108" w:type="dxa"/>
        </w:tblCellMar>
      </w:tblPr>
      <w:tblGrid>
        <w:gridCol w:w="650"/>
        <w:gridCol w:w="651"/>
        <w:gridCol w:w="1316"/>
        <w:gridCol w:w="3411"/>
        <w:gridCol w:w="3972"/>
      </w:tblGrid>
      <w:tr w14:paraId="333AF55C">
        <w:tblPrEx>
          <w:tblCellMar>
            <w:top w:w="0" w:type="dxa"/>
            <w:left w:w="108" w:type="dxa"/>
            <w:bottom w:w="0" w:type="dxa"/>
            <w:right w:w="108" w:type="dxa"/>
          </w:tblCellMar>
        </w:tblPrEx>
        <w:trPr>
          <w:trHeight w:val="846" w:hRule="atLeast"/>
        </w:trPr>
        <w:tc>
          <w:tcPr>
            <w:tcW w:w="1000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F8C5AC2">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昌吉州消防救援支队热心消防公益事业奖励经费项目支出绩效目标表</w:t>
            </w:r>
          </w:p>
        </w:tc>
      </w:tr>
      <w:tr w14:paraId="730F612B">
        <w:tblPrEx>
          <w:tblCellMar>
            <w:top w:w="0" w:type="dxa"/>
            <w:left w:w="108" w:type="dxa"/>
            <w:bottom w:w="0" w:type="dxa"/>
            <w:right w:w="108" w:type="dxa"/>
          </w:tblCellMar>
        </w:tblPrEx>
        <w:trPr>
          <w:trHeight w:val="321" w:hRule="atLeast"/>
        </w:trPr>
        <w:tc>
          <w:tcPr>
            <w:tcW w:w="1000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D856A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r>
              <w:rPr>
                <w:color w:val="000000"/>
                <w:kern w:val="0"/>
                <w:sz w:val="20"/>
                <w:szCs w:val="20"/>
                <w:lang w:bidi="ar"/>
              </w:rPr>
              <w:t>2022</w:t>
            </w:r>
            <w:r>
              <w:rPr>
                <w:rFonts w:hint="eastAsia" w:ascii="宋体" w:hAnsi="宋体" w:cs="宋体"/>
                <w:color w:val="000000"/>
                <w:kern w:val="0"/>
                <w:sz w:val="20"/>
                <w:szCs w:val="20"/>
                <w:lang w:bidi="ar"/>
              </w:rPr>
              <w:t>年度）</w:t>
            </w:r>
          </w:p>
        </w:tc>
      </w:tr>
      <w:tr w14:paraId="725E41A5">
        <w:tblPrEx>
          <w:tblCellMar>
            <w:top w:w="0" w:type="dxa"/>
            <w:left w:w="108" w:type="dxa"/>
            <w:bottom w:w="0" w:type="dxa"/>
            <w:right w:w="108" w:type="dxa"/>
          </w:tblCellMar>
        </w:tblPrEx>
        <w:trPr>
          <w:trHeight w:val="447" w:hRule="atLeast"/>
        </w:trPr>
        <w:tc>
          <w:tcPr>
            <w:tcW w:w="2617" w:type="dxa"/>
            <w:gridSpan w:val="3"/>
            <w:tcBorders>
              <w:top w:val="single" w:color="000000" w:sz="4" w:space="0"/>
              <w:left w:val="single" w:color="000000" w:sz="4" w:space="0"/>
              <w:bottom w:val="single" w:color="000000" w:sz="4" w:space="0"/>
              <w:right w:val="nil"/>
            </w:tcBorders>
            <w:shd w:val="clear" w:color="auto" w:fill="FFFFFF"/>
            <w:vAlign w:val="center"/>
          </w:tcPr>
          <w:p w14:paraId="224C043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CCF9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热心消防公益事业奖励经费</w:t>
            </w:r>
          </w:p>
        </w:tc>
      </w:tr>
      <w:tr w14:paraId="60264726">
        <w:tblPrEx>
          <w:tblCellMar>
            <w:top w:w="0" w:type="dxa"/>
            <w:left w:w="108" w:type="dxa"/>
            <w:bottom w:w="0" w:type="dxa"/>
            <w:right w:w="108" w:type="dxa"/>
          </w:tblCellMar>
        </w:tblPrEx>
        <w:trPr>
          <w:trHeight w:val="447" w:hRule="atLeast"/>
        </w:trPr>
        <w:tc>
          <w:tcPr>
            <w:tcW w:w="2617" w:type="dxa"/>
            <w:gridSpan w:val="3"/>
            <w:tcBorders>
              <w:top w:val="single" w:color="000000" w:sz="4" w:space="0"/>
              <w:left w:val="single" w:color="000000" w:sz="4" w:space="0"/>
              <w:bottom w:val="single" w:color="000000" w:sz="4" w:space="0"/>
              <w:right w:val="nil"/>
            </w:tcBorders>
            <w:shd w:val="clear" w:color="auto" w:fill="FFFFFF"/>
            <w:vAlign w:val="center"/>
          </w:tcPr>
          <w:p w14:paraId="0BEF82A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C62A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68ABFA43">
        <w:tblPrEx>
          <w:tblCellMar>
            <w:top w:w="0" w:type="dxa"/>
            <w:left w:w="108" w:type="dxa"/>
            <w:bottom w:w="0" w:type="dxa"/>
            <w:right w:w="108" w:type="dxa"/>
          </w:tblCellMar>
        </w:tblPrEx>
        <w:trPr>
          <w:trHeight w:val="447" w:hRule="atLeast"/>
        </w:trPr>
        <w:tc>
          <w:tcPr>
            <w:tcW w:w="2617"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82934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D6540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年度资金总额：5</w:t>
            </w:r>
          </w:p>
        </w:tc>
      </w:tr>
      <w:tr w14:paraId="545AF0D8">
        <w:tblPrEx>
          <w:tblCellMar>
            <w:top w:w="0" w:type="dxa"/>
            <w:left w:w="108" w:type="dxa"/>
            <w:bottom w:w="0" w:type="dxa"/>
            <w:right w:w="108" w:type="dxa"/>
          </w:tblCellMar>
        </w:tblPrEx>
        <w:trPr>
          <w:trHeight w:val="447" w:hRule="atLeast"/>
        </w:trPr>
        <w:tc>
          <w:tcPr>
            <w:tcW w:w="2617"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6EC7E3">
            <w:pPr>
              <w:jc w:val="center"/>
              <w:rPr>
                <w:rFonts w:ascii="宋体" w:hAnsi="宋体" w:cs="宋体"/>
                <w:color w:val="000000"/>
                <w:sz w:val="20"/>
                <w:szCs w:val="20"/>
              </w:rPr>
            </w:pP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53F76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其中：财政拨款5</w:t>
            </w:r>
          </w:p>
        </w:tc>
      </w:tr>
      <w:tr w14:paraId="79B2E20E">
        <w:tblPrEx>
          <w:tblCellMar>
            <w:top w:w="0" w:type="dxa"/>
            <w:left w:w="108" w:type="dxa"/>
            <w:bottom w:w="0" w:type="dxa"/>
            <w:right w:w="108" w:type="dxa"/>
          </w:tblCellMar>
        </w:tblPrEx>
        <w:trPr>
          <w:trHeight w:val="447" w:hRule="atLeast"/>
        </w:trPr>
        <w:tc>
          <w:tcPr>
            <w:tcW w:w="2617"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D9F111">
            <w:pPr>
              <w:jc w:val="center"/>
              <w:rPr>
                <w:rFonts w:ascii="宋体" w:hAnsi="宋体" w:cs="宋体"/>
                <w:color w:val="000000"/>
                <w:sz w:val="20"/>
                <w:szCs w:val="20"/>
              </w:rPr>
            </w:pPr>
          </w:p>
        </w:tc>
        <w:tc>
          <w:tcPr>
            <w:tcW w:w="73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AAE3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  0</w:t>
            </w:r>
          </w:p>
        </w:tc>
      </w:tr>
      <w:tr w14:paraId="60599D8A">
        <w:tblPrEx>
          <w:tblCellMar>
            <w:top w:w="0" w:type="dxa"/>
            <w:left w:w="108" w:type="dxa"/>
            <w:bottom w:w="0" w:type="dxa"/>
            <w:right w:w="108" w:type="dxa"/>
          </w:tblCellMar>
        </w:tblPrEx>
        <w:trPr>
          <w:trHeight w:val="447"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50B5F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35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46E4A5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03A4ADF3">
        <w:tblPrEx>
          <w:tblCellMar>
            <w:top w:w="0" w:type="dxa"/>
            <w:left w:w="108" w:type="dxa"/>
            <w:bottom w:w="0" w:type="dxa"/>
            <w:right w:w="108" w:type="dxa"/>
          </w:tblCellMar>
        </w:tblPrEx>
        <w:trPr>
          <w:trHeight w:val="1996"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9A9F18">
            <w:pPr>
              <w:jc w:val="center"/>
              <w:rPr>
                <w:rFonts w:ascii="宋体" w:hAnsi="宋体" w:cs="宋体"/>
                <w:color w:val="000000"/>
                <w:sz w:val="20"/>
                <w:szCs w:val="20"/>
              </w:rPr>
            </w:pPr>
          </w:p>
        </w:tc>
        <w:tc>
          <w:tcPr>
            <w:tcW w:w="93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32B1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队伍的业务和队伍建设；贯彻"预防为主，防消结合"的方针。                                                                                项目目标：完成驻地消防安全监督管理和灭火、抢险救援等保护地方经济建设、国家公共财产及人民生命财产的安全，维护社会稳定的工作任务。</w:t>
            </w:r>
          </w:p>
        </w:tc>
      </w:tr>
      <w:tr w14:paraId="75D15EB0">
        <w:tblPrEx>
          <w:tblCellMar>
            <w:top w:w="0" w:type="dxa"/>
            <w:left w:w="108" w:type="dxa"/>
            <w:bottom w:w="0" w:type="dxa"/>
            <w:right w:w="108" w:type="dxa"/>
          </w:tblCellMar>
        </w:tblPrEx>
        <w:trPr>
          <w:trHeight w:val="631" w:hRule="atLeast"/>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F5046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B02C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F7FF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383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FD8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082AEB5D">
        <w:tblPrEx>
          <w:tblCellMar>
            <w:top w:w="0" w:type="dxa"/>
            <w:left w:w="108" w:type="dxa"/>
            <w:bottom w:w="0" w:type="dxa"/>
            <w:right w:w="108" w:type="dxa"/>
          </w:tblCellMar>
        </w:tblPrEx>
        <w:trPr>
          <w:trHeight w:val="488"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E9DF1B">
            <w:pPr>
              <w:jc w:val="center"/>
              <w:rPr>
                <w:rFonts w:ascii="宋体" w:hAnsi="宋体" w:cs="宋体"/>
                <w:color w:val="000000"/>
                <w:sz w:val="20"/>
                <w:szCs w:val="20"/>
              </w:rPr>
            </w:pPr>
          </w:p>
        </w:tc>
        <w:tc>
          <w:tcPr>
            <w:tcW w:w="6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9DE8E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0" w:type="auto"/>
            <w:vMerge w:val="restart"/>
            <w:tcBorders>
              <w:top w:val="single" w:color="000000" w:sz="4" w:space="0"/>
              <w:left w:val="single" w:color="000000" w:sz="4" w:space="0"/>
              <w:bottom w:val="nil"/>
              <w:right w:val="single" w:color="000000" w:sz="4" w:space="0"/>
            </w:tcBorders>
            <w:shd w:val="clear" w:color="auto" w:fill="FFFFFF"/>
            <w:noWrap/>
            <w:vAlign w:val="center"/>
          </w:tcPr>
          <w:p w14:paraId="49DC165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E700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表彰热心消防公益事业先进集体</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B3FA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2个</w:t>
            </w:r>
          </w:p>
        </w:tc>
      </w:tr>
      <w:tr w14:paraId="388B6F04">
        <w:tblPrEx>
          <w:tblCellMar>
            <w:top w:w="0" w:type="dxa"/>
            <w:left w:w="108" w:type="dxa"/>
            <w:bottom w:w="0" w:type="dxa"/>
            <w:right w:w="108" w:type="dxa"/>
          </w:tblCellMar>
        </w:tblPrEx>
        <w:trPr>
          <w:trHeight w:val="428"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CCD04D">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C91C56">
            <w:pPr>
              <w:jc w:val="center"/>
              <w:rPr>
                <w:rFonts w:ascii="宋体" w:hAnsi="宋体" w:cs="宋体"/>
                <w:color w:val="000000"/>
                <w:sz w:val="20"/>
                <w:szCs w:val="20"/>
              </w:rPr>
            </w:pPr>
          </w:p>
        </w:tc>
        <w:tc>
          <w:tcPr>
            <w:tcW w:w="0" w:type="auto"/>
            <w:vMerge w:val="continue"/>
            <w:tcBorders>
              <w:top w:val="single" w:color="000000" w:sz="4" w:space="0"/>
              <w:left w:val="single" w:color="000000" w:sz="4" w:space="0"/>
              <w:bottom w:val="nil"/>
              <w:right w:val="single" w:color="000000" w:sz="4" w:space="0"/>
            </w:tcBorders>
            <w:shd w:val="clear" w:color="auto" w:fill="FFFFFF"/>
            <w:noWrap/>
            <w:vAlign w:val="center"/>
          </w:tcPr>
          <w:p w14:paraId="63014062">
            <w:pPr>
              <w:jc w:val="center"/>
              <w:rPr>
                <w:rFonts w:ascii="宋体" w:hAnsi="宋体" w:cs="宋体"/>
                <w:color w:val="000000"/>
                <w:sz w:val="20"/>
                <w:szCs w:val="20"/>
              </w:rPr>
            </w:pP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5E9C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表彰热心消防公益事业先进个人</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C56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3人</w:t>
            </w:r>
          </w:p>
        </w:tc>
      </w:tr>
      <w:tr w14:paraId="7705A3FA">
        <w:tblPrEx>
          <w:tblCellMar>
            <w:top w:w="0" w:type="dxa"/>
            <w:left w:w="108" w:type="dxa"/>
            <w:bottom w:w="0" w:type="dxa"/>
            <w:right w:w="108" w:type="dxa"/>
          </w:tblCellMar>
        </w:tblPrEx>
        <w:trPr>
          <w:trHeight w:val="667"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DA6544">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92978D">
            <w:pPr>
              <w:jc w:val="center"/>
              <w:rPr>
                <w:rFonts w:ascii="宋体" w:hAnsi="宋体" w:cs="宋体"/>
                <w:color w:val="000000"/>
                <w:sz w:val="20"/>
                <w:szCs w:val="20"/>
              </w:rPr>
            </w:pP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F02E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8854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消防公益事业完成率</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C66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31577FB5">
        <w:tblPrEx>
          <w:tblCellMar>
            <w:top w:w="0" w:type="dxa"/>
            <w:left w:w="108" w:type="dxa"/>
            <w:bottom w:w="0" w:type="dxa"/>
            <w:right w:w="108" w:type="dxa"/>
          </w:tblCellMar>
        </w:tblPrEx>
        <w:trPr>
          <w:trHeight w:val="568"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D2C251">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026EB2">
            <w:pPr>
              <w:jc w:val="center"/>
              <w:rPr>
                <w:rFonts w:ascii="宋体" w:hAnsi="宋体" w:cs="宋体"/>
                <w:color w:val="000000"/>
                <w:sz w:val="20"/>
                <w:szCs w:val="20"/>
              </w:rPr>
            </w:pP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A67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BBD1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328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4ACB65C1">
        <w:tblPrEx>
          <w:tblCellMar>
            <w:top w:w="0" w:type="dxa"/>
            <w:left w:w="108" w:type="dxa"/>
            <w:bottom w:w="0" w:type="dxa"/>
            <w:right w:w="108" w:type="dxa"/>
          </w:tblCellMar>
        </w:tblPrEx>
        <w:trPr>
          <w:trHeight w:val="1145"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C24C9F">
            <w:pPr>
              <w:jc w:val="center"/>
              <w:rPr>
                <w:rFonts w:ascii="宋体" w:hAnsi="宋体" w:cs="宋体"/>
                <w:color w:val="000000"/>
                <w:sz w:val="20"/>
                <w:szCs w:val="20"/>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EC88BF">
            <w:pPr>
              <w:jc w:val="center"/>
              <w:rPr>
                <w:rFonts w:ascii="宋体" w:hAnsi="宋体" w:cs="宋体"/>
                <w:color w:val="000000"/>
                <w:sz w:val="20"/>
                <w:szCs w:val="20"/>
              </w:rPr>
            </w:pP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6A5A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110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严格按照整体支出预算进行</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8139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5万元</w:t>
            </w:r>
          </w:p>
        </w:tc>
      </w:tr>
      <w:tr w14:paraId="76690D57">
        <w:tblPrEx>
          <w:tblCellMar>
            <w:top w:w="0" w:type="dxa"/>
            <w:left w:w="108" w:type="dxa"/>
            <w:bottom w:w="0" w:type="dxa"/>
            <w:right w:w="108" w:type="dxa"/>
          </w:tblCellMar>
        </w:tblPrEx>
        <w:trPr>
          <w:trHeight w:val="846"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263ABA">
            <w:pPr>
              <w:jc w:val="center"/>
              <w:rPr>
                <w:rFonts w:ascii="宋体" w:hAnsi="宋体" w:cs="宋体"/>
                <w:color w:val="000000"/>
                <w:sz w:val="20"/>
                <w:szCs w:val="20"/>
              </w:rPr>
            </w:pPr>
          </w:p>
        </w:tc>
        <w:tc>
          <w:tcPr>
            <w:tcW w:w="651" w:type="dxa"/>
            <w:tcBorders>
              <w:top w:val="single" w:color="000000" w:sz="4" w:space="0"/>
              <w:left w:val="single" w:color="000000" w:sz="4" w:space="0"/>
              <w:bottom w:val="nil"/>
              <w:right w:val="single" w:color="000000" w:sz="4" w:space="0"/>
            </w:tcBorders>
            <w:shd w:val="clear" w:color="auto" w:fill="FFFFFF"/>
            <w:vAlign w:val="center"/>
          </w:tcPr>
          <w:p w14:paraId="0834E26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196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D17B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调动群众参与消防宣传工作积极性</w:t>
            </w:r>
          </w:p>
        </w:tc>
        <w:tc>
          <w:tcPr>
            <w:tcW w:w="3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46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14:paraId="20281F55">
        <w:tblPrEx>
          <w:tblCellMar>
            <w:top w:w="0" w:type="dxa"/>
            <w:left w:w="108" w:type="dxa"/>
            <w:bottom w:w="0" w:type="dxa"/>
            <w:right w:w="108" w:type="dxa"/>
          </w:tblCellMar>
        </w:tblPrEx>
        <w:trPr>
          <w:trHeight w:val="1016" w:hRule="atLeast"/>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EF0D9F">
            <w:pPr>
              <w:jc w:val="center"/>
              <w:rPr>
                <w:rFonts w:ascii="宋体" w:hAnsi="宋体" w:cs="宋体"/>
                <w:color w:val="000000"/>
                <w:sz w:val="20"/>
                <w:szCs w:val="20"/>
              </w:rPr>
            </w:pPr>
          </w:p>
        </w:tc>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DB56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3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BF6E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9FA8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人民群众满意度</w:t>
            </w:r>
          </w:p>
        </w:tc>
        <w:tc>
          <w:tcPr>
            <w:tcW w:w="3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EE631">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w:t>
            </w:r>
            <w:r>
              <w:rPr>
                <w:rFonts w:hint="eastAsia" w:ascii="宋体" w:hAnsi="宋体" w:cs="宋体"/>
                <w:color w:val="000000"/>
                <w:kern w:val="0"/>
                <w:sz w:val="20"/>
                <w:szCs w:val="20"/>
                <w:lang w:bidi="ar"/>
              </w:rPr>
              <w:t>95%</w:t>
            </w:r>
          </w:p>
        </w:tc>
      </w:tr>
    </w:tbl>
    <w:p w14:paraId="69872C55">
      <w:pPr>
        <w:spacing w:line="560" w:lineRule="exact"/>
        <w:ind w:firstLine="640" w:firstLineChars="200"/>
        <w:rPr>
          <w:rFonts w:ascii="仿宋_GB2312" w:hAnsi="仿宋_GB2312" w:eastAsia="仿宋_GB2312" w:cs="仿宋_GB2312"/>
          <w:kern w:val="0"/>
          <w:sz w:val="32"/>
          <w:szCs w:val="32"/>
        </w:rPr>
      </w:pPr>
    </w:p>
    <w:p w14:paraId="726E9539">
      <w:pPr>
        <w:spacing w:line="560" w:lineRule="exact"/>
        <w:ind w:firstLine="640" w:firstLineChars="200"/>
        <w:rPr>
          <w:rFonts w:ascii="仿宋_GB2312" w:hAnsi="仿宋_GB2312" w:eastAsia="仿宋_GB2312" w:cs="仿宋_GB2312"/>
          <w:kern w:val="0"/>
          <w:sz w:val="32"/>
          <w:szCs w:val="32"/>
        </w:rPr>
      </w:pPr>
    </w:p>
    <w:p w14:paraId="44908A11">
      <w:pPr>
        <w:spacing w:line="560" w:lineRule="exact"/>
        <w:ind w:firstLine="640" w:firstLineChars="200"/>
        <w:rPr>
          <w:rFonts w:ascii="仿宋_GB2312" w:hAnsi="仿宋_GB2312" w:eastAsia="仿宋_GB2312" w:cs="仿宋_GB2312"/>
          <w:kern w:val="0"/>
          <w:sz w:val="32"/>
          <w:szCs w:val="32"/>
        </w:rPr>
      </w:pPr>
    </w:p>
    <w:tbl>
      <w:tblPr>
        <w:tblStyle w:val="6"/>
        <w:tblW w:w="9780" w:type="dxa"/>
        <w:tblInd w:w="93" w:type="dxa"/>
        <w:tblLayout w:type="autofit"/>
        <w:tblCellMar>
          <w:top w:w="0" w:type="dxa"/>
          <w:left w:w="108" w:type="dxa"/>
          <w:bottom w:w="0" w:type="dxa"/>
          <w:right w:w="108" w:type="dxa"/>
        </w:tblCellMar>
      </w:tblPr>
      <w:tblGrid>
        <w:gridCol w:w="636"/>
        <w:gridCol w:w="637"/>
        <w:gridCol w:w="1287"/>
        <w:gridCol w:w="3336"/>
        <w:gridCol w:w="3884"/>
      </w:tblGrid>
      <w:tr w14:paraId="5C73997E">
        <w:trPr>
          <w:trHeight w:val="840" w:hRule="atLeast"/>
        </w:trPr>
        <w:tc>
          <w:tcPr>
            <w:tcW w:w="978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B05140E">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昌吉州消防救援支队灭火救援、防火监督检查工作经费项目支出绩效目标表</w:t>
            </w:r>
          </w:p>
        </w:tc>
      </w:tr>
      <w:tr w14:paraId="027BFC8C">
        <w:tblPrEx>
          <w:tblCellMar>
            <w:top w:w="0" w:type="dxa"/>
            <w:left w:w="108" w:type="dxa"/>
            <w:bottom w:w="0" w:type="dxa"/>
            <w:right w:w="108" w:type="dxa"/>
          </w:tblCellMar>
        </w:tblPrEx>
        <w:trPr>
          <w:trHeight w:val="285" w:hRule="atLeast"/>
        </w:trPr>
        <w:tc>
          <w:tcPr>
            <w:tcW w:w="978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8157B7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r>
              <w:rPr>
                <w:color w:val="000000"/>
                <w:kern w:val="0"/>
                <w:sz w:val="20"/>
                <w:szCs w:val="20"/>
                <w:lang w:bidi="ar"/>
              </w:rPr>
              <w:t>2022</w:t>
            </w:r>
            <w:r>
              <w:rPr>
                <w:rFonts w:hint="eastAsia" w:ascii="宋体" w:hAnsi="宋体" w:cs="宋体"/>
                <w:color w:val="000000"/>
                <w:kern w:val="0"/>
                <w:sz w:val="20"/>
                <w:szCs w:val="20"/>
                <w:lang w:bidi="ar"/>
              </w:rPr>
              <w:t>年度）</w:t>
            </w:r>
          </w:p>
        </w:tc>
      </w:tr>
      <w:tr w14:paraId="17014E16">
        <w:tblPrEx>
          <w:tblCellMar>
            <w:top w:w="0" w:type="dxa"/>
            <w:left w:w="108" w:type="dxa"/>
            <w:bottom w:w="0" w:type="dxa"/>
            <w:right w:w="108" w:type="dxa"/>
          </w:tblCellMar>
        </w:tblPrEx>
        <w:trPr>
          <w:trHeight w:val="439" w:hRule="atLeast"/>
        </w:trPr>
        <w:tc>
          <w:tcPr>
            <w:tcW w:w="2560" w:type="dxa"/>
            <w:gridSpan w:val="3"/>
            <w:tcBorders>
              <w:top w:val="single" w:color="000000" w:sz="4" w:space="0"/>
              <w:left w:val="single" w:color="000000" w:sz="4" w:space="0"/>
              <w:bottom w:val="single" w:color="000000" w:sz="4" w:space="0"/>
              <w:right w:val="nil"/>
            </w:tcBorders>
            <w:shd w:val="clear" w:color="auto" w:fill="FFFFFF"/>
            <w:vAlign w:val="center"/>
          </w:tcPr>
          <w:p w14:paraId="020D6A8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4B7B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灭火救援、防火监督检查工作经费</w:t>
            </w:r>
          </w:p>
        </w:tc>
      </w:tr>
      <w:tr w14:paraId="1E459C67">
        <w:tblPrEx>
          <w:tblCellMar>
            <w:top w:w="0" w:type="dxa"/>
            <w:left w:w="108" w:type="dxa"/>
            <w:bottom w:w="0" w:type="dxa"/>
            <w:right w:w="108" w:type="dxa"/>
          </w:tblCellMar>
        </w:tblPrEx>
        <w:trPr>
          <w:trHeight w:val="439" w:hRule="atLeast"/>
        </w:trPr>
        <w:tc>
          <w:tcPr>
            <w:tcW w:w="2560" w:type="dxa"/>
            <w:gridSpan w:val="3"/>
            <w:tcBorders>
              <w:top w:val="single" w:color="000000" w:sz="4" w:space="0"/>
              <w:left w:val="single" w:color="000000" w:sz="4" w:space="0"/>
              <w:bottom w:val="single" w:color="000000" w:sz="4" w:space="0"/>
              <w:right w:val="nil"/>
            </w:tcBorders>
            <w:shd w:val="clear" w:color="auto" w:fill="FFFFFF"/>
            <w:vAlign w:val="center"/>
          </w:tcPr>
          <w:p w14:paraId="7312C0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453CF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6E7C411A">
        <w:tblPrEx>
          <w:tblCellMar>
            <w:top w:w="0" w:type="dxa"/>
            <w:left w:w="108" w:type="dxa"/>
            <w:bottom w:w="0" w:type="dxa"/>
            <w:right w:w="108" w:type="dxa"/>
          </w:tblCellMar>
        </w:tblPrEx>
        <w:trPr>
          <w:trHeight w:val="439" w:hRule="atLeast"/>
        </w:trPr>
        <w:tc>
          <w:tcPr>
            <w:tcW w:w="2560"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BF52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7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8DE0F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年度资金总额：550</w:t>
            </w:r>
          </w:p>
        </w:tc>
      </w:tr>
      <w:tr w14:paraId="3FE36242">
        <w:tblPrEx>
          <w:tblCellMar>
            <w:top w:w="0" w:type="dxa"/>
            <w:left w:w="108" w:type="dxa"/>
            <w:bottom w:w="0" w:type="dxa"/>
            <w:right w:w="108" w:type="dxa"/>
          </w:tblCellMar>
        </w:tblPrEx>
        <w:trPr>
          <w:trHeight w:val="439" w:hRule="atLeast"/>
        </w:trPr>
        <w:tc>
          <w:tcPr>
            <w:tcW w:w="2560"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656BCD">
            <w:pPr>
              <w:jc w:val="center"/>
              <w:rPr>
                <w:rFonts w:ascii="宋体" w:hAnsi="宋体" w:cs="宋体"/>
                <w:color w:val="000000"/>
                <w:sz w:val="20"/>
                <w:szCs w:val="20"/>
              </w:rPr>
            </w:pPr>
          </w:p>
        </w:tc>
        <w:tc>
          <w:tcPr>
            <w:tcW w:w="7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43463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其中：财政拨款550</w:t>
            </w:r>
          </w:p>
        </w:tc>
      </w:tr>
      <w:tr w14:paraId="3E0DFFA9">
        <w:tblPrEx>
          <w:tblCellMar>
            <w:top w:w="0" w:type="dxa"/>
            <w:left w:w="108" w:type="dxa"/>
            <w:bottom w:w="0" w:type="dxa"/>
            <w:right w:w="108" w:type="dxa"/>
          </w:tblCellMar>
        </w:tblPrEx>
        <w:trPr>
          <w:trHeight w:val="439" w:hRule="atLeast"/>
        </w:trPr>
        <w:tc>
          <w:tcPr>
            <w:tcW w:w="2560"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96A3F9">
            <w:pPr>
              <w:jc w:val="center"/>
              <w:rPr>
                <w:rFonts w:ascii="宋体" w:hAnsi="宋体" w:cs="宋体"/>
                <w:color w:val="000000"/>
                <w:sz w:val="20"/>
                <w:szCs w:val="20"/>
              </w:rPr>
            </w:pPr>
          </w:p>
        </w:tc>
        <w:tc>
          <w:tcPr>
            <w:tcW w:w="7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67751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  0</w:t>
            </w:r>
          </w:p>
        </w:tc>
      </w:tr>
      <w:tr w14:paraId="418D6D08">
        <w:tblPrEx>
          <w:tblCellMar>
            <w:top w:w="0" w:type="dxa"/>
            <w:left w:w="108" w:type="dxa"/>
            <w:bottom w:w="0" w:type="dxa"/>
            <w:right w:w="108" w:type="dxa"/>
          </w:tblCellMar>
        </w:tblPrEx>
        <w:trPr>
          <w:trHeight w:val="439"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28D4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14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B64871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61E56416">
        <w:tblPrEx>
          <w:tblCellMar>
            <w:top w:w="0" w:type="dxa"/>
            <w:left w:w="108" w:type="dxa"/>
            <w:bottom w:w="0" w:type="dxa"/>
            <w:right w:w="108" w:type="dxa"/>
          </w:tblCellMar>
        </w:tblPrEx>
        <w:trPr>
          <w:trHeight w:val="1995"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293F63">
            <w:pPr>
              <w:jc w:val="center"/>
              <w:rPr>
                <w:rFonts w:ascii="宋体" w:hAnsi="宋体" w:cs="宋体"/>
                <w:color w:val="000000"/>
                <w:sz w:val="20"/>
                <w:szCs w:val="20"/>
              </w:rPr>
            </w:pPr>
          </w:p>
        </w:tc>
        <w:tc>
          <w:tcPr>
            <w:tcW w:w="91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3BA1C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队伍的业务和队伍建设；贯彻"预防为主，防消结合"的方针。                                                                                项目目标：完成驻地消防安全监督管理和灭火、抢险救援等保护地方经济建设、国家公共财产及人民生命财产的安全，维护社会稳定的工作任务。</w:t>
            </w:r>
          </w:p>
        </w:tc>
      </w:tr>
      <w:tr w14:paraId="565DB7D3">
        <w:tblPrEx>
          <w:tblCellMar>
            <w:top w:w="0" w:type="dxa"/>
            <w:left w:w="108" w:type="dxa"/>
            <w:bottom w:w="0" w:type="dxa"/>
            <w:right w:w="108" w:type="dxa"/>
          </w:tblCellMar>
        </w:tblPrEx>
        <w:trPr>
          <w:trHeight w:val="480"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D627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43C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BDE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A9A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45EE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3146CA59">
        <w:tblPrEx>
          <w:tblCellMar>
            <w:top w:w="0" w:type="dxa"/>
            <w:left w:w="108" w:type="dxa"/>
            <w:bottom w:w="0" w:type="dxa"/>
            <w:right w:w="108" w:type="dxa"/>
          </w:tblCellMar>
        </w:tblPrEx>
        <w:trPr>
          <w:trHeight w:val="48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ADB433">
            <w:pPr>
              <w:jc w:val="center"/>
              <w:rPr>
                <w:rFonts w:ascii="宋体" w:hAnsi="宋体" w:cs="宋体"/>
                <w:color w:val="000000"/>
                <w:sz w:val="20"/>
                <w:szCs w:val="20"/>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37DD4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DD4F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A364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支队国家队消防指战员人数（人）</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EFAC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35人</w:t>
            </w:r>
          </w:p>
        </w:tc>
      </w:tr>
      <w:tr w14:paraId="1F93D3D9">
        <w:tblPrEx>
          <w:tblCellMar>
            <w:top w:w="0" w:type="dxa"/>
            <w:left w:w="108" w:type="dxa"/>
            <w:bottom w:w="0" w:type="dxa"/>
            <w:right w:w="108" w:type="dxa"/>
          </w:tblCellMar>
        </w:tblPrEx>
        <w:trPr>
          <w:trHeight w:val="42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42A8BA">
            <w:pPr>
              <w:jc w:val="center"/>
              <w:rPr>
                <w:rFonts w:ascii="宋体" w:hAnsi="宋体" w:cs="宋体"/>
                <w:color w:val="000000"/>
                <w:sz w:val="20"/>
                <w:szCs w:val="20"/>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BC5E14">
            <w:pPr>
              <w:jc w:val="center"/>
              <w:rPr>
                <w:rFonts w:ascii="宋体" w:hAnsi="宋体" w:cs="宋体"/>
                <w:color w:val="000000"/>
                <w:sz w:val="20"/>
                <w:szCs w:val="20"/>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9EFD0">
            <w:pPr>
              <w:jc w:val="center"/>
              <w:rPr>
                <w:rFonts w:ascii="宋体" w:hAnsi="宋体" w:cs="宋体"/>
                <w:color w:val="000000"/>
                <w:sz w:val="20"/>
                <w:szCs w:val="20"/>
              </w:rPr>
            </w:pP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ABB7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支队执勤车辆数（辆）</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CD31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25辆</w:t>
            </w:r>
          </w:p>
        </w:tc>
      </w:tr>
      <w:tr w14:paraId="5C609E52">
        <w:tblPrEx>
          <w:tblCellMar>
            <w:top w:w="0" w:type="dxa"/>
            <w:left w:w="108" w:type="dxa"/>
            <w:bottom w:w="0" w:type="dxa"/>
            <w:right w:w="108" w:type="dxa"/>
          </w:tblCellMar>
        </w:tblPrEx>
        <w:trPr>
          <w:trHeight w:val="60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CFF552">
            <w:pPr>
              <w:jc w:val="center"/>
              <w:rPr>
                <w:rFonts w:ascii="宋体" w:hAnsi="宋体" w:cs="宋体"/>
                <w:color w:val="000000"/>
                <w:sz w:val="20"/>
                <w:szCs w:val="20"/>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0021C0">
            <w:pPr>
              <w:jc w:val="center"/>
              <w:rPr>
                <w:rFonts w:ascii="宋体" w:hAnsi="宋体" w:cs="宋体"/>
                <w:color w:val="000000"/>
                <w:sz w:val="20"/>
                <w:szCs w:val="20"/>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D7F0F">
            <w:pPr>
              <w:jc w:val="center"/>
              <w:rPr>
                <w:rFonts w:ascii="宋体" w:hAnsi="宋体" w:cs="宋体"/>
                <w:color w:val="000000"/>
                <w:sz w:val="20"/>
                <w:szCs w:val="20"/>
              </w:rPr>
            </w:pP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AB83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支队及培训基地营区绿化养护（面积）</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8D5E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2600㎡</w:t>
            </w:r>
          </w:p>
        </w:tc>
      </w:tr>
      <w:tr w14:paraId="3BA1553B">
        <w:tblPrEx>
          <w:tblCellMar>
            <w:top w:w="0" w:type="dxa"/>
            <w:left w:w="108" w:type="dxa"/>
            <w:bottom w:w="0" w:type="dxa"/>
            <w:right w:w="108" w:type="dxa"/>
          </w:tblCellMar>
        </w:tblPrEx>
        <w:trPr>
          <w:trHeight w:val="66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255A5E">
            <w:pPr>
              <w:jc w:val="center"/>
              <w:rPr>
                <w:rFonts w:ascii="宋体" w:hAnsi="宋体" w:cs="宋体"/>
                <w:color w:val="000000"/>
                <w:sz w:val="20"/>
                <w:szCs w:val="20"/>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5E304D">
            <w:pPr>
              <w:jc w:val="center"/>
              <w:rPr>
                <w:rFonts w:ascii="宋体" w:hAnsi="宋体" w:cs="宋体"/>
                <w:color w:val="000000"/>
                <w:sz w:val="20"/>
                <w:szCs w:val="20"/>
              </w:rPr>
            </w:pP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779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96E4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灭火救援、执勤安保、监督检查完成率</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2B5A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04F25DCE">
        <w:tblPrEx>
          <w:tblCellMar>
            <w:top w:w="0" w:type="dxa"/>
            <w:left w:w="108" w:type="dxa"/>
            <w:bottom w:w="0" w:type="dxa"/>
            <w:right w:w="108" w:type="dxa"/>
          </w:tblCellMar>
        </w:tblPrEx>
        <w:trPr>
          <w:trHeight w:val="56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74DBDA">
            <w:pPr>
              <w:jc w:val="center"/>
              <w:rPr>
                <w:rFonts w:ascii="宋体" w:hAnsi="宋体" w:cs="宋体"/>
                <w:color w:val="000000"/>
                <w:sz w:val="20"/>
                <w:szCs w:val="20"/>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83397F">
            <w:pPr>
              <w:jc w:val="center"/>
              <w:rPr>
                <w:rFonts w:ascii="宋体" w:hAnsi="宋体" w:cs="宋体"/>
                <w:color w:val="000000"/>
                <w:sz w:val="20"/>
                <w:szCs w:val="20"/>
              </w:rPr>
            </w:pP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561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5DA9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F84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71094B07">
        <w:tblPrEx>
          <w:tblCellMar>
            <w:top w:w="0" w:type="dxa"/>
            <w:left w:w="108" w:type="dxa"/>
            <w:bottom w:w="0" w:type="dxa"/>
            <w:right w:w="108" w:type="dxa"/>
          </w:tblCellMar>
        </w:tblPrEx>
        <w:trPr>
          <w:trHeight w:val="114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DA2AA7">
            <w:pPr>
              <w:jc w:val="center"/>
              <w:rPr>
                <w:rFonts w:ascii="宋体" w:hAnsi="宋体" w:cs="宋体"/>
                <w:color w:val="000000"/>
                <w:sz w:val="20"/>
                <w:szCs w:val="20"/>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28AB9A">
            <w:pPr>
              <w:jc w:val="center"/>
              <w:rPr>
                <w:rFonts w:ascii="宋体" w:hAnsi="宋体" w:cs="宋体"/>
                <w:color w:val="000000"/>
                <w:sz w:val="20"/>
                <w:szCs w:val="20"/>
              </w:rPr>
            </w:pP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D227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2F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开展各类消防监督检查、火灾扑救、抢险救援及各类后勤保障工作成本</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FA79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550万</w:t>
            </w:r>
          </w:p>
        </w:tc>
      </w:tr>
      <w:tr w14:paraId="08900838">
        <w:tblPrEx>
          <w:tblCellMar>
            <w:top w:w="0" w:type="dxa"/>
            <w:left w:w="108" w:type="dxa"/>
            <w:bottom w:w="0" w:type="dxa"/>
            <w:right w:w="108" w:type="dxa"/>
          </w:tblCellMar>
        </w:tblPrEx>
        <w:trPr>
          <w:trHeight w:val="84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13C42C">
            <w:pPr>
              <w:jc w:val="center"/>
              <w:rPr>
                <w:rFonts w:ascii="宋体" w:hAnsi="宋体" w:cs="宋体"/>
                <w:color w:val="000000"/>
                <w:sz w:val="20"/>
                <w:szCs w:val="20"/>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5E6E8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5C0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BA98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持续保护公共财产安全</w:t>
            </w:r>
          </w:p>
        </w:tc>
        <w:tc>
          <w:tcPr>
            <w:tcW w:w="3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88FC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保障</w:t>
            </w:r>
          </w:p>
        </w:tc>
      </w:tr>
      <w:tr w14:paraId="6F255CA1">
        <w:tblPrEx>
          <w:tblCellMar>
            <w:top w:w="0" w:type="dxa"/>
            <w:left w:w="108" w:type="dxa"/>
            <w:bottom w:w="0" w:type="dxa"/>
            <w:right w:w="108" w:type="dxa"/>
          </w:tblCellMar>
        </w:tblPrEx>
        <w:trPr>
          <w:trHeight w:val="105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E7CDF1">
            <w:pPr>
              <w:jc w:val="center"/>
              <w:rPr>
                <w:rFonts w:ascii="宋体" w:hAnsi="宋体" w:cs="宋体"/>
                <w:color w:val="000000"/>
                <w:sz w:val="20"/>
                <w:szCs w:val="20"/>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9DC18C">
            <w:pPr>
              <w:jc w:val="center"/>
              <w:rPr>
                <w:rFonts w:ascii="宋体" w:hAnsi="宋体" w:cs="宋体"/>
                <w:color w:val="000000"/>
                <w:sz w:val="20"/>
                <w:szCs w:val="20"/>
              </w:rPr>
            </w:pP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0E5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可持续影响指标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46B0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持续提升装备建设水平</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F32F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持续提升</w:t>
            </w:r>
          </w:p>
        </w:tc>
      </w:tr>
      <w:tr w14:paraId="23BD7B5D">
        <w:tblPrEx>
          <w:tblCellMar>
            <w:top w:w="0" w:type="dxa"/>
            <w:left w:w="108" w:type="dxa"/>
            <w:bottom w:w="0" w:type="dxa"/>
            <w:right w:w="108" w:type="dxa"/>
          </w:tblCellMar>
        </w:tblPrEx>
        <w:trPr>
          <w:trHeight w:val="1000"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1CF948">
            <w:pPr>
              <w:jc w:val="center"/>
              <w:rPr>
                <w:rFonts w:ascii="宋体" w:hAnsi="宋体" w:cs="宋体"/>
                <w:color w:val="000000"/>
                <w:sz w:val="20"/>
                <w:szCs w:val="20"/>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0FCF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FE03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DA53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人民群众满意度</w:t>
            </w:r>
          </w:p>
        </w:tc>
        <w:tc>
          <w:tcPr>
            <w:tcW w:w="38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DC482">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w:t>
            </w:r>
            <w:r>
              <w:rPr>
                <w:rFonts w:hint="eastAsia" w:ascii="宋体" w:hAnsi="宋体" w:cs="宋体"/>
                <w:color w:val="000000"/>
                <w:kern w:val="0"/>
                <w:sz w:val="20"/>
                <w:szCs w:val="20"/>
                <w:lang w:bidi="ar"/>
              </w:rPr>
              <w:t>95%</w:t>
            </w:r>
          </w:p>
        </w:tc>
      </w:tr>
    </w:tbl>
    <w:p w14:paraId="2B14A32C">
      <w:pPr>
        <w:spacing w:line="560" w:lineRule="exact"/>
        <w:ind w:firstLine="640" w:firstLineChars="200"/>
        <w:rPr>
          <w:rFonts w:ascii="仿宋_GB2312" w:hAnsi="仿宋_GB2312" w:eastAsia="仿宋_GB2312" w:cs="仿宋_GB2312"/>
          <w:kern w:val="0"/>
          <w:sz w:val="32"/>
          <w:szCs w:val="32"/>
        </w:rPr>
      </w:pPr>
    </w:p>
    <w:tbl>
      <w:tblPr>
        <w:tblStyle w:val="6"/>
        <w:tblW w:w="9740" w:type="dxa"/>
        <w:tblInd w:w="93" w:type="dxa"/>
        <w:tblLayout w:type="autofit"/>
        <w:tblCellMar>
          <w:top w:w="0" w:type="dxa"/>
          <w:left w:w="108" w:type="dxa"/>
          <w:bottom w:w="0" w:type="dxa"/>
          <w:right w:w="108" w:type="dxa"/>
        </w:tblCellMar>
      </w:tblPr>
      <w:tblGrid>
        <w:gridCol w:w="633"/>
        <w:gridCol w:w="634"/>
        <w:gridCol w:w="1282"/>
        <w:gridCol w:w="3322"/>
        <w:gridCol w:w="3869"/>
      </w:tblGrid>
      <w:tr w14:paraId="6FA5BA6E">
        <w:tblPrEx>
          <w:tblCellMar>
            <w:top w:w="0" w:type="dxa"/>
            <w:left w:w="108" w:type="dxa"/>
            <w:bottom w:w="0" w:type="dxa"/>
            <w:right w:w="108" w:type="dxa"/>
          </w:tblCellMar>
        </w:tblPrEx>
        <w:trPr>
          <w:trHeight w:val="837" w:hRule="atLeast"/>
        </w:trPr>
        <w:tc>
          <w:tcPr>
            <w:tcW w:w="974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87D1438">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昌吉州消防救援支队火灾隐患投诉举报奖励经费项目支出绩效目标表</w:t>
            </w:r>
          </w:p>
        </w:tc>
      </w:tr>
      <w:tr w14:paraId="6E3C68A6">
        <w:tblPrEx>
          <w:tblCellMar>
            <w:top w:w="0" w:type="dxa"/>
            <w:left w:w="108" w:type="dxa"/>
            <w:bottom w:w="0" w:type="dxa"/>
            <w:right w:w="108" w:type="dxa"/>
          </w:tblCellMar>
        </w:tblPrEx>
        <w:trPr>
          <w:trHeight w:val="317" w:hRule="atLeast"/>
        </w:trPr>
        <w:tc>
          <w:tcPr>
            <w:tcW w:w="974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2C133D1">
            <w:pPr>
              <w:widowControl/>
              <w:jc w:val="center"/>
              <w:textAlignment w:val="center"/>
              <w:rPr>
                <w:rFonts w:ascii="宋体" w:hAnsi="宋体" w:cs="宋体"/>
                <w:color w:val="000000"/>
                <w:sz w:val="20"/>
                <w:szCs w:val="20"/>
              </w:rPr>
            </w:pPr>
            <w:r>
              <w:rPr>
                <w:rStyle w:val="18"/>
                <w:rFonts w:hint="default"/>
                <w:sz w:val="20"/>
                <w:szCs w:val="20"/>
                <w:lang w:bidi="ar"/>
              </w:rPr>
              <w:t>（</w:t>
            </w:r>
            <w:r>
              <w:rPr>
                <w:color w:val="000000"/>
                <w:kern w:val="0"/>
                <w:sz w:val="20"/>
                <w:szCs w:val="20"/>
                <w:lang w:bidi="ar"/>
              </w:rPr>
              <w:t>2022</w:t>
            </w:r>
            <w:r>
              <w:rPr>
                <w:rStyle w:val="18"/>
                <w:rFonts w:hint="default"/>
                <w:sz w:val="20"/>
                <w:szCs w:val="20"/>
                <w:lang w:bidi="ar"/>
              </w:rPr>
              <w:t>年度）</w:t>
            </w:r>
          </w:p>
        </w:tc>
      </w:tr>
      <w:tr w14:paraId="3EE03C92">
        <w:tblPrEx>
          <w:tblCellMar>
            <w:top w:w="0" w:type="dxa"/>
            <w:left w:w="108" w:type="dxa"/>
            <w:bottom w:w="0" w:type="dxa"/>
            <w:right w:w="108" w:type="dxa"/>
          </w:tblCellMar>
        </w:tblPrEx>
        <w:trPr>
          <w:trHeight w:val="442" w:hRule="atLeast"/>
        </w:trPr>
        <w:tc>
          <w:tcPr>
            <w:tcW w:w="2549" w:type="dxa"/>
            <w:gridSpan w:val="3"/>
            <w:tcBorders>
              <w:top w:val="single" w:color="000000" w:sz="4" w:space="0"/>
              <w:left w:val="single" w:color="000000" w:sz="4" w:space="0"/>
              <w:bottom w:val="single" w:color="000000" w:sz="4" w:space="0"/>
              <w:right w:val="nil"/>
            </w:tcBorders>
            <w:shd w:val="clear" w:color="auto" w:fill="FFFFFF"/>
            <w:vAlign w:val="center"/>
          </w:tcPr>
          <w:p w14:paraId="577E72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1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0B561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火灾隐患投诉举报奖励经费</w:t>
            </w:r>
          </w:p>
        </w:tc>
      </w:tr>
      <w:tr w14:paraId="61A42CA0">
        <w:tblPrEx>
          <w:tblCellMar>
            <w:top w:w="0" w:type="dxa"/>
            <w:left w:w="108" w:type="dxa"/>
            <w:bottom w:w="0" w:type="dxa"/>
            <w:right w:w="108" w:type="dxa"/>
          </w:tblCellMar>
        </w:tblPrEx>
        <w:trPr>
          <w:trHeight w:val="442" w:hRule="atLeast"/>
        </w:trPr>
        <w:tc>
          <w:tcPr>
            <w:tcW w:w="2549" w:type="dxa"/>
            <w:gridSpan w:val="3"/>
            <w:tcBorders>
              <w:top w:val="single" w:color="000000" w:sz="4" w:space="0"/>
              <w:left w:val="single" w:color="000000" w:sz="4" w:space="0"/>
              <w:bottom w:val="single" w:color="000000" w:sz="4" w:space="0"/>
              <w:right w:val="nil"/>
            </w:tcBorders>
            <w:shd w:val="clear" w:color="auto" w:fill="FFFFFF"/>
            <w:vAlign w:val="center"/>
          </w:tcPr>
          <w:p w14:paraId="1EDFB0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1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5746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45F9067E">
        <w:tblPrEx>
          <w:tblCellMar>
            <w:top w:w="0" w:type="dxa"/>
            <w:left w:w="108" w:type="dxa"/>
            <w:bottom w:w="0" w:type="dxa"/>
            <w:right w:w="108" w:type="dxa"/>
          </w:tblCellMar>
        </w:tblPrEx>
        <w:trPr>
          <w:trHeight w:val="442" w:hRule="atLeast"/>
        </w:trPr>
        <w:tc>
          <w:tcPr>
            <w:tcW w:w="2549"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06B4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71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ADEC2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年度资金总额：5</w:t>
            </w:r>
          </w:p>
        </w:tc>
      </w:tr>
      <w:tr w14:paraId="2E25E30C">
        <w:tblPrEx>
          <w:tblCellMar>
            <w:top w:w="0" w:type="dxa"/>
            <w:left w:w="108" w:type="dxa"/>
            <w:bottom w:w="0" w:type="dxa"/>
            <w:right w:w="108" w:type="dxa"/>
          </w:tblCellMar>
        </w:tblPrEx>
        <w:trPr>
          <w:trHeight w:val="442" w:hRule="atLeast"/>
        </w:trPr>
        <w:tc>
          <w:tcPr>
            <w:tcW w:w="254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B9555E">
            <w:pPr>
              <w:jc w:val="center"/>
              <w:rPr>
                <w:rFonts w:ascii="宋体" w:hAnsi="宋体" w:cs="宋体"/>
                <w:color w:val="000000"/>
                <w:sz w:val="20"/>
                <w:szCs w:val="20"/>
              </w:rPr>
            </w:pPr>
          </w:p>
        </w:tc>
        <w:tc>
          <w:tcPr>
            <w:tcW w:w="71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9CB4F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其中：财政拨款5</w:t>
            </w:r>
          </w:p>
        </w:tc>
      </w:tr>
      <w:tr w14:paraId="554A5B89">
        <w:tblPrEx>
          <w:tblCellMar>
            <w:top w:w="0" w:type="dxa"/>
            <w:left w:w="108" w:type="dxa"/>
            <w:bottom w:w="0" w:type="dxa"/>
            <w:right w:w="108" w:type="dxa"/>
          </w:tblCellMar>
        </w:tblPrEx>
        <w:trPr>
          <w:trHeight w:val="442" w:hRule="atLeast"/>
        </w:trPr>
        <w:tc>
          <w:tcPr>
            <w:tcW w:w="254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BF4580">
            <w:pPr>
              <w:jc w:val="center"/>
              <w:rPr>
                <w:rFonts w:ascii="宋体" w:hAnsi="宋体" w:cs="宋体"/>
                <w:color w:val="000000"/>
                <w:sz w:val="20"/>
                <w:szCs w:val="20"/>
              </w:rPr>
            </w:pPr>
          </w:p>
        </w:tc>
        <w:tc>
          <w:tcPr>
            <w:tcW w:w="71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9C1ED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  0</w:t>
            </w:r>
          </w:p>
        </w:tc>
      </w:tr>
      <w:tr w14:paraId="4B28DBA1">
        <w:tblPrEx>
          <w:tblCellMar>
            <w:top w:w="0" w:type="dxa"/>
            <w:left w:w="108" w:type="dxa"/>
            <w:bottom w:w="0" w:type="dxa"/>
            <w:right w:w="108" w:type="dxa"/>
          </w:tblCellMar>
        </w:tblPrEx>
        <w:trPr>
          <w:trHeight w:val="442" w:hRule="atLeast"/>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4E93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910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411F0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46EFA235">
        <w:tblPrEx>
          <w:tblCellMar>
            <w:top w:w="0" w:type="dxa"/>
            <w:left w:w="108" w:type="dxa"/>
            <w:bottom w:w="0" w:type="dxa"/>
            <w:right w:w="108" w:type="dxa"/>
          </w:tblCellMar>
        </w:tblPrEx>
        <w:trPr>
          <w:trHeight w:val="1974"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8CBAE3">
            <w:pPr>
              <w:jc w:val="center"/>
              <w:rPr>
                <w:rFonts w:ascii="宋体" w:hAnsi="宋体" w:cs="宋体"/>
                <w:color w:val="000000"/>
                <w:sz w:val="20"/>
                <w:szCs w:val="20"/>
              </w:rPr>
            </w:pPr>
          </w:p>
        </w:tc>
        <w:tc>
          <w:tcPr>
            <w:tcW w:w="9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0D7EF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队伍的业务和队伍建设；贯彻"预防为主，防消结合"的方针。                                                                                项目目标：完成驻地消防安全监督管理和灭火、抢险救援等保护地方经济建设、国家公共财产及人民生命财产的安全，维护社会稳定的工作任务。</w:t>
            </w:r>
          </w:p>
        </w:tc>
      </w:tr>
      <w:tr w14:paraId="7B7C02A4">
        <w:tblPrEx>
          <w:tblCellMar>
            <w:top w:w="0" w:type="dxa"/>
            <w:left w:w="108" w:type="dxa"/>
            <w:bottom w:w="0" w:type="dxa"/>
            <w:right w:w="108" w:type="dxa"/>
          </w:tblCellMar>
        </w:tblPrEx>
        <w:trPr>
          <w:trHeight w:val="624" w:hRule="atLeast"/>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08CBF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3AD0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110B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3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94FA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8745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0FA37A73">
        <w:tblPrEx>
          <w:tblCellMar>
            <w:top w:w="0" w:type="dxa"/>
            <w:left w:w="108" w:type="dxa"/>
            <w:bottom w:w="0" w:type="dxa"/>
            <w:right w:w="108" w:type="dxa"/>
          </w:tblCellMar>
        </w:tblPrEx>
        <w:trPr>
          <w:trHeight w:val="483"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A78B3B">
            <w:pPr>
              <w:jc w:val="center"/>
              <w:rPr>
                <w:rFonts w:ascii="宋体" w:hAnsi="宋体" w:cs="宋体"/>
                <w:color w:val="000000"/>
                <w:sz w:val="20"/>
                <w:szCs w:val="20"/>
              </w:rPr>
            </w:pPr>
          </w:p>
        </w:tc>
        <w:tc>
          <w:tcPr>
            <w:tcW w:w="6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A3063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3CA85CC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3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00E3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火灾隐患投诉举报起数</w:t>
            </w:r>
          </w:p>
        </w:tc>
        <w:tc>
          <w:tcPr>
            <w:tcW w:w="3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5850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约1000起</w:t>
            </w:r>
          </w:p>
        </w:tc>
      </w:tr>
      <w:tr w14:paraId="3FA96B33">
        <w:tblPrEx>
          <w:tblCellMar>
            <w:top w:w="0" w:type="dxa"/>
            <w:left w:w="108" w:type="dxa"/>
            <w:bottom w:w="0" w:type="dxa"/>
            <w:right w:w="108" w:type="dxa"/>
          </w:tblCellMar>
        </w:tblPrEx>
        <w:trPr>
          <w:trHeight w:val="660"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F3FB27">
            <w:pPr>
              <w:jc w:val="center"/>
              <w:rPr>
                <w:rFonts w:ascii="宋体" w:hAnsi="宋体" w:cs="宋体"/>
                <w:color w:val="000000"/>
                <w:sz w:val="20"/>
                <w:szCs w:val="20"/>
              </w:rPr>
            </w:pPr>
          </w:p>
        </w:tc>
        <w:tc>
          <w:tcPr>
            <w:tcW w:w="6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FCB8B6">
            <w:pPr>
              <w:jc w:val="center"/>
              <w:rPr>
                <w:rFonts w:ascii="宋体" w:hAnsi="宋体" w:cs="宋体"/>
                <w:color w:val="000000"/>
                <w:sz w:val="20"/>
                <w:szCs w:val="20"/>
              </w:rPr>
            </w:pPr>
          </w:p>
        </w:tc>
        <w:tc>
          <w:tcPr>
            <w:tcW w:w="12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C1D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3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82B3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核实整改火灾隐患投诉举报</w:t>
            </w:r>
          </w:p>
        </w:tc>
        <w:tc>
          <w:tcPr>
            <w:tcW w:w="3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4A35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5FA0169E">
        <w:tblPrEx>
          <w:tblCellMar>
            <w:top w:w="0" w:type="dxa"/>
            <w:left w:w="108" w:type="dxa"/>
            <w:bottom w:w="0" w:type="dxa"/>
            <w:right w:w="108" w:type="dxa"/>
          </w:tblCellMar>
        </w:tblPrEx>
        <w:trPr>
          <w:trHeight w:val="561"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E504E7">
            <w:pPr>
              <w:jc w:val="center"/>
              <w:rPr>
                <w:rFonts w:ascii="宋体" w:hAnsi="宋体" w:cs="宋体"/>
                <w:color w:val="000000"/>
                <w:sz w:val="20"/>
                <w:szCs w:val="20"/>
              </w:rPr>
            </w:pPr>
          </w:p>
        </w:tc>
        <w:tc>
          <w:tcPr>
            <w:tcW w:w="6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7EF4EE">
            <w:pPr>
              <w:jc w:val="center"/>
              <w:rPr>
                <w:rFonts w:ascii="宋体" w:hAnsi="宋体" w:cs="宋体"/>
                <w:color w:val="000000"/>
                <w:sz w:val="20"/>
                <w:szCs w:val="20"/>
              </w:rPr>
            </w:pPr>
          </w:p>
        </w:tc>
        <w:tc>
          <w:tcPr>
            <w:tcW w:w="12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172B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3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A56D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2818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62414BFA">
        <w:tblPrEx>
          <w:tblCellMar>
            <w:top w:w="0" w:type="dxa"/>
            <w:left w:w="108" w:type="dxa"/>
            <w:bottom w:w="0" w:type="dxa"/>
            <w:right w:w="108" w:type="dxa"/>
          </w:tblCellMar>
        </w:tblPrEx>
        <w:trPr>
          <w:trHeight w:val="1132"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7A3339">
            <w:pPr>
              <w:jc w:val="center"/>
              <w:rPr>
                <w:rFonts w:ascii="宋体" w:hAnsi="宋体" w:cs="宋体"/>
                <w:color w:val="000000"/>
                <w:sz w:val="20"/>
                <w:szCs w:val="20"/>
              </w:rPr>
            </w:pPr>
          </w:p>
        </w:tc>
        <w:tc>
          <w:tcPr>
            <w:tcW w:w="6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E34D0D">
            <w:pPr>
              <w:jc w:val="center"/>
              <w:rPr>
                <w:rFonts w:ascii="宋体" w:hAnsi="宋体" w:cs="宋体"/>
                <w:color w:val="000000"/>
                <w:sz w:val="20"/>
                <w:szCs w:val="20"/>
              </w:rPr>
            </w:pPr>
          </w:p>
        </w:tc>
        <w:tc>
          <w:tcPr>
            <w:tcW w:w="12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73E9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3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07B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补助标准</w:t>
            </w:r>
          </w:p>
        </w:tc>
        <w:tc>
          <w:tcPr>
            <w:tcW w:w="3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DC3C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50元/人/起</w:t>
            </w:r>
          </w:p>
        </w:tc>
      </w:tr>
      <w:tr w14:paraId="725282DB">
        <w:tblPrEx>
          <w:tblCellMar>
            <w:top w:w="0" w:type="dxa"/>
            <w:left w:w="108" w:type="dxa"/>
            <w:bottom w:w="0" w:type="dxa"/>
            <w:right w:w="108" w:type="dxa"/>
          </w:tblCellMar>
        </w:tblPrEx>
        <w:trPr>
          <w:trHeight w:val="837"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5049DA">
            <w:pPr>
              <w:jc w:val="center"/>
              <w:rPr>
                <w:rFonts w:ascii="宋体" w:hAnsi="宋体" w:cs="宋体"/>
                <w:color w:val="000000"/>
                <w:sz w:val="20"/>
                <w:szCs w:val="20"/>
              </w:rPr>
            </w:pPr>
          </w:p>
        </w:tc>
        <w:tc>
          <w:tcPr>
            <w:tcW w:w="634" w:type="dxa"/>
            <w:tcBorders>
              <w:top w:val="single" w:color="000000" w:sz="4" w:space="0"/>
              <w:left w:val="single" w:color="000000" w:sz="4" w:space="0"/>
              <w:bottom w:val="nil"/>
              <w:right w:val="single" w:color="000000" w:sz="4" w:space="0"/>
            </w:tcBorders>
            <w:shd w:val="clear" w:color="auto" w:fill="FFFFFF"/>
            <w:vAlign w:val="center"/>
          </w:tcPr>
          <w:p w14:paraId="1831EA2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2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E22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3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6B9D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提升全民消防安全意识</w:t>
            </w:r>
          </w:p>
        </w:tc>
        <w:tc>
          <w:tcPr>
            <w:tcW w:w="3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BA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14:paraId="08C48A97">
        <w:tblPrEx>
          <w:tblCellMar>
            <w:top w:w="0" w:type="dxa"/>
            <w:left w:w="108" w:type="dxa"/>
            <w:bottom w:w="0" w:type="dxa"/>
            <w:right w:w="108" w:type="dxa"/>
          </w:tblCellMar>
        </w:tblPrEx>
        <w:trPr>
          <w:trHeight w:val="1004"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EF6124">
            <w:pPr>
              <w:jc w:val="center"/>
              <w:rPr>
                <w:rFonts w:ascii="宋体" w:hAnsi="宋体" w:cs="宋体"/>
                <w:color w:val="000000"/>
                <w:sz w:val="20"/>
                <w:szCs w:val="20"/>
              </w:rPr>
            </w:pPr>
          </w:p>
        </w:tc>
        <w:tc>
          <w:tcPr>
            <w:tcW w:w="6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6173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2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C66B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3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3CC2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人民群众满意度</w:t>
            </w:r>
          </w:p>
        </w:tc>
        <w:tc>
          <w:tcPr>
            <w:tcW w:w="3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70662">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w:t>
            </w:r>
            <w:r>
              <w:rPr>
                <w:rStyle w:val="18"/>
                <w:rFonts w:hint="default"/>
                <w:sz w:val="20"/>
                <w:szCs w:val="20"/>
                <w:lang w:bidi="ar"/>
              </w:rPr>
              <w:t>95%</w:t>
            </w:r>
          </w:p>
        </w:tc>
      </w:tr>
    </w:tbl>
    <w:p w14:paraId="1C6B7238">
      <w:pPr>
        <w:spacing w:line="560" w:lineRule="exact"/>
        <w:ind w:firstLine="640" w:firstLineChars="200"/>
        <w:rPr>
          <w:rFonts w:ascii="仿宋_GB2312" w:hAnsi="仿宋_GB2312" w:eastAsia="仿宋_GB2312" w:cs="仿宋_GB2312"/>
          <w:kern w:val="0"/>
          <w:sz w:val="32"/>
          <w:szCs w:val="32"/>
        </w:rPr>
      </w:pPr>
    </w:p>
    <w:tbl>
      <w:tblPr>
        <w:tblStyle w:val="6"/>
        <w:tblW w:w="8320" w:type="dxa"/>
        <w:tblInd w:w="93" w:type="dxa"/>
        <w:tblLayout w:type="autofit"/>
        <w:tblCellMar>
          <w:top w:w="0" w:type="dxa"/>
          <w:left w:w="108" w:type="dxa"/>
          <w:bottom w:w="0" w:type="dxa"/>
          <w:right w:w="108" w:type="dxa"/>
        </w:tblCellMar>
      </w:tblPr>
      <w:tblGrid>
        <w:gridCol w:w="541"/>
        <w:gridCol w:w="542"/>
        <w:gridCol w:w="66"/>
        <w:gridCol w:w="1048"/>
        <w:gridCol w:w="2829"/>
        <w:gridCol w:w="1089"/>
        <w:gridCol w:w="1111"/>
        <w:gridCol w:w="1094"/>
      </w:tblGrid>
      <w:tr w14:paraId="3EBD467E">
        <w:tblPrEx>
          <w:tblCellMar>
            <w:top w:w="0" w:type="dxa"/>
            <w:left w:w="108" w:type="dxa"/>
            <w:bottom w:w="0" w:type="dxa"/>
            <w:right w:w="108" w:type="dxa"/>
          </w:tblCellMar>
        </w:tblPrEx>
        <w:trPr>
          <w:trHeight w:val="1219" w:hRule="atLeast"/>
        </w:trPr>
        <w:tc>
          <w:tcPr>
            <w:tcW w:w="8320" w:type="dxa"/>
            <w:gridSpan w:val="8"/>
            <w:tcBorders>
              <w:top w:val="nil"/>
              <w:left w:val="nil"/>
              <w:bottom w:val="nil"/>
              <w:right w:val="nil"/>
            </w:tcBorders>
            <w:shd w:val="clear" w:color="auto" w:fill="FFFFFF"/>
            <w:vAlign w:val="center"/>
          </w:tcPr>
          <w:p w14:paraId="476715FA">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昌吉州消防救援支队东三县消防站业务经费项目支出绩效目标表</w:t>
            </w:r>
          </w:p>
        </w:tc>
      </w:tr>
      <w:tr w14:paraId="37A1EF76">
        <w:tblPrEx>
          <w:tblCellMar>
            <w:top w:w="0" w:type="dxa"/>
            <w:left w:w="108" w:type="dxa"/>
            <w:bottom w:w="0" w:type="dxa"/>
            <w:right w:w="108" w:type="dxa"/>
          </w:tblCellMar>
        </w:tblPrEx>
        <w:trPr>
          <w:trHeight w:val="305" w:hRule="atLeast"/>
        </w:trPr>
        <w:tc>
          <w:tcPr>
            <w:tcW w:w="8320" w:type="dxa"/>
            <w:gridSpan w:val="8"/>
            <w:tcBorders>
              <w:top w:val="nil"/>
              <w:left w:val="nil"/>
              <w:bottom w:val="nil"/>
              <w:right w:val="nil"/>
            </w:tcBorders>
            <w:shd w:val="clear" w:color="auto" w:fill="FFFFFF"/>
            <w:vAlign w:val="center"/>
          </w:tcPr>
          <w:p w14:paraId="6AAB4AB0">
            <w:pPr>
              <w:widowControl/>
              <w:jc w:val="center"/>
              <w:textAlignment w:val="center"/>
              <w:rPr>
                <w:rFonts w:ascii="宋体" w:hAnsi="宋体" w:cs="宋体"/>
                <w:color w:val="000000"/>
                <w:sz w:val="24"/>
              </w:rPr>
            </w:pPr>
            <w:r>
              <w:rPr>
                <w:rStyle w:val="15"/>
                <w:rFonts w:hint="default"/>
                <w:lang w:bidi="ar"/>
              </w:rPr>
              <w:t>（</w:t>
            </w:r>
            <w:r>
              <w:rPr>
                <w:rStyle w:val="16"/>
                <w:lang w:bidi="ar"/>
              </w:rPr>
              <w:t>2022</w:t>
            </w:r>
            <w:r>
              <w:rPr>
                <w:rStyle w:val="15"/>
                <w:rFonts w:hint="default"/>
                <w:lang w:bidi="ar"/>
              </w:rPr>
              <w:t>年度）</w:t>
            </w:r>
          </w:p>
        </w:tc>
      </w:tr>
      <w:tr w14:paraId="1D6FA3EC">
        <w:tblPrEx>
          <w:tblCellMar>
            <w:top w:w="0" w:type="dxa"/>
            <w:left w:w="108" w:type="dxa"/>
            <w:bottom w:w="0" w:type="dxa"/>
            <w:right w:w="108" w:type="dxa"/>
          </w:tblCellMar>
        </w:tblPrEx>
        <w:trPr>
          <w:trHeight w:val="411" w:hRule="atLeast"/>
        </w:trPr>
        <w:tc>
          <w:tcPr>
            <w:tcW w:w="0" w:type="auto"/>
            <w:tcBorders>
              <w:top w:val="nil"/>
              <w:left w:val="nil"/>
              <w:bottom w:val="single" w:color="000000" w:sz="4" w:space="0"/>
              <w:right w:val="nil"/>
            </w:tcBorders>
            <w:shd w:val="clear" w:color="auto" w:fill="FFFFFF"/>
            <w:noWrap/>
            <w:vAlign w:val="center"/>
          </w:tcPr>
          <w:p w14:paraId="76BAC0F5">
            <w:pPr>
              <w:rPr>
                <w:rFonts w:ascii="宋体" w:hAnsi="宋体" w:cs="宋体"/>
                <w:color w:val="000000"/>
                <w:sz w:val="24"/>
              </w:rPr>
            </w:pPr>
          </w:p>
        </w:tc>
        <w:tc>
          <w:tcPr>
            <w:tcW w:w="542" w:type="dxa"/>
            <w:tcBorders>
              <w:top w:val="nil"/>
              <w:left w:val="nil"/>
              <w:bottom w:val="single" w:color="000000" w:sz="4" w:space="0"/>
              <w:right w:val="nil"/>
            </w:tcBorders>
            <w:shd w:val="clear" w:color="auto" w:fill="FFFFFF"/>
            <w:vAlign w:val="center"/>
          </w:tcPr>
          <w:p w14:paraId="0FB99D53">
            <w:pPr>
              <w:rPr>
                <w:rFonts w:ascii="宋体" w:hAnsi="宋体" w:cs="宋体"/>
                <w:color w:val="000000"/>
                <w:sz w:val="24"/>
              </w:rPr>
            </w:pPr>
          </w:p>
        </w:tc>
        <w:tc>
          <w:tcPr>
            <w:tcW w:w="1114" w:type="dxa"/>
            <w:gridSpan w:val="2"/>
            <w:tcBorders>
              <w:top w:val="nil"/>
              <w:left w:val="nil"/>
              <w:bottom w:val="nil"/>
              <w:right w:val="nil"/>
            </w:tcBorders>
            <w:shd w:val="clear" w:color="auto" w:fill="FFFFFF"/>
            <w:vAlign w:val="center"/>
          </w:tcPr>
          <w:p w14:paraId="02FCB389">
            <w:pPr>
              <w:rPr>
                <w:rFonts w:ascii="宋体" w:hAnsi="宋体" w:cs="宋体"/>
                <w:color w:val="000000"/>
                <w:sz w:val="24"/>
              </w:rPr>
            </w:pPr>
          </w:p>
        </w:tc>
        <w:tc>
          <w:tcPr>
            <w:tcW w:w="2829" w:type="dxa"/>
            <w:tcBorders>
              <w:top w:val="nil"/>
              <w:left w:val="nil"/>
              <w:bottom w:val="nil"/>
              <w:right w:val="nil"/>
            </w:tcBorders>
            <w:shd w:val="clear" w:color="auto" w:fill="FFFFFF"/>
            <w:vAlign w:val="center"/>
          </w:tcPr>
          <w:p w14:paraId="466245D0">
            <w:pPr>
              <w:rPr>
                <w:rFonts w:ascii="宋体" w:hAnsi="宋体" w:cs="宋体"/>
                <w:color w:val="000000"/>
                <w:sz w:val="24"/>
              </w:rPr>
            </w:pPr>
          </w:p>
        </w:tc>
        <w:tc>
          <w:tcPr>
            <w:tcW w:w="1089" w:type="dxa"/>
            <w:tcBorders>
              <w:top w:val="nil"/>
              <w:left w:val="nil"/>
              <w:bottom w:val="nil"/>
              <w:right w:val="nil"/>
            </w:tcBorders>
            <w:shd w:val="clear" w:color="auto" w:fill="FFFFFF"/>
            <w:vAlign w:val="center"/>
          </w:tcPr>
          <w:p w14:paraId="63A3B7E2">
            <w:pPr>
              <w:rPr>
                <w:rFonts w:ascii="宋体" w:hAnsi="宋体" w:cs="宋体"/>
                <w:color w:val="000000"/>
                <w:sz w:val="24"/>
              </w:rPr>
            </w:pPr>
          </w:p>
        </w:tc>
        <w:tc>
          <w:tcPr>
            <w:tcW w:w="1111" w:type="dxa"/>
            <w:tcBorders>
              <w:top w:val="nil"/>
              <w:left w:val="nil"/>
              <w:bottom w:val="nil"/>
              <w:right w:val="nil"/>
            </w:tcBorders>
            <w:shd w:val="clear" w:color="auto" w:fill="FFFFFF"/>
            <w:vAlign w:val="center"/>
          </w:tcPr>
          <w:p w14:paraId="416B26BF">
            <w:pPr>
              <w:rPr>
                <w:rFonts w:ascii="宋体" w:hAnsi="宋体" w:cs="宋体"/>
                <w:color w:val="000000"/>
                <w:sz w:val="24"/>
              </w:rPr>
            </w:pPr>
          </w:p>
        </w:tc>
        <w:tc>
          <w:tcPr>
            <w:tcW w:w="1094" w:type="dxa"/>
            <w:tcBorders>
              <w:top w:val="nil"/>
              <w:left w:val="nil"/>
              <w:bottom w:val="nil"/>
              <w:right w:val="nil"/>
            </w:tcBorders>
            <w:shd w:val="clear" w:color="auto" w:fill="FFFFFF"/>
            <w:vAlign w:val="center"/>
          </w:tcPr>
          <w:p w14:paraId="08012199">
            <w:pPr>
              <w:rPr>
                <w:rFonts w:ascii="宋体" w:hAnsi="宋体" w:cs="宋体"/>
                <w:color w:val="000000"/>
                <w:sz w:val="24"/>
              </w:rPr>
            </w:pPr>
          </w:p>
        </w:tc>
      </w:tr>
      <w:tr w14:paraId="74F917F6">
        <w:tblPrEx>
          <w:tblCellMar>
            <w:top w:w="0" w:type="dxa"/>
            <w:left w:w="108" w:type="dxa"/>
            <w:bottom w:w="0" w:type="dxa"/>
            <w:right w:w="108" w:type="dxa"/>
          </w:tblCellMar>
        </w:tblPrEx>
        <w:trPr>
          <w:trHeight w:val="286" w:hRule="atLeast"/>
        </w:trPr>
        <w:tc>
          <w:tcPr>
            <w:tcW w:w="2197" w:type="dxa"/>
            <w:gridSpan w:val="4"/>
            <w:tcBorders>
              <w:top w:val="single" w:color="000000" w:sz="4" w:space="0"/>
              <w:left w:val="single" w:color="000000" w:sz="4" w:space="0"/>
              <w:bottom w:val="single" w:color="000000" w:sz="4" w:space="0"/>
              <w:right w:val="nil"/>
            </w:tcBorders>
            <w:shd w:val="clear" w:color="auto" w:fill="FFFFFF"/>
            <w:vAlign w:val="center"/>
          </w:tcPr>
          <w:p w14:paraId="5233F7E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612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596CB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东三县消防站业务经费</w:t>
            </w:r>
          </w:p>
        </w:tc>
      </w:tr>
      <w:tr w14:paraId="3463808D">
        <w:tblPrEx>
          <w:tblCellMar>
            <w:top w:w="0" w:type="dxa"/>
            <w:left w:w="108" w:type="dxa"/>
            <w:bottom w:w="0" w:type="dxa"/>
            <w:right w:w="108" w:type="dxa"/>
          </w:tblCellMar>
        </w:tblPrEx>
        <w:trPr>
          <w:trHeight w:val="249" w:hRule="atLeast"/>
        </w:trPr>
        <w:tc>
          <w:tcPr>
            <w:tcW w:w="2197" w:type="dxa"/>
            <w:gridSpan w:val="4"/>
            <w:tcBorders>
              <w:top w:val="single" w:color="000000" w:sz="4" w:space="0"/>
              <w:left w:val="single" w:color="000000" w:sz="4" w:space="0"/>
              <w:bottom w:val="single" w:color="000000" w:sz="4" w:space="0"/>
              <w:right w:val="nil"/>
            </w:tcBorders>
            <w:shd w:val="clear" w:color="auto" w:fill="FFFFFF"/>
            <w:vAlign w:val="center"/>
          </w:tcPr>
          <w:p w14:paraId="420A684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612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FF3F64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昌吉州消防救援支队</w:t>
            </w:r>
          </w:p>
        </w:tc>
      </w:tr>
      <w:tr w14:paraId="0F452B0F">
        <w:tblPrEx>
          <w:tblCellMar>
            <w:top w:w="0" w:type="dxa"/>
            <w:left w:w="108" w:type="dxa"/>
            <w:bottom w:w="0" w:type="dxa"/>
            <w:right w:w="108" w:type="dxa"/>
          </w:tblCellMar>
        </w:tblPrEx>
        <w:trPr>
          <w:trHeight w:val="353" w:hRule="atLeast"/>
        </w:trPr>
        <w:tc>
          <w:tcPr>
            <w:tcW w:w="2197"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2561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612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E8570A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年度资金总额：60</w:t>
            </w:r>
          </w:p>
        </w:tc>
      </w:tr>
      <w:tr w14:paraId="2CB200BE">
        <w:tblPrEx>
          <w:tblCellMar>
            <w:top w:w="0" w:type="dxa"/>
            <w:left w:w="108" w:type="dxa"/>
            <w:bottom w:w="0" w:type="dxa"/>
            <w:right w:w="108" w:type="dxa"/>
          </w:tblCellMar>
        </w:tblPrEx>
        <w:trPr>
          <w:trHeight w:val="273" w:hRule="atLeast"/>
        </w:trPr>
        <w:tc>
          <w:tcPr>
            <w:tcW w:w="2197"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20FEFF">
            <w:pPr>
              <w:jc w:val="center"/>
              <w:rPr>
                <w:rFonts w:ascii="宋体" w:hAnsi="宋体" w:cs="宋体"/>
                <w:color w:val="000000"/>
                <w:sz w:val="20"/>
                <w:szCs w:val="20"/>
              </w:rPr>
            </w:pPr>
          </w:p>
        </w:tc>
        <w:tc>
          <w:tcPr>
            <w:tcW w:w="612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41539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其中：财政拨款60</w:t>
            </w:r>
          </w:p>
        </w:tc>
      </w:tr>
      <w:tr w14:paraId="67A9BF4D">
        <w:tblPrEx>
          <w:tblCellMar>
            <w:top w:w="0" w:type="dxa"/>
            <w:left w:w="108" w:type="dxa"/>
            <w:bottom w:w="0" w:type="dxa"/>
            <w:right w:w="108" w:type="dxa"/>
          </w:tblCellMar>
        </w:tblPrEx>
        <w:trPr>
          <w:trHeight w:val="435" w:hRule="atLeast"/>
        </w:trPr>
        <w:tc>
          <w:tcPr>
            <w:tcW w:w="2197"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9FFAE7">
            <w:pPr>
              <w:jc w:val="center"/>
              <w:rPr>
                <w:rFonts w:ascii="宋体" w:hAnsi="宋体" w:cs="宋体"/>
                <w:color w:val="000000"/>
                <w:sz w:val="20"/>
                <w:szCs w:val="20"/>
              </w:rPr>
            </w:pPr>
          </w:p>
        </w:tc>
        <w:tc>
          <w:tcPr>
            <w:tcW w:w="612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F90044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其他资金  0</w:t>
            </w:r>
          </w:p>
        </w:tc>
      </w:tr>
      <w:tr w14:paraId="1116DB8A">
        <w:tblPrEx>
          <w:tblCellMar>
            <w:top w:w="0" w:type="dxa"/>
            <w:left w:w="108" w:type="dxa"/>
            <w:bottom w:w="0" w:type="dxa"/>
            <w:right w:w="108" w:type="dxa"/>
          </w:tblCellMar>
        </w:tblPrEx>
        <w:trPr>
          <w:trHeight w:val="213" w:hRule="atLeast"/>
        </w:trPr>
        <w:tc>
          <w:tcPr>
            <w:tcW w:w="54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A1F8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体</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777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5F425E4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w:t>
            </w:r>
          </w:p>
        </w:tc>
      </w:tr>
      <w:tr w14:paraId="041EF620">
        <w:tblPrEx>
          <w:tblCellMar>
            <w:top w:w="0" w:type="dxa"/>
            <w:left w:w="108" w:type="dxa"/>
            <w:bottom w:w="0" w:type="dxa"/>
            <w:right w:w="108" w:type="dxa"/>
          </w:tblCellMar>
        </w:tblPrEx>
        <w:trPr>
          <w:trHeight w:val="1904"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20D04D">
            <w:pPr>
              <w:jc w:val="center"/>
              <w:rPr>
                <w:rFonts w:ascii="宋体" w:hAnsi="宋体" w:cs="宋体"/>
                <w:color w:val="000000"/>
                <w:sz w:val="20"/>
                <w:szCs w:val="20"/>
              </w:rPr>
            </w:pPr>
          </w:p>
        </w:tc>
        <w:tc>
          <w:tcPr>
            <w:tcW w:w="77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3E875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部队的业务和队伍建设；贯彻"预防为主，防消结合"的方针。                                                                                项目目标：完成驻地消防安全监督管理和灭火、抢险救援等保护地方经济建设、国家公共财产及人民生命财产的安全，维护社会稳定的工作任务。</w:t>
            </w:r>
          </w:p>
        </w:tc>
      </w:tr>
      <w:tr w14:paraId="0CB27121">
        <w:tblPrEx>
          <w:tblCellMar>
            <w:top w:w="0" w:type="dxa"/>
            <w:left w:w="108" w:type="dxa"/>
            <w:bottom w:w="0" w:type="dxa"/>
            <w:right w:w="108" w:type="dxa"/>
          </w:tblCellMar>
        </w:tblPrEx>
        <w:trPr>
          <w:trHeight w:val="1228" w:hRule="atLeast"/>
        </w:trPr>
        <w:tc>
          <w:tcPr>
            <w:tcW w:w="54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13AD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标</w:t>
            </w:r>
          </w:p>
        </w:tc>
        <w:tc>
          <w:tcPr>
            <w:tcW w:w="6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CE6D0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B3A6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698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1E1A3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指标值（包含数字及文字描述）</w:t>
            </w:r>
          </w:p>
        </w:tc>
      </w:tr>
      <w:tr w14:paraId="3AB41197">
        <w:tblPrEx>
          <w:tblCellMar>
            <w:top w:w="0" w:type="dxa"/>
            <w:left w:w="108" w:type="dxa"/>
            <w:bottom w:w="0" w:type="dxa"/>
            <w:right w:w="108" w:type="dxa"/>
          </w:tblCellMar>
        </w:tblPrEx>
        <w:trPr>
          <w:trHeight w:val="619"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3EEBDD">
            <w:pPr>
              <w:jc w:val="center"/>
              <w:rPr>
                <w:rFonts w:ascii="宋体" w:hAnsi="宋体" w:cs="宋体"/>
                <w:color w:val="000000"/>
                <w:sz w:val="20"/>
                <w:szCs w:val="20"/>
              </w:rPr>
            </w:pPr>
          </w:p>
        </w:tc>
        <w:tc>
          <w:tcPr>
            <w:tcW w:w="60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E07AF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575D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数量指标</w:t>
            </w: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A807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吉木萨尔县消防救援大队执勤楼内墙粉刷</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D41E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12000㎡</w:t>
            </w:r>
          </w:p>
        </w:tc>
      </w:tr>
      <w:tr w14:paraId="20627A74">
        <w:tblPrEx>
          <w:tblCellMar>
            <w:top w:w="0" w:type="dxa"/>
            <w:left w:w="108" w:type="dxa"/>
            <w:bottom w:w="0" w:type="dxa"/>
            <w:right w:w="108" w:type="dxa"/>
          </w:tblCellMar>
        </w:tblPrEx>
        <w:trPr>
          <w:trHeight w:val="619"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17D41B">
            <w:pPr>
              <w:jc w:val="center"/>
              <w:rPr>
                <w:rFonts w:ascii="宋体" w:hAnsi="宋体" w:cs="宋体"/>
                <w:color w:val="000000"/>
                <w:sz w:val="20"/>
                <w:szCs w:val="20"/>
              </w:rPr>
            </w:pPr>
          </w:p>
        </w:tc>
        <w:tc>
          <w:tcPr>
            <w:tcW w:w="60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F066D6">
            <w:pPr>
              <w:jc w:val="cente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DD6B8">
            <w:pPr>
              <w:jc w:val="center"/>
              <w:rPr>
                <w:rFonts w:ascii="宋体" w:hAnsi="宋体" w:cs="宋体"/>
                <w:color w:val="000000"/>
                <w:sz w:val="20"/>
                <w:szCs w:val="20"/>
              </w:rPr>
            </w:pP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FBDD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奇台县消防救援大队执勤楼楼顶防水修缮</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73B00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946㎡</w:t>
            </w:r>
          </w:p>
        </w:tc>
      </w:tr>
      <w:tr w14:paraId="1D037FAA">
        <w:tblPrEx>
          <w:tblCellMar>
            <w:top w:w="0" w:type="dxa"/>
            <w:left w:w="108" w:type="dxa"/>
            <w:bottom w:w="0" w:type="dxa"/>
            <w:right w:w="108" w:type="dxa"/>
          </w:tblCellMar>
        </w:tblPrEx>
        <w:trPr>
          <w:trHeight w:val="619"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111BC5">
            <w:pPr>
              <w:jc w:val="center"/>
              <w:rPr>
                <w:rFonts w:ascii="宋体" w:hAnsi="宋体" w:cs="宋体"/>
                <w:color w:val="000000"/>
                <w:sz w:val="20"/>
                <w:szCs w:val="20"/>
              </w:rPr>
            </w:pPr>
          </w:p>
        </w:tc>
        <w:tc>
          <w:tcPr>
            <w:tcW w:w="60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453A20">
            <w:pPr>
              <w:jc w:val="cente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63EDA">
            <w:pPr>
              <w:jc w:val="center"/>
              <w:rPr>
                <w:rFonts w:ascii="宋体" w:hAnsi="宋体" w:cs="宋体"/>
                <w:color w:val="000000"/>
                <w:sz w:val="20"/>
                <w:szCs w:val="20"/>
              </w:rPr>
            </w:pP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1413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木垒县消防救援大队执勤楼楼顶修缮</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9F07CB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600㎡</w:t>
            </w:r>
          </w:p>
        </w:tc>
      </w:tr>
      <w:tr w14:paraId="1D839799">
        <w:tblPrEx>
          <w:tblCellMar>
            <w:top w:w="0" w:type="dxa"/>
            <w:left w:w="108" w:type="dxa"/>
            <w:bottom w:w="0" w:type="dxa"/>
            <w:right w:w="108" w:type="dxa"/>
          </w:tblCellMar>
        </w:tblPrEx>
        <w:trPr>
          <w:trHeight w:val="644"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8B06B0">
            <w:pPr>
              <w:jc w:val="center"/>
              <w:rPr>
                <w:rFonts w:ascii="宋体" w:hAnsi="宋体" w:cs="宋体"/>
                <w:color w:val="000000"/>
                <w:sz w:val="20"/>
                <w:szCs w:val="20"/>
              </w:rPr>
            </w:pPr>
          </w:p>
        </w:tc>
        <w:tc>
          <w:tcPr>
            <w:tcW w:w="60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4B0A3B">
            <w:pPr>
              <w:jc w:val="cente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76E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FEDC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灭火救援、执勤安保、监督检查完成率</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036E4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r>
      <w:tr w14:paraId="3E13C789">
        <w:tblPrEx>
          <w:tblCellMar>
            <w:top w:w="0" w:type="dxa"/>
            <w:left w:w="108" w:type="dxa"/>
            <w:bottom w:w="0" w:type="dxa"/>
            <w:right w:w="108" w:type="dxa"/>
          </w:tblCellMar>
        </w:tblPrEx>
        <w:trPr>
          <w:trHeight w:val="392"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504ADE">
            <w:pPr>
              <w:jc w:val="center"/>
              <w:rPr>
                <w:rFonts w:ascii="宋体" w:hAnsi="宋体" w:cs="宋体"/>
                <w:color w:val="000000"/>
                <w:sz w:val="20"/>
                <w:szCs w:val="20"/>
              </w:rPr>
            </w:pPr>
          </w:p>
        </w:tc>
        <w:tc>
          <w:tcPr>
            <w:tcW w:w="60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583E7F">
            <w:pPr>
              <w:jc w:val="cente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DBDC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B552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开展项目各项工作所需时间</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34B303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12个月</w:t>
            </w:r>
          </w:p>
        </w:tc>
      </w:tr>
      <w:tr w14:paraId="23F2537D">
        <w:tblPrEx>
          <w:tblCellMar>
            <w:top w:w="0" w:type="dxa"/>
            <w:left w:w="108" w:type="dxa"/>
            <w:bottom w:w="0" w:type="dxa"/>
            <w:right w:w="108" w:type="dxa"/>
          </w:tblCellMar>
        </w:tblPrEx>
        <w:trPr>
          <w:trHeight w:val="413"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A051A6">
            <w:pPr>
              <w:jc w:val="center"/>
              <w:rPr>
                <w:rFonts w:ascii="宋体" w:hAnsi="宋体" w:cs="宋体"/>
                <w:color w:val="000000"/>
                <w:sz w:val="20"/>
                <w:szCs w:val="20"/>
              </w:rPr>
            </w:pPr>
          </w:p>
        </w:tc>
        <w:tc>
          <w:tcPr>
            <w:tcW w:w="60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6E08DA">
            <w:pPr>
              <w:jc w:val="cente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D8A9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成本指标</w:t>
            </w:r>
          </w:p>
        </w:tc>
        <w:tc>
          <w:tcPr>
            <w:tcW w:w="2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B77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严格按照整体支出预算进行</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E98EEB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60万</w:t>
            </w:r>
          </w:p>
        </w:tc>
      </w:tr>
      <w:tr w14:paraId="6D2FE39F">
        <w:tblPrEx>
          <w:tblCellMar>
            <w:top w:w="0" w:type="dxa"/>
            <w:left w:w="108" w:type="dxa"/>
            <w:bottom w:w="0" w:type="dxa"/>
            <w:right w:w="108" w:type="dxa"/>
          </w:tblCellMar>
        </w:tblPrEx>
        <w:trPr>
          <w:trHeight w:val="844"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8DE079">
            <w:pPr>
              <w:jc w:val="center"/>
              <w:rPr>
                <w:rFonts w:ascii="宋体" w:hAnsi="宋体" w:cs="宋体"/>
                <w:color w:val="000000"/>
                <w:sz w:val="20"/>
                <w:szCs w:val="20"/>
              </w:rPr>
            </w:pPr>
          </w:p>
        </w:tc>
        <w:tc>
          <w:tcPr>
            <w:tcW w:w="608" w:type="dxa"/>
            <w:gridSpan w:val="2"/>
            <w:tcBorders>
              <w:top w:val="single" w:color="000000" w:sz="4" w:space="0"/>
              <w:left w:val="single" w:color="000000" w:sz="4" w:space="0"/>
              <w:bottom w:val="nil"/>
              <w:right w:val="single" w:color="000000" w:sz="4" w:space="0"/>
            </w:tcBorders>
            <w:shd w:val="clear" w:color="auto" w:fill="FFFFFF"/>
            <w:vAlign w:val="center"/>
          </w:tcPr>
          <w:p w14:paraId="6660FDC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F67F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AEF8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持续保护公共财产安全</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1E40C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提升</w:t>
            </w:r>
          </w:p>
        </w:tc>
      </w:tr>
      <w:tr w14:paraId="553014C6">
        <w:tblPrEx>
          <w:tblCellMar>
            <w:top w:w="0" w:type="dxa"/>
            <w:left w:w="108" w:type="dxa"/>
            <w:bottom w:w="0" w:type="dxa"/>
            <w:right w:w="108" w:type="dxa"/>
          </w:tblCellMar>
        </w:tblPrEx>
        <w:trPr>
          <w:trHeight w:val="1543"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243601">
            <w:pPr>
              <w:jc w:val="center"/>
              <w:rPr>
                <w:rFonts w:ascii="宋体" w:hAnsi="宋体" w:cs="宋体"/>
                <w:color w:val="000000"/>
                <w:sz w:val="20"/>
                <w:szCs w:val="20"/>
              </w:rPr>
            </w:pPr>
          </w:p>
        </w:tc>
        <w:tc>
          <w:tcPr>
            <w:tcW w:w="6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86BDF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AB8B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满意度指标</w:t>
            </w:r>
          </w:p>
        </w:tc>
        <w:tc>
          <w:tcPr>
            <w:tcW w:w="2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603E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指战员满意度</w:t>
            </w:r>
          </w:p>
        </w:tc>
        <w:tc>
          <w:tcPr>
            <w:tcW w:w="329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6545FC">
            <w:pPr>
              <w:widowControl/>
              <w:jc w:val="center"/>
              <w:textAlignment w:val="center"/>
              <w:rPr>
                <w:rFonts w:ascii="宋体" w:hAnsi="宋体" w:cs="宋体"/>
                <w:color w:val="000000"/>
                <w:sz w:val="20"/>
                <w:szCs w:val="20"/>
              </w:rPr>
            </w:pPr>
            <w:r>
              <w:rPr>
                <w:rStyle w:val="17"/>
                <w:sz w:val="20"/>
                <w:szCs w:val="20"/>
                <w:lang w:bidi="ar"/>
              </w:rPr>
              <w:t>≧</w:t>
            </w:r>
            <w:r>
              <w:rPr>
                <w:rStyle w:val="15"/>
                <w:rFonts w:hint="default"/>
                <w:sz w:val="20"/>
                <w:szCs w:val="20"/>
                <w:lang w:bidi="ar"/>
              </w:rPr>
              <w:t>95%</w:t>
            </w:r>
          </w:p>
        </w:tc>
      </w:tr>
    </w:tbl>
    <w:p w14:paraId="4113BCE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EF46F3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682EB6D1">
      <w:pPr>
        <w:spacing w:line="560" w:lineRule="exact"/>
        <w:ind w:firstLine="640" w:firstLineChars="200"/>
        <w:rPr>
          <w:rFonts w:ascii="仿宋_GB2312" w:hAnsi="宋体" w:eastAsia="仿宋_GB2312" w:cs="宋体"/>
          <w:kern w:val="0"/>
          <w:sz w:val="32"/>
          <w:szCs w:val="32"/>
        </w:rPr>
      </w:pPr>
    </w:p>
    <w:p w14:paraId="0D6EC121">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5A5115FD">
      <w:pPr>
        <w:spacing w:line="560" w:lineRule="exact"/>
        <w:ind w:firstLine="640" w:firstLineChars="200"/>
        <w:rPr>
          <w:rFonts w:ascii="黑体" w:hAnsi="黑体" w:eastAsia="黑体"/>
          <w:sz w:val="32"/>
          <w:szCs w:val="32"/>
        </w:rPr>
      </w:pPr>
    </w:p>
    <w:p w14:paraId="02A3A626">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40AC6517">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43A05257">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762165F5">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3FEFE3A8">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64E16F10">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14:paraId="344A714C">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1C688DBC">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1165E301">
      <w:pPr>
        <w:spacing w:line="560" w:lineRule="exact"/>
        <w:ind w:firstLine="640" w:firstLineChars="200"/>
        <w:rPr>
          <w:rFonts w:ascii="仿宋_GB2312" w:hAnsi="宋体" w:eastAsia="仿宋_GB2312" w:cs="宋体"/>
          <w:kern w:val="0"/>
          <w:sz w:val="32"/>
          <w:szCs w:val="32"/>
        </w:rPr>
      </w:pPr>
    </w:p>
    <w:p w14:paraId="695DE4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昌吉州消防救援支队</w:t>
      </w:r>
    </w:p>
    <w:p w14:paraId="06C931D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17FF6E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EB6C">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1F2A65D4">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14:paraId="1F2A65D4">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14:paraId="3DBC356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1C177">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743439C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743439C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mc:Fallback>
      </mc:AlternateContent>
    </w:r>
  </w:p>
  <w:p w14:paraId="311D18F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1FBDE">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72506ED1">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72506ED1">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v:textbox>
            </v:shape>
          </w:pict>
        </mc:Fallback>
      </mc:AlternateContent>
    </w:r>
  </w:p>
  <w:p w14:paraId="36B8E83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187240"/>
    <w:rsid w:val="001A1CAE"/>
    <w:rsid w:val="0022778A"/>
    <w:rsid w:val="00280DA2"/>
    <w:rsid w:val="002E5250"/>
    <w:rsid w:val="003923D8"/>
    <w:rsid w:val="004265FD"/>
    <w:rsid w:val="00432BE1"/>
    <w:rsid w:val="0047118F"/>
    <w:rsid w:val="004D477F"/>
    <w:rsid w:val="0059437A"/>
    <w:rsid w:val="006722DD"/>
    <w:rsid w:val="00695917"/>
    <w:rsid w:val="00864E0C"/>
    <w:rsid w:val="00900D76"/>
    <w:rsid w:val="0090107A"/>
    <w:rsid w:val="00944B81"/>
    <w:rsid w:val="00A026F1"/>
    <w:rsid w:val="00A15D4E"/>
    <w:rsid w:val="00AF3F7E"/>
    <w:rsid w:val="00B141E5"/>
    <w:rsid w:val="00BF6F28"/>
    <w:rsid w:val="00C12D75"/>
    <w:rsid w:val="00C46944"/>
    <w:rsid w:val="00CE4C77"/>
    <w:rsid w:val="00D85033"/>
    <w:rsid w:val="00D85D70"/>
    <w:rsid w:val="00E81EA4"/>
    <w:rsid w:val="00F91EEB"/>
    <w:rsid w:val="02F42FD3"/>
    <w:rsid w:val="0EAF2A15"/>
    <w:rsid w:val="0FDD12BC"/>
    <w:rsid w:val="12582DC6"/>
    <w:rsid w:val="127E7512"/>
    <w:rsid w:val="13254BAB"/>
    <w:rsid w:val="161E174E"/>
    <w:rsid w:val="1B1F34F0"/>
    <w:rsid w:val="1FCE01D7"/>
    <w:rsid w:val="20327C95"/>
    <w:rsid w:val="218C16AA"/>
    <w:rsid w:val="2630426B"/>
    <w:rsid w:val="2A005E7B"/>
    <w:rsid w:val="32A67CC4"/>
    <w:rsid w:val="34F9036F"/>
    <w:rsid w:val="372302F4"/>
    <w:rsid w:val="3A827B79"/>
    <w:rsid w:val="3C0B32AD"/>
    <w:rsid w:val="448C7083"/>
    <w:rsid w:val="4ADE5C2B"/>
    <w:rsid w:val="4B5160DF"/>
    <w:rsid w:val="4E733572"/>
    <w:rsid w:val="504E5FB9"/>
    <w:rsid w:val="5E6A1238"/>
    <w:rsid w:val="65846469"/>
    <w:rsid w:val="659F60C9"/>
    <w:rsid w:val="6720542B"/>
    <w:rsid w:val="68A26A53"/>
    <w:rsid w:val="737932E0"/>
    <w:rsid w:val="74657BEB"/>
    <w:rsid w:val="759A5D3F"/>
    <w:rsid w:val="781E0EBB"/>
    <w:rsid w:val="7C0861C2"/>
    <w:rsid w:val="7D9D0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font31"/>
    <w:basedOn w:val="8"/>
    <w:qFormat/>
    <w:uiPriority w:val="0"/>
    <w:rPr>
      <w:rFonts w:hint="eastAsia" w:ascii="宋体" w:hAnsi="宋体" w:eastAsia="宋体" w:cs="宋体"/>
      <w:color w:val="000000"/>
      <w:sz w:val="24"/>
      <w:szCs w:val="24"/>
      <w:u w:val="none"/>
    </w:rPr>
  </w:style>
  <w:style w:type="character" w:customStyle="1" w:styleId="16">
    <w:name w:val="font51"/>
    <w:basedOn w:val="8"/>
    <w:qFormat/>
    <w:uiPriority w:val="0"/>
    <w:rPr>
      <w:rFonts w:hint="default" w:ascii="Times New Roman" w:hAnsi="Times New Roman" w:cs="Times New Roman"/>
      <w:color w:val="000000"/>
      <w:sz w:val="24"/>
      <w:szCs w:val="24"/>
      <w:u w:val="none"/>
    </w:rPr>
  </w:style>
  <w:style w:type="character" w:customStyle="1" w:styleId="17">
    <w:name w:val="font01"/>
    <w:basedOn w:val="8"/>
    <w:qFormat/>
    <w:uiPriority w:val="0"/>
    <w:rPr>
      <w:rFonts w:ascii="宋体" w:hAnsi="宋体" w:eastAsia="宋体" w:cs="宋体"/>
      <w:color w:val="000000"/>
      <w:sz w:val="24"/>
      <w:szCs w:val="24"/>
      <w:u w:val="none"/>
    </w:rPr>
  </w:style>
  <w:style w:type="character" w:customStyle="1" w:styleId="18">
    <w:name w:val="font41"/>
    <w:basedOn w:val="8"/>
    <w:qFormat/>
    <w:uiPriority w:val="0"/>
    <w:rPr>
      <w:rFonts w:hint="eastAsia" w:ascii="宋体" w:hAnsi="宋体" w:eastAsia="宋体" w:cs="宋体"/>
      <w:color w:val="000000"/>
      <w:sz w:val="24"/>
      <w:szCs w:val="24"/>
      <w:u w:val="none"/>
    </w:rPr>
  </w:style>
  <w:style w:type="character" w:customStyle="1" w:styleId="19">
    <w:name w:val="font11"/>
    <w:basedOn w:val="8"/>
    <w:qFormat/>
    <w:uiPriority w:val="0"/>
    <w:rPr>
      <w:rFonts w:hint="eastAsia" w:ascii="宋体" w:hAnsi="宋体" w:eastAsia="宋体" w:cs="宋体"/>
      <w:color w:val="000000"/>
      <w:sz w:val="24"/>
      <w:szCs w:val="24"/>
      <w:u w:val="none"/>
    </w:rPr>
  </w:style>
  <w:style w:type="character" w:customStyle="1" w:styleId="20">
    <w:name w:val="font2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7FEFA5-CB92-42D3-B930-D07833B27D1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1708</Words>
  <Characters>2031</Characters>
  <Lines>129</Lines>
  <Paragraphs>36</Paragraphs>
  <TotalTime>42</TotalTime>
  <ScaleCrop>false</ScaleCrop>
  <LinksUpToDate>false</LinksUpToDate>
  <CharactersWithSpaces>2278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2025-02-07T13:09:51Z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4F4D904C6FB7418DA840CAB34E090C68</vt:lpwstr>
  </property>
  <property fmtid="{D5CDD505-2E9C-101B-9397-08002B2CF9AE}" pid="4" name="KSOTemplateDocerSaveRecord">
    <vt:lpwstr>eyJoZGlkIjoiZGNmNTliOTVmMjI5Mzc0ZmE2YTZiMzk0ZDkwOGY2MzAifQ==</vt:lpwstr>
  </property>
</Properties>
</file>